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DDD811" w14:textId="30584E5F" w:rsidR="002E278F" w:rsidRPr="006755DC" w:rsidRDefault="002E278F" w:rsidP="00B21EC7">
      <w:pPr>
        <w:spacing w:after="120"/>
        <w:jc w:val="center"/>
        <w:rPr>
          <w:rFonts w:asciiTheme="minorHAnsi" w:hAnsiTheme="minorHAnsi" w:cstheme="minorHAnsi"/>
          <w:b/>
          <w:sz w:val="36"/>
          <w:szCs w:val="36"/>
        </w:rPr>
      </w:pPr>
      <w:r w:rsidRPr="006755DC">
        <w:rPr>
          <w:rFonts w:asciiTheme="minorHAnsi" w:hAnsiTheme="minorHAnsi" w:cstheme="minorHAnsi"/>
          <w:b/>
          <w:sz w:val="36"/>
          <w:szCs w:val="36"/>
        </w:rPr>
        <w:t xml:space="preserve">Smlouva o </w:t>
      </w:r>
      <w:r w:rsidR="00CE5A1E" w:rsidRPr="006755DC">
        <w:rPr>
          <w:rFonts w:asciiTheme="minorHAnsi" w:hAnsiTheme="minorHAnsi" w:cstheme="minorHAnsi"/>
          <w:b/>
          <w:sz w:val="36"/>
          <w:szCs w:val="36"/>
        </w:rPr>
        <w:t>dílo</w:t>
      </w:r>
    </w:p>
    <w:p w14:paraId="0EB6DC12" w14:textId="6F71D41D" w:rsidR="002E278F" w:rsidRPr="00C8478F" w:rsidRDefault="002E278F" w:rsidP="002E278F">
      <w:pPr>
        <w:spacing w:after="100" w:afterAutospacing="1"/>
        <w:jc w:val="center"/>
        <w:rPr>
          <w:rFonts w:asciiTheme="minorHAnsi" w:hAnsiTheme="minorHAnsi" w:cstheme="minorHAnsi"/>
          <w:b/>
          <w:sz w:val="22"/>
          <w:szCs w:val="22"/>
        </w:rPr>
      </w:pPr>
      <w:r w:rsidRPr="00C8478F">
        <w:rPr>
          <w:rFonts w:asciiTheme="minorHAnsi" w:hAnsiTheme="minorHAnsi" w:cstheme="minorHAnsi"/>
          <w:b/>
          <w:sz w:val="22"/>
          <w:szCs w:val="22"/>
        </w:rPr>
        <w:t xml:space="preserve">na zhotovení </w:t>
      </w:r>
      <w:r w:rsidR="00FF12BB" w:rsidRPr="00C8478F">
        <w:rPr>
          <w:rFonts w:asciiTheme="minorHAnsi" w:hAnsiTheme="minorHAnsi" w:cstheme="minorHAnsi"/>
          <w:b/>
          <w:sz w:val="22"/>
          <w:szCs w:val="22"/>
        </w:rPr>
        <w:t>díla „</w:t>
      </w:r>
      <w:r w:rsidR="00DD12C6" w:rsidRPr="00C8478F">
        <w:rPr>
          <w:rFonts w:asciiTheme="minorHAnsi" w:hAnsiTheme="minorHAnsi" w:cstheme="minorHAnsi"/>
          <w:b/>
          <w:sz w:val="22"/>
          <w:szCs w:val="22"/>
        </w:rPr>
        <w:t xml:space="preserve">Revitalizace areálu Archeoparku </w:t>
      </w:r>
      <w:r w:rsidR="00CE5A1E" w:rsidRPr="00C8478F">
        <w:rPr>
          <w:rFonts w:asciiTheme="minorHAnsi" w:hAnsiTheme="minorHAnsi" w:cstheme="minorHAnsi"/>
          <w:b/>
          <w:sz w:val="22"/>
          <w:szCs w:val="22"/>
        </w:rPr>
        <w:t xml:space="preserve">Pavlov – </w:t>
      </w:r>
      <w:r w:rsidR="00A81177">
        <w:rPr>
          <w:rFonts w:asciiTheme="minorHAnsi" w:hAnsiTheme="minorHAnsi" w:cstheme="minorHAnsi"/>
          <w:b/>
          <w:sz w:val="22"/>
          <w:szCs w:val="22"/>
        </w:rPr>
        <w:t>architektonická studie</w:t>
      </w:r>
      <w:r w:rsidR="00FF12BB" w:rsidRPr="00C8478F">
        <w:rPr>
          <w:rFonts w:asciiTheme="minorHAnsi" w:hAnsiTheme="minorHAnsi" w:cstheme="minorHAnsi"/>
          <w:b/>
          <w:sz w:val="22"/>
          <w:szCs w:val="22"/>
        </w:rPr>
        <w:t>“</w:t>
      </w:r>
    </w:p>
    <w:p w14:paraId="402C849A" w14:textId="0CEC22BD" w:rsidR="00C8478F" w:rsidRDefault="00C8478F" w:rsidP="00C8478F">
      <w:pPr>
        <w:spacing w:line="300" w:lineRule="exact"/>
        <w:jc w:val="center"/>
        <w:rPr>
          <w:rFonts w:asciiTheme="minorHAnsi" w:hAnsiTheme="minorHAnsi" w:cstheme="minorHAnsi"/>
          <w:bCs/>
          <w:kern w:val="1"/>
          <w:sz w:val="18"/>
          <w:szCs w:val="18"/>
        </w:rPr>
      </w:pPr>
      <w:r w:rsidRPr="00C8478F">
        <w:rPr>
          <w:rFonts w:asciiTheme="minorHAnsi" w:hAnsiTheme="minorHAnsi" w:cstheme="minorHAnsi"/>
          <w:kern w:val="1"/>
          <w:sz w:val="18"/>
          <w:szCs w:val="18"/>
        </w:rPr>
        <w:t xml:space="preserve">uzavřená níže uvedeného dne, měsíce a roku v souladu s ustanovením § 1746 odst. 2 </w:t>
      </w:r>
      <w:r w:rsidRPr="00C8478F">
        <w:rPr>
          <w:rFonts w:asciiTheme="minorHAnsi" w:hAnsiTheme="minorHAnsi" w:cstheme="minorHAnsi"/>
          <w:bCs/>
          <w:iCs/>
          <w:kern w:val="1"/>
          <w:sz w:val="18"/>
          <w:szCs w:val="18"/>
        </w:rPr>
        <w:t>zákona č. 89/2012 Sb., občanský zákoník, ve znění pozdějších předpisů (dále jen „občanský zákoník“),</w:t>
      </w:r>
      <w:r w:rsidRPr="00C8478F" w:rsidDel="007D337B">
        <w:rPr>
          <w:rFonts w:asciiTheme="minorHAnsi" w:hAnsiTheme="minorHAnsi" w:cstheme="minorHAnsi"/>
          <w:bCs/>
          <w:iCs/>
          <w:kern w:val="1"/>
          <w:sz w:val="18"/>
          <w:szCs w:val="18"/>
        </w:rPr>
        <w:t xml:space="preserve"> </w:t>
      </w:r>
      <w:r w:rsidRPr="00C8478F">
        <w:rPr>
          <w:rFonts w:asciiTheme="minorHAnsi" w:hAnsiTheme="minorHAnsi" w:cstheme="minorHAnsi"/>
          <w:bCs/>
          <w:kern w:val="1"/>
          <w:sz w:val="18"/>
          <w:szCs w:val="18"/>
        </w:rPr>
        <w:t>a podle zákona č. 121/2000 Sb., o právu autorském, o právech souvisejících s právem autorským a o změně některých zákonů (dále jen „autorský zákon“)</w:t>
      </w:r>
    </w:p>
    <w:p w14:paraId="59FD69BA" w14:textId="69CDDFD5" w:rsidR="009175DD" w:rsidRDefault="009175DD" w:rsidP="00C8478F">
      <w:pPr>
        <w:spacing w:line="300" w:lineRule="exact"/>
        <w:jc w:val="center"/>
        <w:rPr>
          <w:rFonts w:asciiTheme="minorHAnsi" w:hAnsiTheme="minorHAnsi" w:cstheme="minorHAnsi"/>
          <w:bCs/>
          <w:kern w:val="1"/>
          <w:sz w:val="18"/>
          <w:szCs w:val="18"/>
        </w:rPr>
      </w:pPr>
    </w:p>
    <w:p w14:paraId="1A10D15D" w14:textId="77777777" w:rsidR="009175DD" w:rsidRPr="00C8478F" w:rsidRDefault="009175DD" w:rsidP="00C8478F">
      <w:pPr>
        <w:spacing w:line="300" w:lineRule="exact"/>
        <w:jc w:val="center"/>
        <w:rPr>
          <w:rFonts w:asciiTheme="minorHAnsi" w:hAnsiTheme="minorHAnsi" w:cstheme="minorHAnsi"/>
          <w:bCs/>
          <w:kern w:val="1"/>
          <w:sz w:val="18"/>
          <w:szCs w:val="18"/>
        </w:rPr>
      </w:pPr>
    </w:p>
    <w:p w14:paraId="6B2710DB" w14:textId="77777777" w:rsidR="002E278F" w:rsidRPr="00C8478F" w:rsidRDefault="002E278F" w:rsidP="002E278F">
      <w:pPr>
        <w:tabs>
          <w:tab w:val="left" w:pos="3119"/>
          <w:tab w:val="left" w:pos="3402"/>
        </w:tabs>
        <w:jc w:val="both"/>
        <w:outlineLvl w:val="0"/>
        <w:rPr>
          <w:rFonts w:asciiTheme="minorHAnsi" w:hAnsiTheme="minorHAnsi" w:cstheme="minorHAnsi"/>
          <w:b/>
          <w:snapToGrid w:val="0"/>
          <w:sz w:val="22"/>
          <w:szCs w:val="22"/>
        </w:rPr>
      </w:pPr>
    </w:p>
    <w:p w14:paraId="54BE8C68" w14:textId="77777777" w:rsidR="002E278F" w:rsidRPr="00C8478F" w:rsidRDefault="002E278F" w:rsidP="002E278F">
      <w:pPr>
        <w:tabs>
          <w:tab w:val="left" w:pos="3119"/>
          <w:tab w:val="left" w:pos="3402"/>
        </w:tabs>
        <w:jc w:val="both"/>
        <w:outlineLvl w:val="0"/>
        <w:rPr>
          <w:rFonts w:asciiTheme="minorHAnsi" w:hAnsiTheme="minorHAnsi" w:cstheme="minorHAnsi"/>
          <w:b/>
          <w:snapToGrid w:val="0"/>
          <w:sz w:val="22"/>
          <w:szCs w:val="22"/>
        </w:rPr>
      </w:pPr>
      <w:r w:rsidRPr="00C8478F">
        <w:rPr>
          <w:rFonts w:asciiTheme="minorHAnsi" w:hAnsiTheme="minorHAnsi" w:cstheme="minorHAnsi"/>
          <w:b/>
          <w:snapToGrid w:val="0"/>
          <w:sz w:val="22"/>
          <w:szCs w:val="22"/>
        </w:rPr>
        <w:t>Smluvní strany</w:t>
      </w:r>
    </w:p>
    <w:p w14:paraId="2D1D4C85" w14:textId="77777777" w:rsidR="002E278F" w:rsidRPr="00C8478F" w:rsidRDefault="002E278F" w:rsidP="002E278F">
      <w:pPr>
        <w:tabs>
          <w:tab w:val="left" w:pos="3119"/>
          <w:tab w:val="left" w:pos="3402"/>
        </w:tabs>
        <w:jc w:val="both"/>
        <w:outlineLvl w:val="0"/>
        <w:rPr>
          <w:rFonts w:asciiTheme="minorHAnsi" w:hAnsiTheme="minorHAnsi" w:cstheme="minorHAnsi"/>
          <w:b/>
          <w:snapToGrid w:val="0"/>
          <w:sz w:val="22"/>
          <w:szCs w:val="22"/>
        </w:rPr>
      </w:pPr>
    </w:p>
    <w:p w14:paraId="700C7C17" w14:textId="15F3AFED" w:rsidR="00C937FC" w:rsidRPr="00C8478F" w:rsidRDefault="002E278F" w:rsidP="00C937FC">
      <w:pPr>
        <w:pStyle w:val="Default"/>
        <w:tabs>
          <w:tab w:val="left" w:pos="3119"/>
        </w:tabs>
        <w:jc w:val="both"/>
        <w:rPr>
          <w:rFonts w:asciiTheme="minorHAnsi" w:hAnsiTheme="minorHAnsi" w:cstheme="minorHAnsi"/>
          <w:sz w:val="22"/>
          <w:szCs w:val="22"/>
        </w:rPr>
      </w:pPr>
      <w:r w:rsidRPr="00C8478F">
        <w:rPr>
          <w:rFonts w:asciiTheme="minorHAnsi" w:hAnsiTheme="minorHAnsi" w:cstheme="minorHAnsi"/>
          <w:snapToGrid w:val="0"/>
          <w:sz w:val="22"/>
          <w:szCs w:val="22"/>
        </w:rPr>
        <w:t>Název:</w:t>
      </w:r>
      <w:r w:rsidRPr="00C8478F">
        <w:rPr>
          <w:rFonts w:asciiTheme="minorHAnsi" w:hAnsiTheme="minorHAnsi" w:cstheme="minorHAnsi"/>
          <w:snapToGrid w:val="0"/>
          <w:sz w:val="22"/>
          <w:szCs w:val="22"/>
        </w:rPr>
        <w:tab/>
      </w:r>
      <w:r w:rsidR="00C937FC" w:rsidRPr="00C8478F">
        <w:rPr>
          <w:rFonts w:asciiTheme="minorHAnsi" w:hAnsiTheme="minorHAnsi" w:cstheme="minorHAnsi"/>
          <w:b/>
          <w:bCs/>
          <w:sz w:val="22"/>
          <w:szCs w:val="22"/>
        </w:rPr>
        <w:t xml:space="preserve">Regionální muzeum v Mikulově, p. o. </w:t>
      </w:r>
    </w:p>
    <w:p w14:paraId="14974668" w14:textId="4F4E9AEB" w:rsidR="002E278F" w:rsidRPr="00C8478F" w:rsidRDefault="00C937FC" w:rsidP="002E278F">
      <w:pPr>
        <w:tabs>
          <w:tab w:val="left" w:pos="3119"/>
          <w:tab w:val="left" w:pos="3402"/>
        </w:tabs>
        <w:jc w:val="both"/>
        <w:outlineLvl w:val="0"/>
        <w:rPr>
          <w:rFonts w:asciiTheme="minorHAnsi" w:hAnsiTheme="minorHAnsi" w:cstheme="minorHAnsi"/>
          <w:snapToGrid w:val="0"/>
          <w:sz w:val="22"/>
          <w:szCs w:val="22"/>
        </w:rPr>
      </w:pPr>
      <w:r w:rsidRPr="00C8478F">
        <w:rPr>
          <w:rFonts w:asciiTheme="minorHAnsi" w:hAnsiTheme="minorHAnsi" w:cstheme="minorHAnsi"/>
          <w:snapToGrid w:val="0"/>
          <w:sz w:val="22"/>
          <w:szCs w:val="22"/>
        </w:rPr>
        <w:t>Sídlo:</w:t>
      </w:r>
      <w:r w:rsidRPr="00C8478F">
        <w:rPr>
          <w:rFonts w:asciiTheme="minorHAnsi" w:hAnsiTheme="minorHAnsi" w:cstheme="minorHAnsi"/>
          <w:snapToGrid w:val="0"/>
          <w:sz w:val="22"/>
          <w:szCs w:val="22"/>
        </w:rPr>
        <w:tab/>
        <w:t>Zámek 1 / 4, Mikulov, PSČ 692 01</w:t>
      </w:r>
    </w:p>
    <w:p w14:paraId="0A74B024" w14:textId="36C26A09" w:rsidR="002E278F" w:rsidRPr="00C8478F" w:rsidRDefault="002E278F" w:rsidP="002E278F">
      <w:pPr>
        <w:tabs>
          <w:tab w:val="left" w:pos="3119"/>
          <w:tab w:val="left" w:pos="3402"/>
        </w:tabs>
        <w:ind w:left="3119" w:hanging="3119"/>
        <w:jc w:val="both"/>
        <w:outlineLvl w:val="0"/>
        <w:rPr>
          <w:rFonts w:asciiTheme="minorHAnsi" w:hAnsiTheme="minorHAnsi" w:cstheme="minorHAnsi"/>
          <w:snapToGrid w:val="0"/>
          <w:sz w:val="22"/>
          <w:szCs w:val="22"/>
        </w:rPr>
      </w:pPr>
      <w:r w:rsidRPr="00C8478F">
        <w:rPr>
          <w:rFonts w:asciiTheme="minorHAnsi" w:hAnsiTheme="minorHAnsi" w:cstheme="minorHAnsi"/>
          <w:snapToGrid w:val="0"/>
          <w:sz w:val="22"/>
          <w:szCs w:val="22"/>
        </w:rPr>
        <w:t>Zastoupen</w:t>
      </w:r>
      <w:r w:rsidR="00C937FC" w:rsidRPr="00C8478F">
        <w:rPr>
          <w:rFonts w:asciiTheme="minorHAnsi" w:hAnsiTheme="minorHAnsi" w:cstheme="minorHAnsi"/>
          <w:snapToGrid w:val="0"/>
          <w:sz w:val="22"/>
          <w:szCs w:val="22"/>
        </w:rPr>
        <w:t>é</w:t>
      </w:r>
      <w:r w:rsidRPr="00C8478F">
        <w:rPr>
          <w:rFonts w:asciiTheme="minorHAnsi" w:hAnsiTheme="minorHAnsi" w:cstheme="minorHAnsi"/>
          <w:snapToGrid w:val="0"/>
          <w:sz w:val="22"/>
          <w:szCs w:val="22"/>
        </w:rPr>
        <w:t>:</w:t>
      </w:r>
      <w:r w:rsidRPr="00C8478F">
        <w:rPr>
          <w:rFonts w:asciiTheme="minorHAnsi" w:hAnsiTheme="minorHAnsi" w:cstheme="minorHAnsi"/>
          <w:snapToGrid w:val="0"/>
          <w:sz w:val="22"/>
          <w:szCs w:val="22"/>
        </w:rPr>
        <w:tab/>
      </w:r>
      <w:r w:rsidR="00C937FC" w:rsidRPr="00C8478F">
        <w:rPr>
          <w:rFonts w:asciiTheme="minorHAnsi" w:hAnsiTheme="minorHAnsi" w:cstheme="minorHAnsi"/>
          <w:snapToGrid w:val="0"/>
          <w:sz w:val="22"/>
          <w:szCs w:val="22"/>
        </w:rPr>
        <w:t>Mgr. Petrem Kubínem, ředitelem RMM, p. o.</w:t>
      </w:r>
    </w:p>
    <w:p w14:paraId="39961CEF" w14:textId="32735B1D" w:rsidR="002E278F" w:rsidRPr="00C8478F" w:rsidRDefault="002E278F" w:rsidP="002E278F">
      <w:pPr>
        <w:tabs>
          <w:tab w:val="left" w:pos="3119"/>
          <w:tab w:val="left" w:pos="3402"/>
        </w:tabs>
        <w:jc w:val="both"/>
        <w:outlineLvl w:val="0"/>
        <w:rPr>
          <w:rFonts w:asciiTheme="minorHAnsi" w:hAnsiTheme="minorHAnsi" w:cstheme="minorHAnsi"/>
          <w:snapToGrid w:val="0"/>
          <w:sz w:val="22"/>
          <w:szCs w:val="22"/>
        </w:rPr>
      </w:pPr>
      <w:r w:rsidRPr="00C8478F">
        <w:rPr>
          <w:rFonts w:asciiTheme="minorHAnsi" w:hAnsiTheme="minorHAnsi" w:cstheme="minorHAnsi"/>
          <w:snapToGrid w:val="0"/>
          <w:sz w:val="22"/>
          <w:szCs w:val="22"/>
        </w:rPr>
        <w:t>IČ:</w:t>
      </w:r>
      <w:r w:rsidRPr="00C8478F">
        <w:rPr>
          <w:rFonts w:asciiTheme="minorHAnsi" w:hAnsiTheme="minorHAnsi" w:cstheme="minorHAnsi"/>
          <w:snapToGrid w:val="0"/>
          <w:sz w:val="22"/>
          <w:szCs w:val="22"/>
        </w:rPr>
        <w:tab/>
      </w:r>
      <w:r w:rsidR="00C937FC" w:rsidRPr="00C8478F">
        <w:rPr>
          <w:rFonts w:asciiTheme="minorHAnsi" w:hAnsiTheme="minorHAnsi" w:cstheme="minorHAnsi"/>
          <w:snapToGrid w:val="0"/>
          <w:sz w:val="22"/>
          <w:szCs w:val="22"/>
        </w:rPr>
        <w:t>000 89 613</w:t>
      </w:r>
    </w:p>
    <w:p w14:paraId="4EE0DE15" w14:textId="0F7FAE99" w:rsidR="002E278F" w:rsidRPr="00C8478F" w:rsidRDefault="002E278F" w:rsidP="002E278F">
      <w:pPr>
        <w:tabs>
          <w:tab w:val="left" w:pos="3119"/>
          <w:tab w:val="left" w:pos="3402"/>
        </w:tabs>
        <w:jc w:val="both"/>
        <w:outlineLvl w:val="0"/>
        <w:rPr>
          <w:rFonts w:asciiTheme="minorHAnsi" w:hAnsiTheme="minorHAnsi" w:cstheme="minorHAnsi"/>
          <w:snapToGrid w:val="0"/>
          <w:sz w:val="22"/>
          <w:szCs w:val="22"/>
        </w:rPr>
      </w:pPr>
      <w:r w:rsidRPr="00C8478F">
        <w:rPr>
          <w:rFonts w:asciiTheme="minorHAnsi" w:hAnsiTheme="minorHAnsi" w:cstheme="minorHAnsi"/>
          <w:snapToGrid w:val="0"/>
          <w:sz w:val="22"/>
          <w:szCs w:val="22"/>
        </w:rPr>
        <w:t>DIČ:</w:t>
      </w:r>
      <w:r w:rsidRPr="00C8478F">
        <w:rPr>
          <w:rFonts w:asciiTheme="minorHAnsi" w:hAnsiTheme="minorHAnsi" w:cstheme="minorHAnsi"/>
          <w:snapToGrid w:val="0"/>
          <w:sz w:val="22"/>
          <w:szCs w:val="22"/>
        </w:rPr>
        <w:tab/>
      </w:r>
      <w:r w:rsidR="00C937FC" w:rsidRPr="00C8478F">
        <w:rPr>
          <w:rFonts w:asciiTheme="minorHAnsi" w:hAnsiTheme="minorHAnsi" w:cstheme="minorHAnsi"/>
          <w:snapToGrid w:val="0"/>
          <w:sz w:val="22"/>
          <w:szCs w:val="22"/>
        </w:rPr>
        <w:t>CZ00089613</w:t>
      </w:r>
    </w:p>
    <w:p w14:paraId="23B49CA1" w14:textId="32137421" w:rsidR="002E278F" w:rsidRPr="00C8478F" w:rsidRDefault="002E278F" w:rsidP="002E278F">
      <w:pPr>
        <w:tabs>
          <w:tab w:val="left" w:pos="3119"/>
          <w:tab w:val="left" w:pos="3402"/>
        </w:tabs>
        <w:jc w:val="both"/>
        <w:outlineLvl w:val="0"/>
        <w:rPr>
          <w:rFonts w:asciiTheme="minorHAnsi" w:hAnsiTheme="minorHAnsi" w:cstheme="minorHAnsi"/>
          <w:snapToGrid w:val="0"/>
          <w:sz w:val="22"/>
          <w:szCs w:val="22"/>
        </w:rPr>
      </w:pPr>
      <w:r w:rsidRPr="00C8478F">
        <w:rPr>
          <w:rFonts w:asciiTheme="minorHAnsi" w:hAnsiTheme="minorHAnsi" w:cstheme="minorHAnsi"/>
          <w:snapToGrid w:val="0"/>
          <w:sz w:val="22"/>
          <w:szCs w:val="22"/>
        </w:rPr>
        <w:t>Bankovní spojení:</w:t>
      </w:r>
      <w:r w:rsidRPr="00C8478F">
        <w:rPr>
          <w:rFonts w:asciiTheme="minorHAnsi" w:hAnsiTheme="minorHAnsi" w:cstheme="minorHAnsi"/>
          <w:snapToGrid w:val="0"/>
          <w:sz w:val="22"/>
          <w:szCs w:val="22"/>
        </w:rPr>
        <w:tab/>
      </w:r>
    </w:p>
    <w:p w14:paraId="62E98D86" w14:textId="6109050B" w:rsidR="002E278F" w:rsidRPr="00C8478F" w:rsidRDefault="002E278F" w:rsidP="002E278F">
      <w:pPr>
        <w:tabs>
          <w:tab w:val="left" w:pos="3119"/>
          <w:tab w:val="left" w:pos="3402"/>
        </w:tabs>
        <w:jc w:val="both"/>
        <w:outlineLvl w:val="0"/>
        <w:rPr>
          <w:rFonts w:asciiTheme="minorHAnsi" w:hAnsiTheme="minorHAnsi" w:cstheme="minorHAnsi"/>
          <w:snapToGrid w:val="0"/>
          <w:sz w:val="22"/>
          <w:szCs w:val="22"/>
        </w:rPr>
      </w:pPr>
      <w:r w:rsidRPr="00C8478F">
        <w:rPr>
          <w:rFonts w:asciiTheme="minorHAnsi" w:hAnsiTheme="minorHAnsi" w:cstheme="minorHAnsi"/>
          <w:snapToGrid w:val="0"/>
          <w:sz w:val="22"/>
          <w:szCs w:val="22"/>
        </w:rPr>
        <w:t>Číslo účtu:</w:t>
      </w:r>
      <w:r w:rsidRPr="00C8478F">
        <w:rPr>
          <w:rFonts w:asciiTheme="minorHAnsi" w:hAnsiTheme="minorHAnsi" w:cstheme="minorHAnsi"/>
          <w:snapToGrid w:val="0"/>
          <w:sz w:val="22"/>
          <w:szCs w:val="22"/>
        </w:rPr>
        <w:tab/>
      </w:r>
    </w:p>
    <w:p w14:paraId="26B53F05" w14:textId="77777777" w:rsidR="002E278F" w:rsidRPr="00C8478F" w:rsidRDefault="002E278F" w:rsidP="002E278F">
      <w:pPr>
        <w:tabs>
          <w:tab w:val="left" w:pos="3119"/>
          <w:tab w:val="left" w:pos="3402"/>
        </w:tabs>
        <w:jc w:val="both"/>
        <w:outlineLvl w:val="0"/>
        <w:rPr>
          <w:rFonts w:asciiTheme="minorHAnsi" w:hAnsiTheme="minorHAnsi" w:cstheme="minorHAnsi"/>
          <w:b/>
          <w:snapToGrid w:val="0"/>
          <w:sz w:val="22"/>
          <w:szCs w:val="22"/>
        </w:rPr>
      </w:pPr>
      <w:r w:rsidRPr="00C8478F">
        <w:rPr>
          <w:rFonts w:asciiTheme="minorHAnsi" w:hAnsiTheme="minorHAnsi" w:cstheme="minorHAnsi"/>
          <w:b/>
          <w:snapToGrid w:val="0"/>
          <w:sz w:val="22"/>
          <w:szCs w:val="22"/>
        </w:rPr>
        <w:t>(dále jen „objednatel“)</w:t>
      </w:r>
    </w:p>
    <w:p w14:paraId="258A6E24" w14:textId="77777777" w:rsidR="002E278F" w:rsidRPr="00C8478F" w:rsidRDefault="002E278F" w:rsidP="002E278F">
      <w:pPr>
        <w:tabs>
          <w:tab w:val="left" w:pos="1701"/>
          <w:tab w:val="left" w:pos="4678"/>
        </w:tabs>
        <w:jc w:val="both"/>
        <w:rPr>
          <w:rFonts w:asciiTheme="minorHAnsi" w:hAnsiTheme="minorHAnsi" w:cstheme="minorHAnsi"/>
          <w:b/>
          <w:snapToGrid w:val="0"/>
          <w:sz w:val="22"/>
          <w:szCs w:val="22"/>
        </w:rPr>
      </w:pPr>
    </w:p>
    <w:p w14:paraId="263B9652" w14:textId="0FB30622" w:rsidR="0046691C" w:rsidRPr="00C8478F" w:rsidRDefault="0046691C" w:rsidP="0046691C">
      <w:pPr>
        <w:tabs>
          <w:tab w:val="left" w:pos="3119"/>
          <w:tab w:val="left" w:pos="3402"/>
        </w:tabs>
        <w:spacing w:before="120"/>
        <w:jc w:val="both"/>
        <w:outlineLvl w:val="0"/>
        <w:rPr>
          <w:rFonts w:asciiTheme="minorHAnsi" w:hAnsiTheme="minorHAnsi" w:cstheme="minorHAnsi"/>
          <w:snapToGrid w:val="0"/>
          <w:sz w:val="22"/>
          <w:szCs w:val="22"/>
        </w:rPr>
      </w:pPr>
      <w:r w:rsidRPr="00C8478F">
        <w:rPr>
          <w:rFonts w:asciiTheme="minorHAnsi" w:hAnsiTheme="minorHAnsi" w:cstheme="minorHAnsi"/>
          <w:snapToGrid w:val="0"/>
          <w:sz w:val="22"/>
          <w:szCs w:val="22"/>
        </w:rPr>
        <w:t>Název:</w:t>
      </w:r>
      <w:r w:rsidRPr="00C8478F">
        <w:rPr>
          <w:rFonts w:asciiTheme="minorHAnsi" w:hAnsiTheme="minorHAnsi" w:cstheme="minorHAnsi"/>
          <w:snapToGrid w:val="0"/>
          <w:sz w:val="22"/>
          <w:szCs w:val="22"/>
        </w:rPr>
        <w:tab/>
      </w:r>
      <w:r w:rsidR="007266B6">
        <w:rPr>
          <w:rFonts w:asciiTheme="minorHAnsi" w:hAnsiTheme="minorHAnsi" w:cstheme="minorHAnsi"/>
          <w:b/>
          <w:snapToGrid w:val="0"/>
          <w:sz w:val="22"/>
          <w:szCs w:val="22"/>
        </w:rPr>
        <w:t>Ing. arch. Radko Květ</w:t>
      </w:r>
      <w:r w:rsidRPr="00C8478F">
        <w:rPr>
          <w:rFonts w:asciiTheme="minorHAnsi" w:hAnsiTheme="minorHAnsi" w:cstheme="minorHAnsi"/>
          <w:snapToGrid w:val="0"/>
          <w:sz w:val="22"/>
          <w:szCs w:val="22"/>
        </w:rPr>
        <w:t xml:space="preserve">            </w:t>
      </w:r>
    </w:p>
    <w:p w14:paraId="57029A0F" w14:textId="4530C2B0" w:rsidR="0046691C" w:rsidRPr="00C8478F" w:rsidRDefault="0046691C" w:rsidP="0046691C">
      <w:pPr>
        <w:tabs>
          <w:tab w:val="left" w:pos="3119"/>
          <w:tab w:val="left" w:pos="3402"/>
        </w:tabs>
        <w:spacing w:before="120"/>
        <w:jc w:val="both"/>
        <w:outlineLvl w:val="0"/>
        <w:rPr>
          <w:rFonts w:asciiTheme="minorHAnsi" w:hAnsiTheme="minorHAnsi" w:cstheme="minorHAnsi"/>
          <w:snapToGrid w:val="0"/>
          <w:sz w:val="22"/>
          <w:szCs w:val="22"/>
        </w:rPr>
      </w:pPr>
      <w:r w:rsidRPr="00C8478F">
        <w:rPr>
          <w:rFonts w:asciiTheme="minorHAnsi" w:hAnsiTheme="minorHAnsi" w:cstheme="minorHAnsi"/>
          <w:snapToGrid w:val="0"/>
          <w:sz w:val="22"/>
          <w:szCs w:val="22"/>
        </w:rPr>
        <w:t>Sídlo:</w:t>
      </w:r>
      <w:r w:rsidRPr="00C8478F">
        <w:rPr>
          <w:rFonts w:asciiTheme="minorHAnsi" w:hAnsiTheme="minorHAnsi" w:cstheme="minorHAnsi"/>
          <w:snapToGrid w:val="0"/>
          <w:sz w:val="22"/>
          <w:szCs w:val="22"/>
        </w:rPr>
        <w:tab/>
      </w:r>
      <w:r w:rsidR="007266B6" w:rsidRPr="007266B6">
        <w:rPr>
          <w:rFonts w:asciiTheme="minorHAnsi" w:hAnsiTheme="minorHAnsi" w:cstheme="minorHAnsi"/>
          <w:snapToGrid w:val="0"/>
          <w:sz w:val="22"/>
          <w:szCs w:val="22"/>
        </w:rPr>
        <w:t>Všetičkova 631/31, 602 00 Brno</w:t>
      </w:r>
      <w:r w:rsidR="007266B6" w:rsidRPr="007266B6">
        <w:rPr>
          <w:rFonts w:asciiTheme="minorHAnsi" w:hAnsiTheme="minorHAnsi" w:cstheme="minorHAnsi"/>
          <w:snapToGrid w:val="0"/>
          <w:sz w:val="22"/>
          <w:szCs w:val="22"/>
        </w:rPr>
        <w:cr/>
      </w:r>
    </w:p>
    <w:p w14:paraId="19DD1C3A" w14:textId="2007CB90" w:rsidR="0046691C" w:rsidRPr="00C8478F" w:rsidRDefault="0046691C" w:rsidP="0046691C">
      <w:pPr>
        <w:tabs>
          <w:tab w:val="left" w:pos="3119"/>
          <w:tab w:val="left" w:pos="3402"/>
        </w:tabs>
        <w:jc w:val="both"/>
        <w:outlineLvl w:val="0"/>
        <w:rPr>
          <w:rFonts w:asciiTheme="minorHAnsi" w:hAnsiTheme="minorHAnsi" w:cstheme="minorHAnsi"/>
          <w:snapToGrid w:val="0"/>
          <w:sz w:val="22"/>
          <w:szCs w:val="22"/>
        </w:rPr>
      </w:pPr>
      <w:r w:rsidRPr="00C8478F">
        <w:rPr>
          <w:rFonts w:asciiTheme="minorHAnsi" w:hAnsiTheme="minorHAnsi" w:cstheme="minorHAnsi"/>
          <w:snapToGrid w:val="0"/>
          <w:sz w:val="22"/>
          <w:szCs w:val="22"/>
        </w:rPr>
        <w:t>Zastoupený:</w:t>
      </w:r>
      <w:r w:rsidRPr="00C8478F">
        <w:rPr>
          <w:rFonts w:asciiTheme="minorHAnsi" w:hAnsiTheme="minorHAnsi" w:cstheme="minorHAnsi"/>
          <w:snapToGrid w:val="0"/>
          <w:sz w:val="22"/>
          <w:szCs w:val="22"/>
        </w:rPr>
        <w:tab/>
      </w:r>
      <w:r w:rsidR="007266B6">
        <w:rPr>
          <w:rFonts w:asciiTheme="minorHAnsi" w:hAnsiTheme="minorHAnsi" w:cstheme="minorHAnsi"/>
          <w:snapToGrid w:val="0"/>
          <w:sz w:val="22"/>
          <w:szCs w:val="22"/>
        </w:rPr>
        <w:t>Ing. arch. Radko Květ</w:t>
      </w:r>
    </w:p>
    <w:p w14:paraId="52908A54" w14:textId="2DC1E87A" w:rsidR="0046691C" w:rsidRPr="00C8478F" w:rsidRDefault="0046691C" w:rsidP="0046691C">
      <w:pPr>
        <w:tabs>
          <w:tab w:val="left" w:pos="3119"/>
          <w:tab w:val="left" w:pos="3402"/>
        </w:tabs>
        <w:jc w:val="both"/>
        <w:outlineLvl w:val="0"/>
        <w:rPr>
          <w:rFonts w:asciiTheme="minorHAnsi" w:hAnsiTheme="minorHAnsi" w:cstheme="minorHAnsi"/>
          <w:snapToGrid w:val="0"/>
          <w:sz w:val="22"/>
          <w:szCs w:val="22"/>
        </w:rPr>
      </w:pPr>
      <w:r w:rsidRPr="00C8478F">
        <w:rPr>
          <w:rFonts w:asciiTheme="minorHAnsi" w:hAnsiTheme="minorHAnsi" w:cstheme="minorHAnsi"/>
          <w:snapToGrid w:val="0"/>
          <w:sz w:val="22"/>
          <w:szCs w:val="22"/>
        </w:rPr>
        <w:t>IČ:</w:t>
      </w:r>
      <w:r w:rsidRPr="00C8478F">
        <w:rPr>
          <w:rFonts w:asciiTheme="minorHAnsi" w:hAnsiTheme="minorHAnsi" w:cstheme="minorHAnsi"/>
          <w:snapToGrid w:val="0"/>
          <w:sz w:val="22"/>
          <w:szCs w:val="22"/>
        </w:rPr>
        <w:tab/>
      </w:r>
      <w:r w:rsidR="007266B6" w:rsidRPr="007266B6">
        <w:rPr>
          <w:rFonts w:asciiTheme="minorHAnsi" w:hAnsiTheme="minorHAnsi" w:cstheme="minorHAnsi"/>
          <w:snapToGrid w:val="0"/>
          <w:sz w:val="22"/>
          <w:szCs w:val="22"/>
        </w:rPr>
        <w:t>13676601</w:t>
      </w:r>
    </w:p>
    <w:p w14:paraId="0E178745" w14:textId="75DD8B9B" w:rsidR="0046691C" w:rsidRPr="00C8478F" w:rsidRDefault="0046691C" w:rsidP="0046691C">
      <w:pPr>
        <w:tabs>
          <w:tab w:val="left" w:pos="3119"/>
          <w:tab w:val="left" w:pos="3402"/>
        </w:tabs>
        <w:jc w:val="both"/>
        <w:outlineLvl w:val="0"/>
        <w:rPr>
          <w:rFonts w:asciiTheme="minorHAnsi" w:hAnsiTheme="minorHAnsi" w:cstheme="minorHAnsi"/>
          <w:snapToGrid w:val="0"/>
          <w:sz w:val="22"/>
          <w:szCs w:val="22"/>
        </w:rPr>
      </w:pPr>
      <w:r w:rsidRPr="00C8478F">
        <w:rPr>
          <w:rFonts w:asciiTheme="minorHAnsi" w:hAnsiTheme="minorHAnsi" w:cstheme="minorHAnsi"/>
          <w:snapToGrid w:val="0"/>
          <w:sz w:val="22"/>
          <w:szCs w:val="22"/>
        </w:rPr>
        <w:t>DIČ:</w:t>
      </w:r>
      <w:r w:rsidRPr="00C8478F">
        <w:rPr>
          <w:rFonts w:asciiTheme="minorHAnsi" w:hAnsiTheme="minorHAnsi" w:cstheme="minorHAnsi"/>
          <w:snapToGrid w:val="0"/>
          <w:sz w:val="22"/>
          <w:szCs w:val="22"/>
        </w:rPr>
        <w:tab/>
      </w:r>
      <w:r w:rsidR="005860B8" w:rsidRPr="005860B8">
        <w:rPr>
          <w:rFonts w:asciiTheme="minorHAnsi" w:hAnsiTheme="minorHAnsi" w:cstheme="minorHAnsi"/>
          <w:snapToGrid w:val="0"/>
          <w:sz w:val="22"/>
          <w:szCs w:val="22"/>
        </w:rPr>
        <w:t>CZ5410110167</w:t>
      </w:r>
    </w:p>
    <w:p w14:paraId="37AD11DF" w14:textId="2B5B1A34" w:rsidR="0046691C" w:rsidRPr="00C8478F" w:rsidRDefault="0046691C" w:rsidP="0046691C">
      <w:pPr>
        <w:tabs>
          <w:tab w:val="left" w:pos="3119"/>
          <w:tab w:val="left" w:pos="3402"/>
        </w:tabs>
        <w:jc w:val="both"/>
        <w:outlineLvl w:val="0"/>
        <w:rPr>
          <w:rFonts w:asciiTheme="minorHAnsi" w:hAnsiTheme="minorHAnsi" w:cstheme="minorHAnsi"/>
          <w:snapToGrid w:val="0"/>
          <w:sz w:val="22"/>
          <w:szCs w:val="22"/>
        </w:rPr>
      </w:pPr>
      <w:r w:rsidRPr="00C8478F">
        <w:rPr>
          <w:rFonts w:asciiTheme="minorHAnsi" w:hAnsiTheme="minorHAnsi" w:cstheme="minorHAnsi"/>
          <w:snapToGrid w:val="0"/>
          <w:sz w:val="22"/>
          <w:szCs w:val="22"/>
        </w:rPr>
        <w:t>Bankovní spojení:</w:t>
      </w:r>
      <w:r w:rsidRPr="00C8478F">
        <w:rPr>
          <w:rFonts w:asciiTheme="minorHAnsi" w:hAnsiTheme="minorHAnsi" w:cstheme="minorHAnsi"/>
          <w:snapToGrid w:val="0"/>
          <w:sz w:val="22"/>
          <w:szCs w:val="22"/>
        </w:rPr>
        <w:tab/>
      </w:r>
    </w:p>
    <w:p w14:paraId="05936D82" w14:textId="6F625B72" w:rsidR="0046691C" w:rsidRPr="00C8478F" w:rsidRDefault="0046691C" w:rsidP="0046691C">
      <w:pPr>
        <w:tabs>
          <w:tab w:val="left" w:pos="3119"/>
          <w:tab w:val="left" w:pos="3402"/>
        </w:tabs>
        <w:jc w:val="both"/>
        <w:outlineLvl w:val="0"/>
        <w:rPr>
          <w:rFonts w:asciiTheme="minorHAnsi" w:hAnsiTheme="minorHAnsi" w:cstheme="minorHAnsi"/>
          <w:snapToGrid w:val="0"/>
          <w:sz w:val="22"/>
          <w:szCs w:val="22"/>
        </w:rPr>
      </w:pPr>
      <w:r w:rsidRPr="00C8478F">
        <w:rPr>
          <w:rFonts w:asciiTheme="minorHAnsi" w:hAnsiTheme="minorHAnsi" w:cstheme="minorHAnsi"/>
          <w:snapToGrid w:val="0"/>
          <w:sz w:val="22"/>
          <w:szCs w:val="22"/>
        </w:rPr>
        <w:t>Číslo účtu:</w:t>
      </w:r>
      <w:r w:rsidRPr="00C8478F">
        <w:rPr>
          <w:rFonts w:asciiTheme="minorHAnsi" w:hAnsiTheme="minorHAnsi" w:cstheme="minorHAnsi"/>
          <w:snapToGrid w:val="0"/>
          <w:sz w:val="22"/>
          <w:szCs w:val="22"/>
        </w:rPr>
        <w:tab/>
      </w:r>
    </w:p>
    <w:p w14:paraId="76D429E4" w14:textId="77777777" w:rsidR="00F65B23" w:rsidRPr="00F65B23" w:rsidRDefault="00F65B23" w:rsidP="00F65B23">
      <w:pPr>
        <w:tabs>
          <w:tab w:val="left" w:pos="3119"/>
          <w:tab w:val="left" w:pos="3402"/>
        </w:tabs>
        <w:jc w:val="both"/>
        <w:outlineLvl w:val="0"/>
        <w:rPr>
          <w:rFonts w:asciiTheme="minorHAnsi" w:hAnsiTheme="minorHAnsi" w:cstheme="minorHAnsi"/>
          <w:i/>
          <w:snapToGrid w:val="0"/>
          <w:sz w:val="22"/>
          <w:szCs w:val="22"/>
        </w:rPr>
      </w:pPr>
      <w:r w:rsidRPr="00F65B23">
        <w:rPr>
          <w:rFonts w:asciiTheme="minorHAnsi" w:hAnsiTheme="minorHAnsi" w:cstheme="minorHAnsi"/>
          <w:i/>
          <w:snapToGrid w:val="0"/>
          <w:sz w:val="22"/>
          <w:szCs w:val="22"/>
        </w:rPr>
        <w:t>fyzická osoba podnikající na základě živnostenského oprávnění vydaného Magistrátem města Brna</w:t>
      </w:r>
    </w:p>
    <w:p w14:paraId="61ADCB15" w14:textId="0265E97B" w:rsidR="002E278F" w:rsidRDefault="00F65B23" w:rsidP="00F65B23">
      <w:pPr>
        <w:tabs>
          <w:tab w:val="left" w:pos="3119"/>
          <w:tab w:val="left" w:pos="3402"/>
        </w:tabs>
        <w:jc w:val="both"/>
        <w:outlineLvl w:val="0"/>
        <w:rPr>
          <w:rFonts w:asciiTheme="minorHAnsi" w:hAnsiTheme="minorHAnsi" w:cstheme="minorHAnsi"/>
          <w:b/>
          <w:snapToGrid w:val="0"/>
          <w:sz w:val="22"/>
          <w:szCs w:val="22"/>
        </w:rPr>
      </w:pPr>
      <w:r w:rsidRPr="00F65B23">
        <w:rPr>
          <w:rFonts w:asciiTheme="minorHAnsi" w:hAnsiTheme="minorHAnsi" w:cstheme="minorHAnsi"/>
          <w:i/>
          <w:snapToGrid w:val="0"/>
          <w:sz w:val="22"/>
          <w:szCs w:val="22"/>
        </w:rPr>
        <w:t>č. j. 12683/01</w:t>
      </w:r>
      <w:r w:rsidRPr="00F65B23">
        <w:rPr>
          <w:rFonts w:asciiTheme="minorHAnsi" w:hAnsiTheme="minorHAnsi" w:cstheme="minorHAnsi"/>
          <w:b/>
          <w:i/>
          <w:snapToGrid w:val="0"/>
          <w:sz w:val="22"/>
          <w:szCs w:val="22"/>
        </w:rPr>
        <w:t xml:space="preserve"> </w:t>
      </w:r>
      <w:r w:rsidR="0046691C" w:rsidRPr="00C8478F">
        <w:rPr>
          <w:rFonts w:asciiTheme="minorHAnsi" w:hAnsiTheme="minorHAnsi" w:cstheme="minorHAnsi"/>
          <w:b/>
          <w:snapToGrid w:val="0"/>
          <w:sz w:val="22"/>
          <w:szCs w:val="22"/>
        </w:rPr>
        <w:t>(dále jen „zhotovitel“)</w:t>
      </w:r>
    </w:p>
    <w:p w14:paraId="49D4F5F1" w14:textId="09EBFE76" w:rsidR="009175DD" w:rsidRDefault="009175DD" w:rsidP="005860B8">
      <w:pPr>
        <w:tabs>
          <w:tab w:val="left" w:pos="3119"/>
          <w:tab w:val="left" w:pos="3402"/>
        </w:tabs>
        <w:jc w:val="both"/>
        <w:outlineLvl w:val="0"/>
        <w:rPr>
          <w:rFonts w:asciiTheme="minorHAnsi" w:hAnsiTheme="minorHAnsi" w:cstheme="minorHAnsi"/>
          <w:b/>
          <w:snapToGrid w:val="0"/>
          <w:sz w:val="22"/>
          <w:szCs w:val="22"/>
        </w:rPr>
      </w:pPr>
    </w:p>
    <w:p w14:paraId="778D9077" w14:textId="77777777" w:rsidR="009175DD" w:rsidRPr="005860B8" w:rsidRDefault="009175DD" w:rsidP="005860B8">
      <w:pPr>
        <w:tabs>
          <w:tab w:val="left" w:pos="3119"/>
          <w:tab w:val="left" w:pos="3402"/>
        </w:tabs>
        <w:jc w:val="both"/>
        <w:outlineLvl w:val="0"/>
        <w:rPr>
          <w:rFonts w:asciiTheme="minorHAnsi" w:hAnsiTheme="minorHAnsi" w:cstheme="minorHAnsi"/>
          <w:b/>
          <w:snapToGrid w:val="0"/>
          <w:sz w:val="22"/>
          <w:szCs w:val="22"/>
        </w:rPr>
      </w:pPr>
    </w:p>
    <w:p w14:paraId="5B532332" w14:textId="77777777" w:rsidR="00C8478F" w:rsidRPr="00C8478F" w:rsidRDefault="00C8478F" w:rsidP="00C8478F">
      <w:pPr>
        <w:ind w:left="284"/>
        <w:rPr>
          <w:rFonts w:asciiTheme="minorHAnsi" w:hAnsiTheme="minorHAnsi" w:cstheme="minorHAnsi"/>
          <w:sz w:val="22"/>
          <w:szCs w:val="22"/>
        </w:rPr>
      </w:pPr>
    </w:p>
    <w:tbl>
      <w:tblPr>
        <w:tblW w:w="0" w:type="auto"/>
        <w:tblInd w:w="70" w:type="dxa"/>
        <w:tblLayout w:type="fixed"/>
        <w:tblCellMar>
          <w:left w:w="70" w:type="dxa"/>
          <w:right w:w="70" w:type="dxa"/>
        </w:tblCellMar>
        <w:tblLook w:val="04A0" w:firstRow="1" w:lastRow="0" w:firstColumn="1" w:lastColumn="0" w:noHBand="0" w:noVBand="1"/>
      </w:tblPr>
      <w:tblGrid>
        <w:gridCol w:w="9082"/>
      </w:tblGrid>
      <w:tr w:rsidR="00C8478F" w:rsidRPr="00C8478F" w14:paraId="2A985447" w14:textId="77777777" w:rsidTr="00B81435">
        <w:trPr>
          <w:trHeight w:val="604"/>
        </w:trPr>
        <w:tc>
          <w:tcPr>
            <w:tcW w:w="9082" w:type="dxa"/>
            <w:tcBorders>
              <w:top w:val="single" w:sz="4" w:space="0" w:color="000000"/>
              <w:left w:val="single" w:sz="4" w:space="0" w:color="000000"/>
              <w:bottom w:val="single" w:sz="4" w:space="0" w:color="000000"/>
              <w:right w:val="single" w:sz="4" w:space="0" w:color="000000"/>
            </w:tcBorders>
            <w:shd w:val="clear" w:color="auto" w:fill="E0E0E0"/>
            <w:vAlign w:val="center"/>
            <w:hideMark/>
          </w:tcPr>
          <w:p w14:paraId="1F7A1C31" w14:textId="77777777" w:rsidR="00C8478F" w:rsidRPr="00C8478F" w:rsidRDefault="00C8478F" w:rsidP="00C8478F">
            <w:pPr>
              <w:numPr>
                <w:ilvl w:val="0"/>
                <w:numId w:val="42"/>
              </w:numPr>
              <w:suppressAutoHyphens/>
              <w:snapToGrid w:val="0"/>
              <w:jc w:val="center"/>
              <w:rPr>
                <w:rFonts w:asciiTheme="minorHAnsi" w:hAnsiTheme="minorHAnsi" w:cstheme="minorHAnsi"/>
                <w:b/>
                <w:bCs/>
                <w:sz w:val="22"/>
                <w:szCs w:val="22"/>
              </w:rPr>
            </w:pPr>
            <w:r w:rsidRPr="00C8478F">
              <w:rPr>
                <w:rFonts w:asciiTheme="minorHAnsi" w:hAnsiTheme="minorHAnsi" w:cstheme="minorHAnsi"/>
                <w:b/>
                <w:bCs/>
                <w:sz w:val="22"/>
                <w:szCs w:val="22"/>
              </w:rPr>
              <w:t>Rozsah předmětu smlouvy</w:t>
            </w:r>
          </w:p>
        </w:tc>
      </w:tr>
    </w:tbl>
    <w:p w14:paraId="30E5DE6B" w14:textId="77777777" w:rsidR="00C8478F" w:rsidRPr="00C8478F" w:rsidRDefault="00C8478F" w:rsidP="00CE5A1E">
      <w:pPr>
        <w:numPr>
          <w:ilvl w:val="1"/>
          <w:numId w:val="42"/>
        </w:numPr>
        <w:tabs>
          <w:tab w:val="left" w:pos="540"/>
        </w:tabs>
        <w:suppressAutoHyphens/>
        <w:spacing w:before="120"/>
        <w:ind w:left="0" w:hanging="539"/>
        <w:jc w:val="both"/>
        <w:rPr>
          <w:rFonts w:asciiTheme="minorHAnsi" w:hAnsiTheme="minorHAnsi" w:cstheme="minorHAnsi"/>
          <w:sz w:val="22"/>
          <w:szCs w:val="22"/>
        </w:rPr>
      </w:pPr>
      <w:r w:rsidRPr="00C8478F">
        <w:rPr>
          <w:rFonts w:asciiTheme="minorHAnsi" w:hAnsiTheme="minorHAnsi" w:cstheme="minorHAnsi"/>
          <w:sz w:val="22"/>
          <w:szCs w:val="22"/>
        </w:rPr>
        <w:t>Rozsah předmětu smlouvy</w:t>
      </w:r>
    </w:p>
    <w:p w14:paraId="7D92724E" w14:textId="7BF90D85" w:rsidR="00C8478F" w:rsidRPr="00C8478F" w:rsidRDefault="00C8478F" w:rsidP="00CE5A1E">
      <w:pPr>
        <w:numPr>
          <w:ilvl w:val="2"/>
          <w:numId w:val="42"/>
        </w:numPr>
        <w:tabs>
          <w:tab w:val="left" w:pos="900"/>
        </w:tabs>
        <w:suppressAutoHyphens/>
        <w:spacing w:before="120"/>
        <w:ind w:left="0"/>
        <w:jc w:val="both"/>
        <w:rPr>
          <w:rFonts w:asciiTheme="minorHAnsi" w:hAnsiTheme="minorHAnsi" w:cstheme="minorHAnsi"/>
          <w:i/>
          <w:sz w:val="22"/>
          <w:szCs w:val="22"/>
        </w:rPr>
      </w:pPr>
      <w:r w:rsidRPr="00C8478F">
        <w:rPr>
          <w:rFonts w:asciiTheme="minorHAnsi" w:hAnsiTheme="minorHAnsi" w:cstheme="minorHAnsi"/>
          <w:sz w:val="22"/>
          <w:szCs w:val="22"/>
        </w:rPr>
        <w:t xml:space="preserve">Předmětem smlouvy a těchto obchodních podmínek je tvůrčí činnost zhotovitele, hmotné zachycení jejích výsledků a poskytnutí výhradní licence k užití výsledků tvůrčí činnosti zhotovitele včetně jejich hmotného zachycení objednateli. Tvůrčí činnost zhotovitele bude směřovat ke zhotovení </w:t>
      </w:r>
      <w:r w:rsidR="00A81177">
        <w:rPr>
          <w:rFonts w:asciiTheme="minorHAnsi" w:hAnsiTheme="minorHAnsi" w:cstheme="minorHAnsi"/>
          <w:sz w:val="22"/>
          <w:szCs w:val="22"/>
        </w:rPr>
        <w:t>architektonické studie</w:t>
      </w:r>
      <w:r w:rsidRPr="00C8478F">
        <w:rPr>
          <w:rFonts w:asciiTheme="minorHAnsi" w:hAnsiTheme="minorHAnsi" w:cstheme="minorHAnsi"/>
          <w:sz w:val="22"/>
          <w:szCs w:val="22"/>
        </w:rPr>
        <w:t xml:space="preserve"> </w:t>
      </w:r>
      <w:r w:rsidRPr="00C8478F">
        <w:rPr>
          <w:rFonts w:asciiTheme="minorHAnsi" w:hAnsiTheme="minorHAnsi" w:cstheme="minorHAnsi"/>
          <w:b/>
          <w:sz w:val="22"/>
          <w:szCs w:val="22"/>
        </w:rPr>
        <w:t xml:space="preserve">„Revitalizace areálu Archeoparku Pavlov </w:t>
      </w:r>
      <w:r w:rsidR="00A81177">
        <w:rPr>
          <w:rFonts w:asciiTheme="minorHAnsi" w:hAnsiTheme="minorHAnsi" w:cstheme="minorHAnsi"/>
          <w:b/>
          <w:sz w:val="22"/>
          <w:szCs w:val="22"/>
        </w:rPr>
        <w:t>–</w:t>
      </w:r>
      <w:r w:rsidRPr="00C8478F">
        <w:rPr>
          <w:rFonts w:asciiTheme="minorHAnsi" w:hAnsiTheme="minorHAnsi" w:cstheme="minorHAnsi"/>
          <w:b/>
          <w:sz w:val="22"/>
          <w:szCs w:val="22"/>
        </w:rPr>
        <w:t xml:space="preserve"> </w:t>
      </w:r>
      <w:r w:rsidR="00A81177">
        <w:rPr>
          <w:rFonts w:asciiTheme="minorHAnsi" w:hAnsiTheme="minorHAnsi" w:cstheme="minorHAnsi"/>
          <w:b/>
          <w:sz w:val="22"/>
          <w:szCs w:val="22"/>
        </w:rPr>
        <w:t>architektonická studie</w:t>
      </w:r>
      <w:r w:rsidRPr="00C8478F">
        <w:rPr>
          <w:rFonts w:asciiTheme="minorHAnsi" w:hAnsiTheme="minorHAnsi" w:cstheme="minorHAnsi"/>
          <w:b/>
          <w:sz w:val="22"/>
          <w:szCs w:val="22"/>
        </w:rPr>
        <w:t>“</w:t>
      </w:r>
      <w:r w:rsidRPr="00C8478F">
        <w:rPr>
          <w:rFonts w:asciiTheme="minorHAnsi" w:hAnsiTheme="minorHAnsi" w:cstheme="minorHAnsi"/>
          <w:sz w:val="22"/>
          <w:szCs w:val="22"/>
        </w:rPr>
        <w:t>, konkrétně se jedná o:</w:t>
      </w:r>
    </w:p>
    <w:p w14:paraId="267808C0" w14:textId="77777777" w:rsidR="00A81177" w:rsidRPr="00A81177" w:rsidRDefault="00A81177" w:rsidP="00A81177">
      <w:pPr>
        <w:pStyle w:val="Bezmezer"/>
        <w:spacing w:before="120"/>
        <w:rPr>
          <w:rFonts w:asciiTheme="minorHAnsi" w:hAnsiTheme="minorHAnsi" w:cstheme="minorHAnsi"/>
          <w:sz w:val="22"/>
          <w:szCs w:val="22"/>
          <w:u w:val="single"/>
        </w:rPr>
      </w:pPr>
      <w:r w:rsidRPr="00A81177">
        <w:rPr>
          <w:rFonts w:asciiTheme="minorHAnsi" w:hAnsiTheme="minorHAnsi" w:cstheme="minorHAnsi"/>
          <w:sz w:val="22"/>
          <w:szCs w:val="22"/>
          <w:u w:val="single"/>
        </w:rPr>
        <w:t>ŘEŠENÉ ČÁSTI:</w:t>
      </w:r>
    </w:p>
    <w:p w14:paraId="65F4777A" w14:textId="77777777" w:rsidR="00A81177" w:rsidRPr="00A81177" w:rsidRDefault="00A81177" w:rsidP="00A81177">
      <w:pPr>
        <w:pStyle w:val="Bezmezer"/>
        <w:spacing w:before="120"/>
        <w:rPr>
          <w:rFonts w:asciiTheme="minorHAnsi" w:hAnsiTheme="minorHAnsi" w:cstheme="minorHAnsi"/>
          <w:sz w:val="22"/>
          <w:szCs w:val="22"/>
        </w:rPr>
      </w:pPr>
      <w:r w:rsidRPr="00A81177">
        <w:rPr>
          <w:rFonts w:asciiTheme="minorHAnsi" w:hAnsiTheme="minorHAnsi" w:cstheme="minorHAnsi"/>
          <w:sz w:val="22"/>
          <w:szCs w:val="22"/>
        </w:rPr>
        <w:t>- navrhovaný objekt občerstvení</w:t>
      </w:r>
    </w:p>
    <w:p w14:paraId="6E987954" w14:textId="77777777" w:rsidR="00A81177" w:rsidRPr="00A81177" w:rsidRDefault="00A81177" w:rsidP="00A81177">
      <w:pPr>
        <w:pStyle w:val="Bezmezer"/>
        <w:spacing w:before="120"/>
        <w:rPr>
          <w:rFonts w:asciiTheme="minorHAnsi" w:hAnsiTheme="minorHAnsi" w:cstheme="minorHAnsi"/>
          <w:sz w:val="22"/>
          <w:szCs w:val="22"/>
        </w:rPr>
      </w:pPr>
      <w:r w:rsidRPr="00A81177">
        <w:rPr>
          <w:rFonts w:asciiTheme="minorHAnsi" w:hAnsiTheme="minorHAnsi" w:cstheme="minorHAnsi"/>
          <w:sz w:val="22"/>
          <w:szCs w:val="22"/>
        </w:rPr>
        <w:t>- navrhovaný objekt odpadové hospodářství</w:t>
      </w:r>
    </w:p>
    <w:p w14:paraId="6A738EF0" w14:textId="77777777" w:rsidR="00A81177" w:rsidRPr="00A81177" w:rsidRDefault="00A81177" w:rsidP="00A81177">
      <w:pPr>
        <w:pStyle w:val="Bezmezer"/>
        <w:spacing w:before="120"/>
        <w:rPr>
          <w:rFonts w:asciiTheme="minorHAnsi" w:hAnsiTheme="minorHAnsi" w:cstheme="minorHAnsi"/>
          <w:sz w:val="22"/>
          <w:szCs w:val="22"/>
        </w:rPr>
      </w:pPr>
      <w:r w:rsidRPr="00A81177">
        <w:rPr>
          <w:rFonts w:asciiTheme="minorHAnsi" w:hAnsiTheme="minorHAnsi" w:cstheme="minorHAnsi"/>
          <w:sz w:val="22"/>
          <w:szCs w:val="22"/>
        </w:rPr>
        <w:t>- návrh úprav zpevněných ploch</w:t>
      </w:r>
    </w:p>
    <w:p w14:paraId="78175C2E" w14:textId="4433010C" w:rsidR="00A81177" w:rsidRDefault="00A81177" w:rsidP="00CE5A1E">
      <w:pPr>
        <w:pStyle w:val="Bezmezer"/>
        <w:spacing w:before="120"/>
        <w:rPr>
          <w:rFonts w:asciiTheme="minorHAnsi" w:hAnsiTheme="minorHAnsi" w:cstheme="minorHAnsi"/>
          <w:sz w:val="22"/>
          <w:szCs w:val="22"/>
        </w:rPr>
      </w:pPr>
      <w:r w:rsidRPr="00A81177">
        <w:rPr>
          <w:rFonts w:asciiTheme="minorHAnsi" w:hAnsiTheme="minorHAnsi" w:cstheme="minorHAnsi"/>
          <w:sz w:val="22"/>
          <w:szCs w:val="22"/>
        </w:rPr>
        <w:t>- návrh nové lávky v IN SITU</w:t>
      </w:r>
    </w:p>
    <w:p w14:paraId="5E5C948A" w14:textId="759F3360" w:rsidR="00C8478F" w:rsidRPr="00C8478F" w:rsidRDefault="00C8478F" w:rsidP="00CE5A1E">
      <w:pPr>
        <w:pStyle w:val="Bezmezer"/>
        <w:spacing w:before="120"/>
        <w:rPr>
          <w:rFonts w:asciiTheme="minorHAnsi" w:hAnsiTheme="minorHAnsi" w:cstheme="minorHAnsi"/>
          <w:sz w:val="22"/>
          <w:szCs w:val="22"/>
        </w:rPr>
      </w:pPr>
      <w:r w:rsidRPr="00C8478F">
        <w:rPr>
          <w:rFonts w:asciiTheme="minorHAnsi" w:hAnsiTheme="minorHAnsi" w:cstheme="minorHAnsi"/>
          <w:sz w:val="22"/>
          <w:szCs w:val="22"/>
        </w:rPr>
        <w:lastRenderedPageBreak/>
        <w:t>Hmotným zachycením výsledku tvůrčí činnosti zhotovitele se rozumí:</w:t>
      </w:r>
    </w:p>
    <w:p w14:paraId="7C1518CF" w14:textId="77777777" w:rsidR="00A81177" w:rsidRDefault="00C8478F" w:rsidP="00A81177">
      <w:pPr>
        <w:pStyle w:val="Bezmezer"/>
        <w:numPr>
          <w:ilvl w:val="0"/>
          <w:numId w:val="48"/>
        </w:numPr>
        <w:spacing w:before="120"/>
        <w:rPr>
          <w:rFonts w:asciiTheme="minorHAnsi" w:hAnsiTheme="minorHAnsi" w:cstheme="minorHAnsi"/>
          <w:sz w:val="22"/>
          <w:szCs w:val="22"/>
        </w:rPr>
      </w:pPr>
      <w:r w:rsidRPr="00C8478F">
        <w:rPr>
          <w:rFonts w:asciiTheme="minorHAnsi" w:hAnsiTheme="minorHAnsi" w:cstheme="minorHAnsi"/>
          <w:sz w:val="22"/>
          <w:szCs w:val="22"/>
        </w:rPr>
        <w:t xml:space="preserve">zpracování </w:t>
      </w:r>
      <w:r w:rsidR="00A81177">
        <w:rPr>
          <w:rFonts w:asciiTheme="minorHAnsi" w:hAnsiTheme="minorHAnsi" w:cstheme="minorHAnsi"/>
          <w:sz w:val="22"/>
          <w:szCs w:val="22"/>
        </w:rPr>
        <w:t>architektonické studie</w:t>
      </w:r>
      <w:r w:rsidRPr="00C8478F">
        <w:rPr>
          <w:rFonts w:asciiTheme="minorHAnsi" w:hAnsiTheme="minorHAnsi" w:cstheme="minorHAnsi"/>
          <w:sz w:val="22"/>
          <w:szCs w:val="22"/>
        </w:rPr>
        <w:t xml:space="preserve"> pro realizaci </w:t>
      </w:r>
      <w:r w:rsidR="00A81177">
        <w:rPr>
          <w:rFonts w:asciiTheme="minorHAnsi" w:hAnsiTheme="minorHAnsi" w:cstheme="minorHAnsi"/>
          <w:sz w:val="22"/>
          <w:szCs w:val="22"/>
        </w:rPr>
        <w:t>projektové dokumentace</w:t>
      </w:r>
      <w:r w:rsidRPr="00C8478F">
        <w:rPr>
          <w:rFonts w:asciiTheme="minorHAnsi" w:hAnsiTheme="minorHAnsi" w:cstheme="minorHAnsi"/>
          <w:sz w:val="22"/>
          <w:szCs w:val="22"/>
        </w:rPr>
        <w:t>, ve 2 vyhotoveních v listinné podobě a v 1 vyhotovení v elektronické podobě na CD/DVD nosiči, přičemž výkresová část bude zpracována ve formátu *.</w:t>
      </w:r>
      <w:proofErr w:type="spellStart"/>
      <w:r w:rsidRPr="00C8478F">
        <w:rPr>
          <w:rFonts w:asciiTheme="minorHAnsi" w:hAnsiTheme="minorHAnsi" w:cstheme="minorHAnsi"/>
          <w:sz w:val="22"/>
          <w:szCs w:val="22"/>
        </w:rPr>
        <w:t>dwg</w:t>
      </w:r>
      <w:proofErr w:type="spellEnd"/>
      <w:r w:rsidRPr="00C8478F">
        <w:rPr>
          <w:rFonts w:asciiTheme="minorHAnsi" w:hAnsiTheme="minorHAnsi" w:cstheme="minorHAnsi"/>
          <w:sz w:val="22"/>
          <w:szCs w:val="22"/>
        </w:rPr>
        <w:t xml:space="preserve"> pro </w:t>
      </w:r>
      <w:proofErr w:type="spellStart"/>
      <w:r w:rsidRPr="00C8478F">
        <w:rPr>
          <w:rFonts w:asciiTheme="minorHAnsi" w:hAnsiTheme="minorHAnsi" w:cstheme="minorHAnsi"/>
          <w:sz w:val="22"/>
          <w:szCs w:val="22"/>
        </w:rPr>
        <w:t>AutoCAD</w:t>
      </w:r>
      <w:proofErr w:type="spellEnd"/>
      <w:r w:rsidRPr="00C8478F">
        <w:rPr>
          <w:rFonts w:asciiTheme="minorHAnsi" w:hAnsiTheme="minorHAnsi" w:cstheme="minorHAnsi"/>
          <w:sz w:val="22"/>
          <w:szCs w:val="22"/>
        </w:rPr>
        <w:t>, textové části budou zpracovány ve formátu *.doc pro MS</w:t>
      </w:r>
      <w:r w:rsidR="00A81177">
        <w:rPr>
          <w:rFonts w:asciiTheme="minorHAnsi" w:hAnsiTheme="minorHAnsi" w:cstheme="minorHAnsi"/>
          <w:sz w:val="22"/>
          <w:szCs w:val="22"/>
        </w:rPr>
        <w:t>.</w:t>
      </w:r>
    </w:p>
    <w:p w14:paraId="35418FF0" w14:textId="71B9B301" w:rsidR="00C8478F" w:rsidRPr="00C8478F" w:rsidRDefault="00C8478F" w:rsidP="00A81177">
      <w:pPr>
        <w:pStyle w:val="Bezmezer"/>
        <w:numPr>
          <w:ilvl w:val="0"/>
          <w:numId w:val="48"/>
        </w:numPr>
        <w:spacing w:before="120"/>
        <w:rPr>
          <w:rFonts w:asciiTheme="minorHAnsi" w:hAnsiTheme="minorHAnsi" w:cstheme="minorHAnsi"/>
          <w:sz w:val="22"/>
          <w:szCs w:val="22"/>
        </w:rPr>
      </w:pPr>
      <w:r w:rsidRPr="00C8478F">
        <w:rPr>
          <w:rFonts w:asciiTheme="minorHAnsi" w:hAnsiTheme="minorHAnsi" w:cstheme="minorHAnsi"/>
          <w:sz w:val="22"/>
          <w:szCs w:val="22"/>
        </w:rPr>
        <w:t>Výhradní licencí je výlučné majetkové právo užít výsledky tvůrčí činnosti zhotovitele včetně jejich hmotného zachycení. Výhradní licenci k hmotnému zachycení výsledků tvůrčí činnosti zhotovitele dle této smlouvy jako autorskému dílu zhotovitel poskytuje objednateli v souladu s občanským zákoníkem a s autorským zákonem.</w:t>
      </w:r>
    </w:p>
    <w:p w14:paraId="2F3BB5A4" w14:textId="77777777" w:rsidR="00C8478F" w:rsidRPr="00C8478F" w:rsidRDefault="00C8478F" w:rsidP="00C8478F">
      <w:pPr>
        <w:pStyle w:val="Bezmezer"/>
        <w:spacing w:before="120"/>
        <w:ind w:left="1276"/>
        <w:rPr>
          <w:rFonts w:asciiTheme="minorHAnsi" w:hAnsiTheme="minorHAnsi" w:cstheme="minorHAnsi"/>
          <w:sz w:val="22"/>
          <w:szCs w:val="22"/>
        </w:rPr>
      </w:pPr>
    </w:p>
    <w:tbl>
      <w:tblPr>
        <w:tblW w:w="0" w:type="auto"/>
        <w:tblInd w:w="70" w:type="dxa"/>
        <w:tblLayout w:type="fixed"/>
        <w:tblCellMar>
          <w:left w:w="70" w:type="dxa"/>
          <w:right w:w="70" w:type="dxa"/>
        </w:tblCellMar>
        <w:tblLook w:val="04A0" w:firstRow="1" w:lastRow="0" w:firstColumn="1" w:lastColumn="0" w:noHBand="0" w:noVBand="1"/>
      </w:tblPr>
      <w:tblGrid>
        <w:gridCol w:w="9082"/>
      </w:tblGrid>
      <w:tr w:rsidR="00C8478F" w:rsidRPr="00C8478F" w14:paraId="3AE4365D" w14:textId="77777777" w:rsidTr="00B81435">
        <w:trPr>
          <w:trHeight w:val="604"/>
        </w:trPr>
        <w:tc>
          <w:tcPr>
            <w:tcW w:w="9082" w:type="dxa"/>
            <w:tcBorders>
              <w:top w:val="single" w:sz="4" w:space="0" w:color="000000"/>
              <w:left w:val="single" w:sz="4" w:space="0" w:color="000000"/>
              <w:bottom w:val="single" w:sz="4" w:space="0" w:color="000000"/>
              <w:right w:val="single" w:sz="4" w:space="0" w:color="000000"/>
            </w:tcBorders>
            <w:shd w:val="clear" w:color="auto" w:fill="E0E0E0"/>
            <w:vAlign w:val="center"/>
            <w:hideMark/>
          </w:tcPr>
          <w:p w14:paraId="20B42B0C" w14:textId="77777777" w:rsidR="00C8478F" w:rsidRPr="00C8478F" w:rsidRDefault="00C8478F" w:rsidP="00C8478F">
            <w:pPr>
              <w:numPr>
                <w:ilvl w:val="0"/>
                <w:numId w:val="42"/>
              </w:numPr>
              <w:suppressAutoHyphens/>
              <w:snapToGrid w:val="0"/>
              <w:jc w:val="center"/>
              <w:rPr>
                <w:rFonts w:asciiTheme="minorHAnsi" w:hAnsiTheme="minorHAnsi" w:cstheme="minorHAnsi"/>
                <w:b/>
                <w:bCs/>
                <w:sz w:val="22"/>
                <w:szCs w:val="22"/>
              </w:rPr>
            </w:pPr>
            <w:r w:rsidRPr="00C8478F">
              <w:rPr>
                <w:rFonts w:asciiTheme="minorHAnsi" w:hAnsiTheme="minorHAnsi" w:cstheme="minorHAnsi"/>
                <w:b/>
                <w:bCs/>
                <w:sz w:val="22"/>
                <w:szCs w:val="22"/>
              </w:rPr>
              <w:t>Termíny a místo plnění</w:t>
            </w:r>
          </w:p>
        </w:tc>
      </w:tr>
    </w:tbl>
    <w:p w14:paraId="600660CE" w14:textId="77777777" w:rsidR="00C8478F" w:rsidRPr="00C8478F" w:rsidRDefault="00C8478F" w:rsidP="00C8478F">
      <w:pPr>
        <w:numPr>
          <w:ilvl w:val="1"/>
          <w:numId w:val="42"/>
        </w:numPr>
        <w:tabs>
          <w:tab w:val="left" w:pos="540"/>
        </w:tabs>
        <w:suppressAutoHyphens/>
        <w:spacing w:before="120"/>
        <w:ind w:left="539" w:hanging="539"/>
        <w:jc w:val="both"/>
        <w:rPr>
          <w:rFonts w:asciiTheme="minorHAnsi" w:hAnsiTheme="minorHAnsi" w:cstheme="minorHAnsi"/>
          <w:sz w:val="22"/>
          <w:szCs w:val="22"/>
        </w:rPr>
      </w:pPr>
      <w:r w:rsidRPr="00C8478F">
        <w:rPr>
          <w:rFonts w:asciiTheme="minorHAnsi" w:hAnsiTheme="minorHAnsi" w:cstheme="minorHAnsi"/>
          <w:sz w:val="22"/>
          <w:szCs w:val="22"/>
        </w:rPr>
        <w:t>Termín dokončení</w:t>
      </w:r>
    </w:p>
    <w:p w14:paraId="6FBCA290" w14:textId="071CBAB6" w:rsidR="00C8478F" w:rsidRPr="00C8478F" w:rsidRDefault="00C8478F" w:rsidP="00C8478F">
      <w:pPr>
        <w:numPr>
          <w:ilvl w:val="2"/>
          <w:numId w:val="42"/>
        </w:numPr>
        <w:tabs>
          <w:tab w:val="left" w:pos="900"/>
        </w:tabs>
        <w:suppressAutoHyphens/>
        <w:ind w:left="900"/>
        <w:jc w:val="both"/>
        <w:rPr>
          <w:rFonts w:asciiTheme="minorHAnsi" w:hAnsiTheme="minorHAnsi" w:cstheme="minorHAnsi"/>
          <w:b/>
          <w:bCs/>
          <w:sz w:val="22"/>
          <w:szCs w:val="22"/>
        </w:rPr>
      </w:pPr>
      <w:r w:rsidRPr="00C8478F">
        <w:rPr>
          <w:rFonts w:asciiTheme="minorHAnsi" w:hAnsiTheme="minorHAnsi" w:cstheme="minorHAnsi"/>
          <w:b/>
          <w:bCs/>
          <w:sz w:val="22"/>
          <w:szCs w:val="22"/>
        </w:rPr>
        <w:t xml:space="preserve">Zhotovitel je povinen provést dílo nejpozději do </w:t>
      </w:r>
      <w:r w:rsidR="00A81177">
        <w:rPr>
          <w:rFonts w:asciiTheme="minorHAnsi" w:hAnsiTheme="minorHAnsi" w:cstheme="minorHAnsi"/>
          <w:b/>
          <w:bCs/>
          <w:sz w:val="22"/>
          <w:szCs w:val="22"/>
        </w:rPr>
        <w:t>14.4</w:t>
      </w:r>
      <w:r w:rsidR="00B21EC7">
        <w:rPr>
          <w:rFonts w:asciiTheme="minorHAnsi" w:hAnsiTheme="minorHAnsi" w:cstheme="minorHAnsi"/>
          <w:b/>
          <w:bCs/>
          <w:sz w:val="22"/>
          <w:szCs w:val="22"/>
        </w:rPr>
        <w:t>. 2023</w:t>
      </w:r>
      <w:r w:rsidRPr="00C8478F">
        <w:rPr>
          <w:rFonts w:asciiTheme="minorHAnsi" w:hAnsiTheme="minorHAnsi" w:cstheme="minorHAnsi"/>
          <w:b/>
          <w:bCs/>
          <w:sz w:val="22"/>
          <w:szCs w:val="22"/>
        </w:rPr>
        <w:t>.</w:t>
      </w:r>
    </w:p>
    <w:p w14:paraId="32B56573" w14:textId="77777777" w:rsidR="00C8478F" w:rsidRPr="00C8478F" w:rsidRDefault="00C8478F" w:rsidP="00C8478F">
      <w:pPr>
        <w:numPr>
          <w:ilvl w:val="2"/>
          <w:numId w:val="42"/>
        </w:numPr>
        <w:tabs>
          <w:tab w:val="left" w:pos="900"/>
        </w:tabs>
        <w:suppressAutoHyphens/>
        <w:ind w:left="900"/>
        <w:jc w:val="both"/>
        <w:rPr>
          <w:rFonts w:asciiTheme="minorHAnsi" w:hAnsiTheme="minorHAnsi" w:cstheme="minorHAnsi"/>
          <w:bCs/>
          <w:sz w:val="22"/>
          <w:szCs w:val="22"/>
        </w:rPr>
      </w:pPr>
      <w:r w:rsidRPr="00C8478F">
        <w:rPr>
          <w:rFonts w:asciiTheme="minorHAnsi" w:hAnsiTheme="minorHAnsi" w:cstheme="minorHAnsi"/>
          <w:sz w:val="22"/>
          <w:szCs w:val="22"/>
        </w:rPr>
        <w:t xml:space="preserve">Termínem provedení díla se rozumí den, v němž dojde k protokolárnímu předání a převzetí díla. </w:t>
      </w:r>
    </w:p>
    <w:p w14:paraId="7401BF6C" w14:textId="77777777" w:rsidR="00C8478F" w:rsidRPr="00C8478F" w:rsidRDefault="00C8478F" w:rsidP="00C8478F">
      <w:pPr>
        <w:numPr>
          <w:ilvl w:val="2"/>
          <w:numId w:val="42"/>
        </w:numPr>
        <w:tabs>
          <w:tab w:val="left" w:pos="900"/>
        </w:tabs>
        <w:suppressAutoHyphens/>
        <w:ind w:left="900"/>
        <w:jc w:val="both"/>
        <w:rPr>
          <w:rFonts w:asciiTheme="minorHAnsi" w:hAnsiTheme="minorHAnsi" w:cstheme="minorHAnsi"/>
          <w:sz w:val="22"/>
          <w:szCs w:val="22"/>
        </w:rPr>
      </w:pPr>
      <w:r w:rsidRPr="00C8478F">
        <w:rPr>
          <w:rFonts w:asciiTheme="minorHAnsi" w:hAnsiTheme="minorHAnsi" w:cstheme="minorHAnsi"/>
          <w:sz w:val="22"/>
          <w:szCs w:val="22"/>
        </w:rPr>
        <w:t>Zhotovitel je oprávněn provést dílo i před uplynutím lhůty plnění a Objednatel je povinen dříve provedené dílo převzít a zaplatit.</w:t>
      </w:r>
    </w:p>
    <w:p w14:paraId="0219797D" w14:textId="77777777" w:rsidR="00C8478F" w:rsidRPr="00C8478F" w:rsidRDefault="00C8478F" w:rsidP="00C8478F">
      <w:pPr>
        <w:numPr>
          <w:ilvl w:val="2"/>
          <w:numId w:val="42"/>
        </w:numPr>
        <w:tabs>
          <w:tab w:val="left" w:pos="900"/>
        </w:tabs>
        <w:suppressAutoHyphens/>
        <w:ind w:left="900"/>
        <w:jc w:val="both"/>
        <w:rPr>
          <w:rFonts w:asciiTheme="minorHAnsi" w:hAnsiTheme="minorHAnsi" w:cstheme="minorHAnsi"/>
          <w:sz w:val="22"/>
          <w:szCs w:val="22"/>
        </w:rPr>
      </w:pPr>
      <w:r w:rsidRPr="00C8478F">
        <w:rPr>
          <w:rFonts w:asciiTheme="minorHAnsi" w:hAnsiTheme="minorHAnsi" w:cstheme="minorHAnsi"/>
          <w:sz w:val="22"/>
          <w:szCs w:val="22"/>
        </w:rPr>
        <w:t xml:space="preserve">Termín dokončení je závislý na řádném a včasném splnění součinností Objednatele dohodnutých ve smlouvě. Po dobu prodlení Objednatele s poskytnutím dohodnutých součinností není Zhotovitel v prodlení s plněním závazku. Nedojde-li mezi stranami k jiné dohodě, prodlužuje se Termín dokončení díla o dobu shodnou s prodlením Objednatele </w:t>
      </w:r>
      <w:r w:rsidRPr="00C8478F">
        <w:rPr>
          <w:rFonts w:asciiTheme="minorHAnsi" w:hAnsiTheme="minorHAnsi" w:cstheme="minorHAnsi"/>
          <w:sz w:val="22"/>
          <w:szCs w:val="22"/>
        </w:rPr>
        <w:br/>
        <w:t>v plnění jeho součinností.</w:t>
      </w:r>
    </w:p>
    <w:p w14:paraId="26566F94" w14:textId="77777777" w:rsidR="00C8478F" w:rsidRPr="00C8478F" w:rsidRDefault="00C8478F" w:rsidP="00C8478F">
      <w:pPr>
        <w:numPr>
          <w:ilvl w:val="2"/>
          <w:numId w:val="42"/>
        </w:numPr>
        <w:tabs>
          <w:tab w:val="left" w:pos="900"/>
        </w:tabs>
        <w:suppressAutoHyphens/>
        <w:ind w:left="900"/>
        <w:jc w:val="both"/>
        <w:rPr>
          <w:rFonts w:asciiTheme="minorHAnsi" w:hAnsiTheme="minorHAnsi" w:cstheme="minorHAnsi"/>
          <w:sz w:val="22"/>
          <w:szCs w:val="22"/>
        </w:rPr>
      </w:pPr>
      <w:r w:rsidRPr="00C8478F">
        <w:rPr>
          <w:rFonts w:asciiTheme="minorHAnsi" w:hAnsiTheme="minorHAnsi" w:cstheme="minorHAnsi"/>
          <w:sz w:val="22"/>
          <w:szCs w:val="22"/>
        </w:rPr>
        <w:t>Sjednaná lhůta k provedení díla se prodlužuje o tolik pracovních dnů, o kolik pracovních dnů byly práce k provedení díla přerušeny na pokyn Objednatele, nebo byly přerušeny pro okolnosti na straně Objednatele (zastavení, nebo zdržení díla z technických, finančních důvodů, apod.). Zhotovitel v těchto případech není v prodlení s termínem provedení díla.</w:t>
      </w:r>
    </w:p>
    <w:p w14:paraId="5D0338F6" w14:textId="77777777" w:rsidR="00C8478F" w:rsidRPr="00C8478F" w:rsidRDefault="00C8478F" w:rsidP="00C8478F">
      <w:pPr>
        <w:numPr>
          <w:ilvl w:val="1"/>
          <w:numId w:val="42"/>
        </w:numPr>
        <w:tabs>
          <w:tab w:val="left" w:pos="540"/>
        </w:tabs>
        <w:suppressAutoHyphens/>
        <w:spacing w:before="120"/>
        <w:ind w:left="539" w:hanging="539"/>
        <w:jc w:val="both"/>
        <w:rPr>
          <w:rFonts w:asciiTheme="minorHAnsi" w:hAnsiTheme="minorHAnsi" w:cstheme="minorHAnsi"/>
          <w:sz w:val="22"/>
          <w:szCs w:val="22"/>
        </w:rPr>
      </w:pPr>
      <w:r w:rsidRPr="00C8478F">
        <w:rPr>
          <w:rFonts w:asciiTheme="minorHAnsi" w:hAnsiTheme="minorHAnsi" w:cstheme="minorHAnsi"/>
          <w:sz w:val="22"/>
          <w:szCs w:val="22"/>
        </w:rPr>
        <w:t>Místo plnění</w:t>
      </w:r>
    </w:p>
    <w:p w14:paraId="6E18CA5B" w14:textId="4CE71896" w:rsidR="00CE5A1E" w:rsidRPr="00A81177" w:rsidRDefault="00C8478F" w:rsidP="00A81177">
      <w:pPr>
        <w:numPr>
          <w:ilvl w:val="2"/>
          <w:numId w:val="42"/>
        </w:numPr>
        <w:tabs>
          <w:tab w:val="left" w:pos="900"/>
        </w:tabs>
        <w:suppressAutoHyphens/>
        <w:ind w:left="900"/>
        <w:jc w:val="both"/>
        <w:rPr>
          <w:rFonts w:asciiTheme="minorHAnsi" w:hAnsiTheme="minorHAnsi" w:cstheme="minorHAnsi"/>
          <w:sz w:val="22"/>
          <w:szCs w:val="22"/>
        </w:rPr>
      </w:pPr>
      <w:r w:rsidRPr="00C8478F">
        <w:rPr>
          <w:rFonts w:asciiTheme="minorHAnsi" w:hAnsiTheme="minorHAnsi" w:cstheme="minorHAnsi"/>
          <w:sz w:val="22"/>
          <w:szCs w:val="22"/>
        </w:rPr>
        <w:t xml:space="preserve">Místem plnění je </w:t>
      </w:r>
      <w:r w:rsidR="000011F2" w:rsidRPr="000011F2">
        <w:rPr>
          <w:rFonts w:asciiTheme="minorHAnsi" w:hAnsiTheme="minorHAnsi" w:cstheme="minorHAnsi"/>
          <w:sz w:val="22"/>
          <w:szCs w:val="22"/>
        </w:rPr>
        <w:t>Archeopark Pavlov, 23. dubna 264, Pavlov, 692 01.</w:t>
      </w:r>
    </w:p>
    <w:p w14:paraId="11F2DEF7" w14:textId="77777777" w:rsidR="00C8478F" w:rsidRPr="00C8478F" w:rsidRDefault="00C8478F" w:rsidP="00C8478F">
      <w:pPr>
        <w:tabs>
          <w:tab w:val="left" w:pos="900"/>
        </w:tabs>
        <w:ind w:left="900"/>
        <w:rPr>
          <w:rFonts w:asciiTheme="minorHAnsi" w:hAnsiTheme="minorHAnsi" w:cstheme="minorHAnsi"/>
          <w:sz w:val="22"/>
          <w:szCs w:val="22"/>
        </w:rPr>
      </w:pPr>
    </w:p>
    <w:tbl>
      <w:tblPr>
        <w:tblW w:w="0" w:type="auto"/>
        <w:tblInd w:w="70" w:type="dxa"/>
        <w:tblLayout w:type="fixed"/>
        <w:tblCellMar>
          <w:left w:w="70" w:type="dxa"/>
          <w:right w:w="70" w:type="dxa"/>
        </w:tblCellMar>
        <w:tblLook w:val="04A0" w:firstRow="1" w:lastRow="0" w:firstColumn="1" w:lastColumn="0" w:noHBand="0" w:noVBand="1"/>
      </w:tblPr>
      <w:tblGrid>
        <w:gridCol w:w="9082"/>
      </w:tblGrid>
      <w:tr w:rsidR="00C8478F" w:rsidRPr="00C8478F" w14:paraId="66D015CF" w14:textId="77777777" w:rsidTr="00B81435">
        <w:trPr>
          <w:trHeight w:val="604"/>
        </w:trPr>
        <w:tc>
          <w:tcPr>
            <w:tcW w:w="9082" w:type="dxa"/>
            <w:tcBorders>
              <w:top w:val="single" w:sz="4" w:space="0" w:color="000000"/>
              <w:left w:val="single" w:sz="4" w:space="0" w:color="000000"/>
              <w:bottom w:val="single" w:sz="4" w:space="0" w:color="000000"/>
              <w:right w:val="single" w:sz="4" w:space="0" w:color="000000"/>
            </w:tcBorders>
            <w:shd w:val="clear" w:color="auto" w:fill="E0E0E0"/>
            <w:vAlign w:val="center"/>
            <w:hideMark/>
          </w:tcPr>
          <w:p w14:paraId="2D606A05" w14:textId="77777777" w:rsidR="00C8478F" w:rsidRPr="00C8478F" w:rsidRDefault="00C8478F" w:rsidP="00C8478F">
            <w:pPr>
              <w:numPr>
                <w:ilvl w:val="0"/>
                <w:numId w:val="42"/>
              </w:numPr>
              <w:suppressAutoHyphens/>
              <w:snapToGrid w:val="0"/>
              <w:jc w:val="center"/>
              <w:rPr>
                <w:rFonts w:asciiTheme="minorHAnsi" w:hAnsiTheme="minorHAnsi" w:cstheme="minorHAnsi"/>
                <w:b/>
                <w:bCs/>
                <w:sz w:val="22"/>
                <w:szCs w:val="22"/>
              </w:rPr>
            </w:pPr>
            <w:r w:rsidRPr="00C8478F">
              <w:rPr>
                <w:rFonts w:asciiTheme="minorHAnsi" w:hAnsiTheme="minorHAnsi" w:cstheme="minorHAnsi"/>
                <w:b/>
                <w:bCs/>
                <w:sz w:val="22"/>
                <w:szCs w:val="22"/>
              </w:rPr>
              <w:t>Cena díla a podmínky pro změnu sjednané ceny</w:t>
            </w:r>
          </w:p>
        </w:tc>
      </w:tr>
    </w:tbl>
    <w:p w14:paraId="57E197CA" w14:textId="77777777" w:rsidR="00C8478F" w:rsidRPr="00C8478F" w:rsidRDefault="00C8478F" w:rsidP="00C8478F">
      <w:pPr>
        <w:numPr>
          <w:ilvl w:val="1"/>
          <w:numId w:val="42"/>
        </w:numPr>
        <w:tabs>
          <w:tab w:val="left" w:pos="540"/>
        </w:tabs>
        <w:suppressAutoHyphens/>
        <w:spacing w:before="120"/>
        <w:ind w:left="539" w:hanging="539"/>
        <w:jc w:val="both"/>
        <w:rPr>
          <w:rFonts w:asciiTheme="minorHAnsi" w:hAnsiTheme="minorHAnsi" w:cstheme="minorHAnsi"/>
          <w:sz w:val="22"/>
          <w:szCs w:val="22"/>
        </w:rPr>
      </w:pPr>
      <w:r w:rsidRPr="00C8478F">
        <w:rPr>
          <w:rFonts w:asciiTheme="minorHAnsi" w:hAnsiTheme="minorHAnsi" w:cstheme="minorHAnsi"/>
          <w:sz w:val="22"/>
          <w:szCs w:val="22"/>
        </w:rPr>
        <w:t>Výše sjednané ceny</w:t>
      </w:r>
    </w:p>
    <w:p w14:paraId="04890850" w14:textId="77777777" w:rsidR="00C8478F" w:rsidRPr="00C8478F" w:rsidRDefault="00C8478F" w:rsidP="00C8478F">
      <w:pPr>
        <w:spacing w:before="120"/>
        <w:rPr>
          <w:rFonts w:asciiTheme="minorHAnsi" w:hAnsiTheme="minorHAnsi" w:cstheme="minorHAnsi"/>
          <w:sz w:val="22"/>
          <w:szCs w:val="22"/>
        </w:rPr>
      </w:pPr>
      <w:r w:rsidRPr="00C8478F">
        <w:rPr>
          <w:rFonts w:asciiTheme="minorHAnsi" w:hAnsiTheme="minorHAnsi" w:cstheme="minorHAnsi"/>
          <w:sz w:val="22"/>
          <w:szCs w:val="22"/>
        </w:rPr>
        <w:t xml:space="preserve">Cena za poskytnutí celého plnění zhotovitelem dle této smlouvy činí: </w:t>
      </w:r>
    </w:p>
    <w:p w14:paraId="18109612" w14:textId="6451D4D9" w:rsidR="00C8478F" w:rsidRPr="00C8478F" w:rsidRDefault="005860B8" w:rsidP="00C8478F">
      <w:pPr>
        <w:spacing w:before="120"/>
        <w:rPr>
          <w:rFonts w:asciiTheme="minorHAnsi" w:hAnsiTheme="minorHAnsi" w:cstheme="minorHAnsi"/>
          <w:sz w:val="22"/>
          <w:szCs w:val="22"/>
        </w:rPr>
      </w:pPr>
      <w:r>
        <w:rPr>
          <w:rFonts w:asciiTheme="minorHAnsi" w:hAnsiTheme="minorHAnsi" w:cstheme="minorHAnsi"/>
          <w:sz w:val="22"/>
          <w:szCs w:val="22"/>
        </w:rPr>
        <w:t>185 000</w:t>
      </w:r>
      <w:r w:rsidR="00C8478F">
        <w:rPr>
          <w:rFonts w:asciiTheme="minorHAnsi" w:hAnsiTheme="minorHAnsi" w:cstheme="minorHAnsi"/>
          <w:sz w:val="22"/>
          <w:szCs w:val="22"/>
        </w:rPr>
        <w:t xml:space="preserve"> Kč </w:t>
      </w:r>
      <w:r w:rsidR="00C8478F" w:rsidRPr="00C8478F">
        <w:rPr>
          <w:rFonts w:asciiTheme="minorHAnsi" w:hAnsiTheme="minorHAnsi" w:cstheme="minorHAnsi"/>
          <w:sz w:val="22"/>
          <w:szCs w:val="22"/>
        </w:rPr>
        <w:t>bez DPH</w:t>
      </w:r>
    </w:p>
    <w:p w14:paraId="4F59DC12" w14:textId="5CB90279" w:rsidR="00C8478F" w:rsidRPr="00C8478F" w:rsidRDefault="005860B8" w:rsidP="00C8478F">
      <w:pPr>
        <w:rPr>
          <w:rFonts w:asciiTheme="minorHAnsi" w:hAnsiTheme="minorHAnsi" w:cstheme="minorHAnsi"/>
          <w:sz w:val="22"/>
          <w:szCs w:val="22"/>
        </w:rPr>
      </w:pPr>
      <w:r>
        <w:rPr>
          <w:rFonts w:asciiTheme="minorHAnsi" w:hAnsiTheme="minorHAnsi" w:cstheme="minorHAnsi"/>
          <w:sz w:val="22"/>
          <w:szCs w:val="22"/>
        </w:rPr>
        <w:t>38 850</w:t>
      </w:r>
      <w:r w:rsidR="006755DC">
        <w:rPr>
          <w:rFonts w:asciiTheme="minorHAnsi" w:hAnsiTheme="minorHAnsi" w:cstheme="minorHAnsi"/>
          <w:sz w:val="22"/>
          <w:szCs w:val="22"/>
        </w:rPr>
        <w:t xml:space="preserve"> </w:t>
      </w:r>
      <w:r w:rsidR="00C8478F" w:rsidRPr="00C8478F">
        <w:rPr>
          <w:rFonts w:asciiTheme="minorHAnsi" w:hAnsiTheme="minorHAnsi" w:cstheme="minorHAnsi"/>
          <w:sz w:val="22"/>
          <w:szCs w:val="22"/>
        </w:rPr>
        <w:t>DPH samostatně</w:t>
      </w:r>
    </w:p>
    <w:p w14:paraId="17A73586" w14:textId="3CE5E8B6" w:rsidR="009175DD" w:rsidRPr="00C8478F" w:rsidRDefault="005860B8" w:rsidP="00C8478F">
      <w:pPr>
        <w:rPr>
          <w:rFonts w:asciiTheme="minorHAnsi" w:hAnsiTheme="minorHAnsi" w:cstheme="minorHAnsi"/>
          <w:b/>
          <w:sz w:val="22"/>
          <w:szCs w:val="22"/>
        </w:rPr>
      </w:pPr>
      <w:r>
        <w:rPr>
          <w:rFonts w:asciiTheme="minorHAnsi" w:hAnsiTheme="minorHAnsi" w:cstheme="minorHAnsi"/>
          <w:b/>
          <w:sz w:val="22"/>
          <w:szCs w:val="22"/>
        </w:rPr>
        <w:t>223 850</w:t>
      </w:r>
      <w:r w:rsidR="00C8478F">
        <w:rPr>
          <w:rFonts w:asciiTheme="minorHAnsi" w:hAnsiTheme="minorHAnsi" w:cstheme="minorHAnsi"/>
          <w:b/>
          <w:sz w:val="22"/>
          <w:szCs w:val="22"/>
        </w:rPr>
        <w:t xml:space="preserve"> </w:t>
      </w:r>
      <w:r w:rsidR="00C8478F" w:rsidRPr="00C8478F">
        <w:rPr>
          <w:rFonts w:asciiTheme="minorHAnsi" w:hAnsiTheme="minorHAnsi" w:cstheme="minorHAnsi"/>
          <w:b/>
          <w:sz w:val="22"/>
          <w:szCs w:val="22"/>
        </w:rPr>
        <w:t>Kč včetně DPH</w:t>
      </w:r>
    </w:p>
    <w:p w14:paraId="0A93AF9C" w14:textId="77777777" w:rsidR="00C8478F" w:rsidRPr="00C8478F" w:rsidRDefault="00C8478F" w:rsidP="00C8478F">
      <w:pPr>
        <w:numPr>
          <w:ilvl w:val="1"/>
          <w:numId w:val="42"/>
        </w:numPr>
        <w:tabs>
          <w:tab w:val="left" w:pos="540"/>
        </w:tabs>
        <w:suppressAutoHyphens/>
        <w:spacing w:before="120"/>
        <w:ind w:left="539" w:hanging="539"/>
        <w:jc w:val="both"/>
        <w:rPr>
          <w:rFonts w:asciiTheme="minorHAnsi" w:hAnsiTheme="minorHAnsi" w:cstheme="minorHAnsi"/>
          <w:sz w:val="22"/>
          <w:szCs w:val="22"/>
        </w:rPr>
      </w:pPr>
      <w:r w:rsidRPr="00C8478F">
        <w:rPr>
          <w:rFonts w:asciiTheme="minorHAnsi" w:hAnsiTheme="minorHAnsi" w:cstheme="minorHAnsi"/>
          <w:sz w:val="22"/>
          <w:szCs w:val="22"/>
        </w:rPr>
        <w:t>Obsah ceny</w:t>
      </w:r>
    </w:p>
    <w:p w14:paraId="5EC49A2F" w14:textId="77777777" w:rsidR="00C8478F" w:rsidRPr="00C8478F" w:rsidRDefault="00C8478F" w:rsidP="00C8478F">
      <w:pPr>
        <w:numPr>
          <w:ilvl w:val="2"/>
          <w:numId w:val="42"/>
        </w:numPr>
        <w:tabs>
          <w:tab w:val="left" w:pos="900"/>
        </w:tabs>
        <w:suppressAutoHyphens/>
        <w:ind w:left="900"/>
        <w:jc w:val="both"/>
        <w:rPr>
          <w:rFonts w:asciiTheme="minorHAnsi" w:hAnsiTheme="minorHAnsi" w:cstheme="minorHAnsi"/>
          <w:sz w:val="22"/>
          <w:szCs w:val="22"/>
        </w:rPr>
      </w:pPr>
      <w:r w:rsidRPr="00C8478F">
        <w:rPr>
          <w:rFonts w:asciiTheme="minorHAnsi" w:hAnsiTheme="minorHAnsi" w:cstheme="minorHAnsi"/>
          <w:sz w:val="22"/>
          <w:szCs w:val="22"/>
        </w:rPr>
        <w:t>Sjednaná cena obsahuje veškeré náklady a zisk zhotovitele nezbytné k řádnému a včasnému provedení díla. Sjednaná cena obsahuje i předpokládané náklady vzniklé vývojem cen v národním hospodářství. Sjednaná cena obsahuje veškeré náklady a zisk zhotovitele nezbytné k řádnému a včasnému provedení díla.</w:t>
      </w:r>
    </w:p>
    <w:p w14:paraId="3135BDB5" w14:textId="149F2901" w:rsidR="006755DC" w:rsidRPr="00A81177" w:rsidRDefault="00C8478F" w:rsidP="00A81177">
      <w:pPr>
        <w:numPr>
          <w:ilvl w:val="2"/>
          <w:numId w:val="42"/>
        </w:numPr>
        <w:tabs>
          <w:tab w:val="left" w:pos="900"/>
        </w:tabs>
        <w:suppressAutoHyphens/>
        <w:ind w:left="900"/>
        <w:jc w:val="both"/>
        <w:rPr>
          <w:rFonts w:asciiTheme="minorHAnsi" w:hAnsiTheme="minorHAnsi" w:cstheme="minorHAnsi"/>
          <w:sz w:val="22"/>
          <w:szCs w:val="22"/>
        </w:rPr>
      </w:pPr>
      <w:r w:rsidRPr="00C8478F">
        <w:rPr>
          <w:rFonts w:asciiTheme="minorHAnsi" w:hAnsiTheme="minorHAnsi" w:cstheme="minorHAnsi"/>
          <w:sz w:val="22"/>
          <w:szCs w:val="22"/>
        </w:rPr>
        <w:t>Cena za poskytnutí plnění zhotovitele dle této smlouvy, jakož i ceny a úplaty za poskytnutí jednotlivých částí plnění zhotovitelem dle této smlouvy, zahrnují odměnu zhotovitele za poskytnutí objednateli výhradních licencí k výsledkům tvůrčí činnosti zhotovitele dle této smlouvy a jejich hmotnému zachycení.</w:t>
      </w:r>
    </w:p>
    <w:p w14:paraId="5B6748A0" w14:textId="77777777" w:rsidR="00C8478F" w:rsidRPr="00C8478F" w:rsidRDefault="00C8478F" w:rsidP="00C8478F">
      <w:pPr>
        <w:numPr>
          <w:ilvl w:val="1"/>
          <w:numId w:val="42"/>
        </w:numPr>
        <w:tabs>
          <w:tab w:val="left" w:pos="540"/>
        </w:tabs>
        <w:suppressAutoHyphens/>
        <w:spacing w:before="120"/>
        <w:ind w:left="539" w:hanging="539"/>
        <w:jc w:val="both"/>
        <w:rPr>
          <w:rFonts w:asciiTheme="minorHAnsi" w:hAnsiTheme="minorHAnsi" w:cstheme="minorHAnsi"/>
          <w:sz w:val="22"/>
          <w:szCs w:val="22"/>
        </w:rPr>
      </w:pPr>
      <w:r w:rsidRPr="00C8478F">
        <w:rPr>
          <w:rFonts w:asciiTheme="minorHAnsi" w:hAnsiTheme="minorHAnsi" w:cstheme="minorHAnsi"/>
          <w:sz w:val="22"/>
          <w:szCs w:val="22"/>
        </w:rPr>
        <w:lastRenderedPageBreak/>
        <w:t>Podmínky pro změnu ceny</w:t>
      </w:r>
    </w:p>
    <w:p w14:paraId="2061E9AF" w14:textId="3C0D1E6A" w:rsidR="006755DC" w:rsidRPr="006755DC" w:rsidRDefault="00C8478F" w:rsidP="006755DC">
      <w:pPr>
        <w:numPr>
          <w:ilvl w:val="2"/>
          <w:numId w:val="42"/>
        </w:numPr>
        <w:tabs>
          <w:tab w:val="left" w:pos="900"/>
        </w:tabs>
        <w:suppressAutoHyphens/>
        <w:ind w:left="900"/>
        <w:jc w:val="both"/>
        <w:rPr>
          <w:rFonts w:asciiTheme="minorHAnsi" w:hAnsiTheme="minorHAnsi" w:cstheme="minorHAnsi"/>
          <w:sz w:val="22"/>
          <w:szCs w:val="22"/>
        </w:rPr>
      </w:pPr>
      <w:r w:rsidRPr="00C8478F">
        <w:rPr>
          <w:rFonts w:asciiTheme="minorHAnsi" w:hAnsiTheme="minorHAnsi" w:cstheme="minorHAnsi"/>
          <w:sz w:val="22"/>
          <w:szCs w:val="22"/>
        </w:rPr>
        <w:t>Sjednaná cena je cenou nejvýše přípustnou a může být změněna pouze za níže uvedených podmínek.</w:t>
      </w:r>
    </w:p>
    <w:p w14:paraId="58E3645E" w14:textId="77777777" w:rsidR="00C8478F" w:rsidRPr="00C8478F" w:rsidRDefault="00C8478F" w:rsidP="00C8478F">
      <w:pPr>
        <w:numPr>
          <w:ilvl w:val="2"/>
          <w:numId w:val="42"/>
        </w:numPr>
        <w:tabs>
          <w:tab w:val="left" w:pos="900"/>
        </w:tabs>
        <w:suppressAutoHyphens/>
        <w:ind w:left="900"/>
        <w:jc w:val="both"/>
        <w:rPr>
          <w:rFonts w:asciiTheme="minorHAnsi" w:hAnsiTheme="minorHAnsi" w:cstheme="minorHAnsi"/>
          <w:sz w:val="22"/>
          <w:szCs w:val="22"/>
        </w:rPr>
      </w:pPr>
      <w:r w:rsidRPr="00C8478F">
        <w:rPr>
          <w:rFonts w:asciiTheme="minorHAnsi" w:hAnsiTheme="minorHAnsi" w:cstheme="minorHAnsi"/>
          <w:sz w:val="22"/>
          <w:szCs w:val="22"/>
        </w:rPr>
        <w:t>Změna sjednané ceny je možná pouze:</w:t>
      </w:r>
    </w:p>
    <w:p w14:paraId="268E603D" w14:textId="77777777" w:rsidR="00C8478F" w:rsidRPr="00C8478F" w:rsidRDefault="00C8478F" w:rsidP="00C8478F">
      <w:pPr>
        <w:numPr>
          <w:ilvl w:val="0"/>
          <w:numId w:val="43"/>
        </w:numPr>
        <w:tabs>
          <w:tab w:val="left" w:pos="1260"/>
        </w:tabs>
        <w:suppressAutoHyphens/>
        <w:ind w:left="1260"/>
        <w:jc w:val="both"/>
        <w:rPr>
          <w:rFonts w:asciiTheme="minorHAnsi" w:hAnsiTheme="minorHAnsi" w:cstheme="minorHAnsi"/>
          <w:sz w:val="22"/>
          <w:szCs w:val="22"/>
        </w:rPr>
      </w:pPr>
      <w:r w:rsidRPr="00C8478F">
        <w:rPr>
          <w:rFonts w:asciiTheme="minorHAnsi" w:hAnsiTheme="minorHAnsi" w:cstheme="minorHAnsi"/>
          <w:sz w:val="22"/>
          <w:szCs w:val="22"/>
        </w:rPr>
        <w:t>pokud po podpisu smlouvy a před Termínem dokončení díla dojde ke změnám sazeb DPH;</w:t>
      </w:r>
    </w:p>
    <w:p w14:paraId="3F0EC1D4" w14:textId="4E8A7445" w:rsidR="00C8478F" w:rsidRPr="00C8478F" w:rsidRDefault="00C8478F" w:rsidP="00C8478F">
      <w:pPr>
        <w:numPr>
          <w:ilvl w:val="0"/>
          <w:numId w:val="43"/>
        </w:numPr>
        <w:tabs>
          <w:tab w:val="left" w:pos="1260"/>
        </w:tabs>
        <w:suppressAutoHyphens/>
        <w:ind w:left="1260"/>
        <w:jc w:val="both"/>
        <w:rPr>
          <w:rFonts w:asciiTheme="minorHAnsi" w:hAnsiTheme="minorHAnsi" w:cstheme="minorHAnsi"/>
          <w:sz w:val="22"/>
          <w:szCs w:val="22"/>
        </w:rPr>
      </w:pPr>
      <w:r w:rsidRPr="00C8478F">
        <w:rPr>
          <w:rFonts w:asciiTheme="minorHAnsi" w:hAnsiTheme="minorHAnsi" w:cstheme="minorHAnsi"/>
          <w:sz w:val="22"/>
          <w:szCs w:val="22"/>
        </w:rPr>
        <w:t xml:space="preserve">pokud Objednatel bude požadovat i provedení jiných prací nebo </w:t>
      </w:r>
      <w:r w:rsidR="006755DC" w:rsidRPr="00C8478F">
        <w:rPr>
          <w:rFonts w:asciiTheme="minorHAnsi" w:hAnsiTheme="minorHAnsi" w:cstheme="minorHAnsi"/>
          <w:sz w:val="22"/>
          <w:szCs w:val="22"/>
        </w:rPr>
        <w:t>dodávek</w:t>
      </w:r>
      <w:r w:rsidRPr="00C8478F">
        <w:rPr>
          <w:rFonts w:asciiTheme="minorHAnsi" w:hAnsiTheme="minorHAnsi" w:cstheme="minorHAnsi"/>
          <w:sz w:val="22"/>
          <w:szCs w:val="22"/>
        </w:rPr>
        <w:t xml:space="preserve"> než těch, které byly předmětem technické dokumentace nebo pokud Objednatel vyloučí některé práce nebo dodávky z předmětu plnění.</w:t>
      </w:r>
    </w:p>
    <w:p w14:paraId="342EA84D" w14:textId="77777777" w:rsidR="00C8478F" w:rsidRPr="00C8478F" w:rsidRDefault="00C8478F" w:rsidP="00C8478F">
      <w:pPr>
        <w:numPr>
          <w:ilvl w:val="1"/>
          <w:numId w:val="42"/>
        </w:numPr>
        <w:tabs>
          <w:tab w:val="left" w:pos="540"/>
        </w:tabs>
        <w:suppressAutoHyphens/>
        <w:spacing w:before="120"/>
        <w:ind w:left="539" w:hanging="539"/>
        <w:jc w:val="both"/>
        <w:rPr>
          <w:rFonts w:asciiTheme="minorHAnsi" w:hAnsiTheme="minorHAnsi" w:cstheme="minorHAnsi"/>
          <w:sz w:val="22"/>
          <w:szCs w:val="22"/>
        </w:rPr>
      </w:pPr>
      <w:r w:rsidRPr="00C8478F">
        <w:rPr>
          <w:rFonts w:asciiTheme="minorHAnsi" w:hAnsiTheme="minorHAnsi" w:cstheme="minorHAnsi"/>
          <w:sz w:val="22"/>
          <w:szCs w:val="22"/>
        </w:rPr>
        <w:t>Způsob sjednání změny ceny</w:t>
      </w:r>
    </w:p>
    <w:p w14:paraId="7CFB53FB" w14:textId="77777777" w:rsidR="00C8478F" w:rsidRPr="00C8478F" w:rsidRDefault="00C8478F" w:rsidP="00C8478F">
      <w:pPr>
        <w:numPr>
          <w:ilvl w:val="2"/>
          <w:numId w:val="42"/>
        </w:numPr>
        <w:tabs>
          <w:tab w:val="left" w:pos="900"/>
        </w:tabs>
        <w:suppressAutoHyphens/>
        <w:ind w:left="900"/>
        <w:jc w:val="both"/>
        <w:rPr>
          <w:rFonts w:asciiTheme="minorHAnsi" w:hAnsiTheme="minorHAnsi" w:cstheme="minorHAnsi"/>
          <w:sz w:val="22"/>
          <w:szCs w:val="22"/>
        </w:rPr>
      </w:pPr>
      <w:r w:rsidRPr="00C8478F">
        <w:rPr>
          <w:rFonts w:asciiTheme="minorHAnsi" w:hAnsiTheme="minorHAnsi" w:cstheme="minorHAnsi"/>
          <w:sz w:val="22"/>
          <w:szCs w:val="22"/>
        </w:rPr>
        <w:t xml:space="preserve">Nastane-li některá z podmínek, za kterých je možná změna sjednané ceny, je Zhotovitel povinen provést výpočet změny nabídkové ceny a předložit jej Objednateli k odsouhlasení. </w:t>
      </w:r>
      <w:r w:rsidRPr="00C8478F">
        <w:rPr>
          <w:rFonts w:asciiTheme="minorHAnsi" w:hAnsiTheme="minorHAnsi" w:cstheme="minorHAnsi"/>
          <w:snapToGrid w:val="0"/>
          <w:sz w:val="22"/>
          <w:szCs w:val="22"/>
        </w:rPr>
        <w:t xml:space="preserve">Zhotovitel je povinen stanovit cenu změn v rozsahu předmětu díla (dodatečné práce a méněpráce). Pokud změny v rozsahu předmětu díla. </w:t>
      </w:r>
      <w:r w:rsidRPr="00C8478F">
        <w:rPr>
          <w:rFonts w:asciiTheme="minorHAnsi" w:hAnsiTheme="minorHAnsi" w:cstheme="minorHAnsi"/>
          <w:sz w:val="22"/>
          <w:szCs w:val="22"/>
        </w:rPr>
        <w:t>Zhotoviteli vzniká právo na zvýšení sjednané ceny teprve v případě, že změna bude odsouhlasena Objednatelem a sjednána oběma smluvními stranami formou písemného dodatku k této smlouvě.</w:t>
      </w:r>
    </w:p>
    <w:p w14:paraId="50D1C55C" w14:textId="77777777" w:rsidR="00C8478F" w:rsidRPr="00C8478F" w:rsidRDefault="00C8478F" w:rsidP="00C8478F">
      <w:pPr>
        <w:numPr>
          <w:ilvl w:val="2"/>
          <w:numId w:val="42"/>
        </w:numPr>
        <w:tabs>
          <w:tab w:val="left" w:pos="900"/>
        </w:tabs>
        <w:suppressAutoHyphens/>
        <w:ind w:left="900"/>
        <w:jc w:val="both"/>
        <w:rPr>
          <w:rFonts w:asciiTheme="minorHAnsi" w:hAnsiTheme="minorHAnsi" w:cstheme="minorHAnsi"/>
          <w:sz w:val="22"/>
          <w:szCs w:val="22"/>
        </w:rPr>
      </w:pPr>
      <w:r w:rsidRPr="00C8478F">
        <w:rPr>
          <w:rFonts w:asciiTheme="minorHAnsi" w:hAnsiTheme="minorHAnsi" w:cstheme="minorHAnsi"/>
          <w:sz w:val="22"/>
          <w:szCs w:val="22"/>
        </w:rPr>
        <w:t>Zhotoviteli zaniká jakýkoliv nárok na zvýšení sjednané ceny, jestliže písemně neoznámí nutnost jejího překročení a výši požadovaného zvýšení ceny bez zbytečného odkladu poté, kdy se ukázalo, že je zvýšení ceny nevyhnutelné. Toto písemné oznámení však nezakládá právo Zhotovitele na zvýšení sjednané ceny. Zvýšení sjednané ceny je možné pouze za podmínek daných touto smlouvou.</w:t>
      </w:r>
    </w:p>
    <w:p w14:paraId="1A8D39F5" w14:textId="77777777" w:rsidR="00C8478F" w:rsidRPr="00C8478F" w:rsidRDefault="00C8478F" w:rsidP="00C8478F">
      <w:pPr>
        <w:pStyle w:val="Bezmezer"/>
        <w:rPr>
          <w:rFonts w:asciiTheme="minorHAnsi" w:hAnsiTheme="minorHAnsi" w:cstheme="minorHAnsi"/>
          <w:sz w:val="22"/>
          <w:szCs w:val="22"/>
        </w:rPr>
      </w:pPr>
    </w:p>
    <w:tbl>
      <w:tblPr>
        <w:tblW w:w="0" w:type="auto"/>
        <w:tblInd w:w="70" w:type="dxa"/>
        <w:tblLayout w:type="fixed"/>
        <w:tblCellMar>
          <w:left w:w="70" w:type="dxa"/>
          <w:right w:w="70" w:type="dxa"/>
        </w:tblCellMar>
        <w:tblLook w:val="04A0" w:firstRow="1" w:lastRow="0" w:firstColumn="1" w:lastColumn="0" w:noHBand="0" w:noVBand="1"/>
      </w:tblPr>
      <w:tblGrid>
        <w:gridCol w:w="9082"/>
      </w:tblGrid>
      <w:tr w:rsidR="00C8478F" w:rsidRPr="00C8478F" w14:paraId="782C7C2B" w14:textId="77777777" w:rsidTr="00B81435">
        <w:trPr>
          <w:trHeight w:val="604"/>
        </w:trPr>
        <w:tc>
          <w:tcPr>
            <w:tcW w:w="9082" w:type="dxa"/>
            <w:tcBorders>
              <w:top w:val="single" w:sz="4" w:space="0" w:color="000000"/>
              <w:left w:val="single" w:sz="4" w:space="0" w:color="000000"/>
              <w:bottom w:val="single" w:sz="4" w:space="0" w:color="000000"/>
              <w:right w:val="single" w:sz="4" w:space="0" w:color="000000"/>
            </w:tcBorders>
            <w:shd w:val="clear" w:color="auto" w:fill="E0E0E0"/>
            <w:vAlign w:val="center"/>
            <w:hideMark/>
          </w:tcPr>
          <w:p w14:paraId="36F5362F" w14:textId="77777777" w:rsidR="00C8478F" w:rsidRPr="00C8478F" w:rsidRDefault="00C8478F" w:rsidP="00C8478F">
            <w:pPr>
              <w:numPr>
                <w:ilvl w:val="0"/>
                <w:numId w:val="42"/>
              </w:numPr>
              <w:suppressAutoHyphens/>
              <w:snapToGrid w:val="0"/>
              <w:jc w:val="center"/>
              <w:rPr>
                <w:rFonts w:asciiTheme="minorHAnsi" w:hAnsiTheme="minorHAnsi" w:cstheme="minorHAnsi"/>
                <w:b/>
                <w:bCs/>
                <w:sz w:val="22"/>
                <w:szCs w:val="22"/>
              </w:rPr>
            </w:pPr>
            <w:r w:rsidRPr="00C8478F">
              <w:rPr>
                <w:rFonts w:asciiTheme="minorHAnsi" w:hAnsiTheme="minorHAnsi" w:cstheme="minorHAnsi"/>
                <w:b/>
                <w:bCs/>
                <w:sz w:val="22"/>
                <w:szCs w:val="22"/>
              </w:rPr>
              <w:t>Platební podmínky</w:t>
            </w:r>
          </w:p>
        </w:tc>
      </w:tr>
    </w:tbl>
    <w:p w14:paraId="5DA46851" w14:textId="77777777" w:rsidR="00C8478F" w:rsidRPr="00C8478F" w:rsidRDefault="00C8478F" w:rsidP="00C8478F">
      <w:pPr>
        <w:numPr>
          <w:ilvl w:val="1"/>
          <w:numId w:val="42"/>
        </w:numPr>
        <w:tabs>
          <w:tab w:val="left" w:pos="540"/>
        </w:tabs>
        <w:suppressAutoHyphens/>
        <w:spacing w:before="120"/>
        <w:ind w:left="539" w:hanging="539"/>
        <w:jc w:val="both"/>
        <w:rPr>
          <w:rFonts w:asciiTheme="minorHAnsi" w:hAnsiTheme="minorHAnsi" w:cstheme="minorHAnsi"/>
          <w:sz w:val="22"/>
          <w:szCs w:val="22"/>
        </w:rPr>
      </w:pPr>
      <w:r w:rsidRPr="00C8478F">
        <w:rPr>
          <w:rFonts w:asciiTheme="minorHAnsi" w:hAnsiTheme="minorHAnsi" w:cstheme="minorHAnsi"/>
          <w:sz w:val="22"/>
          <w:szCs w:val="22"/>
        </w:rPr>
        <w:t>Postup plateb</w:t>
      </w:r>
    </w:p>
    <w:p w14:paraId="0742DE72" w14:textId="77777777" w:rsidR="00C8478F" w:rsidRPr="00C8478F" w:rsidRDefault="00C8478F" w:rsidP="00C8478F">
      <w:pPr>
        <w:numPr>
          <w:ilvl w:val="1"/>
          <w:numId w:val="42"/>
        </w:numPr>
        <w:tabs>
          <w:tab w:val="left" w:pos="540"/>
        </w:tabs>
        <w:suppressAutoHyphens/>
        <w:spacing w:before="120"/>
        <w:ind w:left="539" w:hanging="539"/>
        <w:jc w:val="both"/>
        <w:rPr>
          <w:rFonts w:asciiTheme="minorHAnsi" w:hAnsiTheme="minorHAnsi" w:cstheme="minorHAnsi"/>
          <w:sz w:val="22"/>
          <w:szCs w:val="22"/>
        </w:rPr>
      </w:pPr>
      <w:r w:rsidRPr="00C8478F">
        <w:rPr>
          <w:rFonts w:asciiTheme="minorHAnsi" w:hAnsiTheme="minorHAnsi" w:cstheme="minorHAnsi"/>
          <w:sz w:val="22"/>
          <w:szCs w:val="22"/>
        </w:rPr>
        <w:t xml:space="preserve">Cena za dílo bude uhrazena po bezvadném provedením předmětu Smlouvy specifikovaného touto Smlouvou na základě daňového dokladu (dále jen faktury) vystavené zhotovitelem. </w:t>
      </w:r>
    </w:p>
    <w:p w14:paraId="2B5C67EC" w14:textId="77777777" w:rsidR="00C8478F" w:rsidRPr="00C8478F" w:rsidRDefault="00C8478F" w:rsidP="00C8478F">
      <w:pPr>
        <w:pStyle w:val="Zkladntext"/>
        <w:numPr>
          <w:ilvl w:val="2"/>
          <w:numId w:val="42"/>
        </w:numPr>
        <w:tabs>
          <w:tab w:val="left" w:pos="900"/>
        </w:tabs>
        <w:suppressAutoHyphens/>
        <w:spacing w:after="0" w:line="240" w:lineRule="atLeast"/>
        <w:ind w:left="900"/>
        <w:jc w:val="both"/>
        <w:rPr>
          <w:rFonts w:cstheme="minorHAnsi"/>
          <w:sz w:val="22"/>
          <w:szCs w:val="22"/>
        </w:rPr>
      </w:pPr>
      <w:r w:rsidRPr="00C8478F">
        <w:rPr>
          <w:rFonts w:cstheme="minorHAnsi"/>
          <w:sz w:val="22"/>
          <w:szCs w:val="22"/>
        </w:rPr>
        <w:t>Objednatel je povinen uhradit fakturu Zhotovitele nejpozději do 30 dnů ode dne následujícího po dni doručení faktury.</w:t>
      </w:r>
    </w:p>
    <w:p w14:paraId="130B9E88" w14:textId="77777777" w:rsidR="00C8478F" w:rsidRPr="00C8478F" w:rsidRDefault="00C8478F" w:rsidP="00C8478F">
      <w:pPr>
        <w:numPr>
          <w:ilvl w:val="1"/>
          <w:numId w:val="44"/>
        </w:numPr>
        <w:tabs>
          <w:tab w:val="left" w:pos="540"/>
        </w:tabs>
        <w:suppressAutoHyphens/>
        <w:spacing w:before="120"/>
        <w:ind w:left="1429" w:hanging="1429"/>
        <w:jc w:val="both"/>
        <w:rPr>
          <w:rFonts w:asciiTheme="minorHAnsi" w:hAnsiTheme="minorHAnsi" w:cstheme="minorHAnsi"/>
          <w:sz w:val="22"/>
          <w:szCs w:val="22"/>
        </w:rPr>
      </w:pPr>
      <w:r w:rsidRPr="00C8478F">
        <w:rPr>
          <w:rFonts w:asciiTheme="minorHAnsi" w:hAnsiTheme="minorHAnsi" w:cstheme="minorHAnsi"/>
          <w:sz w:val="22"/>
          <w:szCs w:val="22"/>
        </w:rPr>
        <w:t>Náležitosti daňových dokladů (faktur)</w:t>
      </w:r>
    </w:p>
    <w:p w14:paraId="3FCD7A0F" w14:textId="77777777" w:rsidR="00C8478F" w:rsidRPr="00C8478F" w:rsidRDefault="00C8478F" w:rsidP="00C8478F">
      <w:pPr>
        <w:pStyle w:val="Zkladntext"/>
        <w:numPr>
          <w:ilvl w:val="2"/>
          <w:numId w:val="44"/>
        </w:numPr>
        <w:tabs>
          <w:tab w:val="left" w:pos="900"/>
        </w:tabs>
        <w:suppressAutoHyphens/>
        <w:spacing w:after="0"/>
        <w:ind w:left="900"/>
        <w:rPr>
          <w:rFonts w:cstheme="minorHAnsi"/>
          <w:sz w:val="22"/>
          <w:szCs w:val="22"/>
        </w:rPr>
      </w:pPr>
      <w:r w:rsidRPr="00C8478F">
        <w:rPr>
          <w:rFonts w:cstheme="minorHAnsi"/>
          <w:sz w:val="22"/>
          <w:szCs w:val="22"/>
        </w:rPr>
        <w:t>Faktury zhotovitele musí formou a obsahem odpovídat zákonu o účetnictví a zákonu o dani z přidané hodnoty a musí obsahovat:</w:t>
      </w:r>
    </w:p>
    <w:p w14:paraId="48D06332" w14:textId="77777777" w:rsidR="00C8478F" w:rsidRPr="00C8478F" w:rsidRDefault="00C8478F" w:rsidP="00C8478F">
      <w:pPr>
        <w:pStyle w:val="Zkladntext"/>
        <w:numPr>
          <w:ilvl w:val="0"/>
          <w:numId w:val="45"/>
        </w:numPr>
        <w:tabs>
          <w:tab w:val="left" w:pos="1440"/>
        </w:tabs>
        <w:suppressAutoHyphens/>
        <w:spacing w:after="0" w:line="240" w:lineRule="atLeast"/>
        <w:ind w:left="1440" w:hanging="540"/>
        <w:rPr>
          <w:rFonts w:cstheme="minorHAnsi"/>
          <w:sz w:val="22"/>
          <w:szCs w:val="22"/>
        </w:rPr>
      </w:pPr>
      <w:r w:rsidRPr="00C8478F">
        <w:rPr>
          <w:rFonts w:cstheme="minorHAnsi"/>
          <w:sz w:val="22"/>
          <w:szCs w:val="22"/>
        </w:rPr>
        <w:t>označení účetního dokladu a jeho pořadové číslo</w:t>
      </w:r>
    </w:p>
    <w:p w14:paraId="7D7A5585" w14:textId="77777777" w:rsidR="00C8478F" w:rsidRPr="00C8478F" w:rsidRDefault="00C8478F" w:rsidP="00C8478F">
      <w:pPr>
        <w:pStyle w:val="Zkladntext"/>
        <w:numPr>
          <w:ilvl w:val="0"/>
          <w:numId w:val="45"/>
        </w:numPr>
        <w:tabs>
          <w:tab w:val="left" w:pos="1440"/>
        </w:tabs>
        <w:suppressAutoHyphens/>
        <w:spacing w:after="0" w:line="240" w:lineRule="atLeast"/>
        <w:ind w:left="1440" w:hanging="540"/>
        <w:rPr>
          <w:rFonts w:cstheme="minorHAnsi"/>
          <w:sz w:val="22"/>
          <w:szCs w:val="22"/>
        </w:rPr>
      </w:pPr>
      <w:r w:rsidRPr="00C8478F">
        <w:rPr>
          <w:rFonts w:cstheme="minorHAnsi"/>
          <w:sz w:val="22"/>
          <w:szCs w:val="22"/>
        </w:rPr>
        <w:t>identifikační údaje objednatele včetně DIČ</w:t>
      </w:r>
    </w:p>
    <w:p w14:paraId="592FBFC8" w14:textId="77777777" w:rsidR="00C8478F" w:rsidRPr="00C8478F" w:rsidRDefault="00C8478F" w:rsidP="00C8478F">
      <w:pPr>
        <w:pStyle w:val="Zkladntext"/>
        <w:numPr>
          <w:ilvl w:val="0"/>
          <w:numId w:val="45"/>
        </w:numPr>
        <w:tabs>
          <w:tab w:val="left" w:pos="1440"/>
        </w:tabs>
        <w:suppressAutoHyphens/>
        <w:spacing w:after="0" w:line="240" w:lineRule="atLeast"/>
        <w:ind w:left="1440" w:hanging="540"/>
        <w:rPr>
          <w:rFonts w:cstheme="minorHAnsi"/>
          <w:sz w:val="22"/>
          <w:szCs w:val="22"/>
        </w:rPr>
      </w:pPr>
      <w:r w:rsidRPr="00C8478F">
        <w:rPr>
          <w:rFonts w:cstheme="minorHAnsi"/>
          <w:sz w:val="22"/>
          <w:szCs w:val="22"/>
        </w:rPr>
        <w:t>identifikační údaje zhotovitele včetně DIČ</w:t>
      </w:r>
    </w:p>
    <w:p w14:paraId="17DD4E39" w14:textId="77777777" w:rsidR="00C8478F" w:rsidRPr="00C8478F" w:rsidRDefault="00C8478F" w:rsidP="00C8478F">
      <w:pPr>
        <w:pStyle w:val="Zkladntext"/>
        <w:numPr>
          <w:ilvl w:val="0"/>
          <w:numId w:val="45"/>
        </w:numPr>
        <w:tabs>
          <w:tab w:val="left" w:pos="1440"/>
        </w:tabs>
        <w:suppressAutoHyphens/>
        <w:spacing w:after="0" w:line="240" w:lineRule="atLeast"/>
        <w:ind w:left="1440" w:hanging="540"/>
        <w:rPr>
          <w:rFonts w:cstheme="minorHAnsi"/>
          <w:sz w:val="22"/>
          <w:szCs w:val="22"/>
        </w:rPr>
      </w:pPr>
      <w:r w:rsidRPr="00C8478F">
        <w:rPr>
          <w:rFonts w:cstheme="minorHAnsi"/>
          <w:sz w:val="22"/>
          <w:szCs w:val="22"/>
        </w:rPr>
        <w:t xml:space="preserve">název akce </w:t>
      </w:r>
    </w:p>
    <w:p w14:paraId="200EB022" w14:textId="77777777" w:rsidR="00C8478F" w:rsidRPr="00C8478F" w:rsidRDefault="00C8478F" w:rsidP="00C8478F">
      <w:pPr>
        <w:pStyle w:val="Zkladntext"/>
        <w:numPr>
          <w:ilvl w:val="0"/>
          <w:numId w:val="45"/>
        </w:numPr>
        <w:tabs>
          <w:tab w:val="left" w:pos="1440"/>
        </w:tabs>
        <w:suppressAutoHyphens/>
        <w:spacing w:after="0" w:line="240" w:lineRule="atLeast"/>
        <w:ind w:left="1440" w:hanging="540"/>
        <w:rPr>
          <w:rFonts w:cstheme="minorHAnsi"/>
          <w:sz w:val="22"/>
          <w:szCs w:val="22"/>
        </w:rPr>
      </w:pPr>
      <w:r w:rsidRPr="00C8478F">
        <w:rPr>
          <w:rFonts w:cstheme="minorHAnsi"/>
          <w:sz w:val="22"/>
          <w:szCs w:val="22"/>
        </w:rPr>
        <w:t>popis obsahu účetního dokladu</w:t>
      </w:r>
    </w:p>
    <w:p w14:paraId="6E87D081" w14:textId="77777777" w:rsidR="00C8478F" w:rsidRPr="00C8478F" w:rsidRDefault="00C8478F" w:rsidP="00C8478F">
      <w:pPr>
        <w:pStyle w:val="Zkladntext"/>
        <w:numPr>
          <w:ilvl w:val="0"/>
          <w:numId w:val="45"/>
        </w:numPr>
        <w:tabs>
          <w:tab w:val="left" w:pos="1440"/>
        </w:tabs>
        <w:suppressAutoHyphens/>
        <w:spacing w:after="0" w:line="240" w:lineRule="atLeast"/>
        <w:ind w:left="1440" w:hanging="540"/>
        <w:rPr>
          <w:rFonts w:cstheme="minorHAnsi"/>
          <w:sz w:val="22"/>
          <w:szCs w:val="22"/>
        </w:rPr>
      </w:pPr>
      <w:r w:rsidRPr="00C8478F">
        <w:rPr>
          <w:rFonts w:cstheme="minorHAnsi"/>
          <w:sz w:val="22"/>
          <w:szCs w:val="22"/>
        </w:rPr>
        <w:t>datum vystavení</w:t>
      </w:r>
    </w:p>
    <w:p w14:paraId="6B56E1FE" w14:textId="77777777" w:rsidR="00C8478F" w:rsidRPr="00C8478F" w:rsidRDefault="00C8478F" w:rsidP="00C8478F">
      <w:pPr>
        <w:pStyle w:val="Zkladntext"/>
        <w:numPr>
          <w:ilvl w:val="0"/>
          <w:numId w:val="45"/>
        </w:numPr>
        <w:tabs>
          <w:tab w:val="left" w:pos="1440"/>
        </w:tabs>
        <w:suppressAutoHyphens/>
        <w:spacing w:after="0" w:line="240" w:lineRule="atLeast"/>
        <w:ind w:left="1440" w:hanging="540"/>
        <w:rPr>
          <w:rFonts w:cstheme="minorHAnsi"/>
          <w:sz w:val="22"/>
          <w:szCs w:val="22"/>
        </w:rPr>
      </w:pPr>
      <w:r w:rsidRPr="00C8478F">
        <w:rPr>
          <w:rFonts w:cstheme="minorHAnsi"/>
          <w:sz w:val="22"/>
          <w:szCs w:val="22"/>
        </w:rPr>
        <w:t>datum splatnosti</w:t>
      </w:r>
    </w:p>
    <w:p w14:paraId="7F28B44C" w14:textId="77777777" w:rsidR="00C8478F" w:rsidRPr="00C8478F" w:rsidRDefault="00C8478F" w:rsidP="00C8478F">
      <w:pPr>
        <w:pStyle w:val="Zkladntext"/>
        <w:numPr>
          <w:ilvl w:val="0"/>
          <w:numId w:val="45"/>
        </w:numPr>
        <w:tabs>
          <w:tab w:val="left" w:pos="1440"/>
        </w:tabs>
        <w:suppressAutoHyphens/>
        <w:spacing w:after="0" w:line="240" w:lineRule="atLeast"/>
        <w:ind w:left="1440" w:hanging="540"/>
        <w:rPr>
          <w:rFonts w:cstheme="minorHAnsi"/>
          <w:sz w:val="22"/>
          <w:szCs w:val="22"/>
        </w:rPr>
      </w:pPr>
      <w:r w:rsidRPr="00C8478F">
        <w:rPr>
          <w:rFonts w:cstheme="minorHAnsi"/>
          <w:sz w:val="22"/>
          <w:szCs w:val="22"/>
        </w:rPr>
        <w:t>datum uskutečnění zdanitelného plnění</w:t>
      </w:r>
    </w:p>
    <w:p w14:paraId="5799BE85" w14:textId="77777777" w:rsidR="00C8478F" w:rsidRPr="00C8478F" w:rsidRDefault="00C8478F" w:rsidP="00C8478F">
      <w:pPr>
        <w:pStyle w:val="Zkladntext"/>
        <w:numPr>
          <w:ilvl w:val="0"/>
          <w:numId w:val="45"/>
        </w:numPr>
        <w:tabs>
          <w:tab w:val="left" w:pos="1440"/>
        </w:tabs>
        <w:suppressAutoHyphens/>
        <w:spacing w:after="0" w:line="240" w:lineRule="atLeast"/>
        <w:ind w:left="1440" w:hanging="540"/>
        <w:rPr>
          <w:rFonts w:cstheme="minorHAnsi"/>
          <w:sz w:val="22"/>
          <w:szCs w:val="22"/>
        </w:rPr>
      </w:pPr>
      <w:r w:rsidRPr="00C8478F">
        <w:rPr>
          <w:rFonts w:cstheme="minorHAnsi"/>
          <w:sz w:val="22"/>
          <w:szCs w:val="22"/>
        </w:rPr>
        <w:t>výši ceny bez daně celkem</w:t>
      </w:r>
    </w:p>
    <w:p w14:paraId="402ED859" w14:textId="77777777" w:rsidR="00C8478F" w:rsidRPr="00C8478F" w:rsidRDefault="00C8478F" w:rsidP="00C8478F">
      <w:pPr>
        <w:pStyle w:val="Zkladntext"/>
        <w:numPr>
          <w:ilvl w:val="0"/>
          <w:numId w:val="45"/>
        </w:numPr>
        <w:tabs>
          <w:tab w:val="left" w:pos="1440"/>
        </w:tabs>
        <w:suppressAutoHyphens/>
        <w:spacing w:after="0" w:line="240" w:lineRule="atLeast"/>
        <w:ind w:left="1440" w:hanging="540"/>
        <w:rPr>
          <w:rFonts w:cstheme="minorHAnsi"/>
          <w:sz w:val="22"/>
          <w:szCs w:val="22"/>
        </w:rPr>
      </w:pPr>
      <w:r w:rsidRPr="00C8478F">
        <w:rPr>
          <w:rFonts w:cstheme="minorHAnsi"/>
          <w:sz w:val="22"/>
          <w:szCs w:val="22"/>
        </w:rPr>
        <w:t>sazbu daně</w:t>
      </w:r>
    </w:p>
    <w:p w14:paraId="602E949D" w14:textId="77777777" w:rsidR="00C8478F" w:rsidRPr="00C8478F" w:rsidRDefault="00C8478F" w:rsidP="00C8478F">
      <w:pPr>
        <w:pStyle w:val="Zkladntext"/>
        <w:numPr>
          <w:ilvl w:val="0"/>
          <w:numId w:val="45"/>
        </w:numPr>
        <w:tabs>
          <w:tab w:val="left" w:pos="1440"/>
        </w:tabs>
        <w:suppressAutoHyphens/>
        <w:spacing w:after="0" w:line="240" w:lineRule="atLeast"/>
        <w:ind w:left="1440" w:hanging="540"/>
        <w:rPr>
          <w:rFonts w:cstheme="minorHAnsi"/>
          <w:sz w:val="22"/>
          <w:szCs w:val="22"/>
        </w:rPr>
      </w:pPr>
      <w:r w:rsidRPr="00C8478F">
        <w:rPr>
          <w:rFonts w:cstheme="minorHAnsi"/>
          <w:sz w:val="22"/>
          <w:szCs w:val="22"/>
        </w:rPr>
        <w:t>výši daně celkem zaokrouhlenou dle příslušných předpisů</w:t>
      </w:r>
    </w:p>
    <w:p w14:paraId="76083368" w14:textId="77777777" w:rsidR="00C8478F" w:rsidRPr="00C8478F" w:rsidRDefault="00C8478F" w:rsidP="00C8478F">
      <w:pPr>
        <w:pStyle w:val="Zkladntext"/>
        <w:numPr>
          <w:ilvl w:val="0"/>
          <w:numId w:val="45"/>
        </w:numPr>
        <w:tabs>
          <w:tab w:val="left" w:pos="1440"/>
        </w:tabs>
        <w:suppressAutoHyphens/>
        <w:spacing w:after="0" w:line="240" w:lineRule="atLeast"/>
        <w:ind w:left="1440" w:hanging="540"/>
        <w:rPr>
          <w:rFonts w:cstheme="minorHAnsi"/>
          <w:sz w:val="22"/>
          <w:szCs w:val="22"/>
        </w:rPr>
      </w:pPr>
      <w:r w:rsidRPr="00C8478F">
        <w:rPr>
          <w:rFonts w:cstheme="minorHAnsi"/>
          <w:sz w:val="22"/>
          <w:szCs w:val="22"/>
        </w:rPr>
        <w:t>cenu celkem včetně daně</w:t>
      </w:r>
    </w:p>
    <w:p w14:paraId="75F6DFF9" w14:textId="46F774CC" w:rsidR="00C8478F" w:rsidRPr="006755DC" w:rsidRDefault="00C8478F" w:rsidP="006755DC">
      <w:pPr>
        <w:pStyle w:val="Zkladntext"/>
        <w:numPr>
          <w:ilvl w:val="0"/>
          <w:numId w:val="45"/>
        </w:numPr>
        <w:tabs>
          <w:tab w:val="left" w:pos="1440"/>
        </w:tabs>
        <w:suppressAutoHyphens/>
        <w:spacing w:after="0" w:line="240" w:lineRule="atLeast"/>
        <w:ind w:left="1440" w:hanging="540"/>
        <w:rPr>
          <w:rFonts w:cstheme="minorHAnsi"/>
          <w:sz w:val="22"/>
          <w:szCs w:val="22"/>
        </w:rPr>
      </w:pPr>
      <w:r w:rsidRPr="00C8478F">
        <w:rPr>
          <w:rFonts w:cstheme="minorHAnsi"/>
          <w:sz w:val="22"/>
          <w:szCs w:val="22"/>
        </w:rPr>
        <w:t>podpis odpovědné osoby zhotovitele</w:t>
      </w:r>
    </w:p>
    <w:p w14:paraId="79EF1F89" w14:textId="77777777" w:rsidR="00C8478F" w:rsidRPr="00C8478F" w:rsidRDefault="00C8478F" w:rsidP="00C8478F">
      <w:pPr>
        <w:numPr>
          <w:ilvl w:val="1"/>
          <w:numId w:val="44"/>
        </w:numPr>
        <w:tabs>
          <w:tab w:val="left" w:pos="540"/>
        </w:tabs>
        <w:suppressAutoHyphens/>
        <w:spacing w:before="120"/>
        <w:ind w:left="539" w:hanging="539"/>
        <w:jc w:val="both"/>
        <w:rPr>
          <w:rFonts w:asciiTheme="minorHAnsi" w:hAnsiTheme="minorHAnsi" w:cstheme="minorHAnsi"/>
          <w:sz w:val="22"/>
          <w:szCs w:val="22"/>
        </w:rPr>
      </w:pPr>
      <w:r w:rsidRPr="00C8478F">
        <w:rPr>
          <w:rFonts w:asciiTheme="minorHAnsi" w:hAnsiTheme="minorHAnsi" w:cstheme="minorHAnsi"/>
          <w:sz w:val="22"/>
          <w:szCs w:val="22"/>
        </w:rPr>
        <w:t>Termín splnění povinnosti zaplatit</w:t>
      </w:r>
    </w:p>
    <w:p w14:paraId="6599BB4F" w14:textId="77777777" w:rsidR="00C8478F" w:rsidRPr="00C8478F" w:rsidRDefault="00C8478F" w:rsidP="00C8478F">
      <w:pPr>
        <w:pStyle w:val="Zkladntext"/>
        <w:numPr>
          <w:ilvl w:val="2"/>
          <w:numId w:val="44"/>
        </w:numPr>
        <w:tabs>
          <w:tab w:val="left" w:pos="900"/>
        </w:tabs>
        <w:suppressAutoHyphens/>
        <w:spacing w:after="0"/>
        <w:ind w:left="900"/>
        <w:jc w:val="both"/>
        <w:rPr>
          <w:rFonts w:cstheme="minorHAnsi"/>
          <w:sz w:val="22"/>
          <w:szCs w:val="22"/>
        </w:rPr>
      </w:pPr>
      <w:r w:rsidRPr="00C8478F">
        <w:rPr>
          <w:rFonts w:cstheme="minorHAnsi"/>
          <w:sz w:val="22"/>
          <w:szCs w:val="22"/>
        </w:rPr>
        <w:t>Peněžitý závazek (dluh) Objednatele se považuje za splněný v den, kdy je dlužná částka odepsána z účtu Objednatele.</w:t>
      </w:r>
    </w:p>
    <w:p w14:paraId="6BBF0BF8" w14:textId="77777777" w:rsidR="00C8478F" w:rsidRPr="00C8478F" w:rsidRDefault="00C8478F" w:rsidP="00C8478F">
      <w:pPr>
        <w:pStyle w:val="Zkladntext"/>
        <w:tabs>
          <w:tab w:val="left" w:pos="900"/>
        </w:tabs>
        <w:spacing w:after="0"/>
        <w:rPr>
          <w:rFonts w:cstheme="minorHAnsi"/>
          <w:sz w:val="22"/>
          <w:szCs w:val="22"/>
        </w:rPr>
      </w:pPr>
    </w:p>
    <w:p w14:paraId="1B3B13DF" w14:textId="77777777" w:rsidR="00C8478F" w:rsidRPr="00C8478F" w:rsidRDefault="00C8478F" w:rsidP="00C8478F">
      <w:pPr>
        <w:pStyle w:val="Zkladntext"/>
        <w:tabs>
          <w:tab w:val="left" w:pos="900"/>
        </w:tabs>
        <w:spacing w:after="0"/>
        <w:rPr>
          <w:rFonts w:cstheme="minorHAnsi"/>
          <w:sz w:val="22"/>
          <w:szCs w:val="22"/>
        </w:rPr>
      </w:pPr>
    </w:p>
    <w:tbl>
      <w:tblPr>
        <w:tblW w:w="0" w:type="auto"/>
        <w:tblInd w:w="70" w:type="dxa"/>
        <w:tblLayout w:type="fixed"/>
        <w:tblCellMar>
          <w:left w:w="70" w:type="dxa"/>
          <w:right w:w="70" w:type="dxa"/>
        </w:tblCellMar>
        <w:tblLook w:val="04A0" w:firstRow="1" w:lastRow="0" w:firstColumn="1" w:lastColumn="0" w:noHBand="0" w:noVBand="1"/>
      </w:tblPr>
      <w:tblGrid>
        <w:gridCol w:w="9082"/>
      </w:tblGrid>
      <w:tr w:rsidR="00C8478F" w:rsidRPr="00C8478F" w14:paraId="7DD1A8AF" w14:textId="77777777" w:rsidTr="00B81435">
        <w:trPr>
          <w:trHeight w:val="604"/>
        </w:trPr>
        <w:tc>
          <w:tcPr>
            <w:tcW w:w="9082" w:type="dxa"/>
            <w:tcBorders>
              <w:top w:val="single" w:sz="4" w:space="0" w:color="000000"/>
              <w:left w:val="single" w:sz="4" w:space="0" w:color="000000"/>
              <w:bottom w:val="single" w:sz="4" w:space="0" w:color="000000"/>
              <w:right w:val="single" w:sz="4" w:space="0" w:color="000000"/>
            </w:tcBorders>
            <w:shd w:val="clear" w:color="auto" w:fill="E0E0E0"/>
            <w:vAlign w:val="center"/>
            <w:hideMark/>
          </w:tcPr>
          <w:p w14:paraId="4475FF58" w14:textId="77777777" w:rsidR="00C8478F" w:rsidRPr="00C8478F" w:rsidRDefault="00C8478F" w:rsidP="00C8478F">
            <w:pPr>
              <w:numPr>
                <w:ilvl w:val="0"/>
                <w:numId w:val="42"/>
              </w:numPr>
              <w:suppressAutoHyphens/>
              <w:snapToGrid w:val="0"/>
              <w:jc w:val="center"/>
              <w:rPr>
                <w:rFonts w:asciiTheme="minorHAnsi" w:hAnsiTheme="minorHAnsi" w:cstheme="minorHAnsi"/>
                <w:b/>
                <w:bCs/>
                <w:sz w:val="22"/>
                <w:szCs w:val="22"/>
              </w:rPr>
            </w:pPr>
            <w:r w:rsidRPr="00C8478F">
              <w:rPr>
                <w:rFonts w:asciiTheme="minorHAnsi" w:hAnsiTheme="minorHAnsi" w:cstheme="minorHAnsi"/>
                <w:b/>
                <w:bCs/>
                <w:sz w:val="22"/>
                <w:szCs w:val="22"/>
              </w:rPr>
              <w:t>Majetkové sankce</w:t>
            </w:r>
          </w:p>
        </w:tc>
      </w:tr>
    </w:tbl>
    <w:p w14:paraId="6F4139FB" w14:textId="77777777" w:rsidR="00C8478F" w:rsidRPr="00C8478F" w:rsidRDefault="00C8478F" w:rsidP="00C8478F">
      <w:pPr>
        <w:pStyle w:val="Bezmezer"/>
        <w:rPr>
          <w:rFonts w:asciiTheme="minorHAnsi" w:hAnsiTheme="minorHAnsi" w:cstheme="minorHAnsi"/>
          <w:sz w:val="22"/>
          <w:szCs w:val="22"/>
        </w:rPr>
      </w:pPr>
    </w:p>
    <w:p w14:paraId="345A4E7E" w14:textId="77777777" w:rsidR="00C8478F" w:rsidRPr="00C8478F" w:rsidRDefault="00C8478F" w:rsidP="00C8478F">
      <w:pPr>
        <w:numPr>
          <w:ilvl w:val="1"/>
          <w:numId w:val="42"/>
        </w:numPr>
        <w:tabs>
          <w:tab w:val="left" w:pos="540"/>
        </w:tabs>
        <w:suppressAutoHyphens/>
        <w:ind w:left="540" w:hanging="540"/>
        <w:jc w:val="both"/>
        <w:rPr>
          <w:rFonts w:asciiTheme="minorHAnsi" w:hAnsiTheme="minorHAnsi" w:cstheme="minorHAnsi"/>
          <w:sz w:val="22"/>
          <w:szCs w:val="22"/>
        </w:rPr>
      </w:pPr>
      <w:r w:rsidRPr="00C8478F">
        <w:rPr>
          <w:rFonts w:asciiTheme="minorHAnsi" w:hAnsiTheme="minorHAnsi" w:cstheme="minorHAnsi"/>
          <w:sz w:val="22"/>
          <w:szCs w:val="22"/>
        </w:rPr>
        <w:t xml:space="preserve">Veškeré v této smlouvě sjednané sankce neslouží k náhradě způsobené škody. Smluvní pokuty se na náhradu škody způsobené porušením povinností nevztahují a Objednatel je oprávněn požadovat úhradu jak způsobené škody, tak sjednané sankce.  </w:t>
      </w:r>
    </w:p>
    <w:p w14:paraId="0781F871" w14:textId="77777777" w:rsidR="00C8478F" w:rsidRPr="00C8478F" w:rsidRDefault="00C8478F" w:rsidP="00C8478F">
      <w:pPr>
        <w:numPr>
          <w:ilvl w:val="1"/>
          <w:numId w:val="42"/>
        </w:numPr>
        <w:tabs>
          <w:tab w:val="left" w:pos="540"/>
        </w:tabs>
        <w:suppressAutoHyphens/>
        <w:spacing w:before="120"/>
        <w:ind w:left="539" w:hanging="539"/>
        <w:jc w:val="both"/>
        <w:rPr>
          <w:rFonts w:asciiTheme="minorHAnsi" w:hAnsiTheme="minorHAnsi" w:cstheme="minorHAnsi"/>
          <w:sz w:val="22"/>
          <w:szCs w:val="22"/>
        </w:rPr>
      </w:pPr>
      <w:r w:rsidRPr="00C8478F">
        <w:rPr>
          <w:rFonts w:asciiTheme="minorHAnsi" w:hAnsiTheme="minorHAnsi" w:cstheme="minorHAnsi"/>
          <w:sz w:val="22"/>
          <w:szCs w:val="22"/>
        </w:rPr>
        <w:t>Sankce za neplnění dohodnutých termínů</w:t>
      </w:r>
    </w:p>
    <w:p w14:paraId="2024B12A" w14:textId="77777777" w:rsidR="00C8478F" w:rsidRPr="00C8478F" w:rsidRDefault="00C8478F" w:rsidP="00C8478F">
      <w:pPr>
        <w:numPr>
          <w:ilvl w:val="2"/>
          <w:numId w:val="42"/>
        </w:numPr>
        <w:tabs>
          <w:tab w:val="left" w:pos="900"/>
        </w:tabs>
        <w:suppressAutoHyphens/>
        <w:ind w:left="900"/>
        <w:jc w:val="both"/>
        <w:rPr>
          <w:rFonts w:asciiTheme="minorHAnsi" w:hAnsiTheme="minorHAnsi" w:cstheme="minorHAnsi"/>
          <w:sz w:val="22"/>
          <w:szCs w:val="22"/>
        </w:rPr>
      </w:pPr>
      <w:r w:rsidRPr="00C8478F">
        <w:rPr>
          <w:rFonts w:asciiTheme="minorHAnsi" w:hAnsiTheme="minorHAnsi" w:cstheme="minorHAnsi"/>
          <w:sz w:val="22"/>
          <w:szCs w:val="22"/>
        </w:rPr>
        <w:t xml:space="preserve">Pokud bude Zhotovitel v prodlení proti sjednanému Termínu dokončení, je povinen zaplatit Objednateli smluvní pokutu ve výši 3.000,- Kč za každý i započatý den prodlení. </w:t>
      </w:r>
    </w:p>
    <w:p w14:paraId="3AAD4EE2" w14:textId="77777777" w:rsidR="00C8478F" w:rsidRPr="00C8478F" w:rsidRDefault="00C8478F" w:rsidP="00C8478F">
      <w:pPr>
        <w:numPr>
          <w:ilvl w:val="2"/>
          <w:numId w:val="42"/>
        </w:numPr>
        <w:tabs>
          <w:tab w:val="left" w:pos="900"/>
        </w:tabs>
        <w:suppressAutoHyphens/>
        <w:ind w:left="900"/>
        <w:jc w:val="both"/>
        <w:rPr>
          <w:rFonts w:asciiTheme="minorHAnsi" w:hAnsiTheme="minorHAnsi" w:cstheme="minorHAnsi"/>
          <w:sz w:val="22"/>
          <w:szCs w:val="22"/>
        </w:rPr>
      </w:pPr>
      <w:r w:rsidRPr="00C8478F">
        <w:rPr>
          <w:rFonts w:asciiTheme="minorHAnsi" w:hAnsiTheme="minorHAnsi" w:cstheme="minorHAnsi"/>
          <w:sz w:val="22"/>
          <w:szCs w:val="22"/>
        </w:rPr>
        <w:t>Prodlení Zhotovitele proti Termínu předání a převzetí díla sjednaného dle Smlouvy se považuje za podstatné porušení smlouvy, ale pouze v případě, že prodlení Zhotovitele nevzniklo z důvodů na straně Objednatele.</w:t>
      </w:r>
    </w:p>
    <w:p w14:paraId="25B7F78A" w14:textId="77777777" w:rsidR="00C8478F" w:rsidRPr="00C8478F" w:rsidRDefault="00C8478F" w:rsidP="00C8478F">
      <w:pPr>
        <w:numPr>
          <w:ilvl w:val="1"/>
          <w:numId w:val="42"/>
        </w:numPr>
        <w:tabs>
          <w:tab w:val="left" w:pos="540"/>
        </w:tabs>
        <w:suppressAutoHyphens/>
        <w:spacing w:before="120"/>
        <w:ind w:left="539" w:hanging="539"/>
        <w:jc w:val="both"/>
        <w:rPr>
          <w:rFonts w:asciiTheme="minorHAnsi" w:hAnsiTheme="minorHAnsi" w:cstheme="minorHAnsi"/>
          <w:sz w:val="22"/>
          <w:szCs w:val="22"/>
        </w:rPr>
      </w:pPr>
      <w:r w:rsidRPr="00C8478F">
        <w:rPr>
          <w:rFonts w:asciiTheme="minorHAnsi" w:hAnsiTheme="minorHAnsi" w:cstheme="minorHAnsi"/>
          <w:sz w:val="22"/>
          <w:szCs w:val="22"/>
        </w:rPr>
        <w:t>Sankce za neodstranění vad a nedodělků zjištěných při předání a převzetí díla</w:t>
      </w:r>
    </w:p>
    <w:p w14:paraId="1DA02EE5" w14:textId="77777777" w:rsidR="00C8478F" w:rsidRPr="00C8478F" w:rsidRDefault="00C8478F" w:rsidP="00C8478F">
      <w:pPr>
        <w:numPr>
          <w:ilvl w:val="2"/>
          <w:numId w:val="42"/>
        </w:numPr>
        <w:tabs>
          <w:tab w:val="left" w:pos="900"/>
        </w:tabs>
        <w:suppressAutoHyphens/>
        <w:ind w:left="900"/>
        <w:jc w:val="both"/>
        <w:rPr>
          <w:rFonts w:asciiTheme="minorHAnsi" w:hAnsiTheme="minorHAnsi" w:cstheme="minorHAnsi"/>
          <w:sz w:val="22"/>
          <w:szCs w:val="22"/>
        </w:rPr>
      </w:pPr>
      <w:r w:rsidRPr="00C8478F">
        <w:rPr>
          <w:rFonts w:asciiTheme="minorHAnsi" w:hAnsiTheme="minorHAnsi" w:cstheme="minorHAnsi"/>
          <w:sz w:val="22"/>
          <w:szCs w:val="22"/>
        </w:rPr>
        <w:t>Pokud zhotovitel nesplní včas svůj závazek dle této smlouvy řádně odstranit objednatelem uplatněné vady uvedených v protokolu o předání a převzetí, je povinen zaplatit objednateli smluvní pokutu 2.000,- Kč za každý započatý den prodlení s odstraněním uplatněných vad, a to až do doby, než budou tyto vady odstraněny nebo než objednatel pověří jejich odstraněním jinou odborně způsobilou právnickou nebo fyzickou osobu, a zhotovitel je povinen takto požadovanou smluvní pokutu objednateli zaplatit.</w:t>
      </w:r>
    </w:p>
    <w:p w14:paraId="2533BECA" w14:textId="77777777" w:rsidR="00C8478F" w:rsidRPr="00C8478F" w:rsidRDefault="00C8478F" w:rsidP="00C8478F">
      <w:pPr>
        <w:numPr>
          <w:ilvl w:val="1"/>
          <w:numId w:val="42"/>
        </w:numPr>
        <w:tabs>
          <w:tab w:val="left" w:pos="540"/>
        </w:tabs>
        <w:suppressAutoHyphens/>
        <w:ind w:left="540" w:hanging="540"/>
        <w:jc w:val="both"/>
        <w:rPr>
          <w:rFonts w:asciiTheme="minorHAnsi" w:hAnsiTheme="minorHAnsi" w:cstheme="minorHAnsi"/>
          <w:sz w:val="22"/>
          <w:szCs w:val="22"/>
        </w:rPr>
      </w:pPr>
      <w:r w:rsidRPr="00C8478F">
        <w:rPr>
          <w:rFonts w:asciiTheme="minorHAnsi" w:hAnsiTheme="minorHAnsi" w:cstheme="minorHAnsi"/>
          <w:sz w:val="22"/>
          <w:szCs w:val="22"/>
        </w:rPr>
        <w:t>Úrok z prodlení a majetkové sankce za prodlení s úhradou</w:t>
      </w:r>
    </w:p>
    <w:p w14:paraId="4D2B1CAE" w14:textId="77777777" w:rsidR="00C8478F" w:rsidRPr="00C8478F" w:rsidRDefault="00C8478F" w:rsidP="00C8478F">
      <w:pPr>
        <w:numPr>
          <w:ilvl w:val="2"/>
          <w:numId w:val="42"/>
        </w:numPr>
        <w:tabs>
          <w:tab w:val="left" w:pos="900"/>
        </w:tabs>
        <w:suppressAutoHyphens/>
        <w:ind w:left="900"/>
        <w:jc w:val="both"/>
        <w:rPr>
          <w:rFonts w:asciiTheme="minorHAnsi" w:hAnsiTheme="minorHAnsi" w:cstheme="minorHAnsi"/>
          <w:sz w:val="22"/>
          <w:szCs w:val="22"/>
        </w:rPr>
      </w:pPr>
      <w:r w:rsidRPr="00C8478F">
        <w:rPr>
          <w:rFonts w:asciiTheme="minorHAnsi" w:hAnsiTheme="minorHAnsi" w:cstheme="minorHAnsi"/>
          <w:sz w:val="22"/>
          <w:szCs w:val="22"/>
        </w:rPr>
        <w:t xml:space="preserve">Pokud bude Objednatel v prodlení s úhradou faktury proti sjednanému termínu je povinen zaplatit Zhotoviteli úrok z prodlení ve výši 0,05 % z dlužné částky za každý i započatý den prodlení. </w:t>
      </w:r>
    </w:p>
    <w:p w14:paraId="54FC631F" w14:textId="717386CF" w:rsidR="00CE5A1E" w:rsidRDefault="00CE5A1E" w:rsidP="00C8478F">
      <w:pPr>
        <w:pStyle w:val="Bezmezer"/>
        <w:rPr>
          <w:rFonts w:asciiTheme="minorHAnsi" w:hAnsiTheme="minorHAnsi" w:cstheme="minorHAnsi"/>
          <w:sz w:val="22"/>
          <w:szCs w:val="22"/>
        </w:rPr>
      </w:pPr>
    </w:p>
    <w:p w14:paraId="78079846" w14:textId="77777777" w:rsidR="00CE5A1E" w:rsidRPr="00C8478F" w:rsidRDefault="00CE5A1E" w:rsidP="00C8478F">
      <w:pPr>
        <w:pStyle w:val="Bezmezer"/>
        <w:rPr>
          <w:rFonts w:asciiTheme="minorHAnsi" w:hAnsiTheme="minorHAnsi" w:cstheme="minorHAnsi"/>
          <w:sz w:val="22"/>
          <w:szCs w:val="22"/>
        </w:rPr>
      </w:pPr>
    </w:p>
    <w:tbl>
      <w:tblPr>
        <w:tblW w:w="0" w:type="auto"/>
        <w:tblInd w:w="70" w:type="dxa"/>
        <w:tblLayout w:type="fixed"/>
        <w:tblCellMar>
          <w:left w:w="70" w:type="dxa"/>
          <w:right w:w="70" w:type="dxa"/>
        </w:tblCellMar>
        <w:tblLook w:val="04A0" w:firstRow="1" w:lastRow="0" w:firstColumn="1" w:lastColumn="0" w:noHBand="0" w:noVBand="1"/>
      </w:tblPr>
      <w:tblGrid>
        <w:gridCol w:w="9082"/>
      </w:tblGrid>
      <w:tr w:rsidR="00C8478F" w:rsidRPr="00C8478F" w14:paraId="6F18C698" w14:textId="77777777" w:rsidTr="00B81435">
        <w:trPr>
          <w:trHeight w:val="604"/>
        </w:trPr>
        <w:tc>
          <w:tcPr>
            <w:tcW w:w="9082" w:type="dxa"/>
            <w:tcBorders>
              <w:top w:val="single" w:sz="4" w:space="0" w:color="000000"/>
              <w:left w:val="single" w:sz="4" w:space="0" w:color="000000"/>
              <w:bottom w:val="single" w:sz="4" w:space="0" w:color="000000"/>
              <w:right w:val="single" w:sz="4" w:space="0" w:color="000000"/>
            </w:tcBorders>
            <w:shd w:val="clear" w:color="auto" w:fill="E0E0E0"/>
            <w:vAlign w:val="center"/>
            <w:hideMark/>
          </w:tcPr>
          <w:p w14:paraId="0E5BB418" w14:textId="77777777" w:rsidR="00C8478F" w:rsidRPr="00C8478F" w:rsidRDefault="00C8478F" w:rsidP="00C8478F">
            <w:pPr>
              <w:numPr>
                <w:ilvl w:val="0"/>
                <w:numId w:val="42"/>
              </w:numPr>
              <w:suppressAutoHyphens/>
              <w:snapToGrid w:val="0"/>
              <w:jc w:val="center"/>
              <w:rPr>
                <w:rFonts w:asciiTheme="minorHAnsi" w:hAnsiTheme="minorHAnsi" w:cstheme="minorHAnsi"/>
                <w:b/>
                <w:bCs/>
                <w:sz w:val="22"/>
                <w:szCs w:val="22"/>
              </w:rPr>
            </w:pPr>
            <w:r w:rsidRPr="00C8478F">
              <w:rPr>
                <w:rFonts w:asciiTheme="minorHAnsi" w:hAnsiTheme="minorHAnsi" w:cstheme="minorHAnsi"/>
                <w:b/>
                <w:bCs/>
                <w:sz w:val="22"/>
                <w:szCs w:val="22"/>
              </w:rPr>
              <w:t>Předání a převzetí díla</w:t>
            </w:r>
          </w:p>
        </w:tc>
      </w:tr>
    </w:tbl>
    <w:p w14:paraId="2487B92B" w14:textId="77777777" w:rsidR="00C8478F" w:rsidRPr="00C8478F" w:rsidRDefault="00C8478F" w:rsidP="00C8478F">
      <w:pPr>
        <w:numPr>
          <w:ilvl w:val="1"/>
          <w:numId w:val="42"/>
        </w:numPr>
        <w:tabs>
          <w:tab w:val="left" w:pos="540"/>
        </w:tabs>
        <w:suppressAutoHyphens/>
        <w:spacing w:before="120"/>
        <w:ind w:left="539" w:hanging="539"/>
        <w:jc w:val="both"/>
        <w:rPr>
          <w:rFonts w:asciiTheme="minorHAnsi" w:hAnsiTheme="minorHAnsi" w:cstheme="minorHAnsi"/>
          <w:sz w:val="22"/>
          <w:szCs w:val="22"/>
        </w:rPr>
      </w:pPr>
      <w:r w:rsidRPr="00C8478F">
        <w:rPr>
          <w:rFonts w:asciiTheme="minorHAnsi" w:hAnsiTheme="minorHAnsi" w:cstheme="minorHAnsi"/>
          <w:sz w:val="22"/>
          <w:szCs w:val="22"/>
        </w:rPr>
        <w:t>Organizace předání díla</w:t>
      </w:r>
    </w:p>
    <w:p w14:paraId="05D77B85" w14:textId="77777777" w:rsidR="00C8478F" w:rsidRPr="00C8478F" w:rsidRDefault="00C8478F" w:rsidP="00C8478F">
      <w:pPr>
        <w:pStyle w:val="Zkladntext"/>
        <w:numPr>
          <w:ilvl w:val="2"/>
          <w:numId w:val="42"/>
        </w:numPr>
        <w:tabs>
          <w:tab w:val="left" w:pos="900"/>
        </w:tabs>
        <w:suppressAutoHyphens/>
        <w:spacing w:before="120" w:after="0" w:line="240" w:lineRule="atLeast"/>
        <w:ind w:left="900"/>
        <w:jc w:val="both"/>
        <w:rPr>
          <w:rFonts w:cstheme="minorHAnsi"/>
          <w:sz w:val="22"/>
          <w:szCs w:val="22"/>
        </w:rPr>
      </w:pPr>
      <w:r w:rsidRPr="00C8478F">
        <w:rPr>
          <w:rFonts w:cstheme="minorHAnsi"/>
          <w:sz w:val="22"/>
          <w:szCs w:val="22"/>
        </w:rPr>
        <w:t xml:space="preserve">Zhotovitel je povinen písemně oznámit Objednateli nejpozději 5 dnů předem, kdy bude předmět plnění připraven k předání a převzetí. </w:t>
      </w:r>
    </w:p>
    <w:p w14:paraId="36AA4913" w14:textId="77777777" w:rsidR="00C8478F" w:rsidRPr="00C8478F" w:rsidRDefault="00C8478F" w:rsidP="00C8478F">
      <w:pPr>
        <w:pStyle w:val="Zkladntext"/>
        <w:numPr>
          <w:ilvl w:val="2"/>
          <w:numId w:val="42"/>
        </w:numPr>
        <w:tabs>
          <w:tab w:val="left" w:pos="900"/>
        </w:tabs>
        <w:suppressAutoHyphens/>
        <w:spacing w:before="120" w:after="0" w:line="240" w:lineRule="atLeast"/>
        <w:ind w:left="900"/>
        <w:jc w:val="both"/>
        <w:rPr>
          <w:rFonts w:cstheme="minorHAnsi"/>
          <w:sz w:val="22"/>
          <w:szCs w:val="22"/>
        </w:rPr>
      </w:pPr>
      <w:r w:rsidRPr="00C8478F">
        <w:rPr>
          <w:rFonts w:cstheme="minorHAnsi"/>
          <w:sz w:val="22"/>
          <w:szCs w:val="22"/>
        </w:rPr>
        <w:t xml:space="preserve">Objednatel se zavazuje, že nejpozději do 5 kalendářních dnů ode dne převzetí aktualizované prováděcí dokumentace se s touto seznámí, a shledá-li, že tato odpovídá všem jeho požadavkům, pokynům a připomínkám, aktualizovanou prováděcí dokumentaci jako bezvadnou v téže lhůtě převezme. O předání a převzetí sepíší smluvní strany protokol, který zpracuje objednatel. </w:t>
      </w:r>
    </w:p>
    <w:p w14:paraId="3DC23ABD" w14:textId="77777777" w:rsidR="00C8478F" w:rsidRPr="00C8478F" w:rsidRDefault="00C8478F" w:rsidP="00C8478F">
      <w:pPr>
        <w:pStyle w:val="Zkladntext"/>
        <w:tabs>
          <w:tab w:val="left" w:pos="900"/>
        </w:tabs>
        <w:spacing w:after="0" w:line="240" w:lineRule="atLeast"/>
        <w:ind w:left="180"/>
        <w:rPr>
          <w:rFonts w:cstheme="minorHAnsi"/>
          <w:sz w:val="22"/>
          <w:szCs w:val="22"/>
        </w:rPr>
      </w:pPr>
      <w:r w:rsidRPr="00C8478F">
        <w:rPr>
          <w:rFonts w:cstheme="minorHAnsi"/>
          <w:sz w:val="22"/>
          <w:szCs w:val="22"/>
        </w:rPr>
        <w:t>Obsahem protokolu bude:</w:t>
      </w:r>
    </w:p>
    <w:p w14:paraId="5F544085" w14:textId="77777777" w:rsidR="00C8478F" w:rsidRPr="00C8478F" w:rsidRDefault="00C8478F" w:rsidP="00C8478F">
      <w:pPr>
        <w:pStyle w:val="Zkladntext"/>
        <w:tabs>
          <w:tab w:val="left" w:pos="900"/>
        </w:tabs>
        <w:spacing w:after="0" w:line="240" w:lineRule="atLeast"/>
        <w:ind w:left="900"/>
        <w:rPr>
          <w:rFonts w:cstheme="minorHAnsi"/>
          <w:sz w:val="22"/>
          <w:szCs w:val="22"/>
        </w:rPr>
      </w:pPr>
      <w:r w:rsidRPr="00C8478F">
        <w:rPr>
          <w:rFonts w:cstheme="minorHAnsi"/>
          <w:sz w:val="22"/>
          <w:szCs w:val="22"/>
        </w:rPr>
        <w:t xml:space="preserve">- prohlášení zhotovitele o dokončení a předání dokumentace; </w:t>
      </w:r>
    </w:p>
    <w:p w14:paraId="3E3C22AE" w14:textId="77777777" w:rsidR="00C8478F" w:rsidRPr="00C8478F" w:rsidRDefault="00C8478F" w:rsidP="00C8478F">
      <w:pPr>
        <w:pStyle w:val="Zkladntext"/>
        <w:tabs>
          <w:tab w:val="left" w:pos="900"/>
        </w:tabs>
        <w:spacing w:after="0" w:line="240" w:lineRule="atLeast"/>
        <w:ind w:left="900"/>
        <w:rPr>
          <w:rFonts w:cstheme="minorHAnsi"/>
          <w:sz w:val="22"/>
          <w:szCs w:val="22"/>
        </w:rPr>
      </w:pPr>
      <w:r w:rsidRPr="00C8478F">
        <w:rPr>
          <w:rFonts w:cstheme="minorHAnsi"/>
          <w:sz w:val="22"/>
          <w:szCs w:val="22"/>
        </w:rPr>
        <w:t>- popis předávané dokumentace co do obsahu a rozsahu;</w:t>
      </w:r>
    </w:p>
    <w:p w14:paraId="240B4A6C" w14:textId="77777777" w:rsidR="00C8478F" w:rsidRPr="00C8478F" w:rsidRDefault="00C8478F" w:rsidP="00C8478F">
      <w:pPr>
        <w:pStyle w:val="Zkladntext"/>
        <w:tabs>
          <w:tab w:val="left" w:pos="900"/>
        </w:tabs>
        <w:spacing w:after="0" w:line="240" w:lineRule="atLeast"/>
        <w:rPr>
          <w:rFonts w:cstheme="minorHAnsi"/>
          <w:sz w:val="22"/>
          <w:szCs w:val="22"/>
        </w:rPr>
      </w:pPr>
      <w:r w:rsidRPr="00C8478F">
        <w:rPr>
          <w:rFonts w:cstheme="minorHAnsi"/>
          <w:sz w:val="22"/>
          <w:szCs w:val="22"/>
        </w:rPr>
        <w:tab/>
        <w:t>- datum předání dokončené dokumentace;</w:t>
      </w:r>
    </w:p>
    <w:p w14:paraId="6032E993" w14:textId="77777777" w:rsidR="00C8478F" w:rsidRPr="00C8478F" w:rsidRDefault="00C8478F" w:rsidP="00C8478F">
      <w:pPr>
        <w:pStyle w:val="Zkladntext"/>
        <w:tabs>
          <w:tab w:val="left" w:pos="900"/>
        </w:tabs>
        <w:spacing w:after="0" w:line="240" w:lineRule="atLeast"/>
        <w:ind w:left="900"/>
        <w:rPr>
          <w:rFonts w:cstheme="minorHAnsi"/>
          <w:sz w:val="22"/>
          <w:szCs w:val="22"/>
        </w:rPr>
      </w:pPr>
      <w:r w:rsidRPr="00C8478F">
        <w:rPr>
          <w:rFonts w:cstheme="minorHAnsi"/>
          <w:sz w:val="22"/>
          <w:szCs w:val="22"/>
        </w:rPr>
        <w:t>- prohlášení objednatele o převzetí dokumentace, případně o odmítnutí převzetí předávané dokumentace a uvedení důvodu tohoto odmítnutí;</w:t>
      </w:r>
    </w:p>
    <w:p w14:paraId="1C378C2A" w14:textId="77777777" w:rsidR="00C8478F" w:rsidRPr="00C8478F" w:rsidRDefault="00C8478F" w:rsidP="00C8478F">
      <w:pPr>
        <w:pStyle w:val="Zkladntext"/>
        <w:tabs>
          <w:tab w:val="left" w:pos="900"/>
        </w:tabs>
        <w:spacing w:after="0" w:line="240" w:lineRule="atLeast"/>
        <w:ind w:left="900"/>
        <w:rPr>
          <w:rFonts w:cstheme="minorHAnsi"/>
          <w:sz w:val="22"/>
          <w:szCs w:val="22"/>
        </w:rPr>
      </w:pPr>
      <w:r w:rsidRPr="00C8478F">
        <w:rPr>
          <w:rFonts w:cstheme="minorHAnsi"/>
          <w:sz w:val="22"/>
          <w:szCs w:val="22"/>
        </w:rPr>
        <w:t>- datum převzetí, případně datum odmítnutí převzetí;</w:t>
      </w:r>
    </w:p>
    <w:p w14:paraId="1A08DFFB" w14:textId="77777777" w:rsidR="00C8478F" w:rsidRPr="00C8478F" w:rsidRDefault="00C8478F" w:rsidP="00C8478F">
      <w:pPr>
        <w:pStyle w:val="Zkladntext"/>
        <w:tabs>
          <w:tab w:val="left" w:pos="900"/>
        </w:tabs>
        <w:spacing w:after="0" w:line="240" w:lineRule="atLeast"/>
        <w:rPr>
          <w:rFonts w:cstheme="minorHAnsi"/>
          <w:sz w:val="22"/>
          <w:szCs w:val="22"/>
        </w:rPr>
      </w:pPr>
      <w:r w:rsidRPr="00C8478F">
        <w:rPr>
          <w:rFonts w:cstheme="minorHAnsi"/>
          <w:sz w:val="22"/>
          <w:szCs w:val="22"/>
        </w:rPr>
        <w:tab/>
        <w:t>- podpisy oprávněných zástupců smluvních stran.</w:t>
      </w:r>
    </w:p>
    <w:p w14:paraId="618566EA" w14:textId="77777777" w:rsidR="00C8478F" w:rsidRPr="00C8478F" w:rsidRDefault="00C8478F" w:rsidP="00C8478F">
      <w:pPr>
        <w:pStyle w:val="Zkladntext"/>
        <w:tabs>
          <w:tab w:val="left" w:pos="900"/>
        </w:tabs>
        <w:spacing w:after="0" w:line="240" w:lineRule="atLeast"/>
        <w:rPr>
          <w:rFonts w:cstheme="minorHAnsi"/>
          <w:sz w:val="22"/>
          <w:szCs w:val="22"/>
        </w:rPr>
      </w:pPr>
    </w:p>
    <w:p w14:paraId="430E4F77" w14:textId="1F74B084" w:rsidR="00C8478F" w:rsidRPr="00C8478F" w:rsidRDefault="00C8478F" w:rsidP="00F65B23">
      <w:pPr>
        <w:pStyle w:val="Zkladntext"/>
        <w:tabs>
          <w:tab w:val="left" w:pos="900"/>
        </w:tabs>
        <w:spacing w:after="0" w:line="240" w:lineRule="atLeast"/>
        <w:ind w:left="539"/>
        <w:rPr>
          <w:rFonts w:cstheme="minorHAnsi"/>
          <w:sz w:val="22"/>
          <w:szCs w:val="22"/>
        </w:rPr>
      </w:pPr>
      <w:r w:rsidRPr="00C8478F">
        <w:rPr>
          <w:rFonts w:cstheme="minorHAnsi"/>
          <w:sz w:val="22"/>
          <w:szCs w:val="22"/>
        </w:rPr>
        <w:t>V případě, že objednatel odmítne převzít předávanou dokumentaci pro z důvodu výskytu   vad, vrátí dokumentaci k doplnění či odstranění vad. Zhotovitel je povinen tyto nedodělky či vady odstranit v co nejkratší době, nejpozději však do 10 kalendářních dnů a dokončené dokumenty opětovně protokolárně předat objednateli</w:t>
      </w:r>
      <w:r w:rsidR="00F65B23">
        <w:rPr>
          <w:rFonts w:cstheme="minorHAnsi"/>
          <w:sz w:val="22"/>
          <w:szCs w:val="22"/>
        </w:rPr>
        <w:t>.</w:t>
      </w:r>
    </w:p>
    <w:p w14:paraId="170B6A04" w14:textId="77777777" w:rsidR="00C8478F" w:rsidRPr="00C8478F" w:rsidRDefault="00C8478F" w:rsidP="00C8478F">
      <w:pPr>
        <w:pStyle w:val="Bezmezer"/>
        <w:rPr>
          <w:rFonts w:asciiTheme="minorHAnsi" w:hAnsiTheme="minorHAnsi" w:cstheme="minorHAnsi"/>
          <w:sz w:val="22"/>
          <w:szCs w:val="22"/>
        </w:rPr>
      </w:pPr>
    </w:p>
    <w:tbl>
      <w:tblPr>
        <w:tblW w:w="0" w:type="auto"/>
        <w:tblInd w:w="70" w:type="dxa"/>
        <w:tblLayout w:type="fixed"/>
        <w:tblCellMar>
          <w:left w:w="70" w:type="dxa"/>
          <w:right w:w="70" w:type="dxa"/>
        </w:tblCellMar>
        <w:tblLook w:val="04A0" w:firstRow="1" w:lastRow="0" w:firstColumn="1" w:lastColumn="0" w:noHBand="0" w:noVBand="1"/>
      </w:tblPr>
      <w:tblGrid>
        <w:gridCol w:w="9082"/>
      </w:tblGrid>
      <w:tr w:rsidR="00C8478F" w:rsidRPr="00C8478F" w14:paraId="03C1AF6C" w14:textId="77777777" w:rsidTr="00B81435">
        <w:trPr>
          <w:trHeight w:val="604"/>
        </w:trPr>
        <w:tc>
          <w:tcPr>
            <w:tcW w:w="9082" w:type="dxa"/>
            <w:tcBorders>
              <w:top w:val="single" w:sz="4" w:space="0" w:color="000000"/>
              <w:left w:val="single" w:sz="4" w:space="0" w:color="000000"/>
              <w:bottom w:val="single" w:sz="4" w:space="0" w:color="000000"/>
              <w:right w:val="single" w:sz="4" w:space="0" w:color="000000"/>
            </w:tcBorders>
            <w:shd w:val="clear" w:color="auto" w:fill="E0E0E0"/>
            <w:vAlign w:val="center"/>
            <w:hideMark/>
          </w:tcPr>
          <w:p w14:paraId="2BEED081" w14:textId="77777777" w:rsidR="00C8478F" w:rsidRPr="00C8478F" w:rsidRDefault="00C8478F" w:rsidP="00C8478F">
            <w:pPr>
              <w:numPr>
                <w:ilvl w:val="0"/>
                <w:numId w:val="42"/>
              </w:numPr>
              <w:suppressAutoHyphens/>
              <w:snapToGrid w:val="0"/>
              <w:jc w:val="center"/>
              <w:rPr>
                <w:rFonts w:asciiTheme="minorHAnsi" w:hAnsiTheme="minorHAnsi" w:cstheme="minorHAnsi"/>
                <w:b/>
                <w:bCs/>
                <w:sz w:val="22"/>
                <w:szCs w:val="22"/>
              </w:rPr>
            </w:pPr>
            <w:r w:rsidRPr="00C8478F">
              <w:rPr>
                <w:rFonts w:asciiTheme="minorHAnsi" w:hAnsiTheme="minorHAnsi" w:cstheme="minorHAnsi"/>
                <w:b/>
                <w:bCs/>
                <w:sz w:val="22"/>
                <w:szCs w:val="22"/>
              </w:rPr>
              <w:t>Záruka za jakost díla</w:t>
            </w:r>
          </w:p>
        </w:tc>
      </w:tr>
    </w:tbl>
    <w:p w14:paraId="38736B72" w14:textId="77777777" w:rsidR="00C8478F" w:rsidRPr="00C8478F" w:rsidRDefault="00C8478F" w:rsidP="00C8478F">
      <w:pPr>
        <w:numPr>
          <w:ilvl w:val="1"/>
          <w:numId w:val="42"/>
        </w:numPr>
        <w:tabs>
          <w:tab w:val="left" w:pos="540"/>
        </w:tabs>
        <w:suppressAutoHyphens/>
        <w:spacing w:before="120"/>
        <w:ind w:left="539" w:hanging="539"/>
        <w:jc w:val="both"/>
        <w:rPr>
          <w:rFonts w:asciiTheme="minorHAnsi" w:hAnsiTheme="minorHAnsi" w:cstheme="minorHAnsi"/>
          <w:sz w:val="22"/>
          <w:szCs w:val="22"/>
        </w:rPr>
      </w:pPr>
      <w:r w:rsidRPr="00C8478F">
        <w:rPr>
          <w:rFonts w:asciiTheme="minorHAnsi" w:hAnsiTheme="minorHAnsi" w:cstheme="minorHAnsi"/>
          <w:sz w:val="22"/>
          <w:szCs w:val="22"/>
        </w:rPr>
        <w:t>Odpovědnost za vady díla</w:t>
      </w:r>
    </w:p>
    <w:p w14:paraId="3EEDCA82" w14:textId="77777777" w:rsidR="00C8478F" w:rsidRPr="00C8478F" w:rsidRDefault="00C8478F" w:rsidP="00C8478F">
      <w:pPr>
        <w:pStyle w:val="Zkladntext"/>
        <w:numPr>
          <w:ilvl w:val="2"/>
          <w:numId w:val="42"/>
        </w:numPr>
        <w:tabs>
          <w:tab w:val="left" w:pos="900"/>
        </w:tabs>
        <w:suppressAutoHyphens/>
        <w:spacing w:after="0" w:line="240" w:lineRule="atLeast"/>
        <w:ind w:left="900"/>
        <w:jc w:val="both"/>
        <w:rPr>
          <w:rFonts w:cstheme="minorHAnsi"/>
          <w:sz w:val="22"/>
          <w:szCs w:val="22"/>
        </w:rPr>
      </w:pPr>
      <w:r w:rsidRPr="00C8478F">
        <w:rPr>
          <w:rFonts w:cstheme="minorHAnsi"/>
          <w:sz w:val="22"/>
          <w:szCs w:val="22"/>
        </w:rPr>
        <w:t xml:space="preserve">Výsledky tvůrčí činnosti zhotovitele dle této smlouvy zachycené ve formě aktualizace prováděcí dokumentace má vady, jestliže zpracování dokumentace neodpovídá této smlouvě, požadavkům, připomínkám nebo pokynům uplatněným objednatelem v průběhu poskytování plnění zhotovitele dle této smlouvy nebo jestliže dokumentace je neúplná tak, že z důvodu jejich neúplnosti není možné pokračovat v plnění účelu této smlouvy. </w:t>
      </w:r>
    </w:p>
    <w:p w14:paraId="437EABC0" w14:textId="08BB9344" w:rsidR="00C8478F" w:rsidRPr="00C8478F" w:rsidRDefault="00C8478F" w:rsidP="00C8478F">
      <w:pPr>
        <w:pStyle w:val="Zkladntext"/>
        <w:numPr>
          <w:ilvl w:val="2"/>
          <w:numId w:val="42"/>
        </w:numPr>
        <w:tabs>
          <w:tab w:val="left" w:pos="900"/>
        </w:tabs>
        <w:suppressAutoHyphens/>
        <w:spacing w:after="0" w:line="240" w:lineRule="atLeast"/>
        <w:ind w:left="900"/>
        <w:jc w:val="both"/>
        <w:rPr>
          <w:rFonts w:cstheme="minorHAnsi"/>
          <w:b/>
          <w:sz w:val="22"/>
          <w:szCs w:val="22"/>
        </w:rPr>
      </w:pPr>
      <w:r w:rsidRPr="00C8478F">
        <w:rPr>
          <w:rFonts w:cstheme="minorHAnsi"/>
          <w:sz w:val="22"/>
          <w:szCs w:val="22"/>
        </w:rPr>
        <w:t xml:space="preserve">Zhotovitel se zavazuje, že výsledky jeho tvůrčí činnosti dle této smlouvy budou ke dni převzetí objednatelem bez vad a způsobilé k užití k účelu sjednanému touto smlouvou. Tuto záruku poskytuje zhotovitel po dobu 5 let ode dne převzetí příslušného hmotného zachycení výsledků tvůrčí činnosti </w:t>
      </w:r>
      <w:r w:rsidR="005860B8" w:rsidRPr="00C8478F">
        <w:rPr>
          <w:rFonts w:cstheme="minorHAnsi"/>
          <w:sz w:val="22"/>
          <w:szCs w:val="22"/>
        </w:rPr>
        <w:t>zhotovitele</w:t>
      </w:r>
      <w:r w:rsidR="005860B8" w:rsidRPr="00C8478F">
        <w:rPr>
          <w:rFonts w:cstheme="minorHAnsi"/>
          <w:b/>
          <w:sz w:val="22"/>
          <w:szCs w:val="22"/>
        </w:rPr>
        <w:t>.</w:t>
      </w:r>
      <w:r w:rsidRPr="00C8478F">
        <w:rPr>
          <w:rFonts w:cstheme="minorHAnsi"/>
          <w:b/>
          <w:sz w:val="22"/>
          <w:szCs w:val="22"/>
        </w:rPr>
        <w:t xml:space="preserve"> </w:t>
      </w:r>
    </w:p>
    <w:p w14:paraId="6D8FCC60" w14:textId="77777777" w:rsidR="00C8478F" w:rsidRPr="00C8478F" w:rsidRDefault="00C8478F" w:rsidP="00C8478F">
      <w:pPr>
        <w:pStyle w:val="Zkladntext"/>
        <w:numPr>
          <w:ilvl w:val="2"/>
          <w:numId w:val="42"/>
        </w:numPr>
        <w:tabs>
          <w:tab w:val="left" w:pos="900"/>
        </w:tabs>
        <w:suppressAutoHyphens/>
        <w:spacing w:after="0" w:line="240" w:lineRule="atLeast"/>
        <w:ind w:left="900"/>
        <w:jc w:val="both"/>
        <w:rPr>
          <w:rFonts w:cstheme="minorHAnsi"/>
          <w:sz w:val="22"/>
          <w:szCs w:val="22"/>
        </w:rPr>
      </w:pPr>
      <w:r w:rsidRPr="00C8478F">
        <w:rPr>
          <w:rFonts w:cstheme="minorHAnsi"/>
          <w:sz w:val="22"/>
          <w:szCs w:val="22"/>
        </w:rPr>
        <w:t>Záruční doba neběží po dobu, po kterou Objednatel nemohl předmět díla užívat pro vady díla, za které zhotovitel odpovídá.</w:t>
      </w:r>
    </w:p>
    <w:p w14:paraId="32899FAB" w14:textId="314CF08F" w:rsidR="00CE5A1E" w:rsidRPr="00A81177" w:rsidRDefault="00C8478F" w:rsidP="00A81177">
      <w:pPr>
        <w:pStyle w:val="Zkladntext"/>
        <w:numPr>
          <w:ilvl w:val="2"/>
          <w:numId w:val="42"/>
        </w:numPr>
        <w:tabs>
          <w:tab w:val="left" w:pos="900"/>
        </w:tabs>
        <w:suppressAutoHyphens/>
        <w:spacing w:after="0" w:line="240" w:lineRule="atLeast"/>
        <w:ind w:left="900"/>
        <w:jc w:val="both"/>
        <w:rPr>
          <w:rFonts w:cstheme="minorHAnsi"/>
          <w:sz w:val="22"/>
          <w:szCs w:val="22"/>
        </w:rPr>
      </w:pPr>
      <w:r w:rsidRPr="00C8478F">
        <w:rPr>
          <w:rFonts w:cstheme="minorHAnsi"/>
          <w:sz w:val="22"/>
          <w:szCs w:val="22"/>
        </w:rPr>
        <w:t>Pro ty části díla, které byly v důsledku oprávněné reklamace Objednatele Zhotovitelem opraveny, běží záruční lhůta opětovně od počátku ode dne provedení reklamační opravy.</w:t>
      </w:r>
    </w:p>
    <w:p w14:paraId="14D7FA78" w14:textId="3CB08497" w:rsidR="00CE5A1E" w:rsidRDefault="00CE5A1E" w:rsidP="00C8478F">
      <w:pPr>
        <w:pStyle w:val="Zkladntext"/>
        <w:tabs>
          <w:tab w:val="left" w:pos="900"/>
        </w:tabs>
        <w:spacing w:after="0" w:line="240" w:lineRule="atLeast"/>
        <w:ind w:left="900"/>
        <w:rPr>
          <w:rFonts w:cstheme="minorHAnsi"/>
          <w:sz w:val="22"/>
          <w:szCs w:val="22"/>
        </w:rPr>
      </w:pPr>
    </w:p>
    <w:p w14:paraId="5ADB7B22" w14:textId="77777777" w:rsidR="00CE5A1E" w:rsidRPr="00C8478F" w:rsidRDefault="00CE5A1E" w:rsidP="00C8478F">
      <w:pPr>
        <w:pStyle w:val="Zkladntext"/>
        <w:tabs>
          <w:tab w:val="left" w:pos="900"/>
        </w:tabs>
        <w:spacing w:after="0" w:line="240" w:lineRule="atLeast"/>
        <w:ind w:left="900"/>
        <w:rPr>
          <w:rFonts w:cstheme="minorHAnsi"/>
          <w:sz w:val="22"/>
          <w:szCs w:val="22"/>
        </w:rPr>
      </w:pPr>
    </w:p>
    <w:tbl>
      <w:tblPr>
        <w:tblW w:w="0" w:type="auto"/>
        <w:tblInd w:w="70" w:type="dxa"/>
        <w:tblLayout w:type="fixed"/>
        <w:tblCellMar>
          <w:left w:w="70" w:type="dxa"/>
          <w:right w:w="70" w:type="dxa"/>
        </w:tblCellMar>
        <w:tblLook w:val="04A0" w:firstRow="1" w:lastRow="0" w:firstColumn="1" w:lastColumn="0" w:noHBand="0" w:noVBand="1"/>
      </w:tblPr>
      <w:tblGrid>
        <w:gridCol w:w="9082"/>
      </w:tblGrid>
      <w:tr w:rsidR="00C8478F" w:rsidRPr="00C8478F" w14:paraId="4D2101FD" w14:textId="77777777" w:rsidTr="00B81435">
        <w:trPr>
          <w:trHeight w:val="604"/>
        </w:trPr>
        <w:tc>
          <w:tcPr>
            <w:tcW w:w="9082" w:type="dxa"/>
            <w:tcBorders>
              <w:top w:val="single" w:sz="4" w:space="0" w:color="000000"/>
              <w:left w:val="single" w:sz="4" w:space="0" w:color="000000"/>
              <w:bottom w:val="single" w:sz="4" w:space="0" w:color="000000"/>
              <w:right w:val="single" w:sz="4" w:space="0" w:color="000000"/>
            </w:tcBorders>
            <w:shd w:val="clear" w:color="auto" w:fill="E0E0E0"/>
            <w:vAlign w:val="center"/>
            <w:hideMark/>
          </w:tcPr>
          <w:p w14:paraId="4EE548A7" w14:textId="77777777" w:rsidR="00C8478F" w:rsidRPr="00C8478F" w:rsidRDefault="00C8478F" w:rsidP="00C8478F">
            <w:pPr>
              <w:numPr>
                <w:ilvl w:val="0"/>
                <w:numId w:val="42"/>
              </w:numPr>
              <w:suppressAutoHyphens/>
              <w:snapToGrid w:val="0"/>
              <w:jc w:val="center"/>
              <w:rPr>
                <w:rFonts w:asciiTheme="minorHAnsi" w:hAnsiTheme="minorHAnsi" w:cstheme="minorHAnsi"/>
                <w:b/>
                <w:bCs/>
                <w:sz w:val="22"/>
                <w:szCs w:val="22"/>
              </w:rPr>
            </w:pPr>
            <w:r w:rsidRPr="00C8478F">
              <w:rPr>
                <w:rFonts w:asciiTheme="minorHAnsi" w:hAnsiTheme="minorHAnsi" w:cstheme="minorHAnsi"/>
                <w:b/>
                <w:bCs/>
                <w:sz w:val="22"/>
                <w:szCs w:val="22"/>
              </w:rPr>
              <w:t>Změna smlouvy</w:t>
            </w:r>
          </w:p>
        </w:tc>
      </w:tr>
    </w:tbl>
    <w:p w14:paraId="06562027" w14:textId="77777777" w:rsidR="00C8478F" w:rsidRPr="00C8478F" w:rsidRDefault="00C8478F" w:rsidP="00C8478F">
      <w:pPr>
        <w:numPr>
          <w:ilvl w:val="1"/>
          <w:numId w:val="42"/>
        </w:numPr>
        <w:tabs>
          <w:tab w:val="left" w:pos="540"/>
        </w:tabs>
        <w:suppressAutoHyphens/>
        <w:spacing w:before="120"/>
        <w:ind w:left="539" w:hanging="539"/>
        <w:jc w:val="both"/>
        <w:rPr>
          <w:rFonts w:asciiTheme="minorHAnsi" w:hAnsiTheme="minorHAnsi" w:cstheme="minorHAnsi"/>
          <w:sz w:val="22"/>
          <w:szCs w:val="22"/>
        </w:rPr>
      </w:pPr>
      <w:r w:rsidRPr="00C8478F">
        <w:rPr>
          <w:rFonts w:asciiTheme="minorHAnsi" w:hAnsiTheme="minorHAnsi" w:cstheme="minorHAnsi"/>
          <w:sz w:val="22"/>
          <w:szCs w:val="22"/>
        </w:rPr>
        <w:t>Forma změny smlouvy</w:t>
      </w:r>
    </w:p>
    <w:p w14:paraId="311C3875" w14:textId="77777777" w:rsidR="00C8478F" w:rsidRPr="00C8478F" w:rsidRDefault="00C8478F" w:rsidP="00C8478F">
      <w:pPr>
        <w:numPr>
          <w:ilvl w:val="2"/>
          <w:numId w:val="42"/>
        </w:numPr>
        <w:tabs>
          <w:tab w:val="left" w:pos="900"/>
        </w:tabs>
        <w:suppressAutoHyphens/>
        <w:ind w:left="900"/>
        <w:jc w:val="both"/>
        <w:rPr>
          <w:rFonts w:asciiTheme="minorHAnsi" w:hAnsiTheme="minorHAnsi" w:cstheme="minorHAnsi"/>
          <w:sz w:val="22"/>
          <w:szCs w:val="22"/>
        </w:rPr>
      </w:pPr>
      <w:r w:rsidRPr="00C8478F">
        <w:rPr>
          <w:rFonts w:asciiTheme="minorHAnsi" w:hAnsiTheme="minorHAnsi" w:cstheme="minorHAnsi"/>
          <w:sz w:val="22"/>
          <w:szCs w:val="22"/>
        </w:rPr>
        <w:t>Jakákoliv změna smlouvy musí mít písemnou formu a musí být podepsána osobami oprávněnými za Objednatele a Zhotovitele jednat a podepisovat nebo osobami jimi zmocněnými.</w:t>
      </w:r>
    </w:p>
    <w:p w14:paraId="22AEB480" w14:textId="77777777" w:rsidR="00C8478F" w:rsidRPr="00C8478F" w:rsidRDefault="00C8478F" w:rsidP="00C8478F">
      <w:pPr>
        <w:numPr>
          <w:ilvl w:val="2"/>
          <w:numId w:val="42"/>
        </w:numPr>
        <w:tabs>
          <w:tab w:val="left" w:pos="900"/>
        </w:tabs>
        <w:suppressAutoHyphens/>
        <w:ind w:left="900"/>
        <w:jc w:val="both"/>
        <w:rPr>
          <w:rFonts w:asciiTheme="minorHAnsi" w:hAnsiTheme="minorHAnsi" w:cstheme="minorHAnsi"/>
          <w:sz w:val="22"/>
          <w:szCs w:val="22"/>
        </w:rPr>
      </w:pPr>
      <w:r w:rsidRPr="00C8478F">
        <w:rPr>
          <w:rFonts w:asciiTheme="minorHAnsi" w:hAnsiTheme="minorHAnsi" w:cstheme="minorHAnsi"/>
          <w:sz w:val="22"/>
          <w:szCs w:val="22"/>
        </w:rPr>
        <w:t>Změny smlouvy se sjednávají jako dodatek ke smlouvě s číselným označením podle pořadového čísla příslušné změny smlouvy.</w:t>
      </w:r>
    </w:p>
    <w:p w14:paraId="234F5DBB" w14:textId="77777777" w:rsidR="00C8478F" w:rsidRPr="00C8478F" w:rsidRDefault="00C8478F" w:rsidP="00C8478F">
      <w:pPr>
        <w:pStyle w:val="Bezmezer"/>
        <w:rPr>
          <w:rFonts w:asciiTheme="minorHAnsi" w:hAnsiTheme="minorHAnsi" w:cstheme="minorHAnsi"/>
          <w:sz w:val="22"/>
          <w:szCs w:val="22"/>
        </w:rPr>
      </w:pPr>
    </w:p>
    <w:tbl>
      <w:tblPr>
        <w:tblW w:w="0" w:type="auto"/>
        <w:tblInd w:w="70" w:type="dxa"/>
        <w:tblLayout w:type="fixed"/>
        <w:tblCellMar>
          <w:left w:w="70" w:type="dxa"/>
          <w:right w:w="70" w:type="dxa"/>
        </w:tblCellMar>
        <w:tblLook w:val="04A0" w:firstRow="1" w:lastRow="0" w:firstColumn="1" w:lastColumn="0" w:noHBand="0" w:noVBand="1"/>
      </w:tblPr>
      <w:tblGrid>
        <w:gridCol w:w="9082"/>
      </w:tblGrid>
      <w:tr w:rsidR="00C8478F" w:rsidRPr="00C8478F" w14:paraId="3A732F81" w14:textId="77777777" w:rsidTr="00B81435">
        <w:trPr>
          <w:trHeight w:val="604"/>
        </w:trPr>
        <w:tc>
          <w:tcPr>
            <w:tcW w:w="9082" w:type="dxa"/>
            <w:tcBorders>
              <w:top w:val="single" w:sz="4" w:space="0" w:color="000000"/>
              <w:left w:val="single" w:sz="4" w:space="0" w:color="000000"/>
              <w:bottom w:val="single" w:sz="4" w:space="0" w:color="000000"/>
              <w:right w:val="single" w:sz="4" w:space="0" w:color="000000"/>
            </w:tcBorders>
            <w:shd w:val="clear" w:color="auto" w:fill="E0E0E0"/>
            <w:vAlign w:val="center"/>
            <w:hideMark/>
          </w:tcPr>
          <w:p w14:paraId="36CB907F" w14:textId="77777777" w:rsidR="00C8478F" w:rsidRPr="00C8478F" w:rsidRDefault="00C8478F" w:rsidP="00C8478F">
            <w:pPr>
              <w:numPr>
                <w:ilvl w:val="0"/>
                <w:numId w:val="42"/>
              </w:numPr>
              <w:suppressAutoHyphens/>
              <w:snapToGrid w:val="0"/>
              <w:jc w:val="center"/>
              <w:rPr>
                <w:rFonts w:asciiTheme="minorHAnsi" w:hAnsiTheme="minorHAnsi" w:cstheme="minorHAnsi"/>
                <w:b/>
                <w:sz w:val="22"/>
                <w:szCs w:val="22"/>
              </w:rPr>
            </w:pPr>
            <w:r w:rsidRPr="00C8478F">
              <w:rPr>
                <w:rFonts w:asciiTheme="minorHAnsi" w:hAnsiTheme="minorHAnsi" w:cstheme="minorHAnsi"/>
                <w:b/>
                <w:sz w:val="22"/>
                <w:szCs w:val="22"/>
              </w:rPr>
              <w:t>Ostatní ujednání</w:t>
            </w:r>
          </w:p>
        </w:tc>
      </w:tr>
    </w:tbl>
    <w:p w14:paraId="6FF239C2" w14:textId="77777777" w:rsidR="00C8478F" w:rsidRPr="00C8478F" w:rsidRDefault="00C8478F" w:rsidP="00C8478F">
      <w:pPr>
        <w:numPr>
          <w:ilvl w:val="1"/>
          <w:numId w:val="42"/>
        </w:numPr>
        <w:tabs>
          <w:tab w:val="left" w:pos="540"/>
        </w:tabs>
        <w:suppressAutoHyphens/>
        <w:spacing w:before="120"/>
        <w:ind w:left="539" w:hanging="539"/>
        <w:jc w:val="both"/>
        <w:rPr>
          <w:rFonts w:asciiTheme="minorHAnsi" w:hAnsiTheme="minorHAnsi" w:cstheme="minorHAnsi"/>
          <w:sz w:val="22"/>
          <w:szCs w:val="22"/>
        </w:rPr>
      </w:pPr>
      <w:r w:rsidRPr="00C8478F">
        <w:rPr>
          <w:rFonts w:asciiTheme="minorHAnsi" w:hAnsiTheme="minorHAnsi" w:cstheme="minorHAnsi"/>
          <w:sz w:val="22"/>
          <w:szCs w:val="22"/>
        </w:rPr>
        <w:t>Ostatní ujednání smlouvy</w:t>
      </w:r>
    </w:p>
    <w:p w14:paraId="3A9EB5C6" w14:textId="77777777" w:rsidR="00C8478F" w:rsidRPr="00C8478F" w:rsidRDefault="00C8478F" w:rsidP="00C8478F">
      <w:pPr>
        <w:numPr>
          <w:ilvl w:val="2"/>
          <w:numId w:val="42"/>
        </w:numPr>
        <w:tabs>
          <w:tab w:val="left" w:pos="1080"/>
        </w:tabs>
        <w:suppressAutoHyphens/>
        <w:ind w:left="1080" w:hanging="900"/>
        <w:jc w:val="both"/>
        <w:rPr>
          <w:rFonts w:asciiTheme="minorHAnsi" w:hAnsiTheme="minorHAnsi" w:cstheme="minorHAnsi"/>
          <w:sz w:val="22"/>
          <w:szCs w:val="22"/>
        </w:rPr>
      </w:pPr>
      <w:r w:rsidRPr="00C8478F">
        <w:rPr>
          <w:rFonts w:asciiTheme="minorHAnsi" w:hAnsiTheme="minorHAnsi" w:cstheme="minorHAnsi"/>
          <w:sz w:val="22"/>
          <w:szCs w:val="22"/>
        </w:rPr>
        <w:t>Ve věcech touto Smlouvou o dílo výslovně neupravených se bude tento smluvní vztah řídit ustanoveními obecně závazných právních předpisů, zejména Občanským zákoníkem a předpisy souvisejícími.</w:t>
      </w:r>
    </w:p>
    <w:p w14:paraId="75B02ECA" w14:textId="77777777" w:rsidR="00C8478F" w:rsidRPr="00C8478F" w:rsidRDefault="00C8478F" w:rsidP="00C8478F">
      <w:pPr>
        <w:numPr>
          <w:ilvl w:val="2"/>
          <w:numId w:val="42"/>
        </w:numPr>
        <w:tabs>
          <w:tab w:val="left" w:pos="1080"/>
        </w:tabs>
        <w:suppressAutoHyphens/>
        <w:ind w:left="1080" w:hanging="900"/>
        <w:jc w:val="both"/>
        <w:rPr>
          <w:rFonts w:asciiTheme="minorHAnsi" w:hAnsiTheme="minorHAnsi" w:cstheme="minorHAnsi"/>
          <w:sz w:val="22"/>
          <w:szCs w:val="22"/>
        </w:rPr>
      </w:pPr>
      <w:r w:rsidRPr="00C8478F">
        <w:rPr>
          <w:rFonts w:asciiTheme="minorHAnsi" w:hAnsiTheme="minorHAnsi" w:cstheme="minorHAnsi"/>
          <w:sz w:val="22"/>
          <w:szCs w:val="22"/>
        </w:rPr>
        <w:t>Zhotovitel bere na vědomí, že v souladu s ustanovením § 2 písm. e) zákona č. 320/2001 Sb., o finanční kontrole ve veřejné správě je osobou povinnou spolupůsobit při výkonu finanční kontroly.</w:t>
      </w:r>
    </w:p>
    <w:p w14:paraId="02FFEEA0" w14:textId="77777777" w:rsidR="00C8478F" w:rsidRPr="00C8478F" w:rsidRDefault="00C8478F" w:rsidP="00C8478F">
      <w:pPr>
        <w:numPr>
          <w:ilvl w:val="2"/>
          <w:numId w:val="42"/>
        </w:numPr>
        <w:tabs>
          <w:tab w:val="left" w:pos="1080"/>
        </w:tabs>
        <w:suppressAutoHyphens/>
        <w:ind w:left="1080" w:hanging="900"/>
        <w:jc w:val="both"/>
        <w:rPr>
          <w:rFonts w:asciiTheme="minorHAnsi" w:hAnsiTheme="minorHAnsi" w:cstheme="minorHAnsi"/>
          <w:sz w:val="22"/>
          <w:szCs w:val="22"/>
        </w:rPr>
      </w:pPr>
      <w:r w:rsidRPr="00C8478F">
        <w:rPr>
          <w:rFonts w:asciiTheme="minorHAnsi" w:hAnsiTheme="minorHAnsi" w:cstheme="minorHAnsi"/>
          <w:sz w:val="22"/>
          <w:szCs w:val="22"/>
        </w:rPr>
        <w:t>Zhotovitel bere na vědomí povinnost objednatele vyplývající ze zákona č. 106/1999 Sb., o svobodném přístupu k informacím, ve znění pozdějších předpisů a souhlasí se zveřejněním obsahu této smlouvy odpovídajícím způsobem.</w:t>
      </w:r>
    </w:p>
    <w:p w14:paraId="2F7231B0" w14:textId="77777777" w:rsidR="00C8478F" w:rsidRPr="00C8478F" w:rsidRDefault="00C8478F" w:rsidP="00C8478F">
      <w:pPr>
        <w:numPr>
          <w:ilvl w:val="2"/>
          <w:numId w:val="42"/>
        </w:numPr>
        <w:tabs>
          <w:tab w:val="left" w:pos="1080"/>
          <w:tab w:val="num" w:pos="1287"/>
        </w:tabs>
        <w:suppressAutoHyphens/>
        <w:ind w:left="1080" w:hanging="900"/>
        <w:jc w:val="both"/>
        <w:rPr>
          <w:rFonts w:asciiTheme="minorHAnsi" w:hAnsiTheme="minorHAnsi" w:cstheme="minorHAnsi"/>
          <w:bCs/>
          <w:sz w:val="22"/>
          <w:szCs w:val="22"/>
        </w:rPr>
      </w:pPr>
      <w:r w:rsidRPr="00C8478F">
        <w:rPr>
          <w:rFonts w:asciiTheme="minorHAnsi" w:hAnsiTheme="minorHAnsi" w:cstheme="minorHAnsi"/>
          <w:sz w:val="22"/>
          <w:szCs w:val="22"/>
        </w:rPr>
        <w:t>Jakýkoliv spor vzniklý z této Smlouvy, pokud se jej nepodaří urovnat jednáním mezi smluvními stranami, bude rozhodnut k tomu věcně příslušným soudem, přičemž soudem místně příslušným k rozhodnutí bude na základě dohody smluvních stran soud určený podle sídla objednatele.</w:t>
      </w:r>
      <w:r w:rsidRPr="00C8478F">
        <w:rPr>
          <w:rFonts w:asciiTheme="minorHAnsi" w:hAnsiTheme="minorHAnsi" w:cstheme="minorHAnsi"/>
          <w:sz w:val="22"/>
          <w:szCs w:val="22"/>
          <w:lang w:eastAsia="zh-CN"/>
        </w:rPr>
        <w:t xml:space="preserve"> </w:t>
      </w:r>
    </w:p>
    <w:p w14:paraId="4AE9044E" w14:textId="77777777" w:rsidR="00C8478F" w:rsidRPr="00C8478F" w:rsidRDefault="00C8478F" w:rsidP="00C8478F">
      <w:pPr>
        <w:numPr>
          <w:ilvl w:val="2"/>
          <w:numId w:val="42"/>
        </w:numPr>
        <w:tabs>
          <w:tab w:val="left" w:pos="1080"/>
          <w:tab w:val="num" w:pos="1287"/>
        </w:tabs>
        <w:suppressAutoHyphens/>
        <w:ind w:left="1080" w:hanging="900"/>
        <w:jc w:val="both"/>
        <w:rPr>
          <w:rFonts w:asciiTheme="minorHAnsi" w:hAnsiTheme="minorHAnsi" w:cstheme="minorHAnsi"/>
          <w:bCs/>
          <w:sz w:val="22"/>
          <w:szCs w:val="22"/>
        </w:rPr>
      </w:pPr>
      <w:r w:rsidRPr="00C8478F">
        <w:rPr>
          <w:rFonts w:asciiTheme="minorHAnsi" w:hAnsiTheme="minorHAnsi" w:cstheme="minorHAnsi"/>
          <w:sz w:val="22"/>
          <w:szCs w:val="22"/>
        </w:rPr>
        <w:t xml:space="preserve">Smluvní strany se dohodly, že uveřejnění uzavřené smlouvy v registru smluv v souladu se zákonem č. </w:t>
      </w:r>
      <w:r w:rsidRPr="00C8478F">
        <w:rPr>
          <w:rFonts w:asciiTheme="minorHAnsi" w:hAnsiTheme="minorHAnsi" w:cstheme="minorHAnsi"/>
          <w:bCs/>
          <w:sz w:val="22"/>
          <w:szCs w:val="22"/>
        </w:rPr>
        <w:t>340/2015 Sb., o zvláštních podmínkách účinnosti některých smluv, uveřejňování těchto smluv a o registru smluv, zajistí objednatel.</w:t>
      </w:r>
    </w:p>
    <w:p w14:paraId="68570D3C" w14:textId="77777777" w:rsidR="00C8478F" w:rsidRPr="00C8478F" w:rsidRDefault="00C8478F" w:rsidP="00C8478F">
      <w:pPr>
        <w:numPr>
          <w:ilvl w:val="2"/>
          <w:numId w:val="42"/>
        </w:numPr>
        <w:tabs>
          <w:tab w:val="left" w:pos="1080"/>
        </w:tabs>
        <w:suppressAutoHyphens/>
        <w:ind w:left="1080" w:hanging="900"/>
        <w:jc w:val="both"/>
        <w:rPr>
          <w:rFonts w:asciiTheme="minorHAnsi" w:hAnsiTheme="minorHAnsi" w:cstheme="minorHAnsi"/>
          <w:sz w:val="22"/>
          <w:szCs w:val="22"/>
        </w:rPr>
      </w:pPr>
      <w:r w:rsidRPr="00C8478F">
        <w:rPr>
          <w:rFonts w:asciiTheme="minorHAnsi" w:hAnsiTheme="minorHAnsi" w:cstheme="minorHAnsi"/>
          <w:sz w:val="22"/>
          <w:szCs w:val="22"/>
        </w:rPr>
        <w:t>Smlouva nabývá platnosti a účinnosti dnem uveřejnění smlouvy v registru smluv.</w:t>
      </w:r>
    </w:p>
    <w:p w14:paraId="6EA39C06" w14:textId="77777777" w:rsidR="00C8478F" w:rsidRPr="00C8478F" w:rsidRDefault="00C8478F" w:rsidP="00C8478F">
      <w:pPr>
        <w:numPr>
          <w:ilvl w:val="2"/>
          <w:numId w:val="42"/>
        </w:numPr>
        <w:tabs>
          <w:tab w:val="left" w:pos="1080"/>
        </w:tabs>
        <w:suppressAutoHyphens/>
        <w:ind w:left="1080" w:hanging="900"/>
        <w:jc w:val="both"/>
        <w:rPr>
          <w:rFonts w:asciiTheme="minorHAnsi" w:hAnsiTheme="minorHAnsi" w:cstheme="minorHAnsi"/>
          <w:sz w:val="22"/>
          <w:szCs w:val="22"/>
        </w:rPr>
      </w:pPr>
      <w:r w:rsidRPr="00C8478F">
        <w:rPr>
          <w:rFonts w:asciiTheme="minorHAnsi" w:hAnsiTheme="minorHAnsi" w:cstheme="minorHAnsi"/>
          <w:sz w:val="22"/>
          <w:szCs w:val="22"/>
        </w:rPr>
        <w:lastRenderedPageBreak/>
        <w:t>Smlouva je vyhotovena ve čtyřech stejnopisech s platností originálu a každá ze smluvních stran obdrží po jejich podpisu dvě vyhotovení.</w:t>
      </w:r>
    </w:p>
    <w:p w14:paraId="15A57B3B" w14:textId="77777777" w:rsidR="00C8478F" w:rsidRPr="00C8478F" w:rsidRDefault="00C8478F" w:rsidP="00C8478F">
      <w:pPr>
        <w:numPr>
          <w:ilvl w:val="2"/>
          <w:numId w:val="42"/>
        </w:numPr>
        <w:tabs>
          <w:tab w:val="left" w:pos="1080"/>
        </w:tabs>
        <w:suppressAutoHyphens/>
        <w:ind w:left="1080" w:hanging="900"/>
        <w:jc w:val="both"/>
        <w:rPr>
          <w:rFonts w:asciiTheme="minorHAnsi" w:hAnsiTheme="minorHAnsi" w:cstheme="minorHAnsi"/>
          <w:sz w:val="22"/>
          <w:szCs w:val="22"/>
        </w:rPr>
      </w:pPr>
      <w:r w:rsidRPr="00C8478F">
        <w:rPr>
          <w:rFonts w:asciiTheme="minorHAnsi" w:hAnsiTheme="minorHAnsi" w:cstheme="minorHAnsi"/>
          <w:sz w:val="22"/>
          <w:szCs w:val="22"/>
        </w:rPr>
        <w:t>Smluvní strany po přečtení smlouvy potvrzují, že obsahu smlouvy porozuměly, že smlouva vyjadřuje jejich pravou, svobodnou a vážnou vůli, nebyla uzavřena v tísni či za nápadně nevýhodných podmínek a na důkaz této skutečnosti ji vlastnoručně podepisují.</w:t>
      </w:r>
    </w:p>
    <w:p w14:paraId="180CC559" w14:textId="77777777" w:rsidR="00C8478F" w:rsidRPr="00C8478F" w:rsidRDefault="00C8478F" w:rsidP="00C8478F">
      <w:pPr>
        <w:pStyle w:val="Zkladntext"/>
        <w:spacing w:line="240" w:lineRule="atLeast"/>
        <w:rPr>
          <w:rFonts w:cstheme="minorHAns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C8478F" w:rsidRPr="00C8478F" w14:paraId="09935E62" w14:textId="77777777" w:rsidTr="00B81435">
        <w:tc>
          <w:tcPr>
            <w:tcW w:w="9212" w:type="dxa"/>
            <w:shd w:val="clear" w:color="auto" w:fill="D9D9D9"/>
          </w:tcPr>
          <w:p w14:paraId="3CFBACA4" w14:textId="77777777" w:rsidR="00C8478F" w:rsidRPr="00C8478F" w:rsidRDefault="00C8478F" w:rsidP="00B81435">
            <w:pPr>
              <w:spacing w:line="300" w:lineRule="exact"/>
              <w:jc w:val="center"/>
              <w:rPr>
                <w:rFonts w:asciiTheme="minorHAnsi" w:hAnsiTheme="minorHAnsi" w:cstheme="minorHAnsi"/>
                <w:b/>
                <w:sz w:val="22"/>
                <w:szCs w:val="22"/>
              </w:rPr>
            </w:pPr>
            <w:r w:rsidRPr="00C8478F">
              <w:rPr>
                <w:rFonts w:asciiTheme="minorHAnsi" w:hAnsiTheme="minorHAnsi" w:cstheme="minorHAnsi"/>
                <w:b/>
                <w:sz w:val="22"/>
                <w:szCs w:val="22"/>
              </w:rPr>
              <w:t>11. Licenční ujednání</w:t>
            </w:r>
          </w:p>
          <w:p w14:paraId="1E1AEA18" w14:textId="77777777" w:rsidR="00C8478F" w:rsidRPr="00C8478F" w:rsidRDefault="00C8478F" w:rsidP="00B81435">
            <w:pPr>
              <w:spacing w:line="300" w:lineRule="exact"/>
              <w:jc w:val="center"/>
              <w:rPr>
                <w:rFonts w:asciiTheme="minorHAnsi" w:hAnsiTheme="minorHAnsi" w:cstheme="minorHAnsi"/>
                <w:b/>
                <w:sz w:val="22"/>
                <w:szCs w:val="22"/>
              </w:rPr>
            </w:pPr>
          </w:p>
        </w:tc>
      </w:tr>
    </w:tbl>
    <w:p w14:paraId="759889E6" w14:textId="77777777" w:rsidR="00C8478F" w:rsidRPr="00C8478F" w:rsidRDefault="00C8478F" w:rsidP="00C8478F">
      <w:pPr>
        <w:spacing w:line="300" w:lineRule="exact"/>
        <w:jc w:val="center"/>
        <w:rPr>
          <w:rFonts w:asciiTheme="minorHAnsi" w:hAnsiTheme="minorHAnsi" w:cstheme="minorHAnsi"/>
          <w:b/>
          <w:sz w:val="22"/>
          <w:szCs w:val="22"/>
        </w:rPr>
      </w:pPr>
    </w:p>
    <w:p w14:paraId="77EF3483" w14:textId="77777777" w:rsidR="00C8478F" w:rsidRPr="00C8478F" w:rsidRDefault="00C8478F" w:rsidP="00C8478F">
      <w:pPr>
        <w:spacing w:line="300" w:lineRule="exact"/>
        <w:ind w:left="705" w:hanging="705"/>
        <w:jc w:val="both"/>
        <w:rPr>
          <w:rFonts w:asciiTheme="minorHAnsi" w:hAnsiTheme="minorHAnsi" w:cstheme="minorHAnsi"/>
          <w:sz w:val="22"/>
          <w:szCs w:val="22"/>
        </w:rPr>
      </w:pPr>
      <w:r w:rsidRPr="00C8478F">
        <w:rPr>
          <w:rFonts w:asciiTheme="minorHAnsi" w:hAnsiTheme="minorHAnsi" w:cstheme="minorHAnsi"/>
          <w:sz w:val="22"/>
          <w:szCs w:val="22"/>
        </w:rPr>
        <w:t>11.1</w:t>
      </w:r>
      <w:r w:rsidRPr="00C8478F">
        <w:rPr>
          <w:rFonts w:asciiTheme="minorHAnsi" w:hAnsiTheme="minorHAnsi" w:cstheme="minorHAnsi"/>
          <w:sz w:val="22"/>
          <w:szCs w:val="22"/>
        </w:rPr>
        <w:tab/>
      </w:r>
      <w:r w:rsidRPr="00C8478F">
        <w:rPr>
          <w:rFonts w:asciiTheme="minorHAnsi" w:hAnsiTheme="minorHAnsi" w:cstheme="minorHAnsi"/>
          <w:sz w:val="22"/>
          <w:szCs w:val="22"/>
        </w:rPr>
        <w:tab/>
        <w:t>Ochrana autorských práv se řídí autorským zákonem, občanským zákoníkem a veškerými mezinárodními dohodami o ochraně práv k duševnímu vlastnictví, které jsou součástí českého právního řádu.</w:t>
      </w:r>
    </w:p>
    <w:p w14:paraId="2EBE7E73" w14:textId="77777777" w:rsidR="00C8478F" w:rsidRPr="00C8478F" w:rsidRDefault="00C8478F" w:rsidP="00C8478F">
      <w:pPr>
        <w:spacing w:line="300" w:lineRule="exact"/>
        <w:ind w:left="568" w:hanging="568"/>
        <w:jc w:val="both"/>
        <w:rPr>
          <w:rFonts w:asciiTheme="minorHAnsi" w:hAnsiTheme="minorHAnsi" w:cstheme="minorHAnsi"/>
          <w:sz w:val="22"/>
          <w:szCs w:val="22"/>
        </w:rPr>
      </w:pPr>
    </w:p>
    <w:p w14:paraId="5D05DB2A" w14:textId="77777777" w:rsidR="00C8478F" w:rsidRPr="00C8478F" w:rsidRDefault="00C8478F" w:rsidP="00C8478F">
      <w:pPr>
        <w:spacing w:line="300" w:lineRule="exact"/>
        <w:ind w:left="705" w:hanging="705"/>
        <w:jc w:val="both"/>
        <w:rPr>
          <w:rFonts w:asciiTheme="minorHAnsi" w:hAnsiTheme="minorHAnsi" w:cstheme="minorHAnsi"/>
          <w:sz w:val="22"/>
          <w:szCs w:val="22"/>
        </w:rPr>
      </w:pPr>
      <w:r w:rsidRPr="00C8478F">
        <w:rPr>
          <w:rFonts w:asciiTheme="minorHAnsi" w:hAnsiTheme="minorHAnsi" w:cstheme="minorHAnsi"/>
          <w:sz w:val="22"/>
          <w:szCs w:val="22"/>
        </w:rPr>
        <w:t>11.2.</w:t>
      </w:r>
      <w:r w:rsidRPr="00C8478F">
        <w:rPr>
          <w:rFonts w:asciiTheme="minorHAnsi" w:hAnsiTheme="minorHAnsi" w:cstheme="minorHAnsi"/>
          <w:sz w:val="22"/>
          <w:szCs w:val="22"/>
        </w:rPr>
        <w:tab/>
      </w:r>
      <w:r w:rsidRPr="00C8478F">
        <w:rPr>
          <w:rFonts w:asciiTheme="minorHAnsi" w:hAnsiTheme="minorHAnsi" w:cstheme="minorHAnsi"/>
          <w:sz w:val="22"/>
          <w:szCs w:val="22"/>
        </w:rPr>
        <w:tab/>
        <w:t>Zhotovitel prohlašuje, že je na základě svého autorství či na základě právního vztahu s autorem, resp. autory oprávněn vykonávat svým jménem a na svůj účet veškerá autorova majetková práva k výsledkům tvůrčí činnosti zhotovitele dle této smlouvy včetně jejich hmotného zachycení, zejména je oprávněn autorské dílo užít ke všem způsobům užití a udělit objednateli jako nabyvateli oprávnění k výkonu tohoto práva v souladu s podmínkami této smlouvy.</w:t>
      </w:r>
    </w:p>
    <w:p w14:paraId="44B5CED9" w14:textId="77777777" w:rsidR="00C8478F" w:rsidRPr="00C8478F" w:rsidRDefault="00C8478F" w:rsidP="00C8478F">
      <w:pPr>
        <w:spacing w:line="300" w:lineRule="exact"/>
        <w:ind w:left="568" w:hanging="568"/>
        <w:jc w:val="both"/>
        <w:rPr>
          <w:rFonts w:asciiTheme="minorHAnsi" w:hAnsiTheme="minorHAnsi" w:cstheme="minorHAnsi"/>
          <w:sz w:val="22"/>
          <w:szCs w:val="22"/>
        </w:rPr>
      </w:pPr>
    </w:p>
    <w:p w14:paraId="0DCD2697" w14:textId="77777777" w:rsidR="00C8478F" w:rsidRPr="00C8478F" w:rsidRDefault="00C8478F" w:rsidP="00C8478F">
      <w:pPr>
        <w:spacing w:line="300" w:lineRule="exact"/>
        <w:ind w:left="705" w:hanging="705"/>
        <w:jc w:val="both"/>
        <w:rPr>
          <w:rFonts w:asciiTheme="minorHAnsi" w:hAnsiTheme="minorHAnsi" w:cstheme="minorHAnsi"/>
          <w:sz w:val="22"/>
          <w:szCs w:val="22"/>
        </w:rPr>
      </w:pPr>
      <w:r w:rsidRPr="00C8478F">
        <w:rPr>
          <w:rFonts w:asciiTheme="minorHAnsi" w:hAnsiTheme="minorHAnsi" w:cstheme="minorHAnsi"/>
          <w:sz w:val="22"/>
          <w:szCs w:val="22"/>
        </w:rPr>
        <w:t>11.3.</w:t>
      </w:r>
      <w:r w:rsidRPr="00C8478F">
        <w:rPr>
          <w:rFonts w:asciiTheme="minorHAnsi" w:hAnsiTheme="minorHAnsi" w:cstheme="minorHAnsi"/>
          <w:sz w:val="22"/>
          <w:szCs w:val="22"/>
        </w:rPr>
        <w:tab/>
      </w:r>
      <w:r w:rsidRPr="00C8478F">
        <w:rPr>
          <w:rFonts w:asciiTheme="minorHAnsi" w:hAnsiTheme="minorHAnsi" w:cstheme="minorHAnsi"/>
          <w:sz w:val="22"/>
          <w:szCs w:val="22"/>
        </w:rPr>
        <w:tab/>
        <w:t>Zhotovitel touto smlouvou poskytuje objednateli oprávnění užívat výsledky tvůrčí činnosti dle této smlouvy včetně jejich hmotného zachycení ve formě aktualizace prováděcí dokumentace za podmínek sjednaných v této smlouvě. Právem užívat výsledky tvůrčí činnosti dle této smlouvy včetně jejich hmotného zachycení se ve smyslu této smlouvy rozumí nerušené využívání výsledků tvůrčí činnosti dle této smlouvy včetně jejich hmotného zachycení všemi známými způsoby, zejména jejich další zpracování, úpravy, rozmnožování projektové dokumentace pro stavební řízení a územní řízení, a to tak, aby byl naplněn účel této smlouvy.</w:t>
      </w:r>
    </w:p>
    <w:p w14:paraId="124E1479" w14:textId="77777777" w:rsidR="00C8478F" w:rsidRPr="00C8478F" w:rsidRDefault="00C8478F" w:rsidP="00C8478F">
      <w:pPr>
        <w:spacing w:line="300" w:lineRule="exact"/>
        <w:ind w:left="568" w:hanging="568"/>
        <w:jc w:val="both"/>
        <w:rPr>
          <w:rFonts w:asciiTheme="minorHAnsi" w:hAnsiTheme="minorHAnsi" w:cstheme="minorHAnsi"/>
          <w:sz w:val="22"/>
          <w:szCs w:val="22"/>
        </w:rPr>
      </w:pPr>
    </w:p>
    <w:p w14:paraId="5874207A" w14:textId="77777777" w:rsidR="00C8478F" w:rsidRPr="00C8478F" w:rsidRDefault="00C8478F" w:rsidP="00C8478F">
      <w:pPr>
        <w:spacing w:line="300" w:lineRule="exact"/>
        <w:ind w:left="705" w:hanging="705"/>
        <w:jc w:val="both"/>
        <w:rPr>
          <w:rFonts w:asciiTheme="minorHAnsi" w:hAnsiTheme="minorHAnsi" w:cstheme="minorHAnsi"/>
          <w:sz w:val="22"/>
          <w:szCs w:val="22"/>
        </w:rPr>
      </w:pPr>
      <w:r w:rsidRPr="00C8478F">
        <w:rPr>
          <w:rFonts w:asciiTheme="minorHAnsi" w:hAnsiTheme="minorHAnsi" w:cstheme="minorHAnsi"/>
          <w:sz w:val="22"/>
          <w:szCs w:val="22"/>
        </w:rPr>
        <w:t>11.4.</w:t>
      </w:r>
      <w:r w:rsidRPr="00C8478F">
        <w:rPr>
          <w:rFonts w:asciiTheme="minorHAnsi" w:hAnsiTheme="minorHAnsi" w:cstheme="minorHAnsi"/>
          <w:sz w:val="22"/>
          <w:szCs w:val="22"/>
        </w:rPr>
        <w:tab/>
      </w:r>
      <w:r w:rsidRPr="00C8478F">
        <w:rPr>
          <w:rFonts w:asciiTheme="minorHAnsi" w:hAnsiTheme="minorHAnsi" w:cstheme="minorHAnsi"/>
          <w:sz w:val="22"/>
          <w:szCs w:val="22"/>
        </w:rPr>
        <w:tab/>
        <w:t>Zhotovitel poskytuje licence dle této smlouvy jako výhradní, čímž se rozumí, že zhotovitel nesmí poskytnout licenci obsahem či rozsahem zahrnující práva poskytnutá objednateli dle této smlouvy třetí osobě a je povinen se zdržet výkonu práva užívat výsledky své tvůrčí činnosti dle této smlouvy včetně jejich hmotného zachycení způsobem, ke kterému poskytl licenci objednateli.</w:t>
      </w:r>
    </w:p>
    <w:p w14:paraId="7A0EBCD6" w14:textId="77777777" w:rsidR="00C8478F" w:rsidRPr="00C8478F" w:rsidRDefault="00C8478F" w:rsidP="00C8478F">
      <w:pPr>
        <w:spacing w:line="300" w:lineRule="exact"/>
        <w:ind w:left="568" w:hanging="568"/>
        <w:jc w:val="both"/>
        <w:rPr>
          <w:rFonts w:asciiTheme="minorHAnsi" w:hAnsiTheme="minorHAnsi" w:cstheme="minorHAnsi"/>
          <w:sz w:val="22"/>
          <w:szCs w:val="22"/>
        </w:rPr>
      </w:pPr>
    </w:p>
    <w:p w14:paraId="226F59C0" w14:textId="77777777" w:rsidR="00C8478F" w:rsidRPr="00C8478F" w:rsidRDefault="00C8478F" w:rsidP="00C8478F">
      <w:pPr>
        <w:spacing w:line="300" w:lineRule="exact"/>
        <w:ind w:left="705" w:hanging="705"/>
        <w:jc w:val="both"/>
        <w:rPr>
          <w:rFonts w:asciiTheme="minorHAnsi" w:hAnsiTheme="minorHAnsi" w:cstheme="minorHAnsi"/>
          <w:sz w:val="22"/>
          <w:szCs w:val="22"/>
        </w:rPr>
      </w:pPr>
      <w:r w:rsidRPr="00C8478F">
        <w:rPr>
          <w:rFonts w:asciiTheme="minorHAnsi" w:hAnsiTheme="minorHAnsi" w:cstheme="minorHAnsi"/>
          <w:sz w:val="22"/>
          <w:szCs w:val="22"/>
        </w:rPr>
        <w:t>11.5.</w:t>
      </w:r>
      <w:r w:rsidRPr="00C8478F">
        <w:rPr>
          <w:rFonts w:asciiTheme="minorHAnsi" w:hAnsiTheme="minorHAnsi" w:cstheme="minorHAnsi"/>
          <w:sz w:val="22"/>
          <w:szCs w:val="22"/>
        </w:rPr>
        <w:tab/>
      </w:r>
      <w:r w:rsidRPr="00C8478F">
        <w:rPr>
          <w:rFonts w:asciiTheme="minorHAnsi" w:hAnsiTheme="minorHAnsi" w:cstheme="minorHAnsi"/>
          <w:sz w:val="22"/>
          <w:szCs w:val="22"/>
        </w:rPr>
        <w:tab/>
        <w:t>Zhotovitel uděluje objednateli souhlas k poskytnutí oprávnění tvořících součást licence zcela nebo zčásti třetí osobě, a dále uděluje objednateli souhlas s postoupením licence zcela nebo zčásti třetím osobám.</w:t>
      </w:r>
    </w:p>
    <w:p w14:paraId="24D2E5E8" w14:textId="77777777" w:rsidR="00C8478F" w:rsidRPr="00C8478F" w:rsidRDefault="00C8478F" w:rsidP="00C8478F">
      <w:pPr>
        <w:spacing w:line="300" w:lineRule="exact"/>
        <w:ind w:left="568" w:hanging="568"/>
        <w:jc w:val="both"/>
        <w:rPr>
          <w:rFonts w:asciiTheme="minorHAnsi" w:hAnsiTheme="minorHAnsi" w:cstheme="minorHAnsi"/>
          <w:sz w:val="22"/>
          <w:szCs w:val="22"/>
        </w:rPr>
      </w:pPr>
    </w:p>
    <w:p w14:paraId="49CAAFE0" w14:textId="77777777" w:rsidR="00C8478F" w:rsidRPr="00C8478F" w:rsidRDefault="00C8478F" w:rsidP="00C8478F">
      <w:pPr>
        <w:spacing w:line="300" w:lineRule="exact"/>
        <w:ind w:left="705" w:hanging="705"/>
        <w:jc w:val="both"/>
        <w:rPr>
          <w:rFonts w:asciiTheme="minorHAnsi" w:hAnsiTheme="minorHAnsi" w:cstheme="minorHAnsi"/>
          <w:sz w:val="22"/>
          <w:szCs w:val="22"/>
        </w:rPr>
      </w:pPr>
      <w:r w:rsidRPr="00C8478F">
        <w:rPr>
          <w:rFonts w:asciiTheme="minorHAnsi" w:hAnsiTheme="minorHAnsi" w:cstheme="minorHAnsi"/>
          <w:sz w:val="22"/>
          <w:szCs w:val="22"/>
        </w:rPr>
        <w:t>11.6.</w:t>
      </w:r>
      <w:r w:rsidRPr="00C8478F">
        <w:rPr>
          <w:rFonts w:asciiTheme="minorHAnsi" w:hAnsiTheme="minorHAnsi" w:cstheme="minorHAnsi"/>
          <w:sz w:val="22"/>
          <w:szCs w:val="22"/>
        </w:rPr>
        <w:tab/>
      </w:r>
      <w:r w:rsidRPr="00C8478F">
        <w:rPr>
          <w:rFonts w:asciiTheme="minorHAnsi" w:hAnsiTheme="minorHAnsi" w:cstheme="minorHAnsi"/>
          <w:sz w:val="22"/>
          <w:szCs w:val="22"/>
        </w:rPr>
        <w:tab/>
        <w:t>Práva z licence poskytnuté touto smlouvou přecházejí při zániku objednatele na jeho právního nástupce.</w:t>
      </w:r>
    </w:p>
    <w:p w14:paraId="7FC9FFDC" w14:textId="77777777" w:rsidR="00C8478F" w:rsidRPr="00C8478F" w:rsidRDefault="00C8478F" w:rsidP="00C8478F">
      <w:pPr>
        <w:pStyle w:val="Bezmezer"/>
        <w:rPr>
          <w:rFonts w:asciiTheme="minorHAnsi" w:hAnsiTheme="minorHAnsi" w:cstheme="minorHAnsi"/>
          <w:sz w:val="22"/>
          <w:szCs w:val="22"/>
        </w:rPr>
      </w:pPr>
    </w:p>
    <w:p w14:paraId="036992D0" w14:textId="77777777" w:rsidR="00C8478F" w:rsidRPr="00C8478F" w:rsidRDefault="00C8478F" w:rsidP="00C8478F">
      <w:pPr>
        <w:spacing w:line="300" w:lineRule="exact"/>
        <w:ind w:left="705" w:hanging="705"/>
        <w:jc w:val="both"/>
        <w:rPr>
          <w:rFonts w:asciiTheme="minorHAnsi" w:hAnsiTheme="minorHAnsi" w:cstheme="minorHAnsi"/>
          <w:sz w:val="22"/>
          <w:szCs w:val="22"/>
        </w:rPr>
      </w:pPr>
      <w:r w:rsidRPr="00C8478F">
        <w:rPr>
          <w:rFonts w:asciiTheme="minorHAnsi" w:hAnsiTheme="minorHAnsi" w:cstheme="minorHAnsi"/>
          <w:sz w:val="22"/>
          <w:szCs w:val="22"/>
        </w:rPr>
        <w:t>11.7.</w:t>
      </w:r>
      <w:r w:rsidRPr="00C8478F">
        <w:rPr>
          <w:rFonts w:asciiTheme="minorHAnsi" w:hAnsiTheme="minorHAnsi" w:cstheme="minorHAnsi"/>
          <w:sz w:val="22"/>
          <w:szCs w:val="22"/>
        </w:rPr>
        <w:tab/>
      </w:r>
      <w:r w:rsidRPr="00C8478F">
        <w:rPr>
          <w:rFonts w:asciiTheme="minorHAnsi" w:hAnsiTheme="minorHAnsi" w:cstheme="minorHAnsi"/>
          <w:sz w:val="22"/>
          <w:szCs w:val="22"/>
        </w:rPr>
        <w:tab/>
        <w:t>Zhotovitel prohlašuje, že poskytnutím licence objednateli neporušuje práva duševního vlastnictví třetích osob a že je oprávněn na objednatele licenci převést. V případě, že dodavatel nedodrží toto ustanovení, zavazuje se uhradit veškeré nároky třetích osob z důvodu porušení práv duševního vlastnictví třetích osob a dále náhradu škody způsobenou tím objednateli.</w:t>
      </w:r>
    </w:p>
    <w:p w14:paraId="0431DAA8" w14:textId="77777777" w:rsidR="00C8478F" w:rsidRPr="00C8478F" w:rsidRDefault="00C8478F" w:rsidP="000011F2">
      <w:pPr>
        <w:pStyle w:val="Zkladntext"/>
        <w:spacing w:line="240" w:lineRule="atLeast"/>
        <w:jc w:val="both"/>
        <w:rPr>
          <w:rFonts w:cstheme="minorHAnsi"/>
          <w:sz w:val="22"/>
          <w:szCs w:val="22"/>
        </w:rPr>
      </w:pPr>
    </w:p>
    <w:p w14:paraId="079E0F24" w14:textId="145228FA" w:rsidR="00C8478F" w:rsidRDefault="000011F2" w:rsidP="000011F2">
      <w:pPr>
        <w:pStyle w:val="Zkladntext"/>
        <w:spacing w:line="240" w:lineRule="atLeast"/>
        <w:jc w:val="both"/>
        <w:rPr>
          <w:rFonts w:cstheme="minorHAnsi"/>
          <w:sz w:val="22"/>
          <w:szCs w:val="22"/>
        </w:rPr>
      </w:pPr>
      <w:r>
        <w:rPr>
          <w:rFonts w:cstheme="minorHAnsi"/>
          <w:sz w:val="22"/>
          <w:szCs w:val="22"/>
        </w:rPr>
        <w:lastRenderedPageBreak/>
        <w:t>Smluvní strany prohlašuji, že souhlasí s případným zveřejněním obsahu této smlouvy v souladu s příslušnými ustanoveními zákona č. 106/1999 Sb., o svobodném přístupu k informacím, v platném znění, a/nebo zákona č. 340/2015 Sb., o zvláštních podmínkách účinnosti některých smluv, uveřejňování těchto smluv a o registru smluv (zákon o registru smluv), v platném znění.</w:t>
      </w:r>
    </w:p>
    <w:p w14:paraId="2EFAB931" w14:textId="639F5362" w:rsidR="000011F2" w:rsidRDefault="000011F2" w:rsidP="00C8478F">
      <w:pPr>
        <w:pStyle w:val="Zkladntext"/>
        <w:spacing w:line="240" w:lineRule="atLeast"/>
        <w:rPr>
          <w:rFonts w:cstheme="minorHAnsi"/>
          <w:sz w:val="22"/>
          <w:szCs w:val="22"/>
        </w:rPr>
      </w:pPr>
    </w:p>
    <w:p w14:paraId="724EB47C" w14:textId="77777777" w:rsidR="000011F2" w:rsidRPr="00C8478F" w:rsidRDefault="000011F2" w:rsidP="00C8478F">
      <w:pPr>
        <w:pStyle w:val="Zkladntext"/>
        <w:spacing w:line="240" w:lineRule="atLeast"/>
        <w:rPr>
          <w:rFonts w:cstheme="minorHAnsi"/>
          <w:sz w:val="22"/>
          <w:szCs w:val="22"/>
        </w:rPr>
      </w:pPr>
    </w:p>
    <w:p w14:paraId="55B77CB8" w14:textId="3D47DDCB" w:rsidR="00C8478F" w:rsidRPr="00C8478F" w:rsidRDefault="00C8478F" w:rsidP="00C8478F">
      <w:pPr>
        <w:pStyle w:val="Zkladntext"/>
        <w:spacing w:line="240" w:lineRule="atLeast"/>
        <w:rPr>
          <w:rFonts w:cstheme="minorHAnsi"/>
          <w:sz w:val="22"/>
          <w:szCs w:val="22"/>
          <w:highlight w:val="green"/>
        </w:rPr>
      </w:pPr>
      <w:r w:rsidRPr="00C8478F">
        <w:rPr>
          <w:rFonts w:cstheme="minorHAnsi"/>
          <w:sz w:val="22"/>
          <w:szCs w:val="22"/>
        </w:rPr>
        <w:t>V Mikulově dne</w:t>
      </w:r>
      <w:r w:rsidRPr="00C8478F">
        <w:rPr>
          <w:rFonts w:cstheme="minorHAnsi"/>
          <w:sz w:val="22"/>
          <w:szCs w:val="22"/>
        </w:rPr>
        <w:tab/>
      </w:r>
      <w:r w:rsidR="00F65B23">
        <w:rPr>
          <w:rFonts w:cstheme="minorHAnsi"/>
          <w:sz w:val="22"/>
          <w:szCs w:val="22"/>
        </w:rPr>
        <w:t>7.3. 2023</w:t>
      </w:r>
      <w:r w:rsidRPr="00C8478F">
        <w:rPr>
          <w:rFonts w:cstheme="minorHAnsi"/>
          <w:sz w:val="22"/>
          <w:szCs w:val="22"/>
        </w:rPr>
        <w:tab/>
      </w:r>
      <w:r w:rsidRPr="00C8478F">
        <w:rPr>
          <w:rFonts w:cstheme="minorHAnsi"/>
          <w:sz w:val="22"/>
          <w:szCs w:val="22"/>
        </w:rPr>
        <w:tab/>
      </w:r>
      <w:r w:rsidRPr="00C8478F">
        <w:rPr>
          <w:rFonts w:cstheme="minorHAnsi"/>
          <w:sz w:val="22"/>
          <w:szCs w:val="22"/>
        </w:rPr>
        <w:tab/>
      </w:r>
      <w:r w:rsidR="00865A8B">
        <w:rPr>
          <w:rFonts w:cstheme="minorHAnsi"/>
          <w:sz w:val="22"/>
          <w:szCs w:val="22"/>
        </w:rPr>
        <w:t xml:space="preserve">              </w:t>
      </w:r>
      <w:r w:rsidRPr="00C8478F">
        <w:rPr>
          <w:rFonts w:cstheme="minorHAnsi"/>
          <w:sz w:val="22"/>
          <w:szCs w:val="22"/>
        </w:rPr>
        <w:t>V</w:t>
      </w:r>
      <w:r w:rsidR="007643B2">
        <w:rPr>
          <w:rFonts w:cstheme="minorHAnsi"/>
          <w:sz w:val="22"/>
          <w:szCs w:val="22"/>
        </w:rPr>
        <w:t xml:space="preserve"> </w:t>
      </w:r>
      <w:r w:rsidR="005860B8">
        <w:rPr>
          <w:rFonts w:cstheme="minorHAnsi"/>
          <w:sz w:val="22"/>
          <w:szCs w:val="22"/>
        </w:rPr>
        <w:t>Brně</w:t>
      </w:r>
      <w:r w:rsidR="007643B2">
        <w:rPr>
          <w:rFonts w:cstheme="minorHAnsi"/>
          <w:sz w:val="22"/>
          <w:szCs w:val="22"/>
        </w:rPr>
        <w:t xml:space="preserve"> </w:t>
      </w:r>
      <w:r w:rsidRPr="00C8478F">
        <w:rPr>
          <w:rFonts w:cstheme="minorHAnsi"/>
          <w:sz w:val="22"/>
          <w:szCs w:val="22"/>
        </w:rPr>
        <w:t xml:space="preserve">dne </w:t>
      </w:r>
      <w:r w:rsidR="00F65B23">
        <w:rPr>
          <w:rFonts w:cstheme="minorHAnsi"/>
          <w:sz w:val="22"/>
          <w:szCs w:val="22"/>
        </w:rPr>
        <w:t>6.3. 2023</w:t>
      </w:r>
    </w:p>
    <w:p w14:paraId="7B3871DC" w14:textId="77777777" w:rsidR="00C8478F" w:rsidRPr="00C8478F" w:rsidRDefault="00C8478F" w:rsidP="00C8478F">
      <w:pPr>
        <w:pStyle w:val="Zkladntext"/>
        <w:spacing w:line="240" w:lineRule="atLeast"/>
        <w:rPr>
          <w:rFonts w:cstheme="minorHAnsi"/>
          <w:sz w:val="22"/>
          <w:szCs w:val="22"/>
        </w:rPr>
      </w:pPr>
    </w:p>
    <w:p w14:paraId="3F750F04" w14:textId="77777777" w:rsidR="00C8478F" w:rsidRPr="00C8478F" w:rsidRDefault="00C8478F" w:rsidP="00C8478F">
      <w:pPr>
        <w:pStyle w:val="Zkladntext"/>
        <w:spacing w:line="240" w:lineRule="atLeast"/>
        <w:rPr>
          <w:rFonts w:cstheme="minorHAnsi"/>
          <w:sz w:val="22"/>
          <w:szCs w:val="22"/>
        </w:rPr>
      </w:pPr>
    </w:p>
    <w:p w14:paraId="08CDDD4E" w14:textId="77777777" w:rsidR="00C8478F" w:rsidRPr="00C8478F" w:rsidRDefault="00C8478F" w:rsidP="00C8478F">
      <w:pPr>
        <w:pStyle w:val="Zkladntext"/>
        <w:spacing w:line="240" w:lineRule="atLeast"/>
        <w:rPr>
          <w:rFonts w:cstheme="minorHAnsi"/>
          <w:sz w:val="22"/>
          <w:szCs w:val="22"/>
        </w:rPr>
      </w:pPr>
    </w:p>
    <w:p w14:paraId="5CAFAC70" w14:textId="77777777" w:rsidR="00C8478F" w:rsidRPr="00C8478F" w:rsidRDefault="00C8478F" w:rsidP="00C8478F">
      <w:pPr>
        <w:pStyle w:val="Zkladntext"/>
        <w:spacing w:line="240" w:lineRule="atLeast"/>
        <w:rPr>
          <w:rFonts w:cstheme="minorHAnsi"/>
          <w:sz w:val="22"/>
          <w:szCs w:val="22"/>
        </w:rPr>
      </w:pPr>
    </w:p>
    <w:p w14:paraId="5A7719E1" w14:textId="77777777" w:rsidR="00C8478F" w:rsidRPr="00C8478F" w:rsidRDefault="00C8478F" w:rsidP="00C8478F">
      <w:pPr>
        <w:pStyle w:val="Zkladntext"/>
        <w:spacing w:line="240" w:lineRule="atLeast"/>
        <w:rPr>
          <w:rFonts w:cstheme="minorHAnsi"/>
          <w:sz w:val="22"/>
          <w:szCs w:val="22"/>
        </w:rPr>
      </w:pPr>
      <w:r w:rsidRPr="00C8478F">
        <w:rPr>
          <w:rFonts w:cstheme="minorHAnsi"/>
          <w:sz w:val="22"/>
          <w:szCs w:val="22"/>
        </w:rPr>
        <w:t>_________________________</w:t>
      </w:r>
      <w:r w:rsidRPr="00C8478F">
        <w:rPr>
          <w:rFonts w:cstheme="minorHAnsi"/>
          <w:sz w:val="22"/>
          <w:szCs w:val="22"/>
        </w:rPr>
        <w:tab/>
      </w:r>
      <w:r w:rsidRPr="00C8478F">
        <w:rPr>
          <w:rFonts w:cstheme="minorHAnsi"/>
          <w:sz w:val="22"/>
          <w:szCs w:val="22"/>
        </w:rPr>
        <w:tab/>
      </w:r>
      <w:r w:rsidRPr="00C8478F">
        <w:rPr>
          <w:rFonts w:cstheme="minorHAnsi"/>
          <w:sz w:val="22"/>
          <w:szCs w:val="22"/>
        </w:rPr>
        <w:tab/>
      </w:r>
      <w:r w:rsidRPr="00C8478F">
        <w:rPr>
          <w:rFonts w:cstheme="minorHAnsi"/>
          <w:sz w:val="22"/>
          <w:szCs w:val="22"/>
        </w:rPr>
        <w:tab/>
        <w:t>_________________________</w:t>
      </w:r>
    </w:p>
    <w:p w14:paraId="2628BABC" w14:textId="77777777" w:rsidR="00C8478F" w:rsidRPr="00C8478F" w:rsidRDefault="00C8478F" w:rsidP="00C8478F">
      <w:pPr>
        <w:pStyle w:val="Zkladntext"/>
        <w:spacing w:line="240" w:lineRule="atLeast"/>
        <w:rPr>
          <w:rFonts w:cstheme="minorHAnsi"/>
          <w:sz w:val="22"/>
          <w:szCs w:val="22"/>
        </w:rPr>
      </w:pPr>
      <w:r w:rsidRPr="00C8478F">
        <w:rPr>
          <w:rFonts w:cstheme="minorHAnsi"/>
          <w:sz w:val="22"/>
          <w:szCs w:val="22"/>
        </w:rPr>
        <w:t>Za Objednatele</w:t>
      </w:r>
      <w:r w:rsidRPr="00C8478F">
        <w:rPr>
          <w:rFonts w:cstheme="minorHAnsi"/>
          <w:sz w:val="22"/>
          <w:szCs w:val="22"/>
        </w:rPr>
        <w:tab/>
      </w:r>
      <w:r w:rsidRPr="00C8478F">
        <w:rPr>
          <w:rFonts w:cstheme="minorHAnsi"/>
          <w:sz w:val="22"/>
          <w:szCs w:val="22"/>
        </w:rPr>
        <w:tab/>
      </w:r>
      <w:r w:rsidRPr="00C8478F">
        <w:rPr>
          <w:rFonts w:cstheme="minorHAnsi"/>
          <w:sz w:val="22"/>
          <w:szCs w:val="22"/>
        </w:rPr>
        <w:tab/>
      </w:r>
      <w:r w:rsidRPr="00C8478F">
        <w:rPr>
          <w:rFonts w:cstheme="minorHAnsi"/>
          <w:sz w:val="22"/>
          <w:szCs w:val="22"/>
        </w:rPr>
        <w:tab/>
      </w:r>
      <w:r w:rsidRPr="00C8478F">
        <w:rPr>
          <w:rFonts w:cstheme="minorHAnsi"/>
          <w:sz w:val="22"/>
          <w:szCs w:val="22"/>
        </w:rPr>
        <w:tab/>
      </w:r>
      <w:r w:rsidRPr="00C8478F">
        <w:rPr>
          <w:rFonts w:cstheme="minorHAnsi"/>
          <w:sz w:val="22"/>
          <w:szCs w:val="22"/>
        </w:rPr>
        <w:tab/>
        <w:t>Za Zhotovitele</w:t>
      </w:r>
    </w:p>
    <w:p w14:paraId="522492A9" w14:textId="77777777" w:rsidR="00402F46" w:rsidRPr="00C8478F" w:rsidRDefault="00402F46" w:rsidP="00C8478F">
      <w:pPr>
        <w:tabs>
          <w:tab w:val="left" w:pos="900"/>
          <w:tab w:val="left" w:pos="4678"/>
        </w:tabs>
        <w:spacing w:before="120"/>
        <w:ind w:left="896" w:hanging="539"/>
        <w:jc w:val="both"/>
        <w:rPr>
          <w:rFonts w:asciiTheme="minorHAnsi" w:hAnsiTheme="minorHAnsi" w:cstheme="minorHAnsi"/>
          <w:sz w:val="22"/>
          <w:szCs w:val="22"/>
        </w:rPr>
      </w:pPr>
    </w:p>
    <w:sectPr w:rsidR="00402F46" w:rsidRPr="00C8478F" w:rsidSect="006B62E1">
      <w:footerReference w:type="defaul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99BB71" w14:textId="77777777" w:rsidR="007305D9" w:rsidRDefault="007305D9" w:rsidP="0060745E">
      <w:r>
        <w:separator/>
      </w:r>
    </w:p>
  </w:endnote>
  <w:endnote w:type="continuationSeparator" w:id="0">
    <w:p w14:paraId="0E853942" w14:textId="77777777" w:rsidR="007305D9" w:rsidRDefault="007305D9" w:rsidP="006074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EE"/>
    <w:family w:val="roman"/>
    <w:pitch w:val="variable"/>
    <w:sig w:usb0="E0000287" w:usb1="40000013" w:usb2="0000000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26259894"/>
      <w:docPartObj>
        <w:docPartGallery w:val="Page Numbers (Bottom of Page)"/>
        <w:docPartUnique/>
      </w:docPartObj>
    </w:sdtPr>
    <w:sdtEndPr/>
    <w:sdtContent>
      <w:p w14:paraId="05E3E7E1" w14:textId="1BCD70F2" w:rsidR="00682F8F" w:rsidRDefault="00682F8F">
        <w:pPr>
          <w:pStyle w:val="Zpat"/>
          <w:jc w:val="center"/>
        </w:pPr>
        <w:r>
          <w:fldChar w:fldCharType="begin"/>
        </w:r>
        <w:r>
          <w:instrText>PAGE   \* MERGEFORMAT</w:instrText>
        </w:r>
        <w:r>
          <w:fldChar w:fldCharType="separate"/>
        </w:r>
        <w:r w:rsidR="007643A8">
          <w:rPr>
            <w:noProof/>
          </w:rPr>
          <w:t>19</w:t>
        </w:r>
        <w:r>
          <w:fldChar w:fldCharType="end"/>
        </w:r>
      </w:p>
    </w:sdtContent>
  </w:sdt>
  <w:p w14:paraId="16BC81B5" w14:textId="77777777" w:rsidR="00682F8F" w:rsidRDefault="00682F8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C57051" w14:textId="77777777" w:rsidR="007305D9" w:rsidRDefault="007305D9" w:rsidP="0060745E">
      <w:r>
        <w:separator/>
      </w:r>
    </w:p>
  </w:footnote>
  <w:footnote w:type="continuationSeparator" w:id="0">
    <w:p w14:paraId="4AA21B94" w14:textId="77777777" w:rsidR="007305D9" w:rsidRDefault="007305D9" w:rsidP="006074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8FBE05CC"/>
    <w:name w:val="WW8Num1"/>
    <w:lvl w:ilvl="0">
      <w:start w:val="5"/>
      <w:numFmt w:val="decimal"/>
      <w:lvlText w:val="%1."/>
      <w:lvlJc w:val="left"/>
      <w:pPr>
        <w:tabs>
          <w:tab w:val="num" w:pos="390"/>
        </w:tabs>
        <w:ind w:left="390" w:hanging="390"/>
      </w:pPr>
    </w:lvl>
    <w:lvl w:ilvl="1">
      <w:start w:val="4"/>
      <w:numFmt w:val="decimal"/>
      <w:lvlText w:val="%1.%2."/>
      <w:lvlJc w:val="left"/>
      <w:pPr>
        <w:tabs>
          <w:tab w:val="num" w:pos="1428"/>
        </w:tabs>
        <w:ind w:left="1428" w:hanging="720"/>
      </w:pPr>
    </w:lvl>
    <w:lvl w:ilvl="2">
      <w:start w:val="1"/>
      <w:numFmt w:val="decimal"/>
      <w:lvlText w:val="%1.%2.%3."/>
      <w:lvlJc w:val="left"/>
      <w:pPr>
        <w:tabs>
          <w:tab w:val="num" w:pos="2136"/>
        </w:tabs>
        <w:ind w:left="2136" w:hanging="720"/>
      </w:pPr>
    </w:lvl>
    <w:lvl w:ilvl="3">
      <w:start w:val="1"/>
      <w:numFmt w:val="decimal"/>
      <w:lvlText w:val="%1.%2.%3.%4."/>
      <w:lvlJc w:val="left"/>
      <w:pPr>
        <w:tabs>
          <w:tab w:val="num" w:pos="3204"/>
        </w:tabs>
        <w:ind w:left="3204" w:hanging="1080"/>
      </w:pPr>
    </w:lvl>
    <w:lvl w:ilvl="4">
      <w:start w:val="1"/>
      <w:numFmt w:val="decimal"/>
      <w:lvlText w:val="%1.%2.%3.%4.%5."/>
      <w:lvlJc w:val="left"/>
      <w:pPr>
        <w:tabs>
          <w:tab w:val="num" w:pos="3912"/>
        </w:tabs>
        <w:ind w:left="3912" w:hanging="1080"/>
      </w:pPr>
    </w:lvl>
    <w:lvl w:ilvl="5">
      <w:start w:val="1"/>
      <w:numFmt w:val="decimal"/>
      <w:lvlText w:val="%1.%2.%3.%4.%5.%6."/>
      <w:lvlJc w:val="left"/>
      <w:pPr>
        <w:tabs>
          <w:tab w:val="num" w:pos="4980"/>
        </w:tabs>
        <w:ind w:left="4980" w:hanging="1440"/>
      </w:pPr>
    </w:lvl>
    <w:lvl w:ilvl="6">
      <w:start w:val="1"/>
      <w:numFmt w:val="decimal"/>
      <w:lvlText w:val="%1.%2.%3.%4.%5.%6.%7."/>
      <w:lvlJc w:val="left"/>
      <w:pPr>
        <w:tabs>
          <w:tab w:val="num" w:pos="5688"/>
        </w:tabs>
        <w:ind w:left="5688" w:hanging="1440"/>
      </w:pPr>
    </w:lvl>
    <w:lvl w:ilvl="7">
      <w:start w:val="1"/>
      <w:numFmt w:val="decimal"/>
      <w:lvlText w:val="%1.%2.%3.%4.%5.%6.%7.%8."/>
      <w:lvlJc w:val="left"/>
      <w:pPr>
        <w:tabs>
          <w:tab w:val="num" w:pos="6756"/>
        </w:tabs>
        <w:ind w:left="6756" w:hanging="1800"/>
      </w:pPr>
    </w:lvl>
    <w:lvl w:ilvl="8">
      <w:start w:val="1"/>
      <w:numFmt w:val="decimal"/>
      <w:lvlText w:val="%1.%2.%3.%4.%5.%6.%7.%8.%9."/>
      <w:lvlJc w:val="left"/>
      <w:pPr>
        <w:tabs>
          <w:tab w:val="num" w:pos="7824"/>
        </w:tabs>
        <w:ind w:left="7824" w:hanging="2160"/>
      </w:pPr>
    </w:lvl>
  </w:abstractNum>
  <w:abstractNum w:abstractNumId="1" w15:restartNumberingAfterBreak="0">
    <w:nsid w:val="00000006"/>
    <w:multiLevelType w:val="multilevel"/>
    <w:tmpl w:val="C9A40C48"/>
    <w:name w:val="WW8Num12"/>
    <w:lvl w:ilvl="0">
      <w:start w:val="1"/>
      <w:numFmt w:val="decimal"/>
      <w:lvlText w:val="%1."/>
      <w:lvlJc w:val="left"/>
      <w:pPr>
        <w:tabs>
          <w:tab w:val="num" w:pos="720"/>
        </w:tabs>
        <w:ind w:left="720" w:hanging="360"/>
      </w:pPr>
    </w:lvl>
    <w:lvl w:ilvl="1">
      <w:start w:val="1"/>
      <w:numFmt w:val="decimal"/>
      <w:lvlText w:val="%1.%2."/>
      <w:lvlJc w:val="left"/>
      <w:pPr>
        <w:tabs>
          <w:tab w:val="num" w:pos="1428"/>
        </w:tabs>
        <w:ind w:left="1428" w:hanging="720"/>
      </w:pPr>
    </w:lvl>
    <w:lvl w:ilvl="2">
      <w:start w:val="1"/>
      <w:numFmt w:val="decimal"/>
      <w:lvlText w:val="%1.%2.%3."/>
      <w:lvlJc w:val="left"/>
      <w:pPr>
        <w:tabs>
          <w:tab w:val="num" w:pos="720"/>
        </w:tabs>
        <w:ind w:left="720" w:hanging="720"/>
      </w:pPr>
      <w:rPr>
        <w:b w:val="0"/>
        <w:i w:val="0"/>
      </w:rPr>
    </w:lvl>
    <w:lvl w:ilvl="3">
      <w:start w:val="1"/>
      <w:numFmt w:val="decimal"/>
      <w:lvlText w:val="%1.%2.%3.%4."/>
      <w:lvlJc w:val="left"/>
      <w:pPr>
        <w:tabs>
          <w:tab w:val="num" w:pos="2484"/>
        </w:tabs>
        <w:ind w:left="2484" w:hanging="1080"/>
      </w:pPr>
    </w:lvl>
    <w:lvl w:ilvl="4">
      <w:start w:val="1"/>
      <w:numFmt w:val="decimal"/>
      <w:lvlText w:val="%1.%2.%3.%4.%5."/>
      <w:lvlJc w:val="left"/>
      <w:pPr>
        <w:tabs>
          <w:tab w:val="num" w:pos="2832"/>
        </w:tabs>
        <w:ind w:left="2832" w:hanging="1080"/>
      </w:pPr>
    </w:lvl>
    <w:lvl w:ilvl="5">
      <w:start w:val="1"/>
      <w:numFmt w:val="decimal"/>
      <w:lvlText w:val="%1.%2.%3.%4.%5.%6."/>
      <w:lvlJc w:val="left"/>
      <w:pPr>
        <w:tabs>
          <w:tab w:val="num" w:pos="3540"/>
        </w:tabs>
        <w:ind w:left="3540" w:hanging="1440"/>
      </w:pPr>
    </w:lvl>
    <w:lvl w:ilvl="6">
      <w:start w:val="1"/>
      <w:numFmt w:val="decimal"/>
      <w:lvlText w:val="%1.%2.%3.%4.%5.%6.%7."/>
      <w:lvlJc w:val="left"/>
      <w:pPr>
        <w:tabs>
          <w:tab w:val="num" w:pos="3888"/>
        </w:tabs>
        <w:ind w:left="3888" w:hanging="1440"/>
      </w:pPr>
    </w:lvl>
    <w:lvl w:ilvl="7">
      <w:start w:val="1"/>
      <w:numFmt w:val="decimal"/>
      <w:lvlText w:val="%1.%2.%3.%4.%5.%6.%7.%8."/>
      <w:lvlJc w:val="left"/>
      <w:pPr>
        <w:tabs>
          <w:tab w:val="num" w:pos="4596"/>
        </w:tabs>
        <w:ind w:left="4596" w:hanging="1800"/>
      </w:pPr>
    </w:lvl>
    <w:lvl w:ilvl="8">
      <w:start w:val="1"/>
      <w:numFmt w:val="decimal"/>
      <w:lvlText w:val="%1.%2.%3.%4.%5.%6.%7.%8.%9."/>
      <w:lvlJc w:val="left"/>
      <w:pPr>
        <w:tabs>
          <w:tab w:val="num" w:pos="5304"/>
        </w:tabs>
        <w:ind w:left="5304" w:hanging="2160"/>
      </w:pPr>
    </w:lvl>
  </w:abstractNum>
  <w:abstractNum w:abstractNumId="2" w15:restartNumberingAfterBreak="0">
    <w:nsid w:val="00000007"/>
    <w:multiLevelType w:val="singleLevel"/>
    <w:tmpl w:val="00000007"/>
    <w:name w:val="WW8Num13"/>
    <w:lvl w:ilvl="0">
      <w:start w:val="1"/>
      <w:numFmt w:val="bullet"/>
      <w:lvlText w:val="-"/>
      <w:lvlJc w:val="left"/>
      <w:pPr>
        <w:tabs>
          <w:tab w:val="num" w:pos="1128"/>
        </w:tabs>
        <w:ind w:left="1128" w:hanging="360"/>
      </w:pPr>
      <w:rPr>
        <w:rFonts w:ascii="Times New Roman" w:hAnsi="Times New Roman"/>
        <w:i/>
      </w:rPr>
    </w:lvl>
  </w:abstractNum>
  <w:abstractNum w:abstractNumId="3" w15:restartNumberingAfterBreak="0">
    <w:nsid w:val="00000008"/>
    <w:multiLevelType w:val="multilevel"/>
    <w:tmpl w:val="00000008"/>
    <w:name w:val="WW8Num18"/>
    <w:lvl w:ilvl="0">
      <w:start w:val="1"/>
      <w:numFmt w:val="lowerLetter"/>
      <w:lvlText w:val="%1)"/>
      <w:lvlJc w:val="left"/>
      <w:pPr>
        <w:tabs>
          <w:tab w:val="num" w:pos="2136"/>
        </w:tabs>
        <w:ind w:left="2136" w:hanging="360"/>
      </w:pPr>
    </w:lvl>
    <w:lvl w:ilvl="1">
      <w:start w:val="1"/>
      <w:numFmt w:val="decimal"/>
      <w:lvlText w:val="%2."/>
      <w:lvlJc w:val="left"/>
      <w:pPr>
        <w:tabs>
          <w:tab w:val="num" w:pos="2856"/>
        </w:tabs>
        <w:ind w:left="2856" w:hanging="360"/>
      </w:pPr>
    </w:lvl>
    <w:lvl w:ilvl="2">
      <w:start w:val="1"/>
      <w:numFmt w:val="lowerRoman"/>
      <w:lvlText w:val="%3."/>
      <w:lvlJc w:val="lef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lef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left"/>
      <w:pPr>
        <w:tabs>
          <w:tab w:val="num" w:pos="7896"/>
        </w:tabs>
        <w:ind w:left="7896" w:hanging="180"/>
      </w:pPr>
    </w:lvl>
  </w:abstractNum>
  <w:abstractNum w:abstractNumId="4" w15:restartNumberingAfterBreak="0">
    <w:nsid w:val="043A6561"/>
    <w:multiLevelType w:val="multilevel"/>
    <w:tmpl w:val="C09EFC5C"/>
    <w:lvl w:ilvl="0">
      <w:start w:val="1"/>
      <w:numFmt w:val="decimal"/>
      <w:lvlText w:val="%1."/>
      <w:lvlJc w:val="left"/>
      <w:pPr>
        <w:tabs>
          <w:tab w:val="num" w:pos="360"/>
        </w:tabs>
        <w:ind w:left="360" w:hanging="360"/>
      </w:pPr>
      <w:rPr>
        <w:rFonts w:hint="default"/>
        <w:b w:val="0"/>
      </w:rPr>
    </w:lvl>
    <w:lvl w:ilvl="1">
      <w:start w:val="1"/>
      <w:numFmt w:val="decimal"/>
      <w:lvlText w:val="%1.%2."/>
      <w:lvlJc w:val="left"/>
      <w:pPr>
        <w:tabs>
          <w:tab w:val="num" w:pos="792"/>
        </w:tabs>
        <w:ind w:left="737" w:hanging="737"/>
      </w:pPr>
      <w:rPr>
        <w:rFonts w:cs="Times New Roman" w:hint="default"/>
      </w:rPr>
    </w:lvl>
    <w:lvl w:ilvl="2">
      <w:start w:val="1"/>
      <w:numFmt w:val="lowerLetter"/>
      <w:lvlText w:val="%3)"/>
      <w:lvlJc w:val="left"/>
      <w:pPr>
        <w:tabs>
          <w:tab w:val="num" w:pos="1440"/>
        </w:tabs>
        <w:ind w:left="1418" w:hanging="397"/>
      </w:pPr>
      <w:rPr>
        <w:rFonts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5" w15:restartNumberingAfterBreak="0">
    <w:nsid w:val="04944707"/>
    <w:multiLevelType w:val="hybridMultilevel"/>
    <w:tmpl w:val="712894CC"/>
    <w:lvl w:ilvl="0" w:tplc="2466A006">
      <w:start w:val="1"/>
      <w:numFmt w:val="lowerLetter"/>
      <w:lvlText w:val="%1)"/>
      <w:lvlJc w:val="left"/>
      <w:pPr>
        <w:tabs>
          <w:tab w:val="num" w:pos="810"/>
        </w:tabs>
        <w:ind w:left="810" w:hanging="450"/>
      </w:pPr>
      <w:rPr>
        <w:rFonts w:cs="Times New Roman"/>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6" w15:restartNumberingAfterBreak="0">
    <w:nsid w:val="060F1A52"/>
    <w:multiLevelType w:val="multilevel"/>
    <w:tmpl w:val="EB06DDC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37" w:hanging="737"/>
      </w:pPr>
      <w:rPr>
        <w:rFonts w:cs="Times New Roman" w:hint="default"/>
      </w:rPr>
    </w:lvl>
    <w:lvl w:ilvl="2">
      <w:start w:val="1"/>
      <w:numFmt w:val="lowerLetter"/>
      <w:lvlText w:val="%3)"/>
      <w:lvlJc w:val="left"/>
      <w:pPr>
        <w:tabs>
          <w:tab w:val="num" w:pos="1440"/>
        </w:tabs>
        <w:ind w:left="1418" w:hanging="397"/>
      </w:pPr>
      <w:rPr>
        <w:rFonts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7" w15:restartNumberingAfterBreak="0">
    <w:nsid w:val="0AE77D37"/>
    <w:multiLevelType w:val="multilevel"/>
    <w:tmpl w:val="E7A8C6AE"/>
    <w:lvl w:ilvl="0">
      <w:start w:val="1"/>
      <w:numFmt w:val="lowerLetter"/>
      <w:lvlText w:val="%1)"/>
      <w:lvlJc w:val="left"/>
      <w:pPr>
        <w:ind w:left="720" w:hanging="360"/>
      </w:pPr>
      <w:rPr>
        <w:rFonts w:hint="default"/>
      </w:rPr>
    </w:lvl>
    <w:lvl w:ilvl="1">
      <w:start w:val="1"/>
      <w:numFmt w:val="lowerLetter"/>
      <w:lvlText w:val="%2)"/>
      <w:lvlJc w:val="left"/>
      <w:pPr>
        <w:ind w:left="1267" w:hanging="547"/>
      </w:pPr>
      <w:rPr>
        <w:rFonts w:hint="default"/>
        <w:b w:val="0"/>
        <w:sz w:val="22"/>
      </w:rPr>
    </w:lvl>
    <w:lvl w:ilvl="2">
      <w:start w:val="1"/>
      <w:numFmt w:val="decimal"/>
      <w:lvlText w:val="%1.%2.%3."/>
      <w:lvlJc w:val="left"/>
      <w:pPr>
        <w:ind w:left="1584" w:hanging="504"/>
      </w:pPr>
      <w:rPr>
        <w:rFonts w:hint="default"/>
        <w:sz w:val="24"/>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8" w15:restartNumberingAfterBreak="0">
    <w:nsid w:val="0D774C46"/>
    <w:multiLevelType w:val="multilevel"/>
    <w:tmpl w:val="477CACB4"/>
    <w:lvl w:ilvl="0">
      <w:start w:val="1"/>
      <w:numFmt w:val="decimal"/>
      <w:lvlText w:val="%1."/>
      <w:lvlJc w:val="left"/>
      <w:pPr>
        <w:ind w:left="360" w:hanging="360"/>
      </w:pPr>
      <w:rPr>
        <w:rFonts w:hint="default"/>
        <w:b w:val="0"/>
      </w:rPr>
    </w:lvl>
    <w:lvl w:ilvl="1">
      <w:start w:val="1"/>
      <w:numFmt w:val="decimal"/>
      <w:lvlText w:val="%1.%2."/>
      <w:lvlJc w:val="left"/>
      <w:pPr>
        <w:ind w:left="907" w:hanging="547"/>
      </w:pPr>
      <w:rPr>
        <w:rFonts w:hint="default"/>
        <w:b w:val="0"/>
        <w:sz w:val="22"/>
      </w:rPr>
    </w:lvl>
    <w:lvl w:ilvl="2">
      <w:start w:val="1"/>
      <w:numFmt w:val="decimal"/>
      <w:lvlText w:val="%1.%2.%3."/>
      <w:lvlJc w:val="left"/>
      <w:pPr>
        <w:ind w:left="1224" w:hanging="504"/>
      </w:pPr>
      <w:rPr>
        <w:rFonts w:hint="default"/>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0E9E050C"/>
    <w:multiLevelType w:val="hybridMultilevel"/>
    <w:tmpl w:val="9694146E"/>
    <w:lvl w:ilvl="0" w:tplc="7418567E">
      <w:start w:val="1"/>
      <w:numFmt w:val="bullet"/>
      <w:lvlText w:val="-"/>
      <w:lvlJc w:val="left"/>
      <w:pPr>
        <w:ind w:left="1773" w:hanging="360"/>
      </w:pPr>
      <w:rPr>
        <w:rFonts w:ascii="Calibri" w:eastAsia="Times New Roman" w:hAnsi="Calibri" w:cs="Times New Roman" w:hint="default"/>
      </w:rPr>
    </w:lvl>
    <w:lvl w:ilvl="1" w:tplc="04050003" w:tentative="1">
      <w:start w:val="1"/>
      <w:numFmt w:val="bullet"/>
      <w:lvlText w:val="o"/>
      <w:lvlJc w:val="left"/>
      <w:pPr>
        <w:ind w:left="2493" w:hanging="360"/>
      </w:pPr>
      <w:rPr>
        <w:rFonts w:ascii="Courier New" w:hAnsi="Courier New" w:cs="Courier New" w:hint="default"/>
      </w:rPr>
    </w:lvl>
    <w:lvl w:ilvl="2" w:tplc="04050005" w:tentative="1">
      <w:start w:val="1"/>
      <w:numFmt w:val="bullet"/>
      <w:lvlText w:val=""/>
      <w:lvlJc w:val="left"/>
      <w:pPr>
        <w:ind w:left="3213" w:hanging="360"/>
      </w:pPr>
      <w:rPr>
        <w:rFonts w:ascii="Wingdings" w:hAnsi="Wingdings" w:hint="default"/>
      </w:rPr>
    </w:lvl>
    <w:lvl w:ilvl="3" w:tplc="04050001" w:tentative="1">
      <w:start w:val="1"/>
      <w:numFmt w:val="bullet"/>
      <w:lvlText w:val=""/>
      <w:lvlJc w:val="left"/>
      <w:pPr>
        <w:ind w:left="3933" w:hanging="360"/>
      </w:pPr>
      <w:rPr>
        <w:rFonts w:ascii="Symbol" w:hAnsi="Symbol" w:hint="default"/>
      </w:rPr>
    </w:lvl>
    <w:lvl w:ilvl="4" w:tplc="04050003" w:tentative="1">
      <w:start w:val="1"/>
      <w:numFmt w:val="bullet"/>
      <w:lvlText w:val="o"/>
      <w:lvlJc w:val="left"/>
      <w:pPr>
        <w:ind w:left="4653" w:hanging="360"/>
      </w:pPr>
      <w:rPr>
        <w:rFonts w:ascii="Courier New" w:hAnsi="Courier New" w:cs="Courier New" w:hint="default"/>
      </w:rPr>
    </w:lvl>
    <w:lvl w:ilvl="5" w:tplc="04050005" w:tentative="1">
      <w:start w:val="1"/>
      <w:numFmt w:val="bullet"/>
      <w:lvlText w:val=""/>
      <w:lvlJc w:val="left"/>
      <w:pPr>
        <w:ind w:left="5373" w:hanging="360"/>
      </w:pPr>
      <w:rPr>
        <w:rFonts w:ascii="Wingdings" w:hAnsi="Wingdings" w:hint="default"/>
      </w:rPr>
    </w:lvl>
    <w:lvl w:ilvl="6" w:tplc="04050001" w:tentative="1">
      <w:start w:val="1"/>
      <w:numFmt w:val="bullet"/>
      <w:lvlText w:val=""/>
      <w:lvlJc w:val="left"/>
      <w:pPr>
        <w:ind w:left="6093" w:hanging="360"/>
      </w:pPr>
      <w:rPr>
        <w:rFonts w:ascii="Symbol" w:hAnsi="Symbol" w:hint="default"/>
      </w:rPr>
    </w:lvl>
    <w:lvl w:ilvl="7" w:tplc="04050003" w:tentative="1">
      <w:start w:val="1"/>
      <w:numFmt w:val="bullet"/>
      <w:lvlText w:val="o"/>
      <w:lvlJc w:val="left"/>
      <w:pPr>
        <w:ind w:left="6813" w:hanging="360"/>
      </w:pPr>
      <w:rPr>
        <w:rFonts w:ascii="Courier New" w:hAnsi="Courier New" w:cs="Courier New" w:hint="default"/>
      </w:rPr>
    </w:lvl>
    <w:lvl w:ilvl="8" w:tplc="04050005" w:tentative="1">
      <w:start w:val="1"/>
      <w:numFmt w:val="bullet"/>
      <w:lvlText w:val=""/>
      <w:lvlJc w:val="left"/>
      <w:pPr>
        <w:ind w:left="7533" w:hanging="360"/>
      </w:pPr>
      <w:rPr>
        <w:rFonts w:ascii="Wingdings" w:hAnsi="Wingdings" w:hint="default"/>
      </w:rPr>
    </w:lvl>
  </w:abstractNum>
  <w:abstractNum w:abstractNumId="10" w15:restartNumberingAfterBreak="0">
    <w:nsid w:val="107E5738"/>
    <w:multiLevelType w:val="multilevel"/>
    <w:tmpl w:val="B240C5BA"/>
    <w:lvl w:ilvl="0">
      <w:start w:val="1"/>
      <w:numFmt w:val="decimal"/>
      <w:lvlText w:val="%1."/>
      <w:lvlJc w:val="left"/>
      <w:pPr>
        <w:ind w:left="360" w:hanging="360"/>
      </w:pPr>
      <w:rPr>
        <w:rFonts w:hint="default"/>
      </w:rPr>
    </w:lvl>
    <w:lvl w:ilvl="1">
      <w:start w:val="1"/>
      <w:numFmt w:val="decimal"/>
      <w:lvlText w:val="%1.%2."/>
      <w:lvlJc w:val="left"/>
      <w:pPr>
        <w:ind w:left="907" w:hanging="547"/>
      </w:pPr>
      <w:rPr>
        <w:rFonts w:hint="default"/>
        <w:b w:val="0"/>
        <w:sz w:val="22"/>
      </w:rPr>
    </w:lvl>
    <w:lvl w:ilvl="2">
      <w:start w:val="1"/>
      <w:numFmt w:val="decimal"/>
      <w:lvlText w:val="%1.%2.%3."/>
      <w:lvlJc w:val="left"/>
      <w:pPr>
        <w:ind w:left="1224" w:hanging="504"/>
      </w:pPr>
      <w:rPr>
        <w:rFonts w:hint="default"/>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10EC6376"/>
    <w:multiLevelType w:val="multilevel"/>
    <w:tmpl w:val="B240C5BA"/>
    <w:lvl w:ilvl="0">
      <w:start w:val="1"/>
      <w:numFmt w:val="decimal"/>
      <w:lvlText w:val="%1."/>
      <w:lvlJc w:val="left"/>
      <w:pPr>
        <w:ind w:left="360" w:hanging="360"/>
      </w:pPr>
      <w:rPr>
        <w:rFonts w:hint="default"/>
      </w:rPr>
    </w:lvl>
    <w:lvl w:ilvl="1">
      <w:start w:val="1"/>
      <w:numFmt w:val="decimal"/>
      <w:lvlText w:val="%1.%2."/>
      <w:lvlJc w:val="left"/>
      <w:pPr>
        <w:ind w:left="907" w:hanging="547"/>
      </w:pPr>
      <w:rPr>
        <w:rFonts w:hint="default"/>
        <w:b w:val="0"/>
        <w:sz w:val="22"/>
      </w:rPr>
    </w:lvl>
    <w:lvl w:ilvl="2">
      <w:start w:val="1"/>
      <w:numFmt w:val="decimal"/>
      <w:lvlText w:val="%1.%2.%3."/>
      <w:lvlJc w:val="left"/>
      <w:pPr>
        <w:ind w:left="1224" w:hanging="504"/>
      </w:pPr>
      <w:rPr>
        <w:rFonts w:hint="default"/>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1A585B4D"/>
    <w:multiLevelType w:val="multilevel"/>
    <w:tmpl w:val="B240C5BA"/>
    <w:lvl w:ilvl="0">
      <w:start w:val="1"/>
      <w:numFmt w:val="decimal"/>
      <w:lvlText w:val="%1."/>
      <w:lvlJc w:val="left"/>
      <w:pPr>
        <w:ind w:left="360" w:hanging="360"/>
      </w:pPr>
      <w:rPr>
        <w:rFonts w:hint="default"/>
      </w:rPr>
    </w:lvl>
    <w:lvl w:ilvl="1">
      <w:start w:val="1"/>
      <w:numFmt w:val="decimal"/>
      <w:lvlText w:val="%1.%2."/>
      <w:lvlJc w:val="left"/>
      <w:pPr>
        <w:ind w:left="907" w:hanging="547"/>
      </w:pPr>
      <w:rPr>
        <w:rFonts w:hint="default"/>
        <w:b w:val="0"/>
        <w:sz w:val="22"/>
      </w:rPr>
    </w:lvl>
    <w:lvl w:ilvl="2">
      <w:start w:val="1"/>
      <w:numFmt w:val="decimal"/>
      <w:lvlText w:val="%1.%2.%3."/>
      <w:lvlJc w:val="left"/>
      <w:pPr>
        <w:ind w:left="1224" w:hanging="504"/>
      </w:pPr>
      <w:rPr>
        <w:rFonts w:hint="default"/>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1AB54AB2"/>
    <w:multiLevelType w:val="multilevel"/>
    <w:tmpl w:val="B240C5BA"/>
    <w:lvl w:ilvl="0">
      <w:start w:val="1"/>
      <w:numFmt w:val="decimal"/>
      <w:lvlText w:val="%1."/>
      <w:lvlJc w:val="left"/>
      <w:pPr>
        <w:ind w:left="360" w:hanging="360"/>
      </w:pPr>
      <w:rPr>
        <w:rFonts w:hint="default"/>
      </w:rPr>
    </w:lvl>
    <w:lvl w:ilvl="1">
      <w:start w:val="1"/>
      <w:numFmt w:val="decimal"/>
      <w:lvlText w:val="%1.%2."/>
      <w:lvlJc w:val="left"/>
      <w:pPr>
        <w:ind w:left="907" w:hanging="547"/>
      </w:pPr>
      <w:rPr>
        <w:rFonts w:hint="default"/>
        <w:b w:val="0"/>
        <w:sz w:val="22"/>
      </w:rPr>
    </w:lvl>
    <w:lvl w:ilvl="2">
      <w:start w:val="1"/>
      <w:numFmt w:val="decimal"/>
      <w:lvlText w:val="%1.%2.%3."/>
      <w:lvlJc w:val="left"/>
      <w:pPr>
        <w:ind w:left="1224" w:hanging="504"/>
      </w:pPr>
      <w:rPr>
        <w:rFonts w:hint="default"/>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1C535117"/>
    <w:multiLevelType w:val="hybridMultilevel"/>
    <w:tmpl w:val="70A87566"/>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5" w15:restartNumberingAfterBreak="0">
    <w:nsid w:val="20AC23D3"/>
    <w:multiLevelType w:val="multilevel"/>
    <w:tmpl w:val="B240C5BA"/>
    <w:lvl w:ilvl="0">
      <w:start w:val="1"/>
      <w:numFmt w:val="decimal"/>
      <w:lvlText w:val="%1."/>
      <w:lvlJc w:val="left"/>
      <w:pPr>
        <w:ind w:left="360" w:hanging="360"/>
      </w:pPr>
      <w:rPr>
        <w:rFonts w:hint="default"/>
      </w:rPr>
    </w:lvl>
    <w:lvl w:ilvl="1">
      <w:start w:val="1"/>
      <w:numFmt w:val="decimal"/>
      <w:lvlText w:val="%1.%2."/>
      <w:lvlJc w:val="left"/>
      <w:pPr>
        <w:ind w:left="907" w:hanging="547"/>
      </w:pPr>
      <w:rPr>
        <w:rFonts w:hint="default"/>
        <w:b w:val="0"/>
        <w:sz w:val="22"/>
      </w:rPr>
    </w:lvl>
    <w:lvl w:ilvl="2">
      <w:start w:val="1"/>
      <w:numFmt w:val="decimal"/>
      <w:lvlText w:val="%1.%2.%3."/>
      <w:lvlJc w:val="left"/>
      <w:pPr>
        <w:ind w:left="1224" w:hanging="504"/>
      </w:pPr>
      <w:rPr>
        <w:rFonts w:hint="default"/>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20D8365B"/>
    <w:multiLevelType w:val="multilevel"/>
    <w:tmpl w:val="4246FE08"/>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37" w:hanging="737"/>
      </w:pPr>
      <w:rPr>
        <w:rFonts w:cs="Times New Roman" w:hint="default"/>
      </w:rPr>
    </w:lvl>
    <w:lvl w:ilvl="2">
      <w:start w:val="1"/>
      <w:numFmt w:val="lowerLetter"/>
      <w:lvlText w:val="%3)"/>
      <w:lvlJc w:val="left"/>
      <w:pPr>
        <w:tabs>
          <w:tab w:val="num" w:pos="1440"/>
        </w:tabs>
        <w:ind w:left="1418" w:hanging="397"/>
      </w:pPr>
      <w:rPr>
        <w:rFonts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7" w15:restartNumberingAfterBreak="0">
    <w:nsid w:val="295A2D28"/>
    <w:multiLevelType w:val="hybridMultilevel"/>
    <w:tmpl w:val="712894CC"/>
    <w:lvl w:ilvl="0" w:tplc="2466A006">
      <w:start w:val="1"/>
      <w:numFmt w:val="lowerLetter"/>
      <w:lvlText w:val="%1)"/>
      <w:lvlJc w:val="left"/>
      <w:pPr>
        <w:tabs>
          <w:tab w:val="num" w:pos="810"/>
        </w:tabs>
        <w:ind w:left="810" w:hanging="450"/>
      </w:pPr>
      <w:rPr>
        <w:rFonts w:cs="Times New Roman"/>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8" w15:restartNumberingAfterBreak="0">
    <w:nsid w:val="2ACA4FE0"/>
    <w:multiLevelType w:val="hybridMultilevel"/>
    <w:tmpl w:val="2D08E21E"/>
    <w:lvl w:ilvl="0" w:tplc="04050017">
      <w:start w:val="1"/>
      <w:numFmt w:val="lowerLetter"/>
      <w:lvlText w:val="%1)"/>
      <w:lvlJc w:val="left"/>
      <w:pPr>
        <w:tabs>
          <w:tab w:val="num" w:pos="1440"/>
        </w:tabs>
        <w:ind w:left="1610" w:hanging="170"/>
      </w:pPr>
      <w:rPr>
        <w:rFonts w:hint="default"/>
      </w:rPr>
    </w:lvl>
    <w:lvl w:ilvl="1" w:tplc="FFFFFFFF">
      <w:start w:val="1"/>
      <w:numFmt w:val="decimal"/>
      <w:lvlText w:val="%2."/>
      <w:lvlJc w:val="left"/>
      <w:pPr>
        <w:tabs>
          <w:tab w:val="num" w:pos="1440"/>
        </w:tabs>
        <w:ind w:left="1440" w:hanging="360"/>
      </w:pPr>
    </w:lvl>
    <w:lvl w:ilvl="2" w:tplc="FFFFFFFF">
      <w:start w:val="1"/>
      <w:numFmt w:val="bullet"/>
      <w:lvlText w:val=""/>
      <w:lvlJc w:val="left"/>
      <w:pPr>
        <w:tabs>
          <w:tab w:val="num" w:pos="3600"/>
        </w:tabs>
        <w:ind w:left="3600" w:hanging="360"/>
      </w:pPr>
      <w:rPr>
        <w:rFonts w:ascii="Wingdings" w:hAnsi="Wingdings" w:hint="default"/>
      </w:r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9" w15:restartNumberingAfterBreak="0">
    <w:nsid w:val="2B6A3C79"/>
    <w:multiLevelType w:val="hybridMultilevel"/>
    <w:tmpl w:val="45FE9F3E"/>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0" w15:restartNumberingAfterBreak="0">
    <w:nsid w:val="2EC44EFE"/>
    <w:multiLevelType w:val="multilevel"/>
    <w:tmpl w:val="2AA0AD2A"/>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37" w:hanging="737"/>
      </w:pPr>
      <w:rPr>
        <w:rFonts w:cs="Times New Roman" w:hint="default"/>
      </w:rPr>
    </w:lvl>
    <w:lvl w:ilvl="2">
      <w:start w:val="1"/>
      <w:numFmt w:val="lowerLetter"/>
      <w:lvlText w:val="%3)"/>
      <w:lvlJc w:val="left"/>
      <w:pPr>
        <w:tabs>
          <w:tab w:val="num" w:pos="1440"/>
        </w:tabs>
        <w:ind w:left="1418" w:hanging="397"/>
      </w:pPr>
      <w:rPr>
        <w:rFonts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1" w15:restartNumberingAfterBreak="0">
    <w:nsid w:val="3117019C"/>
    <w:multiLevelType w:val="hybridMultilevel"/>
    <w:tmpl w:val="1956487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330E64F7"/>
    <w:multiLevelType w:val="multilevel"/>
    <w:tmpl w:val="B240C5BA"/>
    <w:lvl w:ilvl="0">
      <w:start w:val="1"/>
      <w:numFmt w:val="decimal"/>
      <w:lvlText w:val="%1."/>
      <w:lvlJc w:val="left"/>
      <w:pPr>
        <w:ind w:left="360" w:hanging="360"/>
      </w:pPr>
      <w:rPr>
        <w:rFonts w:hint="default"/>
      </w:rPr>
    </w:lvl>
    <w:lvl w:ilvl="1">
      <w:start w:val="1"/>
      <w:numFmt w:val="decimal"/>
      <w:lvlText w:val="%1.%2."/>
      <w:lvlJc w:val="left"/>
      <w:pPr>
        <w:ind w:left="907" w:hanging="547"/>
      </w:pPr>
      <w:rPr>
        <w:rFonts w:hint="default"/>
        <w:b w:val="0"/>
        <w:sz w:val="22"/>
      </w:rPr>
    </w:lvl>
    <w:lvl w:ilvl="2">
      <w:start w:val="1"/>
      <w:numFmt w:val="decimal"/>
      <w:lvlText w:val="%1.%2.%3."/>
      <w:lvlJc w:val="left"/>
      <w:pPr>
        <w:ind w:left="1224" w:hanging="504"/>
      </w:pPr>
      <w:rPr>
        <w:rFonts w:hint="default"/>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36691820"/>
    <w:multiLevelType w:val="multilevel"/>
    <w:tmpl w:val="8E6C53E0"/>
    <w:lvl w:ilvl="0">
      <w:start w:val="1"/>
      <w:numFmt w:val="bullet"/>
      <w:lvlText w:val=""/>
      <w:lvlJc w:val="left"/>
      <w:pPr>
        <w:ind w:left="1068" w:hanging="360"/>
      </w:pPr>
      <w:rPr>
        <w:rFonts w:ascii="Symbol" w:hAnsi="Symbol" w:hint="default"/>
      </w:rPr>
    </w:lvl>
    <w:lvl w:ilvl="1">
      <w:start w:val="1"/>
      <w:numFmt w:val="lowerLetter"/>
      <w:lvlText w:val="%2)"/>
      <w:lvlJc w:val="left"/>
      <w:pPr>
        <w:ind w:left="1615" w:hanging="547"/>
      </w:pPr>
      <w:rPr>
        <w:rFonts w:hint="default"/>
        <w:b w:val="0"/>
        <w:sz w:val="22"/>
      </w:rPr>
    </w:lvl>
    <w:lvl w:ilvl="2">
      <w:start w:val="1"/>
      <w:numFmt w:val="decimal"/>
      <w:lvlText w:val="%1.%2.%3."/>
      <w:lvlJc w:val="left"/>
      <w:pPr>
        <w:ind w:left="1932" w:hanging="504"/>
      </w:pPr>
      <w:rPr>
        <w:rFonts w:hint="default"/>
        <w:sz w:val="24"/>
      </w:rPr>
    </w:lvl>
    <w:lvl w:ilvl="3">
      <w:start w:val="1"/>
      <w:numFmt w:val="decimal"/>
      <w:lvlText w:val="%1.%2.%3.%4."/>
      <w:lvlJc w:val="left"/>
      <w:pPr>
        <w:ind w:left="2436" w:hanging="648"/>
      </w:pPr>
      <w:rPr>
        <w:rFonts w:hint="default"/>
      </w:rPr>
    </w:lvl>
    <w:lvl w:ilvl="4">
      <w:start w:val="1"/>
      <w:numFmt w:val="decimal"/>
      <w:lvlText w:val="%1.%2.%3.%4.%5."/>
      <w:lvlJc w:val="left"/>
      <w:pPr>
        <w:ind w:left="2940" w:hanging="792"/>
      </w:pPr>
      <w:rPr>
        <w:rFonts w:hint="default"/>
      </w:rPr>
    </w:lvl>
    <w:lvl w:ilvl="5">
      <w:start w:val="1"/>
      <w:numFmt w:val="decimal"/>
      <w:lvlText w:val="%1.%2.%3.%4.%5.%6."/>
      <w:lvlJc w:val="left"/>
      <w:pPr>
        <w:ind w:left="3444" w:hanging="936"/>
      </w:pPr>
      <w:rPr>
        <w:rFonts w:hint="default"/>
      </w:rPr>
    </w:lvl>
    <w:lvl w:ilvl="6">
      <w:start w:val="1"/>
      <w:numFmt w:val="decimal"/>
      <w:lvlText w:val="%1.%2.%3.%4.%5.%6.%7."/>
      <w:lvlJc w:val="left"/>
      <w:pPr>
        <w:ind w:left="3948" w:hanging="1080"/>
      </w:pPr>
      <w:rPr>
        <w:rFonts w:hint="default"/>
      </w:rPr>
    </w:lvl>
    <w:lvl w:ilvl="7">
      <w:start w:val="1"/>
      <w:numFmt w:val="decimal"/>
      <w:lvlText w:val="%1.%2.%3.%4.%5.%6.%7.%8."/>
      <w:lvlJc w:val="left"/>
      <w:pPr>
        <w:ind w:left="4452" w:hanging="1224"/>
      </w:pPr>
      <w:rPr>
        <w:rFonts w:hint="default"/>
      </w:rPr>
    </w:lvl>
    <w:lvl w:ilvl="8">
      <w:start w:val="1"/>
      <w:numFmt w:val="decimal"/>
      <w:lvlText w:val="%1.%2.%3.%4.%5.%6.%7.%8.%9."/>
      <w:lvlJc w:val="left"/>
      <w:pPr>
        <w:ind w:left="5028" w:hanging="1440"/>
      </w:pPr>
      <w:rPr>
        <w:rFonts w:hint="default"/>
      </w:rPr>
    </w:lvl>
  </w:abstractNum>
  <w:abstractNum w:abstractNumId="24" w15:restartNumberingAfterBreak="0">
    <w:nsid w:val="3A0108B2"/>
    <w:multiLevelType w:val="multilevel"/>
    <w:tmpl w:val="B240C5BA"/>
    <w:lvl w:ilvl="0">
      <w:start w:val="1"/>
      <w:numFmt w:val="decimal"/>
      <w:lvlText w:val="%1."/>
      <w:lvlJc w:val="left"/>
      <w:pPr>
        <w:ind w:left="360" w:hanging="360"/>
      </w:pPr>
      <w:rPr>
        <w:rFonts w:hint="default"/>
      </w:rPr>
    </w:lvl>
    <w:lvl w:ilvl="1">
      <w:start w:val="1"/>
      <w:numFmt w:val="decimal"/>
      <w:lvlText w:val="%1.%2."/>
      <w:lvlJc w:val="left"/>
      <w:pPr>
        <w:ind w:left="907" w:hanging="547"/>
      </w:pPr>
      <w:rPr>
        <w:rFonts w:hint="default"/>
        <w:b w:val="0"/>
        <w:sz w:val="22"/>
      </w:rPr>
    </w:lvl>
    <w:lvl w:ilvl="2">
      <w:start w:val="1"/>
      <w:numFmt w:val="decimal"/>
      <w:lvlText w:val="%1.%2.%3."/>
      <w:lvlJc w:val="left"/>
      <w:pPr>
        <w:ind w:left="1224" w:hanging="504"/>
      </w:pPr>
      <w:rPr>
        <w:rFonts w:hint="default"/>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3FA7367B"/>
    <w:multiLevelType w:val="multilevel"/>
    <w:tmpl w:val="B240C5BA"/>
    <w:lvl w:ilvl="0">
      <w:start w:val="1"/>
      <w:numFmt w:val="decimal"/>
      <w:lvlText w:val="%1."/>
      <w:lvlJc w:val="left"/>
      <w:pPr>
        <w:ind w:left="360" w:hanging="360"/>
      </w:pPr>
      <w:rPr>
        <w:rFonts w:hint="default"/>
      </w:rPr>
    </w:lvl>
    <w:lvl w:ilvl="1">
      <w:start w:val="1"/>
      <w:numFmt w:val="decimal"/>
      <w:lvlText w:val="%1.%2."/>
      <w:lvlJc w:val="left"/>
      <w:pPr>
        <w:ind w:left="907" w:hanging="547"/>
      </w:pPr>
      <w:rPr>
        <w:rFonts w:hint="default"/>
        <w:b w:val="0"/>
        <w:sz w:val="22"/>
      </w:rPr>
    </w:lvl>
    <w:lvl w:ilvl="2">
      <w:start w:val="1"/>
      <w:numFmt w:val="decimal"/>
      <w:lvlText w:val="%1.%2.%3."/>
      <w:lvlJc w:val="left"/>
      <w:pPr>
        <w:ind w:left="1224" w:hanging="504"/>
      </w:pPr>
      <w:rPr>
        <w:rFonts w:hint="default"/>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438F1995"/>
    <w:multiLevelType w:val="multilevel"/>
    <w:tmpl w:val="392495DE"/>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37" w:hanging="737"/>
      </w:pPr>
      <w:rPr>
        <w:rFonts w:cs="Times New Roman" w:hint="default"/>
      </w:rPr>
    </w:lvl>
    <w:lvl w:ilvl="2">
      <w:start w:val="1"/>
      <w:numFmt w:val="lowerLetter"/>
      <w:lvlText w:val="%3)"/>
      <w:lvlJc w:val="left"/>
      <w:pPr>
        <w:tabs>
          <w:tab w:val="num" w:pos="1440"/>
        </w:tabs>
        <w:ind w:left="1418" w:hanging="397"/>
      </w:pPr>
      <w:rPr>
        <w:rFonts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7" w15:restartNumberingAfterBreak="0">
    <w:nsid w:val="43FD70EE"/>
    <w:multiLevelType w:val="multilevel"/>
    <w:tmpl w:val="55ECC5EC"/>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37" w:hanging="737"/>
      </w:pPr>
      <w:rPr>
        <w:rFonts w:cs="Times New Roman" w:hint="default"/>
      </w:rPr>
    </w:lvl>
    <w:lvl w:ilvl="2">
      <w:start w:val="1"/>
      <w:numFmt w:val="decimal"/>
      <w:lvlText w:val="%1.%2.%3."/>
      <w:lvlJc w:val="left"/>
      <w:pPr>
        <w:tabs>
          <w:tab w:val="num" w:pos="1440"/>
        </w:tabs>
        <w:ind w:left="1418" w:hanging="698"/>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8" w15:restartNumberingAfterBreak="0">
    <w:nsid w:val="44EC6064"/>
    <w:multiLevelType w:val="multilevel"/>
    <w:tmpl w:val="B240C5BA"/>
    <w:lvl w:ilvl="0">
      <w:start w:val="1"/>
      <w:numFmt w:val="decimal"/>
      <w:lvlText w:val="%1."/>
      <w:lvlJc w:val="left"/>
      <w:pPr>
        <w:ind w:left="360" w:hanging="360"/>
      </w:pPr>
      <w:rPr>
        <w:rFonts w:hint="default"/>
      </w:rPr>
    </w:lvl>
    <w:lvl w:ilvl="1">
      <w:start w:val="1"/>
      <w:numFmt w:val="decimal"/>
      <w:lvlText w:val="%1.%2."/>
      <w:lvlJc w:val="left"/>
      <w:pPr>
        <w:ind w:left="907" w:hanging="547"/>
      </w:pPr>
      <w:rPr>
        <w:rFonts w:hint="default"/>
        <w:b w:val="0"/>
        <w:sz w:val="22"/>
      </w:rPr>
    </w:lvl>
    <w:lvl w:ilvl="2">
      <w:start w:val="1"/>
      <w:numFmt w:val="decimal"/>
      <w:lvlText w:val="%1.%2.%3."/>
      <w:lvlJc w:val="left"/>
      <w:pPr>
        <w:ind w:left="1224" w:hanging="504"/>
      </w:pPr>
      <w:rPr>
        <w:rFonts w:hint="default"/>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4A3E77E6"/>
    <w:multiLevelType w:val="multilevel"/>
    <w:tmpl w:val="B240C5BA"/>
    <w:lvl w:ilvl="0">
      <w:start w:val="1"/>
      <w:numFmt w:val="decimal"/>
      <w:lvlText w:val="%1."/>
      <w:lvlJc w:val="left"/>
      <w:pPr>
        <w:ind w:left="360" w:hanging="360"/>
      </w:pPr>
      <w:rPr>
        <w:rFonts w:hint="default"/>
      </w:rPr>
    </w:lvl>
    <w:lvl w:ilvl="1">
      <w:start w:val="1"/>
      <w:numFmt w:val="decimal"/>
      <w:lvlText w:val="%1.%2."/>
      <w:lvlJc w:val="left"/>
      <w:pPr>
        <w:ind w:left="907" w:hanging="547"/>
      </w:pPr>
      <w:rPr>
        <w:rFonts w:hint="default"/>
        <w:b w:val="0"/>
        <w:sz w:val="22"/>
      </w:rPr>
    </w:lvl>
    <w:lvl w:ilvl="2">
      <w:start w:val="1"/>
      <w:numFmt w:val="decimal"/>
      <w:lvlText w:val="%1.%2.%3."/>
      <w:lvlJc w:val="left"/>
      <w:pPr>
        <w:ind w:left="1224" w:hanging="504"/>
      </w:pPr>
      <w:rPr>
        <w:rFonts w:hint="default"/>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4C564272"/>
    <w:multiLevelType w:val="hybridMultilevel"/>
    <w:tmpl w:val="A24607E6"/>
    <w:lvl w:ilvl="0" w:tplc="51EC4FD6">
      <w:start w:val="1"/>
      <w:numFmt w:val="upperRoman"/>
      <w:lvlText w:val="%1."/>
      <w:lvlJc w:val="right"/>
      <w:pPr>
        <w:ind w:left="720" w:hanging="360"/>
      </w:pPr>
      <w:rPr>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51876420"/>
    <w:multiLevelType w:val="multilevel"/>
    <w:tmpl w:val="B240C5BA"/>
    <w:lvl w:ilvl="0">
      <w:start w:val="1"/>
      <w:numFmt w:val="decimal"/>
      <w:lvlText w:val="%1."/>
      <w:lvlJc w:val="left"/>
      <w:pPr>
        <w:ind w:left="360" w:hanging="360"/>
      </w:pPr>
      <w:rPr>
        <w:rFonts w:hint="default"/>
      </w:rPr>
    </w:lvl>
    <w:lvl w:ilvl="1">
      <w:start w:val="1"/>
      <w:numFmt w:val="decimal"/>
      <w:lvlText w:val="%1.%2."/>
      <w:lvlJc w:val="left"/>
      <w:pPr>
        <w:ind w:left="907" w:hanging="547"/>
      </w:pPr>
      <w:rPr>
        <w:rFonts w:hint="default"/>
        <w:b w:val="0"/>
        <w:sz w:val="22"/>
      </w:rPr>
    </w:lvl>
    <w:lvl w:ilvl="2">
      <w:start w:val="1"/>
      <w:numFmt w:val="decimal"/>
      <w:lvlText w:val="%1.%2.%3."/>
      <w:lvlJc w:val="left"/>
      <w:pPr>
        <w:ind w:left="1224" w:hanging="504"/>
      </w:pPr>
      <w:rPr>
        <w:rFonts w:hint="default"/>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553F0833"/>
    <w:multiLevelType w:val="hybridMultilevel"/>
    <w:tmpl w:val="712894CC"/>
    <w:lvl w:ilvl="0" w:tplc="2466A006">
      <w:start w:val="1"/>
      <w:numFmt w:val="lowerLetter"/>
      <w:lvlText w:val="%1)"/>
      <w:lvlJc w:val="left"/>
      <w:pPr>
        <w:tabs>
          <w:tab w:val="num" w:pos="810"/>
        </w:tabs>
        <w:ind w:left="810" w:hanging="450"/>
      </w:pPr>
      <w:rPr>
        <w:rFonts w:cs="Times New Roman"/>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3" w15:restartNumberingAfterBreak="0">
    <w:nsid w:val="57314A8E"/>
    <w:multiLevelType w:val="hybridMultilevel"/>
    <w:tmpl w:val="712894CC"/>
    <w:lvl w:ilvl="0" w:tplc="2466A006">
      <w:start w:val="1"/>
      <w:numFmt w:val="lowerLetter"/>
      <w:lvlText w:val="%1)"/>
      <w:lvlJc w:val="left"/>
      <w:pPr>
        <w:tabs>
          <w:tab w:val="num" w:pos="810"/>
        </w:tabs>
        <w:ind w:left="810" w:hanging="450"/>
      </w:pPr>
      <w:rPr>
        <w:rFonts w:cs="Times New Roman"/>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4" w15:restartNumberingAfterBreak="0">
    <w:nsid w:val="584523C6"/>
    <w:multiLevelType w:val="multilevel"/>
    <w:tmpl w:val="B240C5BA"/>
    <w:lvl w:ilvl="0">
      <w:start w:val="1"/>
      <w:numFmt w:val="decimal"/>
      <w:lvlText w:val="%1."/>
      <w:lvlJc w:val="left"/>
      <w:pPr>
        <w:ind w:left="360" w:hanging="360"/>
      </w:pPr>
      <w:rPr>
        <w:rFonts w:hint="default"/>
      </w:rPr>
    </w:lvl>
    <w:lvl w:ilvl="1">
      <w:start w:val="1"/>
      <w:numFmt w:val="decimal"/>
      <w:lvlText w:val="%1.%2."/>
      <w:lvlJc w:val="left"/>
      <w:pPr>
        <w:ind w:left="907" w:hanging="547"/>
      </w:pPr>
      <w:rPr>
        <w:rFonts w:hint="default"/>
        <w:b w:val="0"/>
        <w:sz w:val="22"/>
      </w:rPr>
    </w:lvl>
    <w:lvl w:ilvl="2">
      <w:start w:val="1"/>
      <w:numFmt w:val="decimal"/>
      <w:lvlText w:val="%1.%2.%3."/>
      <w:lvlJc w:val="left"/>
      <w:pPr>
        <w:ind w:left="1224" w:hanging="504"/>
      </w:pPr>
      <w:rPr>
        <w:rFonts w:hint="default"/>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5B813429"/>
    <w:multiLevelType w:val="hybridMultilevel"/>
    <w:tmpl w:val="890ABC54"/>
    <w:lvl w:ilvl="0" w:tplc="04050001">
      <w:start w:val="1"/>
      <w:numFmt w:val="bullet"/>
      <w:lvlText w:val=""/>
      <w:lvlJc w:val="left"/>
      <w:pPr>
        <w:ind w:left="1713" w:hanging="360"/>
      </w:pPr>
      <w:rPr>
        <w:rFonts w:ascii="Symbol" w:hAnsi="Symbol" w:hint="default"/>
      </w:rPr>
    </w:lvl>
    <w:lvl w:ilvl="1" w:tplc="04050003" w:tentative="1">
      <w:start w:val="1"/>
      <w:numFmt w:val="bullet"/>
      <w:lvlText w:val="o"/>
      <w:lvlJc w:val="left"/>
      <w:pPr>
        <w:ind w:left="2433" w:hanging="360"/>
      </w:pPr>
      <w:rPr>
        <w:rFonts w:ascii="Courier New" w:hAnsi="Courier New" w:cs="Courier New" w:hint="default"/>
      </w:rPr>
    </w:lvl>
    <w:lvl w:ilvl="2" w:tplc="04050005" w:tentative="1">
      <w:start w:val="1"/>
      <w:numFmt w:val="bullet"/>
      <w:lvlText w:val=""/>
      <w:lvlJc w:val="left"/>
      <w:pPr>
        <w:ind w:left="3153" w:hanging="360"/>
      </w:pPr>
      <w:rPr>
        <w:rFonts w:ascii="Wingdings" w:hAnsi="Wingdings" w:hint="default"/>
      </w:rPr>
    </w:lvl>
    <w:lvl w:ilvl="3" w:tplc="04050001" w:tentative="1">
      <w:start w:val="1"/>
      <w:numFmt w:val="bullet"/>
      <w:lvlText w:val=""/>
      <w:lvlJc w:val="left"/>
      <w:pPr>
        <w:ind w:left="3873" w:hanging="360"/>
      </w:pPr>
      <w:rPr>
        <w:rFonts w:ascii="Symbol" w:hAnsi="Symbol" w:hint="default"/>
      </w:rPr>
    </w:lvl>
    <w:lvl w:ilvl="4" w:tplc="04050003" w:tentative="1">
      <w:start w:val="1"/>
      <w:numFmt w:val="bullet"/>
      <w:lvlText w:val="o"/>
      <w:lvlJc w:val="left"/>
      <w:pPr>
        <w:ind w:left="4593" w:hanging="360"/>
      </w:pPr>
      <w:rPr>
        <w:rFonts w:ascii="Courier New" w:hAnsi="Courier New" w:cs="Courier New" w:hint="default"/>
      </w:rPr>
    </w:lvl>
    <w:lvl w:ilvl="5" w:tplc="04050005" w:tentative="1">
      <w:start w:val="1"/>
      <w:numFmt w:val="bullet"/>
      <w:lvlText w:val=""/>
      <w:lvlJc w:val="left"/>
      <w:pPr>
        <w:ind w:left="5313" w:hanging="360"/>
      </w:pPr>
      <w:rPr>
        <w:rFonts w:ascii="Wingdings" w:hAnsi="Wingdings" w:hint="default"/>
      </w:rPr>
    </w:lvl>
    <w:lvl w:ilvl="6" w:tplc="04050001" w:tentative="1">
      <w:start w:val="1"/>
      <w:numFmt w:val="bullet"/>
      <w:lvlText w:val=""/>
      <w:lvlJc w:val="left"/>
      <w:pPr>
        <w:ind w:left="6033" w:hanging="360"/>
      </w:pPr>
      <w:rPr>
        <w:rFonts w:ascii="Symbol" w:hAnsi="Symbol" w:hint="default"/>
      </w:rPr>
    </w:lvl>
    <w:lvl w:ilvl="7" w:tplc="04050003" w:tentative="1">
      <w:start w:val="1"/>
      <w:numFmt w:val="bullet"/>
      <w:lvlText w:val="o"/>
      <w:lvlJc w:val="left"/>
      <w:pPr>
        <w:ind w:left="6753" w:hanging="360"/>
      </w:pPr>
      <w:rPr>
        <w:rFonts w:ascii="Courier New" w:hAnsi="Courier New" w:cs="Courier New" w:hint="default"/>
      </w:rPr>
    </w:lvl>
    <w:lvl w:ilvl="8" w:tplc="04050005" w:tentative="1">
      <w:start w:val="1"/>
      <w:numFmt w:val="bullet"/>
      <w:lvlText w:val=""/>
      <w:lvlJc w:val="left"/>
      <w:pPr>
        <w:ind w:left="7473" w:hanging="360"/>
      </w:pPr>
      <w:rPr>
        <w:rFonts w:ascii="Wingdings" w:hAnsi="Wingdings" w:hint="default"/>
      </w:rPr>
    </w:lvl>
  </w:abstractNum>
  <w:abstractNum w:abstractNumId="36" w15:restartNumberingAfterBreak="0">
    <w:nsid w:val="5D316869"/>
    <w:multiLevelType w:val="multilevel"/>
    <w:tmpl w:val="4246FE08"/>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37" w:hanging="737"/>
      </w:pPr>
      <w:rPr>
        <w:rFonts w:cs="Times New Roman" w:hint="default"/>
      </w:rPr>
    </w:lvl>
    <w:lvl w:ilvl="2">
      <w:start w:val="1"/>
      <w:numFmt w:val="lowerLetter"/>
      <w:lvlText w:val="%3)"/>
      <w:lvlJc w:val="left"/>
      <w:pPr>
        <w:tabs>
          <w:tab w:val="num" w:pos="1440"/>
        </w:tabs>
        <w:ind w:left="1418" w:hanging="397"/>
      </w:pPr>
      <w:rPr>
        <w:rFonts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7" w15:restartNumberingAfterBreak="0">
    <w:nsid w:val="60EC78FB"/>
    <w:multiLevelType w:val="hybridMultilevel"/>
    <w:tmpl w:val="11E8636A"/>
    <w:lvl w:ilvl="0" w:tplc="04050015">
      <w:start w:val="1"/>
      <w:numFmt w:val="upp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614D2434"/>
    <w:multiLevelType w:val="hybridMultilevel"/>
    <w:tmpl w:val="4130392E"/>
    <w:lvl w:ilvl="0" w:tplc="FFFFFFFF">
      <w:numFmt w:val="bullet"/>
      <w:lvlText w:val="-"/>
      <w:lvlJc w:val="left"/>
      <w:pPr>
        <w:tabs>
          <w:tab w:val="num" w:pos="1080"/>
        </w:tabs>
        <w:ind w:left="1250" w:hanging="170"/>
      </w:pPr>
      <w:rPr>
        <w:rFonts w:ascii="Times New Roman" w:eastAsia="Times New Roman" w:hAnsi="Times New Roman" w:cs="Times New Roman" w:hint="default"/>
      </w:rPr>
    </w:lvl>
    <w:lvl w:ilvl="1" w:tplc="FFFFFFFF">
      <w:start w:val="1"/>
      <w:numFmt w:val="bullet"/>
      <w:lvlText w:val="o"/>
      <w:lvlJc w:val="left"/>
      <w:pPr>
        <w:tabs>
          <w:tab w:val="num" w:pos="2520"/>
        </w:tabs>
        <w:ind w:left="2520" w:hanging="360"/>
      </w:pPr>
      <w:rPr>
        <w:rFonts w:ascii="Courier New" w:hAnsi="Courier New" w:cs="Times New Roman"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9" w15:restartNumberingAfterBreak="0">
    <w:nsid w:val="64D34DE4"/>
    <w:multiLevelType w:val="hybridMultilevel"/>
    <w:tmpl w:val="2E5A8C9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94"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79262F34">
      <w:numFmt w:val="bullet"/>
      <w:lvlText w:val="-"/>
      <w:lvlJc w:val="left"/>
      <w:pPr>
        <w:ind w:left="2880" w:hanging="360"/>
      </w:pPr>
      <w:rPr>
        <w:rFonts w:ascii="Calibri" w:eastAsia="Calibri" w:hAnsi="Calibri" w:cs="Times New Roman"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40" w15:restartNumberingAfterBreak="0">
    <w:nsid w:val="684625CB"/>
    <w:multiLevelType w:val="multilevel"/>
    <w:tmpl w:val="B240C5BA"/>
    <w:lvl w:ilvl="0">
      <w:start w:val="1"/>
      <w:numFmt w:val="decimal"/>
      <w:lvlText w:val="%1."/>
      <w:lvlJc w:val="left"/>
      <w:pPr>
        <w:ind w:left="360" w:hanging="360"/>
      </w:pPr>
      <w:rPr>
        <w:rFonts w:hint="default"/>
      </w:rPr>
    </w:lvl>
    <w:lvl w:ilvl="1">
      <w:start w:val="1"/>
      <w:numFmt w:val="decimal"/>
      <w:lvlText w:val="%1.%2."/>
      <w:lvlJc w:val="left"/>
      <w:pPr>
        <w:ind w:left="907" w:hanging="547"/>
      </w:pPr>
      <w:rPr>
        <w:rFonts w:hint="default"/>
        <w:b w:val="0"/>
        <w:sz w:val="22"/>
      </w:rPr>
    </w:lvl>
    <w:lvl w:ilvl="2">
      <w:start w:val="1"/>
      <w:numFmt w:val="decimal"/>
      <w:lvlText w:val="%1.%2.%3."/>
      <w:lvlJc w:val="left"/>
      <w:pPr>
        <w:ind w:left="1224" w:hanging="504"/>
      </w:pPr>
      <w:rPr>
        <w:rFonts w:hint="default"/>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6D7C0DD4"/>
    <w:multiLevelType w:val="singleLevel"/>
    <w:tmpl w:val="5D029962"/>
    <w:lvl w:ilvl="0">
      <w:start w:val="1"/>
      <w:numFmt w:val="bullet"/>
      <w:lvlText w:val="-"/>
      <w:lvlJc w:val="left"/>
      <w:pPr>
        <w:tabs>
          <w:tab w:val="num" w:pos="1128"/>
        </w:tabs>
        <w:ind w:left="1128" w:hanging="360"/>
      </w:pPr>
      <w:rPr>
        <w:i/>
      </w:rPr>
    </w:lvl>
  </w:abstractNum>
  <w:abstractNum w:abstractNumId="42" w15:restartNumberingAfterBreak="0">
    <w:nsid w:val="6F782E63"/>
    <w:multiLevelType w:val="multilevel"/>
    <w:tmpl w:val="DB68A496"/>
    <w:lvl w:ilvl="0">
      <w:start w:val="1"/>
      <w:numFmt w:val="decimal"/>
      <w:lvlText w:val="%1."/>
      <w:lvlJc w:val="left"/>
      <w:pPr>
        <w:ind w:left="360" w:hanging="360"/>
      </w:pPr>
      <w:rPr>
        <w:rFonts w:ascii="Calibri" w:eastAsiaTheme="minorHAnsi" w:hAnsi="Calibri" w:cstheme="minorBidi"/>
      </w:rPr>
    </w:lvl>
    <w:lvl w:ilvl="1">
      <w:start w:val="1"/>
      <w:numFmt w:val="decimal"/>
      <w:lvlText w:val="%1.%2."/>
      <w:lvlJc w:val="left"/>
      <w:pPr>
        <w:ind w:left="907" w:hanging="547"/>
      </w:pPr>
      <w:rPr>
        <w:rFonts w:hint="default"/>
        <w:b w:val="0"/>
        <w:sz w:val="22"/>
      </w:rPr>
    </w:lvl>
    <w:lvl w:ilvl="2">
      <w:start w:val="1"/>
      <w:numFmt w:val="decimal"/>
      <w:lvlText w:val="%1.%2.%3."/>
      <w:lvlJc w:val="left"/>
      <w:pPr>
        <w:ind w:left="1224" w:hanging="504"/>
      </w:pPr>
      <w:rPr>
        <w:rFonts w:hint="default"/>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7376548B"/>
    <w:multiLevelType w:val="multilevel"/>
    <w:tmpl w:val="0AF46F68"/>
    <w:lvl w:ilvl="0">
      <w:start w:val="1"/>
      <w:numFmt w:val="decimal"/>
      <w:lvlText w:val="%1."/>
      <w:lvlJc w:val="left"/>
      <w:pPr>
        <w:ind w:left="360" w:hanging="360"/>
      </w:pPr>
      <w:rPr>
        <w:rFonts w:hint="default"/>
      </w:rPr>
    </w:lvl>
    <w:lvl w:ilvl="1">
      <w:start w:val="1"/>
      <w:numFmt w:val="lowerLetter"/>
      <w:lvlText w:val="%2)"/>
      <w:lvlJc w:val="left"/>
      <w:pPr>
        <w:ind w:left="907" w:hanging="547"/>
      </w:pPr>
      <w:rPr>
        <w:rFonts w:hint="default"/>
        <w:b w:val="0"/>
        <w:sz w:val="22"/>
      </w:rPr>
    </w:lvl>
    <w:lvl w:ilvl="2">
      <w:start w:val="1"/>
      <w:numFmt w:val="decimal"/>
      <w:lvlText w:val="%1.%2.%3."/>
      <w:lvlJc w:val="left"/>
      <w:pPr>
        <w:ind w:left="1224" w:hanging="504"/>
      </w:pPr>
      <w:rPr>
        <w:rFonts w:hint="default"/>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4" w15:restartNumberingAfterBreak="0">
    <w:nsid w:val="741A5096"/>
    <w:multiLevelType w:val="hybridMultilevel"/>
    <w:tmpl w:val="8C260DFC"/>
    <w:lvl w:ilvl="0" w:tplc="2A7E9418">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5" w15:restartNumberingAfterBreak="0">
    <w:nsid w:val="76612A42"/>
    <w:multiLevelType w:val="multilevel"/>
    <w:tmpl w:val="E5AE0934"/>
    <w:lvl w:ilvl="0">
      <w:start w:val="1"/>
      <w:numFmt w:val="lowerLetter"/>
      <w:lvlText w:val="%1)"/>
      <w:lvlJc w:val="left"/>
      <w:pPr>
        <w:ind w:left="717" w:hanging="360"/>
      </w:pPr>
      <w:rPr>
        <w:rFonts w:hint="default"/>
      </w:rPr>
    </w:lvl>
    <w:lvl w:ilvl="1">
      <w:start w:val="1"/>
      <w:numFmt w:val="lowerLetter"/>
      <w:lvlText w:val="%2)"/>
      <w:lvlJc w:val="left"/>
      <w:pPr>
        <w:ind w:left="1264" w:hanging="547"/>
      </w:pPr>
      <w:rPr>
        <w:rFonts w:hint="default"/>
        <w:b w:val="0"/>
        <w:sz w:val="22"/>
      </w:rPr>
    </w:lvl>
    <w:lvl w:ilvl="2">
      <w:start w:val="1"/>
      <w:numFmt w:val="decimal"/>
      <w:lvlText w:val="%1.%2.%3."/>
      <w:lvlJc w:val="left"/>
      <w:pPr>
        <w:ind w:left="1581" w:hanging="504"/>
      </w:pPr>
      <w:rPr>
        <w:rFonts w:hint="default"/>
        <w:sz w:val="24"/>
      </w:rPr>
    </w:lvl>
    <w:lvl w:ilvl="3">
      <w:start w:val="1"/>
      <w:numFmt w:val="decimal"/>
      <w:lvlText w:val="%1.%2.%3.%4."/>
      <w:lvlJc w:val="left"/>
      <w:pPr>
        <w:ind w:left="2085" w:hanging="648"/>
      </w:pPr>
      <w:rPr>
        <w:rFonts w:hint="default"/>
      </w:rPr>
    </w:lvl>
    <w:lvl w:ilvl="4">
      <w:start w:val="1"/>
      <w:numFmt w:val="decimal"/>
      <w:lvlText w:val="%1.%2.%3.%4.%5."/>
      <w:lvlJc w:val="left"/>
      <w:pPr>
        <w:ind w:left="2589" w:hanging="792"/>
      </w:pPr>
      <w:rPr>
        <w:rFonts w:hint="default"/>
      </w:rPr>
    </w:lvl>
    <w:lvl w:ilvl="5">
      <w:start w:val="1"/>
      <w:numFmt w:val="decimal"/>
      <w:lvlText w:val="%1.%2.%3.%4.%5.%6."/>
      <w:lvlJc w:val="left"/>
      <w:pPr>
        <w:ind w:left="3093" w:hanging="936"/>
      </w:pPr>
      <w:rPr>
        <w:rFonts w:hint="default"/>
      </w:rPr>
    </w:lvl>
    <w:lvl w:ilvl="6">
      <w:start w:val="1"/>
      <w:numFmt w:val="decimal"/>
      <w:lvlText w:val="%1.%2.%3.%4.%5.%6.%7."/>
      <w:lvlJc w:val="left"/>
      <w:pPr>
        <w:ind w:left="3597" w:hanging="1080"/>
      </w:pPr>
      <w:rPr>
        <w:rFonts w:hint="default"/>
      </w:rPr>
    </w:lvl>
    <w:lvl w:ilvl="7">
      <w:start w:val="1"/>
      <w:numFmt w:val="decimal"/>
      <w:lvlText w:val="%1.%2.%3.%4.%5.%6.%7.%8."/>
      <w:lvlJc w:val="left"/>
      <w:pPr>
        <w:ind w:left="4101" w:hanging="1224"/>
      </w:pPr>
      <w:rPr>
        <w:rFonts w:hint="default"/>
      </w:rPr>
    </w:lvl>
    <w:lvl w:ilvl="8">
      <w:start w:val="1"/>
      <w:numFmt w:val="decimal"/>
      <w:lvlText w:val="%1.%2.%3.%4.%5.%6.%7.%8.%9."/>
      <w:lvlJc w:val="left"/>
      <w:pPr>
        <w:ind w:left="4677" w:hanging="1440"/>
      </w:pPr>
      <w:rPr>
        <w:rFonts w:hint="default"/>
      </w:rPr>
    </w:lvl>
  </w:abstractNum>
  <w:abstractNum w:abstractNumId="46" w15:restartNumberingAfterBreak="0">
    <w:nsid w:val="779E34BC"/>
    <w:multiLevelType w:val="multilevel"/>
    <w:tmpl w:val="4246FE08"/>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37" w:hanging="737"/>
      </w:pPr>
      <w:rPr>
        <w:rFonts w:cs="Times New Roman" w:hint="default"/>
      </w:rPr>
    </w:lvl>
    <w:lvl w:ilvl="2">
      <w:start w:val="1"/>
      <w:numFmt w:val="lowerLetter"/>
      <w:lvlText w:val="%3)"/>
      <w:lvlJc w:val="left"/>
      <w:pPr>
        <w:tabs>
          <w:tab w:val="num" w:pos="1440"/>
        </w:tabs>
        <w:ind w:left="1418" w:hanging="397"/>
      </w:pPr>
      <w:rPr>
        <w:rFonts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7" w15:restartNumberingAfterBreak="0">
    <w:nsid w:val="78692731"/>
    <w:multiLevelType w:val="hybridMultilevel"/>
    <w:tmpl w:val="6EAA01CE"/>
    <w:lvl w:ilvl="0" w:tplc="FFFFFFFF">
      <w:numFmt w:val="bullet"/>
      <w:lvlText w:val="-"/>
      <w:lvlJc w:val="left"/>
      <w:pPr>
        <w:ind w:left="1429" w:hanging="360"/>
      </w:pPr>
      <w:rPr>
        <w:rFonts w:ascii="Palatino Linotype" w:eastAsia="Times New Roman" w:hAnsi="Palatino Linotype"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8" w15:restartNumberingAfterBreak="0">
    <w:nsid w:val="7D446CBC"/>
    <w:multiLevelType w:val="multilevel"/>
    <w:tmpl w:val="FA7E4878"/>
    <w:lvl w:ilvl="0">
      <w:start w:val="7"/>
      <w:numFmt w:val="decimal"/>
      <w:lvlText w:val="%1."/>
      <w:lvlJc w:val="left"/>
      <w:pPr>
        <w:ind w:left="360" w:hanging="360"/>
      </w:pPr>
      <w:rPr>
        <w:rFonts w:hint="default"/>
      </w:rPr>
    </w:lvl>
    <w:lvl w:ilvl="1">
      <w:start w:val="1"/>
      <w:numFmt w:val="lowerLetter"/>
      <w:lvlText w:val="%2)"/>
      <w:lvlJc w:val="left"/>
      <w:pPr>
        <w:ind w:left="907" w:hanging="547"/>
      </w:pPr>
      <w:rPr>
        <w:rFonts w:hint="default"/>
        <w:b w:val="0"/>
        <w:sz w:val="22"/>
      </w:rPr>
    </w:lvl>
    <w:lvl w:ilvl="2">
      <w:start w:val="1"/>
      <w:numFmt w:val="decimal"/>
      <w:lvlText w:val="%1.%2.%3."/>
      <w:lvlJc w:val="left"/>
      <w:pPr>
        <w:ind w:left="1224" w:hanging="504"/>
      </w:pPr>
      <w:rPr>
        <w:rFonts w:hint="default"/>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08401177">
    <w:abstractNumId w:val="41"/>
  </w:num>
  <w:num w:numId="2" w16cid:durableId="2146847612">
    <w:abstractNumId w:val="18"/>
  </w:num>
  <w:num w:numId="3" w16cid:durableId="810098671">
    <w:abstractNumId w:val="47"/>
  </w:num>
  <w:num w:numId="4" w16cid:durableId="659037300">
    <w:abstractNumId w:val="38"/>
  </w:num>
  <w:num w:numId="5" w16cid:durableId="1902786837">
    <w:abstractNumId w:val="5"/>
  </w:num>
  <w:num w:numId="6" w16cid:durableId="426118738">
    <w:abstractNumId w:val="27"/>
  </w:num>
  <w:num w:numId="7" w16cid:durableId="816721839">
    <w:abstractNumId w:val="30"/>
  </w:num>
  <w:num w:numId="8" w16cid:durableId="1474181660">
    <w:abstractNumId w:val="16"/>
  </w:num>
  <w:num w:numId="9" w16cid:durableId="1675834877">
    <w:abstractNumId w:val="20"/>
  </w:num>
  <w:num w:numId="10" w16cid:durableId="2099867066">
    <w:abstractNumId w:val="43"/>
  </w:num>
  <w:num w:numId="11" w16cid:durableId="306790056">
    <w:abstractNumId w:val="48"/>
  </w:num>
  <w:num w:numId="12" w16cid:durableId="1512180087">
    <w:abstractNumId w:val="11"/>
  </w:num>
  <w:num w:numId="13" w16cid:durableId="1513908908">
    <w:abstractNumId w:val="10"/>
  </w:num>
  <w:num w:numId="14" w16cid:durableId="1668558221">
    <w:abstractNumId w:val="36"/>
  </w:num>
  <w:num w:numId="15" w16cid:durableId="482158404">
    <w:abstractNumId w:val="46"/>
  </w:num>
  <w:num w:numId="16" w16cid:durableId="1787308476">
    <w:abstractNumId w:val="6"/>
  </w:num>
  <w:num w:numId="17" w16cid:durableId="1240675544">
    <w:abstractNumId w:val="24"/>
  </w:num>
  <w:num w:numId="18" w16cid:durableId="1078286761">
    <w:abstractNumId w:val="8"/>
  </w:num>
  <w:num w:numId="19" w16cid:durableId="198127533">
    <w:abstractNumId w:val="33"/>
  </w:num>
  <w:num w:numId="20" w16cid:durableId="1191458650">
    <w:abstractNumId w:val="17"/>
  </w:num>
  <w:num w:numId="21" w16cid:durableId="1210385637">
    <w:abstractNumId w:val="12"/>
  </w:num>
  <w:num w:numId="22" w16cid:durableId="900672305">
    <w:abstractNumId w:val="32"/>
  </w:num>
  <w:num w:numId="23" w16cid:durableId="1304777968">
    <w:abstractNumId w:val="44"/>
  </w:num>
  <w:num w:numId="24" w16cid:durableId="292295620">
    <w:abstractNumId w:val="42"/>
  </w:num>
  <w:num w:numId="25" w16cid:durableId="1963152556">
    <w:abstractNumId w:val="29"/>
  </w:num>
  <w:num w:numId="26" w16cid:durableId="1914509289">
    <w:abstractNumId w:val="40"/>
  </w:num>
  <w:num w:numId="27" w16cid:durableId="21984022">
    <w:abstractNumId w:val="13"/>
  </w:num>
  <w:num w:numId="28" w16cid:durableId="1469787556">
    <w:abstractNumId w:val="15"/>
  </w:num>
  <w:num w:numId="29" w16cid:durableId="1779368858">
    <w:abstractNumId w:val="28"/>
  </w:num>
  <w:num w:numId="30" w16cid:durableId="132597968">
    <w:abstractNumId w:val="25"/>
  </w:num>
  <w:num w:numId="31" w16cid:durableId="1475902697">
    <w:abstractNumId w:val="26"/>
  </w:num>
  <w:num w:numId="32" w16cid:durableId="848178781">
    <w:abstractNumId w:val="22"/>
  </w:num>
  <w:num w:numId="33" w16cid:durableId="1142114164">
    <w:abstractNumId w:val="34"/>
  </w:num>
  <w:num w:numId="34" w16cid:durableId="1666056953">
    <w:abstractNumId w:val="31"/>
  </w:num>
  <w:num w:numId="35" w16cid:durableId="103379553">
    <w:abstractNumId w:val="45"/>
  </w:num>
  <w:num w:numId="36" w16cid:durableId="1312565389">
    <w:abstractNumId w:val="23"/>
  </w:num>
  <w:num w:numId="37" w16cid:durableId="1966110053">
    <w:abstractNumId w:val="7"/>
  </w:num>
  <w:num w:numId="38" w16cid:durableId="1790393173">
    <w:abstractNumId w:val="14"/>
  </w:num>
  <w:num w:numId="39" w16cid:durableId="1605721321">
    <w:abstractNumId w:val="19"/>
  </w:num>
  <w:num w:numId="40" w16cid:durableId="346248516">
    <w:abstractNumId w:val="39"/>
  </w:num>
  <w:num w:numId="41" w16cid:durableId="1044870347">
    <w:abstractNumId w:val="4"/>
  </w:num>
  <w:num w:numId="42" w16cid:durableId="88768520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94392440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939679796">
    <w:abstractNumId w:val="0"/>
    <w:lvlOverride w:ilvl="0">
      <w:startOverride w:val="5"/>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502694849">
    <w:abstractNumId w:val="2"/>
  </w:num>
  <w:num w:numId="46" w16cid:durableId="1250040438">
    <w:abstractNumId w:val="37"/>
  </w:num>
  <w:num w:numId="47" w16cid:durableId="1578856187">
    <w:abstractNumId w:val="35"/>
  </w:num>
  <w:num w:numId="48" w16cid:durableId="1928615673">
    <w:abstractNumId w:val="9"/>
  </w:num>
  <w:num w:numId="49" w16cid:durableId="442654627">
    <w:abstractNumId w:val="21"/>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278F"/>
    <w:rsid w:val="000001C3"/>
    <w:rsid w:val="000011F2"/>
    <w:rsid w:val="00002E83"/>
    <w:rsid w:val="000072A3"/>
    <w:rsid w:val="000176F4"/>
    <w:rsid w:val="00021647"/>
    <w:rsid w:val="000227CD"/>
    <w:rsid w:val="0003328D"/>
    <w:rsid w:val="00034359"/>
    <w:rsid w:val="000375C9"/>
    <w:rsid w:val="00041B31"/>
    <w:rsid w:val="0005203B"/>
    <w:rsid w:val="00053BBB"/>
    <w:rsid w:val="00053E5B"/>
    <w:rsid w:val="00057216"/>
    <w:rsid w:val="00057EF2"/>
    <w:rsid w:val="00060B30"/>
    <w:rsid w:val="000737D6"/>
    <w:rsid w:val="00075D50"/>
    <w:rsid w:val="000762AB"/>
    <w:rsid w:val="00077E81"/>
    <w:rsid w:val="00082138"/>
    <w:rsid w:val="0008625D"/>
    <w:rsid w:val="000874CB"/>
    <w:rsid w:val="000953FE"/>
    <w:rsid w:val="00097D1F"/>
    <w:rsid w:val="000A001E"/>
    <w:rsid w:val="000A2EBF"/>
    <w:rsid w:val="000A6169"/>
    <w:rsid w:val="000A68DC"/>
    <w:rsid w:val="000B0A9D"/>
    <w:rsid w:val="000B38A4"/>
    <w:rsid w:val="000C432E"/>
    <w:rsid w:val="000D0BFA"/>
    <w:rsid w:val="000D22C7"/>
    <w:rsid w:val="000D5525"/>
    <w:rsid w:val="000E16C4"/>
    <w:rsid w:val="000E2FBF"/>
    <w:rsid w:val="000E55F1"/>
    <w:rsid w:val="000F0F16"/>
    <w:rsid w:val="000F28C1"/>
    <w:rsid w:val="000F642D"/>
    <w:rsid w:val="0010085A"/>
    <w:rsid w:val="001077D2"/>
    <w:rsid w:val="001124F8"/>
    <w:rsid w:val="001126BA"/>
    <w:rsid w:val="00114753"/>
    <w:rsid w:val="001245C3"/>
    <w:rsid w:val="001309E4"/>
    <w:rsid w:val="00133320"/>
    <w:rsid w:val="00134252"/>
    <w:rsid w:val="001358A5"/>
    <w:rsid w:val="001368B8"/>
    <w:rsid w:val="00140D8A"/>
    <w:rsid w:val="00147CF5"/>
    <w:rsid w:val="00152413"/>
    <w:rsid w:val="00166525"/>
    <w:rsid w:val="00167EB6"/>
    <w:rsid w:val="0017020C"/>
    <w:rsid w:val="001731A3"/>
    <w:rsid w:val="00180F7B"/>
    <w:rsid w:val="001858EC"/>
    <w:rsid w:val="00187D02"/>
    <w:rsid w:val="00195DF2"/>
    <w:rsid w:val="001A286E"/>
    <w:rsid w:val="001A39A4"/>
    <w:rsid w:val="001B47E1"/>
    <w:rsid w:val="001C25A2"/>
    <w:rsid w:val="001C3FB0"/>
    <w:rsid w:val="001C7F9B"/>
    <w:rsid w:val="001D1298"/>
    <w:rsid w:val="001D207B"/>
    <w:rsid w:val="001D3F3A"/>
    <w:rsid w:val="001E41E0"/>
    <w:rsid w:val="001E6142"/>
    <w:rsid w:val="001F0992"/>
    <w:rsid w:val="001F32F2"/>
    <w:rsid w:val="001F67E8"/>
    <w:rsid w:val="001F71A9"/>
    <w:rsid w:val="0020169A"/>
    <w:rsid w:val="002032E3"/>
    <w:rsid w:val="002063EA"/>
    <w:rsid w:val="00227036"/>
    <w:rsid w:val="00227598"/>
    <w:rsid w:val="00227869"/>
    <w:rsid w:val="00241FA6"/>
    <w:rsid w:val="00242BA9"/>
    <w:rsid w:val="002435F0"/>
    <w:rsid w:val="00244F06"/>
    <w:rsid w:val="002451A9"/>
    <w:rsid w:val="00250A2C"/>
    <w:rsid w:val="00272A83"/>
    <w:rsid w:val="00272F8A"/>
    <w:rsid w:val="00283125"/>
    <w:rsid w:val="00286568"/>
    <w:rsid w:val="00286C93"/>
    <w:rsid w:val="0028785E"/>
    <w:rsid w:val="00290D05"/>
    <w:rsid w:val="00291425"/>
    <w:rsid w:val="002921A0"/>
    <w:rsid w:val="00293DD2"/>
    <w:rsid w:val="00297143"/>
    <w:rsid w:val="002A42AD"/>
    <w:rsid w:val="002A5F1C"/>
    <w:rsid w:val="002A7DFE"/>
    <w:rsid w:val="002B7C45"/>
    <w:rsid w:val="002C0FB0"/>
    <w:rsid w:val="002C5CA0"/>
    <w:rsid w:val="002D06ED"/>
    <w:rsid w:val="002D0B7E"/>
    <w:rsid w:val="002D3118"/>
    <w:rsid w:val="002D6212"/>
    <w:rsid w:val="002E278F"/>
    <w:rsid w:val="002E47A6"/>
    <w:rsid w:val="002E56B9"/>
    <w:rsid w:val="002E6AA0"/>
    <w:rsid w:val="00300C5A"/>
    <w:rsid w:val="00310A19"/>
    <w:rsid w:val="00313F82"/>
    <w:rsid w:val="00314575"/>
    <w:rsid w:val="00314C53"/>
    <w:rsid w:val="00314F21"/>
    <w:rsid w:val="00316F9E"/>
    <w:rsid w:val="00320641"/>
    <w:rsid w:val="003403DE"/>
    <w:rsid w:val="00345A60"/>
    <w:rsid w:val="00345B8C"/>
    <w:rsid w:val="003463F3"/>
    <w:rsid w:val="00347E38"/>
    <w:rsid w:val="00353A7F"/>
    <w:rsid w:val="00354278"/>
    <w:rsid w:val="00354697"/>
    <w:rsid w:val="003562A1"/>
    <w:rsid w:val="003629C8"/>
    <w:rsid w:val="00362D29"/>
    <w:rsid w:val="0036710E"/>
    <w:rsid w:val="00377000"/>
    <w:rsid w:val="00377D54"/>
    <w:rsid w:val="0038488C"/>
    <w:rsid w:val="0038520E"/>
    <w:rsid w:val="00393EDE"/>
    <w:rsid w:val="00397A7C"/>
    <w:rsid w:val="003A1C9B"/>
    <w:rsid w:val="003A2161"/>
    <w:rsid w:val="003A5DFB"/>
    <w:rsid w:val="003B1D74"/>
    <w:rsid w:val="003B204C"/>
    <w:rsid w:val="003B6D31"/>
    <w:rsid w:val="003C1DDE"/>
    <w:rsid w:val="003C6D76"/>
    <w:rsid w:val="003C7E59"/>
    <w:rsid w:val="003D0EE5"/>
    <w:rsid w:val="003E0EDB"/>
    <w:rsid w:val="003E18B2"/>
    <w:rsid w:val="003E46B9"/>
    <w:rsid w:val="003E502E"/>
    <w:rsid w:val="003F07E0"/>
    <w:rsid w:val="003F0E5E"/>
    <w:rsid w:val="00402F46"/>
    <w:rsid w:val="004126D6"/>
    <w:rsid w:val="00413495"/>
    <w:rsid w:val="00414490"/>
    <w:rsid w:val="00431C2C"/>
    <w:rsid w:val="004338D3"/>
    <w:rsid w:val="00442E02"/>
    <w:rsid w:val="004430D4"/>
    <w:rsid w:val="004507E3"/>
    <w:rsid w:val="004517F2"/>
    <w:rsid w:val="0045566C"/>
    <w:rsid w:val="004579EE"/>
    <w:rsid w:val="00462BD0"/>
    <w:rsid w:val="004641A0"/>
    <w:rsid w:val="0046574C"/>
    <w:rsid w:val="00465A05"/>
    <w:rsid w:val="0046691C"/>
    <w:rsid w:val="00470CD5"/>
    <w:rsid w:val="004752D8"/>
    <w:rsid w:val="004832ED"/>
    <w:rsid w:val="00483E46"/>
    <w:rsid w:val="0048720A"/>
    <w:rsid w:val="004876C6"/>
    <w:rsid w:val="00490AC7"/>
    <w:rsid w:val="0049181F"/>
    <w:rsid w:val="004A2399"/>
    <w:rsid w:val="004A7E51"/>
    <w:rsid w:val="004C4577"/>
    <w:rsid w:val="004C6E18"/>
    <w:rsid w:val="004D5BEB"/>
    <w:rsid w:val="004D5FA2"/>
    <w:rsid w:val="004D7ACD"/>
    <w:rsid w:val="004D7D5D"/>
    <w:rsid w:val="004E0E70"/>
    <w:rsid w:val="004F29A5"/>
    <w:rsid w:val="004F49D2"/>
    <w:rsid w:val="004F71A9"/>
    <w:rsid w:val="00504189"/>
    <w:rsid w:val="005041AE"/>
    <w:rsid w:val="00505ABA"/>
    <w:rsid w:val="005124A2"/>
    <w:rsid w:val="00514269"/>
    <w:rsid w:val="005329AC"/>
    <w:rsid w:val="005348FE"/>
    <w:rsid w:val="00535125"/>
    <w:rsid w:val="00537A3F"/>
    <w:rsid w:val="00543AAD"/>
    <w:rsid w:val="00545F41"/>
    <w:rsid w:val="00545F5B"/>
    <w:rsid w:val="00546CFA"/>
    <w:rsid w:val="005508D4"/>
    <w:rsid w:val="0056148A"/>
    <w:rsid w:val="00562A26"/>
    <w:rsid w:val="005706B7"/>
    <w:rsid w:val="00584CBF"/>
    <w:rsid w:val="005860B8"/>
    <w:rsid w:val="00590766"/>
    <w:rsid w:val="00591F57"/>
    <w:rsid w:val="005955BE"/>
    <w:rsid w:val="005969AF"/>
    <w:rsid w:val="005976B8"/>
    <w:rsid w:val="005A0CE3"/>
    <w:rsid w:val="005A702B"/>
    <w:rsid w:val="005B2EA6"/>
    <w:rsid w:val="005B4B2D"/>
    <w:rsid w:val="005C08B6"/>
    <w:rsid w:val="005C632F"/>
    <w:rsid w:val="005C77D5"/>
    <w:rsid w:val="005D3B15"/>
    <w:rsid w:val="005D625D"/>
    <w:rsid w:val="005E4B23"/>
    <w:rsid w:val="005F0D4A"/>
    <w:rsid w:val="005F18E9"/>
    <w:rsid w:val="005F2C0E"/>
    <w:rsid w:val="0060503F"/>
    <w:rsid w:val="00606388"/>
    <w:rsid w:val="0060745E"/>
    <w:rsid w:val="006126C7"/>
    <w:rsid w:val="00613294"/>
    <w:rsid w:val="006149AE"/>
    <w:rsid w:val="00615311"/>
    <w:rsid w:val="00621C4E"/>
    <w:rsid w:val="00621DB3"/>
    <w:rsid w:val="00627EA0"/>
    <w:rsid w:val="00631128"/>
    <w:rsid w:val="0063412E"/>
    <w:rsid w:val="00634FE7"/>
    <w:rsid w:val="00640CED"/>
    <w:rsid w:val="006509AC"/>
    <w:rsid w:val="00654726"/>
    <w:rsid w:val="00667B3C"/>
    <w:rsid w:val="00671508"/>
    <w:rsid w:val="0067183D"/>
    <w:rsid w:val="006755DC"/>
    <w:rsid w:val="00681B7B"/>
    <w:rsid w:val="00682F8F"/>
    <w:rsid w:val="00690AC7"/>
    <w:rsid w:val="0069222C"/>
    <w:rsid w:val="00692C80"/>
    <w:rsid w:val="00697A88"/>
    <w:rsid w:val="006B62E1"/>
    <w:rsid w:val="006B6EE0"/>
    <w:rsid w:val="006B72E6"/>
    <w:rsid w:val="006C18E0"/>
    <w:rsid w:val="006C309C"/>
    <w:rsid w:val="006C3A4E"/>
    <w:rsid w:val="006C6052"/>
    <w:rsid w:val="006D108A"/>
    <w:rsid w:val="006D4D63"/>
    <w:rsid w:val="006F0F72"/>
    <w:rsid w:val="006F1427"/>
    <w:rsid w:val="006F4281"/>
    <w:rsid w:val="00715878"/>
    <w:rsid w:val="00715CA9"/>
    <w:rsid w:val="00715E21"/>
    <w:rsid w:val="007266B6"/>
    <w:rsid w:val="007305D9"/>
    <w:rsid w:val="00732B5A"/>
    <w:rsid w:val="00747B03"/>
    <w:rsid w:val="00751A4C"/>
    <w:rsid w:val="007643A8"/>
    <w:rsid w:val="007643B2"/>
    <w:rsid w:val="00771642"/>
    <w:rsid w:val="00772EB6"/>
    <w:rsid w:val="007774FF"/>
    <w:rsid w:val="00792340"/>
    <w:rsid w:val="007923AD"/>
    <w:rsid w:val="0079617F"/>
    <w:rsid w:val="007A5046"/>
    <w:rsid w:val="007A60F1"/>
    <w:rsid w:val="007A7F2E"/>
    <w:rsid w:val="007B5286"/>
    <w:rsid w:val="007C5B0A"/>
    <w:rsid w:val="007D0AE4"/>
    <w:rsid w:val="007D4EA2"/>
    <w:rsid w:val="007F0A2F"/>
    <w:rsid w:val="007F50E8"/>
    <w:rsid w:val="008001F7"/>
    <w:rsid w:val="00800F19"/>
    <w:rsid w:val="0080617C"/>
    <w:rsid w:val="00822EDC"/>
    <w:rsid w:val="00826877"/>
    <w:rsid w:val="00827B42"/>
    <w:rsid w:val="00827E6F"/>
    <w:rsid w:val="00835635"/>
    <w:rsid w:val="00837B7E"/>
    <w:rsid w:val="00844FE6"/>
    <w:rsid w:val="008477E3"/>
    <w:rsid w:val="00850438"/>
    <w:rsid w:val="00855854"/>
    <w:rsid w:val="00856D5E"/>
    <w:rsid w:val="008606DF"/>
    <w:rsid w:val="00865A8B"/>
    <w:rsid w:val="00867D19"/>
    <w:rsid w:val="00875F74"/>
    <w:rsid w:val="00876DDE"/>
    <w:rsid w:val="00893E63"/>
    <w:rsid w:val="008A0A55"/>
    <w:rsid w:val="008A26C8"/>
    <w:rsid w:val="008A2A9A"/>
    <w:rsid w:val="008A3825"/>
    <w:rsid w:val="008A3E35"/>
    <w:rsid w:val="008A5374"/>
    <w:rsid w:val="008A68A0"/>
    <w:rsid w:val="008B3ECA"/>
    <w:rsid w:val="008C04EE"/>
    <w:rsid w:val="008D2D52"/>
    <w:rsid w:val="008D3505"/>
    <w:rsid w:val="008D4A47"/>
    <w:rsid w:val="008E17AB"/>
    <w:rsid w:val="008E3322"/>
    <w:rsid w:val="008E3581"/>
    <w:rsid w:val="008F18EE"/>
    <w:rsid w:val="009034A5"/>
    <w:rsid w:val="00903D7C"/>
    <w:rsid w:val="009058A3"/>
    <w:rsid w:val="0090721F"/>
    <w:rsid w:val="00913AFA"/>
    <w:rsid w:val="00915BF4"/>
    <w:rsid w:val="009175DD"/>
    <w:rsid w:val="00924F22"/>
    <w:rsid w:val="009279CF"/>
    <w:rsid w:val="00930E77"/>
    <w:rsid w:val="0094432D"/>
    <w:rsid w:val="00951244"/>
    <w:rsid w:val="009539DF"/>
    <w:rsid w:val="0095651B"/>
    <w:rsid w:val="0096142B"/>
    <w:rsid w:val="00963CA5"/>
    <w:rsid w:val="009653C8"/>
    <w:rsid w:val="0096665A"/>
    <w:rsid w:val="00973E27"/>
    <w:rsid w:val="00974D3C"/>
    <w:rsid w:val="00983FFC"/>
    <w:rsid w:val="0098590F"/>
    <w:rsid w:val="0099052D"/>
    <w:rsid w:val="009909CE"/>
    <w:rsid w:val="0099218C"/>
    <w:rsid w:val="00993838"/>
    <w:rsid w:val="00994EEF"/>
    <w:rsid w:val="00996511"/>
    <w:rsid w:val="00996682"/>
    <w:rsid w:val="009A0166"/>
    <w:rsid w:val="009A1FDF"/>
    <w:rsid w:val="009A40D9"/>
    <w:rsid w:val="009B3A42"/>
    <w:rsid w:val="009C09AD"/>
    <w:rsid w:val="009C503E"/>
    <w:rsid w:val="009C61A8"/>
    <w:rsid w:val="009D374F"/>
    <w:rsid w:val="009F1753"/>
    <w:rsid w:val="009F2B77"/>
    <w:rsid w:val="009F4888"/>
    <w:rsid w:val="00A071B9"/>
    <w:rsid w:val="00A1077D"/>
    <w:rsid w:val="00A179D6"/>
    <w:rsid w:val="00A2065D"/>
    <w:rsid w:val="00A21449"/>
    <w:rsid w:val="00A2413C"/>
    <w:rsid w:val="00A272F2"/>
    <w:rsid w:val="00A27497"/>
    <w:rsid w:val="00A302A4"/>
    <w:rsid w:val="00A303D2"/>
    <w:rsid w:val="00A30701"/>
    <w:rsid w:val="00A423C0"/>
    <w:rsid w:val="00A4558E"/>
    <w:rsid w:val="00A47B6B"/>
    <w:rsid w:val="00A50F02"/>
    <w:rsid w:val="00A571A1"/>
    <w:rsid w:val="00A57A49"/>
    <w:rsid w:val="00A57DF2"/>
    <w:rsid w:val="00A72160"/>
    <w:rsid w:val="00A75BCD"/>
    <w:rsid w:val="00A81177"/>
    <w:rsid w:val="00A86DF9"/>
    <w:rsid w:val="00A879DD"/>
    <w:rsid w:val="00A94986"/>
    <w:rsid w:val="00A974ED"/>
    <w:rsid w:val="00AB08A6"/>
    <w:rsid w:val="00AB27C3"/>
    <w:rsid w:val="00AB56EB"/>
    <w:rsid w:val="00AB5834"/>
    <w:rsid w:val="00AD38E7"/>
    <w:rsid w:val="00AE4561"/>
    <w:rsid w:val="00AE64C9"/>
    <w:rsid w:val="00AE6B75"/>
    <w:rsid w:val="00AF2AF4"/>
    <w:rsid w:val="00AF346C"/>
    <w:rsid w:val="00AF5D4C"/>
    <w:rsid w:val="00B01FFC"/>
    <w:rsid w:val="00B02505"/>
    <w:rsid w:val="00B12E0F"/>
    <w:rsid w:val="00B161AB"/>
    <w:rsid w:val="00B21EC7"/>
    <w:rsid w:val="00B22608"/>
    <w:rsid w:val="00B24382"/>
    <w:rsid w:val="00B42833"/>
    <w:rsid w:val="00B558FF"/>
    <w:rsid w:val="00B55BF8"/>
    <w:rsid w:val="00B63250"/>
    <w:rsid w:val="00B64414"/>
    <w:rsid w:val="00B65877"/>
    <w:rsid w:val="00B66DF3"/>
    <w:rsid w:val="00B67D47"/>
    <w:rsid w:val="00B743FD"/>
    <w:rsid w:val="00B74761"/>
    <w:rsid w:val="00B75BF5"/>
    <w:rsid w:val="00B840FE"/>
    <w:rsid w:val="00B8560D"/>
    <w:rsid w:val="00B87755"/>
    <w:rsid w:val="00B93C6D"/>
    <w:rsid w:val="00B950B2"/>
    <w:rsid w:val="00BA0F55"/>
    <w:rsid w:val="00BA7A1D"/>
    <w:rsid w:val="00BB0015"/>
    <w:rsid w:val="00BB601B"/>
    <w:rsid w:val="00BB67DB"/>
    <w:rsid w:val="00BD3C2A"/>
    <w:rsid w:val="00BD4109"/>
    <w:rsid w:val="00BD600B"/>
    <w:rsid w:val="00BD6784"/>
    <w:rsid w:val="00BE27CB"/>
    <w:rsid w:val="00BF674E"/>
    <w:rsid w:val="00C043D1"/>
    <w:rsid w:val="00C126E9"/>
    <w:rsid w:val="00C16249"/>
    <w:rsid w:val="00C215AA"/>
    <w:rsid w:val="00C2442E"/>
    <w:rsid w:val="00C30599"/>
    <w:rsid w:val="00C34CDB"/>
    <w:rsid w:val="00C43B3E"/>
    <w:rsid w:val="00C477F3"/>
    <w:rsid w:val="00C47D05"/>
    <w:rsid w:val="00C600C0"/>
    <w:rsid w:val="00C63A98"/>
    <w:rsid w:val="00C65D40"/>
    <w:rsid w:val="00C67B73"/>
    <w:rsid w:val="00C70D07"/>
    <w:rsid w:val="00C722F1"/>
    <w:rsid w:val="00C73666"/>
    <w:rsid w:val="00C74979"/>
    <w:rsid w:val="00C76499"/>
    <w:rsid w:val="00C8478F"/>
    <w:rsid w:val="00C87904"/>
    <w:rsid w:val="00C937FC"/>
    <w:rsid w:val="00C96129"/>
    <w:rsid w:val="00CA435A"/>
    <w:rsid w:val="00CA5D6D"/>
    <w:rsid w:val="00CA7146"/>
    <w:rsid w:val="00CA7158"/>
    <w:rsid w:val="00CB6B33"/>
    <w:rsid w:val="00CD2C8C"/>
    <w:rsid w:val="00CD7B4C"/>
    <w:rsid w:val="00CE22C4"/>
    <w:rsid w:val="00CE5A1E"/>
    <w:rsid w:val="00CE62A7"/>
    <w:rsid w:val="00CE6C86"/>
    <w:rsid w:val="00CE79E6"/>
    <w:rsid w:val="00CF086A"/>
    <w:rsid w:val="00CF4D94"/>
    <w:rsid w:val="00CF659D"/>
    <w:rsid w:val="00CF670E"/>
    <w:rsid w:val="00D161A6"/>
    <w:rsid w:val="00D23236"/>
    <w:rsid w:val="00D3374D"/>
    <w:rsid w:val="00D35032"/>
    <w:rsid w:val="00D427CA"/>
    <w:rsid w:val="00D56015"/>
    <w:rsid w:val="00D632FF"/>
    <w:rsid w:val="00D67BF2"/>
    <w:rsid w:val="00D72E2B"/>
    <w:rsid w:val="00D7351D"/>
    <w:rsid w:val="00D84483"/>
    <w:rsid w:val="00D918F5"/>
    <w:rsid w:val="00D9234C"/>
    <w:rsid w:val="00D92779"/>
    <w:rsid w:val="00D94B37"/>
    <w:rsid w:val="00DA6D35"/>
    <w:rsid w:val="00DB40A3"/>
    <w:rsid w:val="00DB7935"/>
    <w:rsid w:val="00DC5231"/>
    <w:rsid w:val="00DC5719"/>
    <w:rsid w:val="00DD0009"/>
    <w:rsid w:val="00DD12C6"/>
    <w:rsid w:val="00DD1B2B"/>
    <w:rsid w:val="00DD2118"/>
    <w:rsid w:val="00DD29F3"/>
    <w:rsid w:val="00DD5E7F"/>
    <w:rsid w:val="00DE1CE2"/>
    <w:rsid w:val="00DF0C07"/>
    <w:rsid w:val="00DF27B2"/>
    <w:rsid w:val="00DF2E0E"/>
    <w:rsid w:val="00E02D37"/>
    <w:rsid w:val="00E05462"/>
    <w:rsid w:val="00E07562"/>
    <w:rsid w:val="00E415BD"/>
    <w:rsid w:val="00E44190"/>
    <w:rsid w:val="00E62202"/>
    <w:rsid w:val="00E62473"/>
    <w:rsid w:val="00E625C3"/>
    <w:rsid w:val="00E72013"/>
    <w:rsid w:val="00E763EB"/>
    <w:rsid w:val="00E874A2"/>
    <w:rsid w:val="00E8795A"/>
    <w:rsid w:val="00E94420"/>
    <w:rsid w:val="00E94B9B"/>
    <w:rsid w:val="00E97533"/>
    <w:rsid w:val="00EA228C"/>
    <w:rsid w:val="00EA5E14"/>
    <w:rsid w:val="00EA660E"/>
    <w:rsid w:val="00EA7713"/>
    <w:rsid w:val="00EB0B29"/>
    <w:rsid w:val="00EC5AD1"/>
    <w:rsid w:val="00ED08FE"/>
    <w:rsid w:val="00ED13C5"/>
    <w:rsid w:val="00ED2E0D"/>
    <w:rsid w:val="00EE36DE"/>
    <w:rsid w:val="00EE5789"/>
    <w:rsid w:val="00EF50F4"/>
    <w:rsid w:val="00F11C79"/>
    <w:rsid w:val="00F14217"/>
    <w:rsid w:val="00F2451D"/>
    <w:rsid w:val="00F27EBB"/>
    <w:rsid w:val="00F3005F"/>
    <w:rsid w:val="00F307BD"/>
    <w:rsid w:val="00F43367"/>
    <w:rsid w:val="00F47741"/>
    <w:rsid w:val="00F51211"/>
    <w:rsid w:val="00F5559F"/>
    <w:rsid w:val="00F57A6F"/>
    <w:rsid w:val="00F600FB"/>
    <w:rsid w:val="00F61213"/>
    <w:rsid w:val="00F62343"/>
    <w:rsid w:val="00F633E3"/>
    <w:rsid w:val="00F65177"/>
    <w:rsid w:val="00F6520F"/>
    <w:rsid w:val="00F65B23"/>
    <w:rsid w:val="00F71033"/>
    <w:rsid w:val="00F74155"/>
    <w:rsid w:val="00F774C4"/>
    <w:rsid w:val="00F85467"/>
    <w:rsid w:val="00F87837"/>
    <w:rsid w:val="00F9032D"/>
    <w:rsid w:val="00F90A47"/>
    <w:rsid w:val="00F92862"/>
    <w:rsid w:val="00FA0444"/>
    <w:rsid w:val="00FA1FC2"/>
    <w:rsid w:val="00FA36A3"/>
    <w:rsid w:val="00FA5EF1"/>
    <w:rsid w:val="00FB17AF"/>
    <w:rsid w:val="00FC23EE"/>
    <w:rsid w:val="00FC3383"/>
    <w:rsid w:val="00FC46BD"/>
    <w:rsid w:val="00FC57A4"/>
    <w:rsid w:val="00FC62D8"/>
    <w:rsid w:val="00FC7BCC"/>
    <w:rsid w:val="00FD405B"/>
    <w:rsid w:val="00FE0016"/>
    <w:rsid w:val="00FE2BA7"/>
    <w:rsid w:val="00FE469B"/>
    <w:rsid w:val="00FE57DD"/>
    <w:rsid w:val="00FF12BB"/>
    <w:rsid w:val="00FF1C77"/>
    <w:rsid w:val="00FF45F5"/>
    <w:rsid w:val="00FF51E1"/>
    <w:rsid w:val="00FF72E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55DC29B6"/>
  <w15:chartTrackingRefBased/>
  <w15:docId w15:val="{612B2D84-C323-47B9-8F66-A67B186AD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E278F"/>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aliases w:val="Nad,List Paragraph,Odstavec cíl se seznamem,Odstavec se seznamem5,Odstavec_muj,Odrážky"/>
    <w:basedOn w:val="Normln"/>
    <w:link w:val="OdstavecseseznamemChar"/>
    <w:uiPriority w:val="34"/>
    <w:qFormat/>
    <w:rsid w:val="002E278F"/>
    <w:pPr>
      <w:ind w:left="720"/>
      <w:contextualSpacing/>
    </w:pPr>
  </w:style>
  <w:style w:type="character" w:customStyle="1" w:styleId="ZkladntextChar1">
    <w:name w:val="Základní text Char1"/>
    <w:link w:val="Zkladntext"/>
    <w:locked/>
    <w:rsid w:val="002E278F"/>
    <w:rPr>
      <w:sz w:val="24"/>
      <w:szCs w:val="24"/>
      <w:lang w:eastAsia="cs-CZ"/>
    </w:rPr>
  </w:style>
  <w:style w:type="paragraph" w:styleId="Zkladntext">
    <w:name w:val="Body Text"/>
    <w:basedOn w:val="Normln"/>
    <w:link w:val="ZkladntextChar1"/>
    <w:rsid w:val="002E278F"/>
    <w:pPr>
      <w:spacing w:after="120"/>
    </w:pPr>
    <w:rPr>
      <w:rFonts w:asciiTheme="minorHAnsi" w:eastAsiaTheme="minorHAnsi" w:hAnsiTheme="minorHAnsi" w:cstheme="minorBidi"/>
    </w:rPr>
  </w:style>
  <w:style w:type="character" w:customStyle="1" w:styleId="ZkladntextChar">
    <w:name w:val="Základní text Char"/>
    <w:basedOn w:val="Standardnpsmoodstavce"/>
    <w:uiPriority w:val="99"/>
    <w:semiHidden/>
    <w:rsid w:val="002E278F"/>
    <w:rPr>
      <w:rFonts w:ascii="Times New Roman" w:eastAsia="Times New Roman" w:hAnsi="Times New Roman" w:cs="Times New Roman"/>
      <w:sz w:val="24"/>
      <w:szCs w:val="24"/>
      <w:lang w:eastAsia="cs-CZ"/>
    </w:rPr>
  </w:style>
  <w:style w:type="character" w:styleId="Hypertextovodkaz">
    <w:name w:val="Hyperlink"/>
    <w:rsid w:val="002E278F"/>
    <w:rPr>
      <w:color w:val="0000FF"/>
      <w:u w:val="single"/>
    </w:rPr>
  </w:style>
  <w:style w:type="character" w:styleId="Odkaznakoment">
    <w:name w:val="annotation reference"/>
    <w:basedOn w:val="Standardnpsmoodstavce"/>
    <w:uiPriority w:val="99"/>
    <w:semiHidden/>
    <w:unhideWhenUsed/>
    <w:rsid w:val="00314575"/>
    <w:rPr>
      <w:sz w:val="16"/>
      <w:szCs w:val="16"/>
    </w:rPr>
  </w:style>
  <w:style w:type="paragraph" w:styleId="Textkomente">
    <w:name w:val="annotation text"/>
    <w:basedOn w:val="Normln"/>
    <w:link w:val="TextkomenteChar"/>
    <w:uiPriority w:val="99"/>
    <w:unhideWhenUsed/>
    <w:rsid w:val="00314575"/>
    <w:rPr>
      <w:sz w:val="20"/>
      <w:szCs w:val="20"/>
    </w:rPr>
  </w:style>
  <w:style w:type="character" w:customStyle="1" w:styleId="TextkomenteChar">
    <w:name w:val="Text komentáře Char"/>
    <w:basedOn w:val="Standardnpsmoodstavce"/>
    <w:link w:val="Textkomente"/>
    <w:uiPriority w:val="99"/>
    <w:rsid w:val="00314575"/>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314575"/>
    <w:rPr>
      <w:b/>
      <w:bCs/>
    </w:rPr>
  </w:style>
  <w:style w:type="character" w:customStyle="1" w:styleId="PedmtkomenteChar">
    <w:name w:val="Předmět komentáře Char"/>
    <w:basedOn w:val="TextkomenteChar"/>
    <w:link w:val="Pedmtkomente"/>
    <w:uiPriority w:val="99"/>
    <w:semiHidden/>
    <w:rsid w:val="00314575"/>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314575"/>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314575"/>
    <w:rPr>
      <w:rFonts w:ascii="Segoe UI" w:eastAsia="Times New Roman" w:hAnsi="Segoe UI" w:cs="Segoe UI"/>
      <w:sz w:val="18"/>
      <w:szCs w:val="18"/>
      <w:lang w:eastAsia="cs-CZ"/>
    </w:rPr>
  </w:style>
  <w:style w:type="paragraph" w:styleId="Zhlav">
    <w:name w:val="header"/>
    <w:basedOn w:val="Normln"/>
    <w:link w:val="ZhlavChar"/>
    <w:uiPriority w:val="99"/>
    <w:unhideWhenUsed/>
    <w:rsid w:val="0060745E"/>
    <w:pPr>
      <w:tabs>
        <w:tab w:val="center" w:pos="4536"/>
        <w:tab w:val="right" w:pos="9072"/>
      </w:tabs>
    </w:pPr>
  </w:style>
  <w:style w:type="character" w:customStyle="1" w:styleId="ZhlavChar">
    <w:name w:val="Záhlaví Char"/>
    <w:basedOn w:val="Standardnpsmoodstavce"/>
    <w:link w:val="Zhlav"/>
    <w:uiPriority w:val="99"/>
    <w:rsid w:val="0060745E"/>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60745E"/>
    <w:pPr>
      <w:tabs>
        <w:tab w:val="center" w:pos="4536"/>
        <w:tab w:val="right" w:pos="9072"/>
      </w:tabs>
    </w:pPr>
  </w:style>
  <w:style w:type="character" w:customStyle="1" w:styleId="ZpatChar">
    <w:name w:val="Zápatí Char"/>
    <w:basedOn w:val="Standardnpsmoodstavce"/>
    <w:link w:val="Zpat"/>
    <w:uiPriority w:val="99"/>
    <w:rsid w:val="0060745E"/>
    <w:rPr>
      <w:rFonts w:ascii="Times New Roman" w:eastAsia="Times New Roman" w:hAnsi="Times New Roman" w:cs="Times New Roman"/>
      <w:sz w:val="24"/>
      <w:szCs w:val="24"/>
      <w:lang w:eastAsia="cs-CZ"/>
    </w:rPr>
  </w:style>
  <w:style w:type="character" w:customStyle="1" w:styleId="Nevyeenzmnka1">
    <w:name w:val="Nevyřešená zmínka1"/>
    <w:basedOn w:val="Standardnpsmoodstavce"/>
    <w:uiPriority w:val="99"/>
    <w:semiHidden/>
    <w:unhideWhenUsed/>
    <w:rsid w:val="008D4A47"/>
    <w:rPr>
      <w:color w:val="808080"/>
      <w:shd w:val="clear" w:color="auto" w:fill="E6E6E6"/>
    </w:rPr>
  </w:style>
  <w:style w:type="character" w:styleId="Siln">
    <w:name w:val="Strong"/>
    <w:basedOn w:val="Standardnpsmoodstavce"/>
    <w:uiPriority w:val="22"/>
    <w:qFormat/>
    <w:rsid w:val="006F4281"/>
    <w:rPr>
      <w:b/>
      <w:bCs/>
    </w:rPr>
  </w:style>
  <w:style w:type="character" w:customStyle="1" w:styleId="nowrap">
    <w:name w:val="nowrap"/>
    <w:basedOn w:val="Standardnpsmoodstavce"/>
    <w:rsid w:val="006F4281"/>
  </w:style>
  <w:style w:type="character" w:customStyle="1" w:styleId="OdstavecseseznamemChar">
    <w:name w:val="Odstavec se seznamem Char"/>
    <w:aliases w:val="Nad Char,List Paragraph Char,Odstavec cíl se seznamem Char,Odstavec se seznamem5 Char,Odstavec_muj Char,Odrážky Char"/>
    <w:link w:val="Odstavecseseznamem"/>
    <w:uiPriority w:val="34"/>
    <w:locked/>
    <w:rsid w:val="00893E63"/>
    <w:rPr>
      <w:rFonts w:ascii="Times New Roman" w:eastAsia="Times New Roman" w:hAnsi="Times New Roman" w:cs="Times New Roman"/>
      <w:sz w:val="24"/>
      <w:szCs w:val="24"/>
      <w:lang w:eastAsia="cs-CZ"/>
    </w:rPr>
  </w:style>
  <w:style w:type="paragraph" w:customStyle="1" w:styleId="Default">
    <w:name w:val="Default"/>
    <w:rsid w:val="00C937FC"/>
    <w:pPr>
      <w:autoSpaceDE w:val="0"/>
      <w:autoSpaceDN w:val="0"/>
      <w:adjustRightInd w:val="0"/>
      <w:spacing w:after="0" w:line="240" w:lineRule="auto"/>
    </w:pPr>
    <w:rPr>
      <w:rFonts w:ascii="Calibri" w:eastAsia="Times New Roman" w:hAnsi="Calibri" w:cs="Calibri"/>
      <w:color w:val="000000"/>
      <w:sz w:val="24"/>
      <w:szCs w:val="24"/>
      <w:lang w:eastAsia="cs-CZ"/>
    </w:rPr>
  </w:style>
  <w:style w:type="paragraph" w:styleId="Bezmezer">
    <w:name w:val="No Spacing"/>
    <w:link w:val="BezmezerChar"/>
    <w:qFormat/>
    <w:rsid w:val="00C8478F"/>
    <w:pPr>
      <w:suppressAutoHyphens/>
      <w:spacing w:after="0" w:line="240" w:lineRule="auto"/>
      <w:jc w:val="both"/>
    </w:pPr>
    <w:rPr>
      <w:rFonts w:ascii="Calibri" w:eastAsia="Times New Roman" w:hAnsi="Calibri" w:cs="Times New Roman"/>
      <w:sz w:val="24"/>
      <w:szCs w:val="24"/>
      <w:lang w:eastAsia="ar-SA"/>
    </w:rPr>
  </w:style>
  <w:style w:type="character" w:customStyle="1" w:styleId="BezmezerChar">
    <w:name w:val="Bez mezer Char"/>
    <w:link w:val="Bezmezer"/>
    <w:rsid w:val="00C8478F"/>
    <w:rPr>
      <w:rFonts w:ascii="Calibri" w:eastAsia="Times New Roman" w:hAnsi="Calibri"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21346">
      <w:bodyDiv w:val="1"/>
      <w:marLeft w:val="0"/>
      <w:marRight w:val="0"/>
      <w:marTop w:val="0"/>
      <w:marBottom w:val="0"/>
      <w:divBdr>
        <w:top w:val="none" w:sz="0" w:space="0" w:color="auto"/>
        <w:left w:val="none" w:sz="0" w:space="0" w:color="auto"/>
        <w:bottom w:val="none" w:sz="0" w:space="0" w:color="auto"/>
        <w:right w:val="none" w:sz="0" w:space="0" w:color="auto"/>
      </w:divBdr>
    </w:div>
    <w:div w:id="317422572">
      <w:bodyDiv w:val="1"/>
      <w:marLeft w:val="0"/>
      <w:marRight w:val="0"/>
      <w:marTop w:val="0"/>
      <w:marBottom w:val="0"/>
      <w:divBdr>
        <w:top w:val="none" w:sz="0" w:space="0" w:color="auto"/>
        <w:left w:val="none" w:sz="0" w:space="0" w:color="auto"/>
        <w:bottom w:val="none" w:sz="0" w:space="0" w:color="auto"/>
        <w:right w:val="none" w:sz="0" w:space="0" w:color="auto"/>
      </w:divBdr>
    </w:div>
    <w:div w:id="1305234440">
      <w:bodyDiv w:val="1"/>
      <w:marLeft w:val="0"/>
      <w:marRight w:val="0"/>
      <w:marTop w:val="0"/>
      <w:marBottom w:val="0"/>
      <w:divBdr>
        <w:top w:val="none" w:sz="0" w:space="0" w:color="auto"/>
        <w:left w:val="none" w:sz="0" w:space="0" w:color="auto"/>
        <w:bottom w:val="none" w:sz="0" w:space="0" w:color="auto"/>
        <w:right w:val="none" w:sz="0" w:space="0" w:color="auto"/>
      </w:divBdr>
    </w:div>
    <w:div w:id="1307857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18B19B14ACF7B14FBB92C8E65CCDD25D" ma:contentTypeVersion="11" ma:contentTypeDescription="Vytvoří nový dokument" ma:contentTypeScope="" ma:versionID="c6c0f2caafe5c6fae87439b24435748b">
  <xsd:schema xmlns:xsd="http://www.w3.org/2001/XMLSchema" xmlns:xs="http://www.w3.org/2001/XMLSchema" xmlns:p="http://schemas.microsoft.com/office/2006/metadata/properties" xmlns:ns2="679fa61e-0bc8-43e4-a071-f8e327014709" xmlns:ns3="87a5cc53-d505-4d0b-a39f-e3b8401ee5c0" targetNamespace="http://schemas.microsoft.com/office/2006/metadata/properties" ma:root="true" ma:fieldsID="c79733895850ce6a2225c481a1489e0f" ns2:_="" ns3:_="">
    <xsd:import namespace="679fa61e-0bc8-43e4-a071-f8e327014709"/>
    <xsd:import namespace="87a5cc53-d505-4d0b-a39f-e3b8401ee5c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9fa61e-0bc8-43e4-a071-f8e3270147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7a5cc53-d505-4d0b-a39f-e3b8401ee5c0"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5A7EAFE-DEED-4F57-AA42-04B678C483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9fa61e-0bc8-43e4-a071-f8e327014709"/>
    <ds:schemaRef ds:uri="87a5cc53-d505-4d0b-a39f-e3b8401ee5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7DE16F0-6D7E-41F7-921C-D620DFDC7665}">
  <ds:schemaRefs>
    <ds:schemaRef ds:uri="http://schemas.openxmlformats.org/officeDocument/2006/bibliography"/>
  </ds:schemaRefs>
</ds:datastoreItem>
</file>

<file path=customXml/itemProps3.xml><?xml version="1.0" encoding="utf-8"?>
<ds:datastoreItem xmlns:ds="http://schemas.openxmlformats.org/officeDocument/2006/customXml" ds:itemID="{2D8EBA96-57D6-4336-AFA8-AE499128103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C8ED638-AF03-49DA-9516-B8AFAC21393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2215</Words>
  <Characters>13069</Characters>
  <Application>Microsoft Office Word</Application>
  <DocSecurity>0</DocSecurity>
  <Lines>108</Lines>
  <Paragraphs>30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15254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Váňa Jakub</dc:creator>
  <cp:keywords/>
  <dc:description/>
  <cp:lastModifiedBy>Jitka Ficová</cp:lastModifiedBy>
  <cp:revision>3</cp:revision>
  <cp:lastPrinted>2022-10-06T08:57:00Z</cp:lastPrinted>
  <dcterms:created xsi:type="dcterms:W3CDTF">2023-03-08T11:20:00Z</dcterms:created>
  <dcterms:modified xsi:type="dcterms:W3CDTF">2023-03-08T11:21:00Z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90ebb53-23a2-471a-9c6e-17bd0d11311e_Enabled">
    <vt:lpwstr>True</vt:lpwstr>
  </property>
  <property fmtid="{D5CDD505-2E9C-101B-9397-08002B2CF9AE}" pid="3" name="MSIP_Label_690ebb53-23a2-471a-9c6e-17bd0d11311e_SiteId">
    <vt:lpwstr>418bc066-1b00-4aad-ad98-9ead95bb26a9</vt:lpwstr>
  </property>
  <property fmtid="{D5CDD505-2E9C-101B-9397-08002B2CF9AE}" pid="4" name="MSIP_Label_690ebb53-23a2-471a-9c6e-17bd0d11311e_Owner">
    <vt:lpwstr>neuhauserova.klara@kr-jihomoravsky.cz</vt:lpwstr>
  </property>
  <property fmtid="{D5CDD505-2E9C-101B-9397-08002B2CF9AE}" pid="5" name="MSIP_Label_690ebb53-23a2-471a-9c6e-17bd0d11311e_SetDate">
    <vt:lpwstr>2022-01-20T12:22:28.4155290Z</vt:lpwstr>
  </property>
  <property fmtid="{D5CDD505-2E9C-101B-9397-08002B2CF9AE}" pid="6" name="MSIP_Label_690ebb53-23a2-471a-9c6e-17bd0d11311e_Name">
    <vt:lpwstr>Verejne</vt:lpwstr>
  </property>
  <property fmtid="{D5CDD505-2E9C-101B-9397-08002B2CF9AE}" pid="7" name="MSIP_Label_690ebb53-23a2-471a-9c6e-17bd0d11311e_Application">
    <vt:lpwstr>Microsoft Azure Information Protection</vt:lpwstr>
  </property>
  <property fmtid="{D5CDD505-2E9C-101B-9397-08002B2CF9AE}" pid="8" name="MSIP_Label_690ebb53-23a2-471a-9c6e-17bd0d11311e_Extended_MSFT_Method">
    <vt:lpwstr>Automatic</vt:lpwstr>
  </property>
  <property fmtid="{D5CDD505-2E9C-101B-9397-08002B2CF9AE}" pid="9" name="Sensitivity">
    <vt:lpwstr>Verejne</vt:lpwstr>
  </property>
  <property fmtid="{D5CDD505-2E9C-101B-9397-08002B2CF9AE}" pid="10" name="ContentTypeId">
    <vt:lpwstr>0x01010018B19B14ACF7B14FBB92C8E65CCDD25D</vt:lpwstr>
  </property>
</Properties>
</file>