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65A1" w14:textId="77777777" w:rsidR="00FC50C2" w:rsidRDefault="00FC50C2">
      <w:pPr>
        <w:pStyle w:val="Zkladntext"/>
        <w:spacing w:before="0"/>
        <w:ind w:left="0"/>
        <w:rPr>
          <w:rFonts w:ascii="Times New Roman"/>
          <w:sz w:val="20"/>
        </w:rPr>
      </w:pPr>
    </w:p>
    <w:p w14:paraId="2045AA21" w14:textId="77777777" w:rsidR="00FC50C2" w:rsidRDefault="00FC50C2">
      <w:pPr>
        <w:pStyle w:val="Zkladntext"/>
        <w:spacing w:before="0"/>
        <w:ind w:left="0"/>
        <w:rPr>
          <w:rFonts w:ascii="Times New Roman"/>
          <w:sz w:val="20"/>
        </w:rPr>
      </w:pPr>
    </w:p>
    <w:p w14:paraId="2B9C8942" w14:textId="77777777" w:rsidR="00FC50C2" w:rsidRDefault="00FC50C2">
      <w:pPr>
        <w:pStyle w:val="Zkladntext"/>
        <w:spacing w:before="0"/>
        <w:ind w:left="0"/>
        <w:rPr>
          <w:rFonts w:ascii="Times New Roman"/>
          <w:sz w:val="20"/>
        </w:rPr>
      </w:pPr>
    </w:p>
    <w:p w14:paraId="2F4A7794" w14:textId="77777777" w:rsidR="00FC50C2" w:rsidRDefault="00FC50C2">
      <w:pPr>
        <w:pStyle w:val="Zkladntext"/>
        <w:spacing w:before="6"/>
        <w:ind w:left="0"/>
        <w:rPr>
          <w:rFonts w:ascii="Times New Roman"/>
        </w:rPr>
      </w:pPr>
    </w:p>
    <w:p w14:paraId="56DA30FF" w14:textId="77777777" w:rsidR="00FC50C2" w:rsidRDefault="00382316">
      <w:pPr>
        <w:pStyle w:val="Nadpis1"/>
        <w:ind w:left="734"/>
      </w:pPr>
      <w:r>
        <w:rPr>
          <w:color w:val="404040"/>
        </w:rPr>
        <w:t>Rámcová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služeb</w:t>
      </w:r>
    </w:p>
    <w:p w14:paraId="0B968460" w14:textId="77777777" w:rsidR="00FC50C2" w:rsidRDefault="00382316">
      <w:pPr>
        <w:pStyle w:val="Zkladntext"/>
        <w:spacing w:before="113"/>
        <w:ind w:left="534" w:right="502"/>
        <w:jc w:val="center"/>
      </w:pPr>
      <w:r>
        <w:rPr>
          <w:color w:val="404040"/>
        </w:rPr>
        <w:t>Číslo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2023/019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NAKIT</w:t>
      </w:r>
    </w:p>
    <w:p w14:paraId="28611345" w14:textId="77777777" w:rsidR="00FC50C2" w:rsidRDefault="00FC50C2">
      <w:pPr>
        <w:pStyle w:val="Zkladntext"/>
        <w:spacing w:before="0"/>
        <w:ind w:left="0"/>
        <w:rPr>
          <w:sz w:val="24"/>
        </w:rPr>
      </w:pPr>
    </w:p>
    <w:p w14:paraId="2F2D00FB" w14:textId="77777777" w:rsidR="00FC50C2" w:rsidRDefault="00FC50C2">
      <w:pPr>
        <w:pStyle w:val="Zkladntext"/>
        <w:spacing w:before="8"/>
        <w:ind w:left="0"/>
        <w:rPr>
          <w:sz w:val="33"/>
        </w:rPr>
      </w:pPr>
    </w:p>
    <w:p w14:paraId="6C8B5886" w14:textId="77777777" w:rsidR="00FC50C2" w:rsidRDefault="00382316">
      <w:pPr>
        <w:pStyle w:val="Zkladntext"/>
        <w:spacing w:before="0"/>
        <w:ind w:left="256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strany</w:t>
      </w:r>
    </w:p>
    <w:p w14:paraId="38D0077D" w14:textId="77777777" w:rsidR="00FC50C2" w:rsidRDefault="00FC50C2">
      <w:pPr>
        <w:pStyle w:val="Zkladntext"/>
        <w:spacing w:before="2"/>
        <w:ind w:left="0"/>
        <w:rPr>
          <w:sz w:val="35"/>
        </w:rPr>
      </w:pPr>
    </w:p>
    <w:p w14:paraId="1FBC1529" w14:textId="77777777" w:rsidR="00FC50C2" w:rsidRDefault="00382316">
      <w:pPr>
        <w:pStyle w:val="Nadpis3"/>
      </w:pPr>
      <w:r>
        <w:rPr>
          <w:color w:val="404040"/>
        </w:rPr>
        <w:t>Národní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0D849C11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3363E74F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1AAD7ED8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0CE7E057" w14:textId="22B9FD5E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2"/>
        </w:rPr>
        <w:t>zastoupen</w:t>
      </w:r>
      <w:r>
        <w:rPr>
          <w:color w:val="404040"/>
        </w:rPr>
        <w:tab/>
        <w:t>xxx</w:t>
      </w:r>
    </w:p>
    <w:p w14:paraId="3696221A" w14:textId="0B25FC07" w:rsidR="00FC50C2" w:rsidRDefault="00382316">
      <w:pPr>
        <w:pStyle w:val="Zkladntext"/>
        <w:tabs>
          <w:tab w:val="left" w:pos="3796"/>
        </w:tabs>
        <w:spacing w:before="76" w:line="312" w:lineRule="auto"/>
        <w:ind w:left="256" w:right="635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spojení:</w:t>
      </w:r>
      <w:r>
        <w:rPr>
          <w:color w:val="404040"/>
        </w:rPr>
        <w:tab/>
        <w:t>xxx</w:t>
      </w:r>
      <w:r>
        <w:rPr>
          <w:color w:val="404040"/>
        </w:rPr>
        <w:t>,</w:t>
      </w:r>
    </w:p>
    <w:p w14:paraId="38A717A3" w14:textId="291B0D45" w:rsidR="00FC50C2" w:rsidRDefault="00382316">
      <w:pPr>
        <w:pStyle w:val="Zkladntext"/>
        <w:spacing w:before="0"/>
        <w:ind w:left="3797"/>
      </w:pPr>
      <w:r>
        <w:rPr>
          <w:color w:val="404040"/>
        </w:rPr>
        <w:t>č. ú.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xxx</w:t>
      </w:r>
    </w:p>
    <w:p w14:paraId="7D429A08" w14:textId="77777777" w:rsidR="00FC50C2" w:rsidRDefault="00382316">
      <w:pPr>
        <w:pStyle w:val="Zkladntext"/>
        <w:tabs>
          <w:tab w:val="left" w:pos="3796"/>
        </w:tabs>
        <w:spacing w:before="75" w:line="424" w:lineRule="auto"/>
        <w:ind w:left="256" w:right="552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hkrkpwn </w:t>
      </w:r>
      <w:r>
        <w:rPr>
          <w:color w:val="404040"/>
        </w:rPr>
        <w:t>dále jako „</w:t>
      </w:r>
      <w:r>
        <w:rPr>
          <w:b/>
          <w:color w:val="404040"/>
        </w:rPr>
        <w:t>Objednatel</w:t>
      </w:r>
      <w:r>
        <w:rPr>
          <w:color w:val="404040"/>
        </w:rPr>
        <w:t>“</w:t>
      </w:r>
    </w:p>
    <w:p w14:paraId="7F1C3298" w14:textId="77777777" w:rsidR="00FC50C2" w:rsidRDefault="00382316">
      <w:pPr>
        <w:pStyle w:val="Zkladntext"/>
        <w:spacing w:before="84"/>
        <w:ind w:left="256"/>
      </w:pPr>
      <w:r>
        <w:rPr>
          <w:color w:val="404040"/>
        </w:rPr>
        <w:t>a</w:t>
      </w:r>
    </w:p>
    <w:p w14:paraId="77CDDDA3" w14:textId="77777777" w:rsidR="00FC50C2" w:rsidRDefault="00FC50C2">
      <w:pPr>
        <w:pStyle w:val="Zkladntext"/>
        <w:spacing w:before="10"/>
        <w:ind w:left="0"/>
        <w:rPr>
          <w:sz w:val="23"/>
        </w:rPr>
      </w:pPr>
    </w:p>
    <w:p w14:paraId="2FBCB020" w14:textId="77777777" w:rsidR="00FC50C2" w:rsidRDefault="00382316">
      <w:pPr>
        <w:pStyle w:val="Nadpis3"/>
        <w:spacing w:before="1"/>
      </w:pPr>
      <w:r>
        <w:rPr>
          <w:color w:val="404040"/>
        </w:rPr>
        <w:t>Moore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Advisory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 r.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o.</w:t>
      </w:r>
    </w:p>
    <w:p w14:paraId="74BD837A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Karolinská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661/4,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Karlín,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186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0"/>
        </w:rPr>
        <w:t>8</w:t>
      </w:r>
    </w:p>
    <w:p w14:paraId="2569E6F1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09692142</w:t>
      </w:r>
    </w:p>
    <w:p w14:paraId="6ACD7CB2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CZ09692142</w:t>
      </w:r>
    </w:p>
    <w:p w14:paraId="6835AE00" w14:textId="37D24D1D" w:rsidR="00FC50C2" w:rsidRDefault="00382316">
      <w:pPr>
        <w:pStyle w:val="Zkladntext"/>
        <w:tabs>
          <w:tab w:val="left" w:pos="3796"/>
        </w:tabs>
        <w:spacing w:before="75"/>
        <w:ind w:left="256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6E612138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</w:rPr>
        <w:t>zapsána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vedeným</w:t>
      </w:r>
      <w:r>
        <w:rPr>
          <w:color w:val="404040"/>
          <w:spacing w:val="71"/>
          <w:w w:val="150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  <w:spacing w:val="-2"/>
        </w:rPr>
        <w:t>vložka</w:t>
      </w:r>
    </w:p>
    <w:p w14:paraId="1F445EC7" w14:textId="77777777" w:rsidR="00FC50C2" w:rsidRDefault="00382316">
      <w:pPr>
        <w:pStyle w:val="Zkladntext"/>
        <w:spacing w:before="76"/>
        <w:ind w:left="3797"/>
      </w:pPr>
      <w:r>
        <w:rPr>
          <w:color w:val="404040"/>
          <w:spacing w:val="-2"/>
        </w:rPr>
        <w:t>340583</w:t>
      </w:r>
    </w:p>
    <w:p w14:paraId="1CF4AE78" w14:textId="0DCEB54E" w:rsidR="00FC50C2" w:rsidRDefault="00382316">
      <w:pPr>
        <w:pStyle w:val="Zkladntext"/>
        <w:tabs>
          <w:tab w:val="left" w:pos="3796"/>
        </w:tabs>
        <w:spacing w:before="76" w:line="312" w:lineRule="auto"/>
        <w:ind w:left="3797" w:right="1403" w:hanging="3541"/>
      </w:pPr>
      <w:r>
        <w:rPr>
          <w:color w:val="404040"/>
        </w:rPr>
        <w:t>bankovní spojení:</w:t>
      </w:r>
      <w:r>
        <w:rPr>
          <w:color w:val="404040"/>
        </w:rPr>
        <w:tab/>
        <w:t>xxx</w:t>
      </w:r>
    </w:p>
    <w:p w14:paraId="71D5F194" w14:textId="2ABB15BB" w:rsidR="00FC50C2" w:rsidRDefault="00382316">
      <w:pPr>
        <w:pStyle w:val="Zkladntext"/>
        <w:spacing w:before="0"/>
        <w:ind w:left="3797"/>
      </w:pPr>
      <w:r>
        <w:rPr>
          <w:color w:val="404040"/>
        </w:rPr>
        <w:t>č. ú.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xxx</w:t>
      </w:r>
    </w:p>
    <w:p w14:paraId="37A1BF9D" w14:textId="77777777" w:rsidR="00FC50C2" w:rsidRDefault="00382316">
      <w:pPr>
        <w:tabs>
          <w:tab w:val="left" w:pos="3796"/>
        </w:tabs>
        <w:spacing w:before="75" w:line="424" w:lineRule="auto"/>
        <w:ind w:left="256" w:right="546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q4hs4wu </w:t>
      </w:r>
      <w:r>
        <w:rPr>
          <w:color w:val="404040"/>
        </w:rPr>
        <w:t>dále jako „</w:t>
      </w:r>
      <w:r>
        <w:rPr>
          <w:b/>
          <w:color w:val="404040"/>
        </w:rPr>
        <w:t>Poskytovatel č. 1</w:t>
      </w:r>
      <w:r>
        <w:rPr>
          <w:color w:val="404040"/>
        </w:rPr>
        <w:t>“</w:t>
      </w:r>
    </w:p>
    <w:p w14:paraId="5340C5D2" w14:textId="77777777" w:rsidR="00FC50C2" w:rsidRDefault="00382316">
      <w:pPr>
        <w:pStyle w:val="Zkladntext"/>
        <w:spacing w:before="85"/>
        <w:ind w:left="256"/>
      </w:pPr>
      <w:r>
        <w:rPr>
          <w:color w:val="404040"/>
        </w:rPr>
        <w:t>a</w:t>
      </w:r>
    </w:p>
    <w:p w14:paraId="76F1F6AE" w14:textId="77777777" w:rsidR="00FC50C2" w:rsidRDefault="00FC50C2">
      <w:pPr>
        <w:sectPr w:rsidR="00FC50C2">
          <w:headerReference w:type="default" r:id="rId7"/>
          <w:footerReference w:type="default" r:id="rId8"/>
          <w:type w:val="continuous"/>
          <w:pgSz w:w="11910" w:h="16840"/>
          <w:pgMar w:top="1820" w:right="600" w:bottom="1740" w:left="1160" w:header="680" w:footer="1542" w:gutter="0"/>
          <w:pgNumType w:start="1"/>
          <w:cols w:space="708"/>
        </w:sectPr>
      </w:pPr>
    </w:p>
    <w:p w14:paraId="3B9178E8" w14:textId="77777777" w:rsidR="00FC50C2" w:rsidRDefault="00382316">
      <w:pPr>
        <w:pStyle w:val="Nadpis3"/>
        <w:spacing w:before="83"/>
      </w:pPr>
      <w:r>
        <w:rPr>
          <w:color w:val="404040"/>
        </w:rPr>
        <w:lastRenderedPageBreak/>
        <w:t>KPMG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republika,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r.</w:t>
      </w:r>
      <w:r>
        <w:rPr>
          <w:color w:val="404040"/>
          <w:spacing w:val="-5"/>
        </w:rPr>
        <w:t xml:space="preserve"> o.</w:t>
      </w:r>
    </w:p>
    <w:p w14:paraId="56D83452" w14:textId="77777777" w:rsidR="00FC50C2" w:rsidRDefault="00382316">
      <w:pPr>
        <w:pStyle w:val="Zkladntext"/>
        <w:tabs>
          <w:tab w:val="left" w:pos="3796"/>
        </w:tabs>
        <w:spacing w:before="19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Pobřežní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648/1a,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186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0"/>
        </w:rPr>
        <w:t>8</w:t>
      </w:r>
    </w:p>
    <w:p w14:paraId="3F5C180A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00553115</w:t>
      </w:r>
    </w:p>
    <w:p w14:paraId="4B1300D6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CZ699001996</w:t>
      </w:r>
    </w:p>
    <w:p w14:paraId="3313FD57" w14:textId="18BEDD8D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20EAC627" w14:textId="5C01B274" w:rsidR="00FC50C2" w:rsidRDefault="00382316">
      <w:pPr>
        <w:pStyle w:val="Zkladntext"/>
        <w:tabs>
          <w:tab w:val="left" w:pos="3796"/>
        </w:tabs>
        <w:spacing w:before="75" w:line="312" w:lineRule="auto"/>
        <w:ind w:left="256" w:right="757"/>
      </w:pPr>
      <w:r>
        <w:rPr>
          <w:color w:val="404040"/>
        </w:rPr>
        <w:t>zapsána v obchodním rejstříku</w:t>
      </w:r>
      <w:r>
        <w:rPr>
          <w:color w:val="404040"/>
        </w:rPr>
        <w:tab/>
        <w:t>vedeným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326 bankovní spojení:</w:t>
      </w:r>
      <w:r>
        <w:rPr>
          <w:color w:val="404040"/>
        </w:rPr>
        <w:tab/>
        <w:t>xxx</w:t>
      </w:r>
    </w:p>
    <w:p w14:paraId="69C08DF2" w14:textId="6FAFF39A" w:rsidR="00FC50C2" w:rsidRDefault="00382316">
      <w:pPr>
        <w:pStyle w:val="Zkladntext"/>
        <w:spacing w:before="0"/>
        <w:ind w:left="3797"/>
      </w:pPr>
      <w:r>
        <w:rPr>
          <w:color w:val="404040"/>
        </w:rPr>
        <w:t>č. ú.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xxx</w:t>
      </w:r>
    </w:p>
    <w:p w14:paraId="1B127D92" w14:textId="77777777" w:rsidR="00FC50C2" w:rsidRDefault="00382316">
      <w:pPr>
        <w:tabs>
          <w:tab w:val="left" w:pos="3796"/>
        </w:tabs>
        <w:spacing w:before="76" w:line="424" w:lineRule="auto"/>
        <w:ind w:left="256" w:right="5587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hbcgtsz </w:t>
      </w:r>
      <w:r>
        <w:rPr>
          <w:color w:val="404040"/>
        </w:rPr>
        <w:t>dále jako „</w:t>
      </w:r>
      <w:r>
        <w:rPr>
          <w:b/>
          <w:color w:val="404040"/>
        </w:rPr>
        <w:t>Poskytovatel č. 2</w:t>
      </w:r>
      <w:r>
        <w:rPr>
          <w:color w:val="404040"/>
        </w:rPr>
        <w:t>“</w:t>
      </w:r>
    </w:p>
    <w:p w14:paraId="2F67F8CC" w14:textId="77777777" w:rsidR="00FC50C2" w:rsidRDefault="00382316">
      <w:pPr>
        <w:pStyle w:val="Zkladntext"/>
        <w:spacing w:before="84"/>
        <w:ind w:left="256"/>
      </w:pPr>
      <w:r>
        <w:rPr>
          <w:color w:val="404040"/>
        </w:rPr>
        <w:t>a</w:t>
      </w:r>
    </w:p>
    <w:p w14:paraId="42C06AC6" w14:textId="77777777" w:rsidR="00FC50C2" w:rsidRDefault="00FC50C2">
      <w:pPr>
        <w:pStyle w:val="Zkladntext"/>
        <w:spacing w:before="11"/>
        <w:ind w:left="0"/>
        <w:rPr>
          <w:sz w:val="23"/>
        </w:rPr>
      </w:pPr>
    </w:p>
    <w:p w14:paraId="6ACCFE66" w14:textId="77777777" w:rsidR="00FC50C2" w:rsidRDefault="00382316">
      <w:pPr>
        <w:pStyle w:val="Nadpis3"/>
      </w:pPr>
      <w:r>
        <w:rPr>
          <w:color w:val="404040"/>
        </w:rPr>
        <w:t>Everesta,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o.</w:t>
      </w:r>
    </w:p>
    <w:p w14:paraId="55489267" w14:textId="77777777" w:rsidR="00FC50C2" w:rsidRDefault="00382316">
      <w:pPr>
        <w:pStyle w:val="Zkladntext"/>
        <w:tabs>
          <w:tab w:val="left" w:pos="3796"/>
        </w:tabs>
        <w:spacing w:before="19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Mimoňská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3223,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470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Lípa</w:t>
      </w:r>
    </w:p>
    <w:p w14:paraId="5C25634A" w14:textId="77777777" w:rsidR="00FC50C2" w:rsidRDefault="00382316">
      <w:pPr>
        <w:pStyle w:val="Zkladntext"/>
        <w:tabs>
          <w:tab w:val="left" w:pos="3796"/>
        </w:tabs>
        <w:spacing w:before="75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25014650</w:t>
      </w:r>
    </w:p>
    <w:p w14:paraId="215F00FA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CZ25014650</w:t>
      </w:r>
    </w:p>
    <w:p w14:paraId="54B52A4C" w14:textId="49EB1ED1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45247748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</w:rPr>
        <w:t>zapsána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vedeným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Krajským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Ústí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Labem,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59"/>
        </w:rPr>
        <w:t xml:space="preserve"> </w:t>
      </w:r>
      <w:r>
        <w:rPr>
          <w:color w:val="404040"/>
          <w:spacing w:val="-5"/>
        </w:rPr>
        <w:t>C,</w:t>
      </w:r>
    </w:p>
    <w:p w14:paraId="2300DE8C" w14:textId="77777777" w:rsidR="00FC50C2" w:rsidRDefault="00382316">
      <w:pPr>
        <w:pStyle w:val="Zkladntext"/>
        <w:spacing w:before="76"/>
        <w:ind w:left="3797"/>
      </w:pP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10957</w:t>
      </w:r>
    </w:p>
    <w:p w14:paraId="3E41DFDA" w14:textId="77777777" w:rsidR="00382316" w:rsidRDefault="00382316">
      <w:pPr>
        <w:pStyle w:val="Zkladntext"/>
        <w:tabs>
          <w:tab w:val="left" w:pos="3796"/>
        </w:tabs>
        <w:spacing w:before="76" w:line="312" w:lineRule="auto"/>
        <w:ind w:left="3797" w:right="2577" w:hanging="3541"/>
        <w:rPr>
          <w:color w:val="404040"/>
        </w:rPr>
      </w:pPr>
      <w:r>
        <w:rPr>
          <w:color w:val="404040"/>
        </w:rPr>
        <w:t>bankovní spojení:</w:t>
      </w:r>
      <w:r>
        <w:rPr>
          <w:color w:val="404040"/>
        </w:rPr>
        <w:tab/>
        <w:t>xxx</w:t>
      </w:r>
    </w:p>
    <w:p w14:paraId="73666F15" w14:textId="7FA88FCD" w:rsidR="00FC50C2" w:rsidRDefault="00382316">
      <w:pPr>
        <w:pStyle w:val="Zkladntext"/>
        <w:tabs>
          <w:tab w:val="left" w:pos="3796"/>
        </w:tabs>
        <w:spacing w:before="76" w:line="312" w:lineRule="auto"/>
        <w:ind w:left="3797" w:right="2577" w:hanging="3541"/>
      </w:pPr>
      <w:r>
        <w:rPr>
          <w:color w:val="404040"/>
        </w:rPr>
        <w:tab/>
      </w:r>
      <w:r>
        <w:rPr>
          <w:color w:val="404040"/>
        </w:rPr>
        <w:t>č. ú. xxx</w:t>
      </w:r>
    </w:p>
    <w:p w14:paraId="3BC06ABF" w14:textId="77777777" w:rsidR="00FC50C2" w:rsidRDefault="00382316">
      <w:pPr>
        <w:tabs>
          <w:tab w:val="left" w:pos="3796"/>
        </w:tabs>
        <w:spacing w:line="424" w:lineRule="auto"/>
        <w:ind w:left="256" w:right="558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nfy2yvg </w:t>
      </w:r>
      <w:r>
        <w:rPr>
          <w:color w:val="404040"/>
        </w:rPr>
        <w:t>dále jako „</w:t>
      </w:r>
      <w:r>
        <w:rPr>
          <w:b/>
          <w:color w:val="404040"/>
        </w:rPr>
        <w:t>Poskytovatel č. 3</w:t>
      </w:r>
      <w:r>
        <w:rPr>
          <w:color w:val="404040"/>
        </w:rPr>
        <w:t>“</w:t>
      </w:r>
    </w:p>
    <w:p w14:paraId="5FCBED70" w14:textId="77777777" w:rsidR="00FC50C2" w:rsidRDefault="00382316">
      <w:pPr>
        <w:pStyle w:val="Zkladntext"/>
        <w:spacing w:before="2"/>
        <w:ind w:left="256"/>
      </w:pPr>
      <w:r>
        <w:rPr>
          <w:color w:val="404040"/>
        </w:rPr>
        <w:t>a</w:t>
      </w:r>
    </w:p>
    <w:p w14:paraId="2D60C98A" w14:textId="77777777" w:rsidR="00FC50C2" w:rsidRDefault="00382316">
      <w:pPr>
        <w:pStyle w:val="Nadpis3"/>
        <w:spacing w:before="196"/>
      </w:pPr>
      <w:r>
        <w:rPr>
          <w:color w:val="404040"/>
        </w:rPr>
        <w:t>PricewaterhouseCoopers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republika,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r.</w:t>
      </w:r>
      <w:r>
        <w:rPr>
          <w:color w:val="404040"/>
          <w:spacing w:val="-5"/>
        </w:rPr>
        <w:t xml:space="preserve"> o.</w:t>
      </w:r>
    </w:p>
    <w:p w14:paraId="75208387" w14:textId="77777777" w:rsidR="00FC50C2" w:rsidRDefault="00382316">
      <w:pPr>
        <w:pStyle w:val="Zkladntext"/>
        <w:tabs>
          <w:tab w:val="left" w:pos="3796"/>
        </w:tabs>
        <w:spacing w:before="19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Hvězdova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1734/2c,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Nusle,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0"/>
        </w:rPr>
        <w:t>4</w:t>
      </w:r>
    </w:p>
    <w:p w14:paraId="7B62CE6C" w14:textId="77777777" w:rsidR="00FC50C2" w:rsidRDefault="00382316">
      <w:pPr>
        <w:pStyle w:val="Zkladntext"/>
        <w:tabs>
          <w:tab w:val="left" w:pos="3796"/>
        </w:tabs>
        <w:spacing w:before="75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61063029</w:t>
      </w:r>
    </w:p>
    <w:p w14:paraId="1895F328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CZ61063029</w:t>
      </w:r>
    </w:p>
    <w:p w14:paraId="4B9E0AFD" w14:textId="0C6A8933" w:rsidR="00FC50C2" w:rsidRDefault="00382316">
      <w:pPr>
        <w:pStyle w:val="Zkladntext"/>
        <w:tabs>
          <w:tab w:val="left" w:pos="3796"/>
        </w:tabs>
        <w:spacing w:before="76"/>
        <w:ind w:left="3797" w:right="1395" w:hanging="3541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0918745D" w14:textId="1ED916CC" w:rsidR="00FC50C2" w:rsidRDefault="00382316">
      <w:pPr>
        <w:pStyle w:val="Zkladntext"/>
        <w:tabs>
          <w:tab w:val="left" w:pos="3796"/>
        </w:tabs>
        <w:spacing w:before="77" w:line="312" w:lineRule="auto"/>
        <w:ind w:left="256" w:right="531"/>
      </w:pPr>
      <w:r>
        <w:rPr>
          <w:color w:val="404040"/>
        </w:rPr>
        <w:t>zapsána v obchodním rejstříku</w:t>
      </w:r>
      <w:r>
        <w:rPr>
          <w:color w:val="404040"/>
        </w:rPr>
        <w:tab/>
        <w:t>vedeným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43246 bankovní spojení:</w:t>
      </w:r>
      <w:r>
        <w:rPr>
          <w:color w:val="404040"/>
        </w:rPr>
        <w:tab/>
        <w:t>xxx</w:t>
      </w:r>
      <w:r>
        <w:rPr>
          <w:color w:val="404040"/>
        </w:rPr>
        <w:t>.</w:t>
      </w:r>
    </w:p>
    <w:p w14:paraId="0A34CF35" w14:textId="6C647E60" w:rsidR="00FC50C2" w:rsidRDefault="00382316">
      <w:pPr>
        <w:pStyle w:val="Zkladntext"/>
        <w:spacing w:before="1"/>
        <w:ind w:left="3797"/>
      </w:pPr>
      <w:r>
        <w:rPr>
          <w:color w:val="404040"/>
        </w:rPr>
        <w:t>č.ú.</w:t>
      </w:r>
      <w:r>
        <w:rPr>
          <w:color w:val="404040"/>
          <w:spacing w:val="-2"/>
        </w:rPr>
        <w:t xml:space="preserve"> xxx</w:t>
      </w:r>
    </w:p>
    <w:p w14:paraId="26FDD94E" w14:textId="77777777" w:rsidR="00FC50C2" w:rsidRDefault="00382316">
      <w:pPr>
        <w:tabs>
          <w:tab w:val="left" w:pos="3796"/>
        </w:tabs>
        <w:spacing w:before="76" w:line="424" w:lineRule="auto"/>
        <w:ind w:left="256" w:right="5575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xcuun9f </w:t>
      </w:r>
      <w:r>
        <w:rPr>
          <w:color w:val="404040"/>
        </w:rPr>
        <w:t>dále jako „</w:t>
      </w:r>
      <w:r>
        <w:rPr>
          <w:b/>
          <w:color w:val="404040"/>
        </w:rPr>
        <w:t>Poskytovatel č. 4</w:t>
      </w:r>
      <w:r>
        <w:rPr>
          <w:color w:val="404040"/>
        </w:rPr>
        <w:t>“</w:t>
      </w:r>
    </w:p>
    <w:p w14:paraId="73864FE3" w14:textId="77777777" w:rsidR="00FC50C2" w:rsidRDefault="00FC50C2">
      <w:pPr>
        <w:spacing w:line="424" w:lineRule="auto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02B3AD68" w14:textId="77777777" w:rsidR="00FC50C2" w:rsidRDefault="00382316">
      <w:pPr>
        <w:pStyle w:val="Zkladntext"/>
        <w:spacing w:before="83" w:line="312" w:lineRule="auto"/>
        <w:ind w:left="256" w:right="228"/>
        <w:jc w:val="both"/>
      </w:pPr>
      <w:r>
        <w:rPr>
          <w:color w:val="404040"/>
        </w:rPr>
        <w:lastRenderedPageBreak/>
        <w:t>(Poskytovatel č. 1, Poskytovatel č. 2, Poskytovatel č. 3 a Poskytovatel č. 4 budou souhrnně označováni jako „</w:t>
      </w:r>
      <w:r>
        <w:rPr>
          <w:b/>
          <w:color w:val="404040"/>
        </w:rPr>
        <w:t>Poskytovatelé</w:t>
      </w:r>
      <w:r>
        <w:rPr>
          <w:color w:val="404040"/>
        </w:rPr>
        <w:t>“)</w:t>
      </w:r>
    </w:p>
    <w:p w14:paraId="42101EA9" w14:textId="77777777" w:rsidR="00FC50C2" w:rsidRDefault="00382316">
      <w:pPr>
        <w:spacing w:before="120" w:line="312" w:lineRule="auto"/>
        <w:ind w:left="256" w:right="219"/>
        <w:jc w:val="both"/>
      </w:pPr>
      <w:r>
        <w:rPr>
          <w:color w:val="404040"/>
        </w:rPr>
        <w:t>(Objednatel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7F7515DB" w14:textId="77777777" w:rsidR="00FC50C2" w:rsidRDefault="00382316">
      <w:pPr>
        <w:pStyle w:val="Zkladntext"/>
        <w:spacing w:line="312" w:lineRule="auto"/>
        <w:ind w:left="256" w:right="219"/>
        <w:jc w:val="both"/>
      </w:pPr>
      <w:r>
        <w:rPr>
          <w:color w:val="404040"/>
        </w:rPr>
        <w:t>uzavírají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ustanovením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zákoník,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131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134/2016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zadávání veřejných zakázek, ve znění pozdějších předpisů (dále jen „</w:t>
      </w:r>
      <w:r>
        <w:rPr>
          <w:b/>
          <w:color w:val="404040"/>
        </w:rPr>
        <w:t>ZZVZ</w:t>
      </w:r>
      <w:r>
        <w:rPr>
          <w:color w:val="404040"/>
        </w:rPr>
        <w:t>“) tuto Rámcovou dohodu na poskytování konzultačních služeb (dále jen „</w:t>
      </w:r>
      <w:r>
        <w:rPr>
          <w:b/>
          <w:color w:val="404040"/>
        </w:rPr>
        <w:t>Dohoda</w:t>
      </w:r>
      <w:r>
        <w:rPr>
          <w:color w:val="404040"/>
        </w:rPr>
        <w:t>“).</w:t>
      </w:r>
    </w:p>
    <w:p w14:paraId="49D468F2" w14:textId="77777777" w:rsidR="00FC50C2" w:rsidRDefault="00FC50C2">
      <w:pPr>
        <w:pStyle w:val="Zkladntext"/>
        <w:spacing w:before="0"/>
        <w:ind w:left="0"/>
        <w:rPr>
          <w:sz w:val="24"/>
        </w:rPr>
      </w:pPr>
    </w:p>
    <w:p w14:paraId="74CAE573" w14:textId="77777777" w:rsidR="00FC50C2" w:rsidRDefault="00FC50C2">
      <w:pPr>
        <w:pStyle w:val="Zkladntext"/>
        <w:spacing w:before="0"/>
        <w:ind w:left="0"/>
        <w:rPr>
          <w:sz w:val="24"/>
        </w:rPr>
      </w:pPr>
    </w:p>
    <w:p w14:paraId="26D16F4E" w14:textId="77777777" w:rsidR="00FC50C2" w:rsidRDefault="00FC50C2">
      <w:pPr>
        <w:pStyle w:val="Zkladntext"/>
        <w:spacing w:before="4"/>
        <w:ind w:left="0"/>
      </w:pPr>
    </w:p>
    <w:p w14:paraId="4BA7C6FF" w14:textId="77777777" w:rsidR="00FC50C2" w:rsidRDefault="00382316">
      <w:pPr>
        <w:pStyle w:val="Nadpis3"/>
        <w:ind w:left="4362" w:right="4641"/>
        <w:jc w:val="center"/>
      </w:pPr>
      <w:r>
        <w:rPr>
          <w:color w:val="404040"/>
          <w:spacing w:val="-2"/>
        </w:rPr>
        <w:t>Preambule</w:t>
      </w:r>
    </w:p>
    <w:p w14:paraId="7E89FF4C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0F13FE93" w14:textId="77777777" w:rsidR="00FC50C2" w:rsidRDefault="00382316">
      <w:pPr>
        <w:pStyle w:val="Zkladntext"/>
        <w:spacing w:before="0" w:line="312" w:lineRule="auto"/>
        <w:ind w:left="256" w:right="244"/>
        <w:jc w:val="both"/>
      </w:pPr>
      <w:r>
        <w:rPr>
          <w:color w:val="404040"/>
        </w:rPr>
        <w:t>Objednatel provedl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zadávací řízení k veřejné zakázce „</w:t>
      </w:r>
      <w:r>
        <w:rPr>
          <w:b/>
          <w:i/>
          <w:color w:val="404040"/>
        </w:rPr>
        <w:t>Rámcová dohoda na konzultační služb</w:t>
      </w:r>
      <w:r>
        <w:rPr>
          <w:b/>
          <w:i/>
          <w:color w:val="404040"/>
        </w:rPr>
        <w:t>y</w:t>
      </w:r>
      <w:r>
        <w:rPr>
          <w:color w:val="404040"/>
        </w:rPr>
        <w:t>“ (dále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Zadávací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řízení</w:t>
      </w:r>
      <w:r>
        <w:rPr>
          <w:color w:val="404040"/>
        </w:rPr>
        <w:t>“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Veřejná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zakázka</w:t>
      </w:r>
      <w:r>
        <w:rPr>
          <w:color w:val="404040"/>
        </w:rPr>
        <w:t>“)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uzavřena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Poskytovateli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základě výsledku Zadávacího řízení. Objednatel tímto ve smyslu ust. 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1740 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vylučuje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 Dohody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dodatkem nebo odchylkou.</w:t>
      </w:r>
    </w:p>
    <w:p w14:paraId="0D19F98A" w14:textId="77777777" w:rsidR="00FC50C2" w:rsidRDefault="00382316">
      <w:pPr>
        <w:pStyle w:val="Zkladntext"/>
        <w:spacing w:before="199"/>
        <w:ind w:left="256"/>
        <w:jc w:val="both"/>
      </w:pPr>
      <w:r>
        <w:rPr>
          <w:color w:val="404040"/>
        </w:rPr>
        <w:t>Tato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uzavírá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  <w:u w:val="single" w:color="404040"/>
        </w:rPr>
        <w:t>část</w:t>
      </w:r>
      <w:r>
        <w:rPr>
          <w:color w:val="404040"/>
          <w:spacing w:val="-1"/>
          <w:u w:val="single" w:color="404040"/>
        </w:rPr>
        <w:t xml:space="preserve"> </w:t>
      </w:r>
      <w:r>
        <w:rPr>
          <w:color w:val="404040"/>
          <w:u w:val="single" w:color="404040"/>
        </w:rPr>
        <w:t>1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u w:val="single" w:color="404040"/>
        </w:rPr>
        <w:t>Veřejné</w:t>
      </w:r>
      <w:r>
        <w:rPr>
          <w:color w:val="404040"/>
          <w:spacing w:val="-6"/>
          <w:u w:val="single" w:color="404040"/>
        </w:rPr>
        <w:t xml:space="preserve"> </w:t>
      </w:r>
      <w:r>
        <w:rPr>
          <w:color w:val="404040"/>
          <w:u w:val="single" w:color="404040"/>
        </w:rPr>
        <w:t>zakázky:</w:t>
      </w:r>
      <w:r>
        <w:rPr>
          <w:color w:val="404040"/>
          <w:spacing w:val="-1"/>
          <w:u w:val="single" w:color="404040"/>
        </w:rPr>
        <w:t xml:space="preserve"> </w:t>
      </w:r>
      <w:r>
        <w:rPr>
          <w:color w:val="404040"/>
          <w:u w:val="single" w:color="404040"/>
        </w:rPr>
        <w:t>Cenotvorba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u w:val="single" w:color="404040"/>
        </w:rPr>
        <w:t>a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spacing w:val="-2"/>
          <w:u w:val="single" w:color="404040"/>
        </w:rPr>
        <w:t>výkaznictví.</w:t>
      </w:r>
    </w:p>
    <w:p w14:paraId="3886D616" w14:textId="77777777" w:rsidR="00FC50C2" w:rsidRDefault="00FC50C2">
      <w:pPr>
        <w:pStyle w:val="Zkladntext"/>
        <w:spacing w:before="6"/>
        <w:ind w:left="0"/>
        <w:rPr>
          <w:sz w:val="19"/>
        </w:rPr>
      </w:pPr>
    </w:p>
    <w:p w14:paraId="27CFD140" w14:textId="77777777" w:rsidR="00FC50C2" w:rsidRDefault="00382316">
      <w:pPr>
        <w:pStyle w:val="Nadpis3"/>
        <w:numPr>
          <w:ilvl w:val="0"/>
          <w:numId w:val="23"/>
        </w:numPr>
        <w:tabs>
          <w:tab w:val="left" w:pos="3881"/>
        </w:tabs>
        <w:spacing w:before="94"/>
        <w:jc w:val="left"/>
      </w:pPr>
      <w:r>
        <w:rPr>
          <w:color w:val="404040"/>
        </w:rPr>
        <w:t>Prohlášení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Poskytovatelů</w:t>
      </w:r>
    </w:p>
    <w:p w14:paraId="6A9B541F" w14:textId="77777777" w:rsidR="00FC50C2" w:rsidRDefault="00FC50C2">
      <w:pPr>
        <w:pStyle w:val="Zkladntext"/>
        <w:spacing w:before="3"/>
        <w:ind w:left="0"/>
        <w:rPr>
          <w:b/>
          <w:sz w:val="27"/>
        </w:rPr>
      </w:pPr>
    </w:p>
    <w:p w14:paraId="63F71B3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2"/>
          <w:tab w:val="left" w:pos="823"/>
        </w:tabs>
        <w:spacing w:before="0"/>
      </w:pPr>
      <w:r>
        <w:rPr>
          <w:color w:val="404040"/>
        </w:rPr>
        <w:t>Každý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sám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že:</w:t>
      </w:r>
    </w:p>
    <w:p w14:paraId="19DC647A" w14:textId="77777777" w:rsidR="00FC50C2" w:rsidRDefault="00382316">
      <w:pPr>
        <w:pStyle w:val="Odstavecseseznamem"/>
        <w:numPr>
          <w:ilvl w:val="0"/>
          <w:numId w:val="11"/>
        </w:numPr>
        <w:tabs>
          <w:tab w:val="left" w:pos="1248"/>
        </w:tabs>
        <w:spacing w:before="196" w:line="312" w:lineRule="auto"/>
        <w:ind w:right="243"/>
        <w:jc w:val="both"/>
        <w:rPr>
          <w:color w:val="404040"/>
        </w:rPr>
      </w:pPr>
      <w:r>
        <w:rPr>
          <w:color w:val="404040"/>
        </w:rPr>
        <w:t>je si vědom předpisů týkajících se mezinárodních sankcí, zejména pak čl. 5k nařízení Rady EU č. 833/2014 o omezujících opatřeních vzhledem k činnostem Ruska destabilizujícím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situaci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Ukrajině,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EU č. 269/2014 o</w:t>
      </w:r>
      <w:r>
        <w:rPr>
          <w:color w:val="404040"/>
        </w:rPr>
        <w:t xml:space="preserve"> omezujících opatřeních vzhledem k činnostem narušujícím nebo ohrožujícím územní celistvost, svrchovanost a nezávislost Ukrajiny, ve znění pozdějších předpisů, vč. prováděcího nařízení Rady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EU 2022/581 ze dne 8. dubna 2022, ve znění pozdějších předpisů (dá</w:t>
      </w:r>
      <w:r>
        <w:rPr>
          <w:color w:val="404040"/>
        </w:rPr>
        <w:t>le jen „</w:t>
      </w:r>
      <w:r>
        <w:rPr>
          <w:b/>
          <w:color w:val="404040"/>
        </w:rPr>
        <w:t>předpisy o mezinárodních sankcích</w:t>
      </w:r>
      <w:r>
        <w:rPr>
          <w:color w:val="404040"/>
        </w:rPr>
        <w:t>“);</w:t>
      </w:r>
    </w:p>
    <w:p w14:paraId="37075F15" w14:textId="77777777" w:rsidR="00FC50C2" w:rsidRDefault="00382316">
      <w:pPr>
        <w:pStyle w:val="Odstavecseseznamem"/>
        <w:numPr>
          <w:ilvl w:val="0"/>
          <w:numId w:val="11"/>
        </w:numPr>
        <w:tabs>
          <w:tab w:val="left" w:pos="1248"/>
        </w:tabs>
        <w:spacing w:before="62" w:line="312" w:lineRule="auto"/>
        <w:ind w:right="245"/>
        <w:jc w:val="both"/>
        <w:rPr>
          <w:color w:val="404040"/>
        </w:rPr>
      </w:pPr>
      <w:r>
        <w:rPr>
          <w:color w:val="404040"/>
        </w:rPr>
        <w:t>u něj, jakož ani u okruhu subjektů sledovaných dle právních předpisů o mezinárodních sankcích vztahujícího se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plnění této Dohody a Dílčích smluv není dána překážka uzavření této Dohody či plnění této Dohody a </w:t>
      </w:r>
      <w:r>
        <w:rPr>
          <w:color w:val="404040"/>
        </w:rPr>
        <w:t>Dílčích smluv;</w:t>
      </w:r>
    </w:p>
    <w:p w14:paraId="30D77C66" w14:textId="77777777" w:rsidR="00FC50C2" w:rsidRDefault="00382316">
      <w:pPr>
        <w:pStyle w:val="Odstavecseseznamem"/>
        <w:numPr>
          <w:ilvl w:val="0"/>
          <w:numId w:val="11"/>
        </w:numPr>
        <w:tabs>
          <w:tab w:val="left" w:pos="1248"/>
        </w:tabs>
        <w:spacing w:before="60" w:line="312" w:lineRule="auto"/>
        <w:ind w:right="248"/>
        <w:jc w:val="both"/>
        <w:rPr>
          <w:color w:val="404040"/>
        </w:rPr>
      </w:pPr>
      <w:r>
        <w:rPr>
          <w:color w:val="404040"/>
        </w:rPr>
        <w:t>nezpřístupní žádné finanční prostředky ani hospodářské zdroje sankcionovaným subjektům ve smyslu tohoto odst. 1.1 Dohody.</w:t>
      </w:r>
    </w:p>
    <w:p w14:paraId="55CC31BD" w14:textId="77777777" w:rsidR="00FC50C2" w:rsidRDefault="00382316">
      <w:pPr>
        <w:pStyle w:val="Zkladntext"/>
        <w:spacing w:line="312" w:lineRule="auto"/>
        <w:ind w:right="246"/>
        <w:jc w:val="both"/>
      </w:pPr>
      <w:r>
        <w:rPr>
          <w:color w:val="404040"/>
        </w:rPr>
        <w:t>Pro vyloučení pochybností se stanoví, že: (i) prohlášení musí být v platnosti po celou dobu plnění Dohody, resp. Dílčíc</w:t>
      </w:r>
      <w:r>
        <w:rPr>
          <w:color w:val="404040"/>
        </w:rPr>
        <w:t>h smluv,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(ii) jsou-li do tohoto prohlášení zahrnuti poddodavatelé či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osoby,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zjistit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vztahující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těmto</w:t>
      </w:r>
    </w:p>
    <w:p w14:paraId="159D13F4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6132785" w14:textId="77777777" w:rsidR="00FC50C2" w:rsidRDefault="00382316">
      <w:pPr>
        <w:pStyle w:val="Zkladntext"/>
        <w:spacing w:before="83" w:line="312" w:lineRule="auto"/>
        <w:ind w:right="245"/>
        <w:jc w:val="both"/>
      </w:pPr>
      <w:r>
        <w:rPr>
          <w:color w:val="404040"/>
        </w:rPr>
        <w:lastRenderedPageBreak/>
        <w:t>třetím osobám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řádnou péčí, přinejmenším ověřením informace u třetích osob a prověřením veřejných rejstříků a evidencí. Poskytovatelé jsou povinni zajistit smluvně dodržování příslušných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omezovat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rizika vyplývajících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vedoucích 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mezinárodním </w:t>
      </w:r>
      <w:r>
        <w:rPr>
          <w:color w:val="404040"/>
          <w:spacing w:val="-2"/>
        </w:rPr>
        <w:t>sank</w:t>
      </w:r>
      <w:r>
        <w:rPr>
          <w:color w:val="404040"/>
          <w:spacing w:val="-2"/>
        </w:rPr>
        <w:t>cím.</w:t>
      </w:r>
    </w:p>
    <w:p w14:paraId="67DFF5C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Každý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sám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že:</w:t>
      </w:r>
    </w:p>
    <w:p w14:paraId="15E4B2AE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196"/>
        <w:ind w:hanging="426"/>
        <w:jc w:val="both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uzavřít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Dohody;</w:t>
      </w:r>
    </w:p>
    <w:p w14:paraId="01A77975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136" w:line="312" w:lineRule="auto"/>
        <w:ind w:right="358"/>
        <w:jc w:val="both"/>
      </w:pPr>
      <w:r>
        <w:rPr>
          <w:color w:val="404040"/>
        </w:rPr>
        <w:t>na straně Poskytovatele není k uzavření Dohody ani ke splnění závazků Poskytovatele 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požadován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udělení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výjimky,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schválení, prohlášení ani povolení jakékoliv třetí osoby či orgánu, popřípadě byly získány;</w:t>
      </w:r>
    </w:p>
    <w:p w14:paraId="10EB327B" w14:textId="3DE20F95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59" w:line="312" w:lineRule="auto"/>
        <w:ind w:right="355"/>
        <w:jc w:val="both"/>
      </w:pPr>
      <w:r>
        <w:rPr>
          <w:color w:val="404040"/>
        </w:rPr>
        <w:t>uzavření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</w:t>
      </w:r>
      <w:r>
        <w:rPr>
          <w:color w:val="404040"/>
        </w:rPr>
        <w:t>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(i)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vyplývající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platných právních předpisů v jakémkoliv právním řádu, jímž je Poskytovatel vázán, a/nebo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(ii)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porušením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smlouvy, jíž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stranou,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(iii)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jakýmkoliv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požadavkem,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rozhodnutím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předběžným opatřením správního orgánu nebo soudu nebo rozhodčím nálezem rozhodců, jímž je Poskytovatel vázán;</w:t>
      </w:r>
    </w:p>
    <w:p w14:paraId="29FC5C46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61" w:line="312" w:lineRule="auto"/>
        <w:ind w:right="363"/>
        <w:jc w:val="both"/>
      </w:pPr>
      <w:r>
        <w:rPr>
          <w:color w:val="404040"/>
        </w:rPr>
        <w:t>splňuje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veškeré požadavky na jeho způsobilost (kvalifikaci)</w:t>
      </w:r>
      <w:r>
        <w:rPr>
          <w:color w:val="404040"/>
        </w:rPr>
        <w:t xml:space="preserve"> stanovené v Zadávacím </w:t>
      </w:r>
      <w:r>
        <w:rPr>
          <w:color w:val="404040"/>
          <w:spacing w:val="-2"/>
        </w:rPr>
        <w:t>řízení;</w:t>
      </w:r>
    </w:p>
    <w:p w14:paraId="516CA243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59" w:line="312" w:lineRule="auto"/>
        <w:ind w:right="357"/>
        <w:jc w:val="both"/>
      </w:pPr>
      <w:r>
        <w:rPr>
          <w:color w:val="404040"/>
        </w:rPr>
        <w:t>Poskytovatel není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úpadku nebo v hrozícím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úpadku ve smyslu § 3 zákona č. 182/2006 Sb.,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(insolvenční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zákon),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platném znění. Proti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nebyl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(i)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návrh,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(ii)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výkonu rozhodnutí, resp. obdobný návrh v příslušné jurisdikci či podle dříve platných českých právních předpisů, a podle nejlepšího vědomí Poskytovatele podání takového návrhu ani nehrozí;</w:t>
      </w:r>
    </w:p>
    <w:p w14:paraId="4F99C8B5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60" w:line="312" w:lineRule="auto"/>
        <w:ind w:right="357"/>
        <w:jc w:val="both"/>
      </w:pPr>
      <w:r>
        <w:rPr>
          <w:color w:val="404040"/>
        </w:rPr>
        <w:t>nebyl předložen žádný návrh, ani učiněno žád</w:t>
      </w:r>
      <w:r>
        <w:rPr>
          <w:color w:val="404040"/>
        </w:rPr>
        <w:t>né rozhodnutí příslušných orgánů Poskytovatele ani žádného soudu o likvidaci Poskytovatele nebo o jakékoliv jeho přeměně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125/2008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přeměnách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společností a družstev, ve znění pozdějších předpisů;</w:t>
      </w:r>
    </w:p>
    <w:p w14:paraId="59B59A2C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60" w:line="312" w:lineRule="auto"/>
        <w:ind w:right="358"/>
        <w:jc w:val="both"/>
      </w:pPr>
      <w:r>
        <w:rPr>
          <w:color w:val="404040"/>
        </w:rPr>
        <w:t>neprobíhá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nejlepšího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vědomí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znalostí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nehrozí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žádné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soudní, správní,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rozhodčí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jakýmkoliv orgánem jakékoliv jurisdikce, které 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mohlo, jednotlivě nebo v souhrnu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 dalšími okolnostmi, nepříznivým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způsobem ovlivnit sc</w:t>
      </w:r>
      <w:r>
        <w:rPr>
          <w:color w:val="404040"/>
        </w:rPr>
        <w:t>hopnost Poskytovatele splnit jeho závazky podle této Dohody;</w:t>
      </w:r>
    </w:p>
    <w:p w14:paraId="26E882B2" w14:textId="66511FEF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62" w:line="312" w:lineRule="auto"/>
        <w:ind w:right="359"/>
        <w:jc w:val="both"/>
      </w:pPr>
      <w:r>
        <w:rPr>
          <w:color w:val="404040"/>
        </w:rPr>
        <w:t>Poskytovatel udržuje v platnosti ve všech zásadních ohledech licence, souhlasy, povolení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požadovaná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platnými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pro </w:t>
      </w:r>
      <w:r>
        <w:rPr>
          <w:color w:val="404040"/>
        </w:rPr>
        <w:t>poskytnutí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 dle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předcházet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situaci,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licence,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souhlasu,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povolení a oprávnění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ukončena.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 jeho poskytnutí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rozporu 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jakýmkoli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patentovou,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známkoprávní,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duševního vlastnictví, obchodní firmy či hospodářské soutěže;</w:t>
      </w:r>
    </w:p>
    <w:p w14:paraId="40EAB20B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06BD1F80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83" w:line="312" w:lineRule="auto"/>
        <w:ind w:right="360"/>
        <w:jc w:val="both"/>
      </w:pPr>
      <w:r>
        <w:rPr>
          <w:color w:val="404040"/>
        </w:rPr>
        <w:lastRenderedPageBreak/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vynaložením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odborné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péče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vědom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překážky,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místa či prostředí Objednatele, která by znemožňovala nebo znesnadňovala poskytnout plnění způ</w:t>
      </w:r>
      <w:r>
        <w:rPr>
          <w:color w:val="404040"/>
        </w:rPr>
        <w:t>sobem sjednaným podle Dohody;</w:t>
      </w:r>
    </w:p>
    <w:p w14:paraId="206E1A43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48"/>
        </w:tabs>
        <w:spacing w:before="60" w:line="312" w:lineRule="auto"/>
        <w:ind w:right="359"/>
        <w:jc w:val="both"/>
      </w:pPr>
      <w:r>
        <w:rPr>
          <w:color w:val="404040"/>
        </w:rPr>
        <w:t>Dohoda představuje platný a právně závazný závazek Poskytovatele, který je vůči Poskytovateli vynutitelný v souladu s podmínkami Dohody;</w:t>
      </w:r>
    </w:p>
    <w:p w14:paraId="3AF24EFD" w14:textId="77777777" w:rsidR="00FC50C2" w:rsidRDefault="00382316">
      <w:pPr>
        <w:pStyle w:val="Odstavecseseznamem"/>
        <w:numPr>
          <w:ilvl w:val="0"/>
          <w:numId w:val="10"/>
        </w:numPr>
        <w:tabs>
          <w:tab w:val="left" w:pos="1250"/>
        </w:tabs>
        <w:spacing w:before="60" w:line="312" w:lineRule="auto"/>
        <w:ind w:left="1250" w:right="362" w:hanging="428"/>
        <w:jc w:val="both"/>
      </w:pPr>
      <w:r>
        <w:rPr>
          <w:color w:val="404040"/>
        </w:rPr>
        <w:t>Poskytovateli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známa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žádná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okolnost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událost,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měla za následek nebo by mohla mít za následek absolutní či relativní neplatnost Dohody.</w:t>
      </w:r>
    </w:p>
    <w:p w14:paraId="7CCD00C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8"/>
        <w:jc w:val="both"/>
      </w:pPr>
      <w:r>
        <w:rPr>
          <w:color w:val="404040"/>
        </w:rPr>
        <w:t xml:space="preserve">Poskytovatelé se zavazují zajistit, aby jejich prohlášení dle odst. 1.1 a 1.2 výše zůstala pravdivá a v platnosti po celou dobu účinnosti Dohody a příslušných Dílčích </w:t>
      </w:r>
      <w:r>
        <w:rPr>
          <w:color w:val="404040"/>
        </w:rPr>
        <w:t>smluv.</w:t>
      </w:r>
    </w:p>
    <w:p w14:paraId="5FA4777C" w14:textId="77777777" w:rsidR="00FC50C2" w:rsidRDefault="00FC50C2">
      <w:pPr>
        <w:pStyle w:val="Zkladntext"/>
        <w:spacing w:before="0"/>
        <w:ind w:left="0"/>
        <w:rPr>
          <w:sz w:val="24"/>
        </w:rPr>
      </w:pPr>
    </w:p>
    <w:p w14:paraId="4388C71C" w14:textId="77777777" w:rsidR="00FC50C2" w:rsidRDefault="00FC50C2">
      <w:pPr>
        <w:pStyle w:val="Zkladntext"/>
        <w:spacing w:before="5"/>
        <w:ind w:left="0"/>
        <w:rPr>
          <w:sz w:val="25"/>
        </w:rPr>
      </w:pPr>
    </w:p>
    <w:p w14:paraId="714B48B2" w14:textId="77777777" w:rsidR="00FC50C2" w:rsidRDefault="00382316">
      <w:pPr>
        <w:pStyle w:val="Nadpis3"/>
        <w:numPr>
          <w:ilvl w:val="0"/>
          <w:numId w:val="23"/>
        </w:numPr>
        <w:tabs>
          <w:tab w:val="left" w:pos="3994"/>
        </w:tabs>
        <w:spacing w:before="1"/>
        <w:ind w:left="3993"/>
        <w:jc w:val="left"/>
      </w:pPr>
      <w:r>
        <w:rPr>
          <w:color w:val="404040"/>
        </w:rPr>
        <w:t>Účel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2"/>
        </w:rPr>
        <w:t xml:space="preserve"> Dohody</w:t>
      </w:r>
    </w:p>
    <w:p w14:paraId="7030D876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1CED1431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4"/>
        <w:jc w:val="both"/>
      </w:pPr>
      <w:r>
        <w:rPr>
          <w:color w:val="404040"/>
        </w:rPr>
        <w:t>Účelem této Dohody je stanovení podmínek a právního rámce pro uzavírání Dílčích smluv (jak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3.1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 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Poskytovatelů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druhé,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služeb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oblastech uvedených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 2.2 Dohody. Plnění poskytované Poskytovatelem 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rámce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sjednaného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označováno jako „</w:t>
      </w:r>
      <w:r>
        <w:rPr>
          <w:b/>
          <w:color w:val="404040"/>
        </w:rPr>
        <w:t>Plnění</w:t>
      </w:r>
      <w:r>
        <w:rPr>
          <w:color w:val="404040"/>
        </w:rPr>
        <w:t>“.</w:t>
      </w:r>
    </w:p>
    <w:p w14:paraId="4E2C4FE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1"/>
        <w:jc w:val="both"/>
      </w:pPr>
      <w:r>
        <w:rPr>
          <w:color w:val="404040"/>
        </w:rPr>
        <w:t>Předmětem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stanovení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postup při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spočívajících ve vypracování analýz, stanovisek a jiných výstupů v následujících oblastech:</w:t>
      </w:r>
    </w:p>
    <w:p w14:paraId="1501276F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123"/>
        <w:ind w:hanging="361"/>
        <w:jc w:val="left"/>
      </w:pPr>
      <w:r>
        <w:rPr>
          <w:color w:val="404040"/>
        </w:rPr>
        <w:t>anal</w:t>
      </w:r>
      <w:r>
        <w:rPr>
          <w:color w:val="404040"/>
        </w:rPr>
        <w:t>ýza,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nového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(metodika),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implementace</w:t>
      </w:r>
    </w:p>
    <w:p w14:paraId="685285BE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66"/>
        <w:ind w:hanging="361"/>
        <w:jc w:val="left"/>
      </w:pPr>
      <w:r>
        <w:rPr>
          <w:color w:val="404040"/>
        </w:rPr>
        <w:t>možnosti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generování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zisku</w:t>
      </w:r>
    </w:p>
    <w:p w14:paraId="40E1C19C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64"/>
        <w:ind w:hanging="361"/>
        <w:jc w:val="left"/>
      </w:pPr>
      <w:r>
        <w:rPr>
          <w:color w:val="404040"/>
          <w:spacing w:val="-2"/>
        </w:rPr>
        <w:t>cenotvorba</w:t>
      </w:r>
    </w:p>
    <w:p w14:paraId="2FCD539E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67"/>
        <w:ind w:hanging="361"/>
        <w:jc w:val="left"/>
      </w:pPr>
      <w:r>
        <w:rPr>
          <w:color w:val="404040"/>
        </w:rPr>
        <w:t>příprava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business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case</w:t>
      </w:r>
    </w:p>
    <w:p w14:paraId="730D94FC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64"/>
        <w:ind w:hanging="361"/>
        <w:jc w:val="left"/>
      </w:pPr>
      <w:r>
        <w:rPr>
          <w:color w:val="404040"/>
        </w:rPr>
        <w:t>finanční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organizace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manažerského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(vnitrofiremní)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výkaznictví</w:t>
      </w:r>
    </w:p>
    <w:p w14:paraId="6B19776A" w14:textId="77777777" w:rsidR="00FC50C2" w:rsidRDefault="00382316">
      <w:pPr>
        <w:pStyle w:val="Odstavecseseznamem"/>
        <w:numPr>
          <w:ilvl w:val="0"/>
          <w:numId w:val="22"/>
        </w:numPr>
        <w:tabs>
          <w:tab w:val="left" w:pos="1674"/>
          <w:tab w:val="left" w:pos="1675"/>
        </w:tabs>
        <w:spacing w:before="64" w:line="268" w:lineRule="exact"/>
        <w:ind w:hanging="361"/>
        <w:jc w:val="left"/>
      </w:pPr>
      <w:r>
        <w:rPr>
          <w:color w:val="404040"/>
        </w:rPr>
        <w:t>řízení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rizik</w:t>
      </w:r>
    </w:p>
    <w:p w14:paraId="4B06FEB1" w14:textId="77777777" w:rsidR="00FC50C2" w:rsidRDefault="00382316">
      <w:pPr>
        <w:pStyle w:val="Zkladntext"/>
        <w:spacing w:before="0" w:line="424" w:lineRule="auto"/>
      </w:pPr>
      <w:r>
        <w:rPr>
          <w:color w:val="404040"/>
        </w:rPr>
        <w:t>týkajících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činností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zakázky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 (dále jen „</w:t>
      </w:r>
      <w:r>
        <w:rPr>
          <w:b/>
          <w:color w:val="404040"/>
        </w:rPr>
        <w:t>Služby</w:t>
      </w:r>
      <w:r>
        <w:rPr>
          <w:color w:val="404040"/>
        </w:rPr>
        <w:t>“).</w:t>
      </w:r>
    </w:p>
    <w:p w14:paraId="66659667" w14:textId="77777777" w:rsidR="00FC50C2" w:rsidRDefault="00382316">
      <w:pPr>
        <w:pStyle w:val="Zkladntext"/>
        <w:spacing w:before="1" w:line="312" w:lineRule="auto"/>
      </w:pPr>
      <w:r>
        <w:rPr>
          <w:color w:val="404040"/>
        </w:rPr>
        <w:t>Bližší specifikace Plnění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bude vždy obsažena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smlouvě uzavřené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postupem uvedeným v článku 3 této Dohody.</w:t>
      </w:r>
    </w:p>
    <w:p w14:paraId="6247DFE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2"/>
          <w:tab w:val="left" w:pos="823"/>
        </w:tabs>
        <w:spacing w:line="312" w:lineRule="auto"/>
        <w:ind w:right="233"/>
      </w:pPr>
      <w:r>
        <w:rPr>
          <w:color w:val="404040"/>
        </w:rPr>
        <w:t>Poskytovatelé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této Dohodě a Dílčích smlouvách, ve sjednaném rozsahu, jakosti a čase.</w:t>
      </w:r>
    </w:p>
    <w:p w14:paraId="7A65B61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2"/>
          <w:tab w:val="left" w:pos="823"/>
        </w:tabs>
        <w:spacing w:line="312" w:lineRule="auto"/>
        <w:ind w:right="235"/>
      </w:pPr>
      <w:r>
        <w:rPr>
          <w:color w:val="404040"/>
        </w:rPr>
        <w:t>Objednatel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příslušnému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souladu s touto Dohodou a Dílčí smlouvou Cenu dle článku 5 této Dohody.</w:t>
      </w:r>
    </w:p>
    <w:p w14:paraId="2B07CFB9" w14:textId="77777777" w:rsidR="00FC50C2" w:rsidRDefault="00FC50C2">
      <w:pPr>
        <w:spacing w:line="312" w:lineRule="auto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5B8C2BF" w14:textId="77777777" w:rsidR="00FC50C2" w:rsidRDefault="00382316">
      <w:pPr>
        <w:pStyle w:val="Nadpis3"/>
        <w:numPr>
          <w:ilvl w:val="0"/>
          <w:numId w:val="23"/>
        </w:numPr>
        <w:tabs>
          <w:tab w:val="left" w:pos="3238"/>
        </w:tabs>
        <w:spacing w:before="83"/>
        <w:ind w:left="3237"/>
        <w:jc w:val="left"/>
      </w:pPr>
      <w:r>
        <w:rPr>
          <w:color w:val="404040"/>
        </w:rPr>
        <w:lastRenderedPageBreak/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postup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uzavření</w:t>
      </w:r>
    </w:p>
    <w:p w14:paraId="7C1411B8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28F8B51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" w:line="312" w:lineRule="auto"/>
        <w:ind w:right="231"/>
        <w:jc w:val="both"/>
      </w:pP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konkrétního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Dílčí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smlouva</w:t>
      </w:r>
      <w:r>
        <w:rPr>
          <w:color w:val="404040"/>
        </w:rPr>
        <w:t>“).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představuje 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rámce sjednaného touto Dohodou. Zakázka realizovaná 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rámce sjednaného touto Dohodou bude dále nazývána jako „</w:t>
      </w:r>
      <w:r>
        <w:rPr>
          <w:b/>
          <w:color w:val="404040"/>
        </w:rPr>
        <w:t>Dílčí veřejná zakázka</w:t>
      </w:r>
      <w:r>
        <w:rPr>
          <w:color w:val="404040"/>
        </w:rPr>
        <w:t>“.</w:t>
      </w:r>
    </w:p>
    <w:p w14:paraId="6848B0F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4"/>
        <w:jc w:val="both"/>
      </w:pPr>
      <w:r>
        <w:rPr>
          <w:color w:val="404040"/>
        </w:rPr>
        <w:t>Plnění zadávaná dle Dílčích smluv jsou veřejnými zakázkami ve smyslu ZZVZ. Dílčí smlouvy budou uzavírány jedním z následuj</w:t>
      </w:r>
      <w:r>
        <w:rPr>
          <w:color w:val="404040"/>
        </w:rPr>
        <w:t>ících postupů:</w:t>
      </w:r>
    </w:p>
    <w:p w14:paraId="47BAAE21" w14:textId="77777777" w:rsidR="00FC50C2" w:rsidRDefault="00382316">
      <w:pPr>
        <w:pStyle w:val="Odstavecseseznamem"/>
        <w:numPr>
          <w:ilvl w:val="0"/>
          <w:numId w:val="16"/>
        </w:numPr>
        <w:tabs>
          <w:tab w:val="left" w:pos="1248"/>
        </w:tabs>
        <w:spacing w:line="312" w:lineRule="auto"/>
        <w:ind w:right="360"/>
        <w:jc w:val="both"/>
        <w:rPr>
          <w:color w:val="00AFEF"/>
        </w:rPr>
      </w:pPr>
      <w:r>
        <w:rPr>
          <w:color w:val="404040"/>
        </w:rPr>
        <w:t>postupem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132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ZZVZ,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obnovením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soutěže mezi Poskytovateli (formou tzv. </w:t>
      </w:r>
      <w:r>
        <w:rPr>
          <w:b/>
          <w:color w:val="404040"/>
        </w:rPr>
        <w:t>minitendrů</w:t>
      </w:r>
      <w:r>
        <w:rPr>
          <w:color w:val="404040"/>
        </w:rPr>
        <w:t>); nebo</w:t>
      </w:r>
    </w:p>
    <w:p w14:paraId="5FB7081F" w14:textId="77777777" w:rsidR="00FC50C2" w:rsidRDefault="00382316">
      <w:pPr>
        <w:pStyle w:val="Odstavecseseznamem"/>
        <w:numPr>
          <w:ilvl w:val="0"/>
          <w:numId w:val="16"/>
        </w:numPr>
        <w:tabs>
          <w:tab w:val="left" w:pos="1248"/>
        </w:tabs>
        <w:spacing w:before="61" w:line="312" w:lineRule="auto"/>
        <w:ind w:right="358"/>
        <w:jc w:val="both"/>
        <w:rPr>
          <w:color w:val="00AFEF"/>
        </w:rPr>
      </w:pPr>
      <w:r>
        <w:rPr>
          <w:color w:val="404040"/>
        </w:rPr>
        <w:t>postupem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132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ZZVZ,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soutěže mezi Poskytovateli, v případech uved</w:t>
      </w:r>
      <w:r>
        <w:rPr>
          <w:color w:val="404040"/>
        </w:rPr>
        <w:t>ených níže v tomto článku 3 Dohody.</w:t>
      </w:r>
    </w:p>
    <w:p w14:paraId="0BBF68D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355"/>
        <w:jc w:val="both"/>
      </w:pPr>
      <w:r>
        <w:rPr>
          <w:color w:val="404040"/>
        </w:rPr>
        <w:t>Objednatel při uzavírání této Dohody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negarantuje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žádný minimální objem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plnění, který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bude zadán v průběhu její platnosti. Objednatel uzpůsobuje rozsah poptávaného plnění svým aktuálním potřebám, které jsou v čase proměnlivé. Poskytovatelé se přes výše uvedené zavazují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připraveni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poptávaném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</w:t>
      </w:r>
      <w:r>
        <w:rPr>
          <w:color w:val="404040"/>
        </w:rPr>
        <w:t>odmínek 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Výzev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učiněných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omezený.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platí, 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učinit,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jedinou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tedy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uzavřít,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jedinou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smlouvu.</w:t>
      </w:r>
    </w:p>
    <w:p w14:paraId="49253F24" w14:textId="77777777" w:rsidR="00FC50C2" w:rsidRDefault="00382316">
      <w:pPr>
        <w:pStyle w:val="Nadpis4"/>
        <w:spacing w:before="120" w:line="312" w:lineRule="auto"/>
        <w:ind w:right="345"/>
      </w:pPr>
      <w:r>
        <w:rPr>
          <w:color w:val="404040"/>
        </w:rPr>
        <w:t>Uzavření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3.2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</w:t>
      </w:r>
      <w:r>
        <w:rPr>
          <w:color w:val="404040"/>
        </w:rPr>
        <w:t xml:space="preserve"> (tj. s obnovením soutěže) – zadání v běžných případech</w:t>
      </w:r>
    </w:p>
    <w:p w14:paraId="34F435C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5"/>
        <w:jc w:val="both"/>
      </w:pPr>
      <w:r>
        <w:rPr>
          <w:color w:val="404040"/>
        </w:rPr>
        <w:t>Při využití postupu podle odst. 3.2 písm. a) tohoto článku Dohody Objednatel zašle Poskytovatelům v rámci tzv. minitendru na základě svých aktuálních potřeb písemnou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nabíde</w:t>
      </w:r>
      <w:r>
        <w:rPr>
          <w:color w:val="404040"/>
        </w:rPr>
        <w:t>k, se specifikací Plnění vycházející ze specifikace Služeb dle čl. 2 odst. 2.2 této Dohody (dále jen „</w:t>
      </w:r>
      <w:r>
        <w:rPr>
          <w:b/>
          <w:color w:val="404040"/>
        </w:rPr>
        <w:t>Výzva</w:t>
      </w:r>
      <w:r>
        <w:rPr>
          <w:color w:val="404040"/>
        </w:rPr>
        <w:t>“). Výzva bude učiněna vůči všem Poskytovatelům.</w:t>
      </w:r>
    </w:p>
    <w:p w14:paraId="17BFC3C6" w14:textId="77777777" w:rsidR="00FC50C2" w:rsidRDefault="00382316">
      <w:pPr>
        <w:pStyle w:val="Zkladntext"/>
        <w:spacing w:line="312" w:lineRule="auto"/>
        <w:ind w:right="354"/>
        <w:jc w:val="both"/>
      </w:pPr>
      <w:r>
        <w:rPr>
          <w:color w:val="404040"/>
        </w:rPr>
        <w:t>Smluvní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odstoupí-li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článkem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18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Dohody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 smlouvy,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uvážení neučinit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veřejné zakázky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Poskytovateli,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 nímž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smlouva, od níž bylo Objednatelem odstoupeno.</w:t>
      </w:r>
    </w:p>
    <w:p w14:paraId="32C64A6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zejména:</w:t>
      </w:r>
    </w:p>
    <w:p w14:paraId="7C2182EB" w14:textId="77777777" w:rsidR="00FC50C2" w:rsidRDefault="00382316">
      <w:pPr>
        <w:pStyle w:val="Odstavecseseznamem"/>
        <w:numPr>
          <w:ilvl w:val="0"/>
          <w:numId w:val="15"/>
        </w:numPr>
        <w:tabs>
          <w:tab w:val="left" w:pos="1250"/>
        </w:tabs>
        <w:spacing w:before="196" w:line="312" w:lineRule="auto"/>
        <w:ind w:right="231"/>
        <w:jc w:val="both"/>
        <w:rPr>
          <w:color w:val="404040"/>
        </w:rPr>
      </w:pPr>
      <w:r>
        <w:rPr>
          <w:color w:val="404040"/>
        </w:rPr>
        <w:t>specifikaci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definice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výstupu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analýzy,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stanoviska či jiného příslušného dokumentu (dále jen „</w:t>
      </w:r>
      <w:r>
        <w:rPr>
          <w:b/>
          <w:color w:val="404040"/>
        </w:rPr>
        <w:t>Výstup</w:t>
      </w:r>
      <w:r>
        <w:rPr>
          <w:color w:val="404040"/>
        </w:rPr>
        <w:t>“), a to včetně požadavku na formát elektronické podoby Výstupu;</w:t>
      </w:r>
    </w:p>
    <w:p w14:paraId="2CA87D57" w14:textId="77777777" w:rsidR="00FC50C2" w:rsidRDefault="00382316">
      <w:pPr>
        <w:pStyle w:val="Odstavecseseznamem"/>
        <w:numPr>
          <w:ilvl w:val="0"/>
          <w:numId w:val="15"/>
        </w:numPr>
        <w:tabs>
          <w:tab w:val="left" w:pos="1250"/>
        </w:tabs>
        <w:spacing w:before="2"/>
        <w:jc w:val="both"/>
        <w:rPr>
          <w:color w:val="404040"/>
        </w:rPr>
      </w:pPr>
      <w:r>
        <w:rPr>
          <w:color w:val="404040"/>
        </w:rPr>
        <w:t>požadovaný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termín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harmonogram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plnění;</w:t>
      </w:r>
    </w:p>
    <w:p w14:paraId="56DD31C5" w14:textId="77777777" w:rsidR="00FC50C2" w:rsidRDefault="00382316">
      <w:pPr>
        <w:pStyle w:val="Odstavecseseznamem"/>
        <w:numPr>
          <w:ilvl w:val="0"/>
          <w:numId w:val="15"/>
        </w:numPr>
        <w:tabs>
          <w:tab w:val="left" w:pos="1250"/>
        </w:tabs>
        <w:spacing w:before="76" w:line="312" w:lineRule="auto"/>
        <w:ind w:right="231"/>
        <w:jc w:val="both"/>
        <w:rPr>
          <w:color w:val="404040"/>
        </w:rPr>
      </w:pPr>
      <w:r>
        <w:rPr>
          <w:color w:val="404040"/>
        </w:rPr>
        <w:t>strukturu,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odbornost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Realizačního týmu 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tj. údaj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tom, které zkušenosti potřebné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Realizačním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Dílčí veřejné zakázky jako nezbytné (dále jen „</w:t>
      </w:r>
      <w:r>
        <w:rPr>
          <w:b/>
          <w:color w:val="404040"/>
        </w:rPr>
        <w:t>Požadované zkušenosti pro Dílčí veřejnou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zakázku</w:t>
      </w:r>
      <w:r>
        <w:rPr>
          <w:color w:val="404040"/>
        </w:rPr>
        <w:t>“),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výběrem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seznamu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zkušeností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požadovaných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technická</w:t>
      </w:r>
    </w:p>
    <w:p w14:paraId="7ECB311F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54287B4E" w14:textId="77777777" w:rsidR="00FC50C2" w:rsidRDefault="00382316">
      <w:pPr>
        <w:pStyle w:val="Zkladntext"/>
        <w:spacing w:before="83" w:line="312" w:lineRule="auto"/>
        <w:ind w:left="1250" w:right="243"/>
      </w:pPr>
      <w:r>
        <w:rPr>
          <w:color w:val="404040"/>
        </w:rPr>
        <w:lastRenderedPageBreak/>
        <w:t>kvalifikace „techniků“ v příslušné části veřejné zakázky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Zadávacím ří</w:t>
      </w:r>
      <w:r>
        <w:rPr>
          <w:color w:val="404040"/>
        </w:rPr>
        <w:t>zení na uzavření této Dohody;</w:t>
      </w:r>
    </w:p>
    <w:p w14:paraId="300F41B8" w14:textId="77777777" w:rsidR="00FC50C2" w:rsidRDefault="00382316">
      <w:pPr>
        <w:pStyle w:val="Odstavecseseznamem"/>
        <w:numPr>
          <w:ilvl w:val="0"/>
          <w:numId w:val="15"/>
        </w:numPr>
        <w:tabs>
          <w:tab w:val="left" w:pos="1249"/>
          <w:tab w:val="left" w:pos="1250"/>
        </w:tabs>
        <w:spacing w:before="0"/>
        <w:rPr>
          <w:color w:val="404040"/>
        </w:rPr>
      </w:pPr>
      <w:r>
        <w:rPr>
          <w:color w:val="404040"/>
        </w:rPr>
        <w:t>způsob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hodnocení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nabídek;</w:t>
      </w:r>
    </w:p>
    <w:p w14:paraId="5458F647" w14:textId="77777777" w:rsidR="00FC50C2" w:rsidRDefault="00382316">
      <w:pPr>
        <w:pStyle w:val="Odstavecseseznamem"/>
        <w:numPr>
          <w:ilvl w:val="0"/>
          <w:numId w:val="15"/>
        </w:numPr>
        <w:tabs>
          <w:tab w:val="left" w:pos="1247"/>
          <w:tab w:val="left" w:pos="1248"/>
        </w:tabs>
        <w:spacing w:before="76"/>
        <w:ind w:left="1247" w:hanging="426"/>
        <w:rPr>
          <w:color w:val="404040"/>
        </w:rPr>
      </w:pPr>
      <w:r>
        <w:rPr>
          <w:color w:val="404040"/>
        </w:rPr>
        <w:t>lhůtu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předložení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nabídky.</w:t>
      </w:r>
    </w:p>
    <w:p w14:paraId="73ECD1BD" w14:textId="77777777" w:rsidR="00FC50C2" w:rsidRDefault="00382316">
      <w:pPr>
        <w:pStyle w:val="Zkladntext"/>
        <w:spacing w:before="196" w:line="312" w:lineRule="auto"/>
        <w:ind w:right="232"/>
        <w:jc w:val="both"/>
      </w:pPr>
      <w:r>
        <w:rPr>
          <w:color w:val="404040"/>
        </w:rPr>
        <w:t>Přílohou Výzvy bude závazný návrh Dílčí smlouvy. Vzor Dílčí smlouvy je obsažen v Příloze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č. 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Vzor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návaznosti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 v mezích stanovených ZZVZ upravován.</w:t>
      </w:r>
    </w:p>
    <w:p w14:paraId="5F37389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ind w:hanging="519"/>
        <w:jc w:val="both"/>
      </w:pPr>
      <w:r>
        <w:rPr>
          <w:color w:val="404040"/>
          <w:spacing w:val="-2"/>
        </w:rPr>
        <w:t>Písemná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Výzva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může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dále ob</w:t>
      </w:r>
      <w:r>
        <w:rPr>
          <w:color w:val="404040"/>
          <w:spacing w:val="-2"/>
        </w:rPr>
        <w:t>sahovat:</w:t>
      </w:r>
    </w:p>
    <w:p w14:paraId="6482FFA6" w14:textId="77777777" w:rsidR="00FC50C2" w:rsidRDefault="00382316">
      <w:pPr>
        <w:pStyle w:val="Odstavecseseznamem"/>
        <w:numPr>
          <w:ilvl w:val="0"/>
          <w:numId w:val="14"/>
        </w:numPr>
        <w:tabs>
          <w:tab w:val="left" w:pos="1247"/>
          <w:tab w:val="left" w:pos="1248"/>
        </w:tabs>
        <w:spacing w:before="195"/>
        <w:ind w:hanging="426"/>
        <w:rPr>
          <w:color w:val="404040"/>
        </w:rPr>
      </w:pPr>
      <w:r>
        <w:rPr>
          <w:color w:val="404040"/>
        </w:rPr>
        <w:t>maximální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(jak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5.1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Smlouvy);</w:t>
      </w:r>
    </w:p>
    <w:p w14:paraId="10967ABE" w14:textId="77777777" w:rsidR="00FC50C2" w:rsidRDefault="00382316">
      <w:pPr>
        <w:pStyle w:val="Odstavecseseznamem"/>
        <w:numPr>
          <w:ilvl w:val="0"/>
          <w:numId w:val="14"/>
        </w:numPr>
        <w:tabs>
          <w:tab w:val="left" w:pos="1247"/>
          <w:tab w:val="left" w:pos="1248"/>
        </w:tabs>
        <w:spacing w:before="76"/>
        <w:ind w:hanging="426"/>
        <w:rPr>
          <w:color w:val="404040"/>
        </w:rPr>
      </w:pPr>
      <w:r>
        <w:rPr>
          <w:color w:val="404040"/>
          <w:spacing w:val="-2"/>
        </w:rPr>
        <w:t>maximální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počet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člověkodnů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(dále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jen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MD</w:t>
      </w:r>
      <w:r>
        <w:rPr>
          <w:color w:val="404040"/>
          <w:spacing w:val="-2"/>
        </w:rPr>
        <w:t>“)</w:t>
      </w:r>
      <w:r>
        <w:rPr>
          <w:color w:val="404040"/>
          <w:spacing w:val="-2"/>
          <w:vertAlign w:val="superscript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poskytnutí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požadovaného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Plnění;</w:t>
      </w:r>
    </w:p>
    <w:p w14:paraId="77EF9307" w14:textId="77777777" w:rsidR="00FC50C2" w:rsidRDefault="00382316">
      <w:pPr>
        <w:pStyle w:val="Odstavecseseznamem"/>
        <w:numPr>
          <w:ilvl w:val="0"/>
          <w:numId w:val="14"/>
        </w:numPr>
        <w:tabs>
          <w:tab w:val="left" w:pos="1247"/>
          <w:tab w:val="left" w:pos="1248"/>
        </w:tabs>
        <w:spacing w:before="77" w:line="312" w:lineRule="auto"/>
        <w:ind w:right="244"/>
        <w:rPr>
          <w:color w:val="404040"/>
        </w:rPr>
      </w:pPr>
      <w:r>
        <w:rPr>
          <w:color w:val="404040"/>
        </w:rPr>
        <w:t>kritéria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procedury,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akceptaci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jednotlivých částí Plnění požadováno;</w:t>
      </w:r>
    </w:p>
    <w:p w14:paraId="3CE862BD" w14:textId="77777777" w:rsidR="00FC50C2" w:rsidRDefault="00382316">
      <w:pPr>
        <w:pStyle w:val="Odstavecseseznamem"/>
        <w:numPr>
          <w:ilvl w:val="0"/>
          <w:numId w:val="14"/>
        </w:numPr>
        <w:tabs>
          <w:tab w:val="left" w:pos="1247"/>
          <w:tab w:val="left" w:pos="1248"/>
        </w:tabs>
        <w:spacing w:before="0"/>
        <w:ind w:hanging="426"/>
        <w:rPr>
          <w:color w:val="404040"/>
        </w:rPr>
      </w:pP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ohledem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Plnění.</w:t>
      </w:r>
    </w:p>
    <w:p w14:paraId="3A20B56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5" w:line="312" w:lineRule="auto"/>
        <w:ind w:right="355"/>
        <w:jc w:val="both"/>
      </w:pPr>
      <w:r>
        <w:rPr>
          <w:color w:val="404040"/>
        </w:rPr>
        <w:t>V případě, že Výzva nebude splňovat uvedené minimální náležitosti, mají Poskytovatelé povinnost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skutečnost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upozornit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poté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oprávněn dle svého uvážení vystavit novou Výzvu.</w:t>
      </w:r>
    </w:p>
    <w:p w14:paraId="13DC8BA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360"/>
        <w:jc w:val="both"/>
      </w:pPr>
      <w:r>
        <w:rPr>
          <w:color w:val="404040"/>
        </w:rPr>
        <w:t>Pro vyloučení všech pochybností Smluvní strany sjednávají, že písemnou Výzvou Objednatele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podání nabídek a jejím písemným potvrzením ze strany oslovených Poskytovatelů je také Výzva, resp. její potvrzení, v elektronické podobě ve formě e-mailu zasílaného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jednotlivými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článek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Dohody).</w:t>
      </w:r>
    </w:p>
    <w:p w14:paraId="0EE6984E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1" w:line="312" w:lineRule="auto"/>
        <w:ind w:right="230"/>
        <w:jc w:val="both"/>
      </w:pPr>
      <w:r>
        <w:rPr>
          <w:color w:val="404040"/>
        </w:rPr>
        <w:t>Každý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Poskytovatelů je povinen doručit Objednateli ve lhůtě stanovené ve Výzvě svou nabídku nebo mu ve stejné lhůtě sdělit, že nabídku nepředloží.</w:t>
      </w:r>
    </w:p>
    <w:p w14:paraId="3F6DADD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/>
        <w:jc w:val="both"/>
      </w:pPr>
      <w:r>
        <w:rPr>
          <w:color w:val="404040"/>
        </w:rPr>
        <w:t>Nabídka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alespoň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náležitosti:</w:t>
      </w:r>
    </w:p>
    <w:p w14:paraId="6DB40D10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196"/>
        <w:ind w:hanging="426"/>
        <w:rPr>
          <w:color w:val="404040"/>
        </w:rPr>
      </w:pPr>
      <w:r>
        <w:rPr>
          <w:color w:val="404040"/>
        </w:rPr>
        <w:t>identifikační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Poskytovatele;</w:t>
      </w:r>
    </w:p>
    <w:p w14:paraId="2F6622D6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136"/>
        <w:ind w:hanging="426"/>
        <w:rPr>
          <w:color w:val="404040"/>
        </w:rPr>
      </w:pPr>
      <w:r>
        <w:rPr>
          <w:color w:val="404040"/>
        </w:rPr>
        <w:t>informaci,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nabídku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Dohody;</w:t>
      </w:r>
    </w:p>
    <w:p w14:paraId="7C5347AD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136"/>
        <w:ind w:hanging="426"/>
        <w:rPr>
          <w:color w:val="404040"/>
        </w:rPr>
      </w:pPr>
      <w:r>
        <w:rPr>
          <w:color w:val="404040"/>
        </w:rPr>
        <w:t>číslo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Výzvy;</w:t>
      </w:r>
    </w:p>
    <w:p w14:paraId="21F1B32F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136"/>
        <w:ind w:hanging="426"/>
        <w:rPr>
          <w:color w:val="404040"/>
        </w:rPr>
      </w:pPr>
      <w:r>
        <w:rPr>
          <w:color w:val="404040"/>
        </w:rPr>
        <w:t>specifikaci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 včetně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rolích;</w:t>
      </w:r>
    </w:p>
    <w:p w14:paraId="5073C4F3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136"/>
        <w:ind w:hanging="426"/>
        <w:rPr>
          <w:color w:val="404040"/>
        </w:rPr>
      </w:pPr>
      <w:r>
        <w:rPr>
          <w:color w:val="404040"/>
        </w:rPr>
        <w:t>informace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týmu:</w:t>
      </w:r>
    </w:p>
    <w:p w14:paraId="045784EF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7"/>
          <w:tab w:val="left" w:pos="1958"/>
        </w:tabs>
        <w:spacing w:before="135"/>
      </w:pPr>
      <w:r>
        <w:rPr>
          <w:color w:val="404040"/>
        </w:rPr>
        <w:t>označení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týmu,</w:t>
      </w:r>
    </w:p>
    <w:p w14:paraId="2C937275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7"/>
          <w:tab w:val="left" w:pos="1958"/>
        </w:tabs>
        <w:spacing w:before="136"/>
      </w:pPr>
      <w:r>
        <w:rPr>
          <w:color w:val="404040"/>
        </w:rPr>
        <w:t>úroveň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(Junior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Senior)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týmu,</w:t>
      </w:r>
    </w:p>
    <w:p w14:paraId="2F9ABDBC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8"/>
        </w:tabs>
        <w:spacing w:before="137" w:line="312" w:lineRule="auto"/>
        <w:ind w:right="235"/>
      </w:pPr>
      <w:r>
        <w:rPr>
          <w:color w:val="404040"/>
        </w:rPr>
        <w:t>jejich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specializaci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(čemu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průběhu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zakázky </w:t>
      </w:r>
      <w:r>
        <w:rPr>
          <w:color w:val="404040"/>
          <w:spacing w:val="-2"/>
        </w:rPr>
        <w:t>věnovat),</w:t>
      </w:r>
    </w:p>
    <w:p w14:paraId="5E6D96DC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2D414D4A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3D3EE1C8" w14:textId="77777777" w:rsidR="00FC50C2" w:rsidRDefault="00382316">
      <w:pPr>
        <w:pStyle w:val="Zkladntext"/>
        <w:spacing w:before="10"/>
        <w:ind w:left="0"/>
        <w:rPr>
          <w:sz w:val="11"/>
        </w:rPr>
      </w:pPr>
      <w:r>
        <w:pict w14:anchorId="60EAE487">
          <v:rect id="docshape6" o:spid="_x0000_s2073" style="position:absolute;margin-left:70.8pt;margin-top:8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0687D97" w14:textId="77777777" w:rsidR="00FC50C2" w:rsidRDefault="00382316">
      <w:pPr>
        <w:tabs>
          <w:tab w:val="left" w:pos="539"/>
        </w:tabs>
        <w:spacing w:before="121" w:line="244" w:lineRule="auto"/>
        <w:ind w:left="539" w:right="425" w:hanging="284"/>
        <w:rPr>
          <w:sz w:val="18"/>
        </w:rPr>
      </w:pPr>
      <w:r>
        <w:rPr>
          <w:rFonts w:ascii="Calibri" w:hAnsi="Calibri"/>
          <w:spacing w:val="-10"/>
          <w:sz w:val="18"/>
          <w:vertAlign w:val="superscript"/>
        </w:rPr>
        <w:t>1</w:t>
      </w:r>
      <w:r>
        <w:rPr>
          <w:rFonts w:ascii="Calibri" w:hAnsi="Calibri"/>
          <w:sz w:val="18"/>
        </w:rPr>
        <w:tab/>
      </w:r>
      <w:r>
        <w:rPr>
          <w:color w:val="404040"/>
          <w:sz w:val="18"/>
        </w:rPr>
        <w:t>Jedním člověkodnem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(MD)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se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pro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účely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této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Dohody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se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rozumí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součet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osmi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(8)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člověkohodin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poskytnutých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Služeb, které nemusí být poskytovány ve stejný den.</w:t>
      </w:r>
    </w:p>
    <w:p w14:paraId="33A6CBB8" w14:textId="77777777" w:rsidR="00FC50C2" w:rsidRDefault="00FC50C2">
      <w:pPr>
        <w:spacing w:line="244" w:lineRule="auto"/>
        <w:rPr>
          <w:sz w:val="18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20E21EB9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8"/>
        </w:tabs>
        <w:spacing w:before="83" w:line="312" w:lineRule="auto"/>
        <w:ind w:right="234"/>
      </w:pPr>
      <w:r>
        <w:rPr>
          <w:color w:val="404040"/>
        </w:rPr>
        <w:lastRenderedPageBreak/>
        <w:t>údaje relevantní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informaci o splnění Požadované zkušenosti pro Dílčí veřejnou zakáz</w:t>
      </w:r>
      <w:r>
        <w:rPr>
          <w:color w:val="404040"/>
        </w:rPr>
        <w:t>ku, je-li jimi plněna,</w:t>
      </w:r>
    </w:p>
    <w:p w14:paraId="1DC1609F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7"/>
          <w:tab w:val="left" w:pos="1958"/>
        </w:tabs>
        <w:spacing w:before="60" w:line="312" w:lineRule="auto"/>
        <w:ind w:right="236"/>
      </w:pPr>
      <w:r>
        <w:rPr>
          <w:color w:val="404040"/>
        </w:rPr>
        <w:t>údaje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popisující,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člen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zkušenosti,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hodnocené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minitendru (pokud je relevantní),</w:t>
      </w:r>
    </w:p>
    <w:p w14:paraId="1EA47D32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958"/>
        </w:tabs>
        <w:spacing w:before="60"/>
      </w:pP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předpokládanou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alokaci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(údaj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výpočet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nabídkové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ceny).</w:t>
      </w:r>
    </w:p>
    <w:p w14:paraId="27639AF1" w14:textId="77777777" w:rsidR="00FC50C2" w:rsidRDefault="00382316">
      <w:pPr>
        <w:pStyle w:val="Zkladntext"/>
        <w:spacing w:before="136" w:line="312" w:lineRule="auto"/>
        <w:ind w:left="1247" w:right="243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nabídce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uvede,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členové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úroveň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Junior a kteří Senior</w:t>
      </w:r>
      <w:r>
        <w:rPr>
          <w:color w:val="404040"/>
          <w:vertAlign w:val="superscript"/>
        </w:rPr>
        <w:t>2</w:t>
      </w:r>
      <w:r>
        <w:rPr>
          <w:color w:val="404040"/>
        </w:rPr>
        <w:t>, a označí části plnění Dílčí veřejné zakázky, jichž se budou účastnit.</w:t>
      </w:r>
    </w:p>
    <w:p w14:paraId="333BD6BC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7"/>
          <w:tab w:val="left" w:pos="1248"/>
        </w:tabs>
        <w:spacing w:before="60"/>
        <w:ind w:hanging="426"/>
        <w:rPr>
          <w:color w:val="404040"/>
        </w:rPr>
      </w:pPr>
      <w:r>
        <w:rPr>
          <w:color w:val="404040"/>
        </w:rPr>
        <w:t>termín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harmonogram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relevance);</w:t>
      </w:r>
    </w:p>
    <w:p w14:paraId="19A9B334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9"/>
          <w:tab w:val="left" w:pos="1250"/>
        </w:tabs>
        <w:spacing w:before="135"/>
        <w:ind w:left="1250" w:hanging="428"/>
        <w:rPr>
          <w:color w:val="404040"/>
        </w:rPr>
      </w:pPr>
      <w:r>
        <w:rPr>
          <w:color w:val="404040"/>
        </w:rPr>
        <w:t>nabídkovou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uvedenou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jako:</w:t>
      </w:r>
    </w:p>
    <w:p w14:paraId="1E4CA19E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893"/>
          <w:tab w:val="left" w:pos="1894"/>
        </w:tabs>
        <w:spacing w:before="136"/>
        <w:ind w:left="1893" w:hanging="361"/>
      </w:pPr>
      <w:r>
        <w:rPr>
          <w:color w:val="404040"/>
        </w:rPr>
        <w:t>jednotkovou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pozici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Junior,</w:t>
      </w:r>
    </w:p>
    <w:p w14:paraId="7CE0E810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894"/>
        </w:tabs>
        <w:spacing w:before="77"/>
        <w:ind w:left="1893" w:hanging="361"/>
      </w:pPr>
      <w:r>
        <w:rPr>
          <w:color w:val="404040"/>
        </w:rPr>
        <w:t>jednotkovou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práce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pozici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Senior,</w:t>
      </w:r>
    </w:p>
    <w:p w14:paraId="5B339A75" w14:textId="77777777" w:rsidR="00FC50C2" w:rsidRDefault="00382316">
      <w:pPr>
        <w:pStyle w:val="Odstavecseseznamem"/>
        <w:numPr>
          <w:ilvl w:val="1"/>
          <w:numId w:val="13"/>
        </w:numPr>
        <w:tabs>
          <w:tab w:val="left" w:pos="1889"/>
        </w:tabs>
        <w:spacing w:before="76"/>
        <w:ind w:left="1888" w:hanging="356"/>
      </w:pPr>
      <w:r>
        <w:rPr>
          <w:color w:val="404040"/>
        </w:rPr>
        <w:t>maximální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celkovou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4"/>
        </w:rPr>
        <w:t xml:space="preserve"> DPH,</w:t>
      </w:r>
    </w:p>
    <w:p w14:paraId="65B96307" w14:textId="77777777" w:rsidR="00FC50C2" w:rsidRDefault="00382316">
      <w:pPr>
        <w:pStyle w:val="Zkladntext"/>
        <w:spacing w:before="135" w:line="312" w:lineRule="auto"/>
        <w:ind w:left="1247" w:right="244"/>
        <w:jc w:val="both"/>
      </w:pPr>
      <w:r>
        <w:rPr>
          <w:color w:val="404040"/>
        </w:rPr>
        <w:t>přičemž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jednotkové ceny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MD práce člena Realizačního týmu na pozici Junior / Senior jsou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shodné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specializace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shodné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nižší,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uvedené v Příloze č. 3 Dohody;</w:t>
      </w:r>
    </w:p>
    <w:p w14:paraId="1418EC4C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8"/>
        </w:tabs>
        <w:spacing w:before="60"/>
        <w:ind w:hanging="426"/>
        <w:jc w:val="both"/>
        <w:rPr>
          <w:color w:val="404040"/>
        </w:rPr>
      </w:pPr>
      <w:r>
        <w:rPr>
          <w:color w:val="404040"/>
        </w:rPr>
        <w:t>další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Výzvě;</w:t>
      </w:r>
    </w:p>
    <w:p w14:paraId="1B2DD08A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8"/>
        </w:tabs>
        <w:spacing w:before="136"/>
        <w:ind w:hanging="426"/>
        <w:jc w:val="both"/>
        <w:rPr>
          <w:color w:val="404040"/>
        </w:rPr>
      </w:pPr>
      <w:r>
        <w:rPr>
          <w:color w:val="404040"/>
        </w:rPr>
        <w:t>podpis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Poskytovatele;</w:t>
      </w:r>
    </w:p>
    <w:p w14:paraId="47A60910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48"/>
        </w:tabs>
        <w:spacing w:before="136" w:line="312" w:lineRule="auto"/>
        <w:ind w:right="234"/>
        <w:jc w:val="both"/>
        <w:rPr>
          <w:color w:val="404040"/>
        </w:rPr>
      </w:pPr>
      <w:r>
        <w:rPr>
          <w:color w:val="404040"/>
        </w:rPr>
        <w:t>návrh Dílčí smlouvy podepsaný osobou oprávněnou za Poskytovatele jednat; Poskytovatel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obsažený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jakkoli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měnit 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doplňovat,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výjimkou ustanovení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jejichž doplnění bude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rámci Výzvy Objednatelem vy</w:t>
      </w:r>
      <w:r>
        <w:rPr>
          <w:color w:val="404040"/>
        </w:rPr>
        <w:t>zván; a</w:t>
      </w:r>
    </w:p>
    <w:p w14:paraId="47B676DD" w14:textId="77777777" w:rsidR="00FC50C2" w:rsidRDefault="00382316">
      <w:pPr>
        <w:pStyle w:val="Odstavecseseznamem"/>
        <w:numPr>
          <w:ilvl w:val="0"/>
          <w:numId w:val="13"/>
        </w:numPr>
        <w:tabs>
          <w:tab w:val="left" w:pos="1250"/>
        </w:tabs>
        <w:spacing w:before="60"/>
        <w:ind w:left="1250" w:hanging="428"/>
        <w:jc w:val="both"/>
        <w:rPr>
          <w:color w:val="404040"/>
        </w:rPr>
      </w:pPr>
      <w:r>
        <w:rPr>
          <w:color w:val="404040"/>
        </w:rPr>
        <w:t>další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Výzvě.</w:t>
      </w:r>
    </w:p>
    <w:p w14:paraId="3DFAE42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232"/>
        <w:jc w:val="both"/>
      </w:pPr>
      <w:r>
        <w:rPr>
          <w:color w:val="404040"/>
        </w:rPr>
        <w:t>Nabídková cena dle odst. 3.10 písm. g) tohoto článku Dohody nesmí být vyšší než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součin maximální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garantované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práce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počtu. Maximální garantované ceny za jeden (1) MD práce závazné 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jednotlivé Poskytovatele jsou uvedeny v Příloze č. 3 Dohody.</w:t>
      </w:r>
    </w:p>
    <w:p w14:paraId="5D0EE31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0"/>
        <w:jc w:val="both"/>
      </w:pPr>
      <w:r>
        <w:rPr>
          <w:color w:val="404040"/>
        </w:rPr>
        <w:t>Nabídka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Výzvou.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nejsou oprávněni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navrhnout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nabídce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podmínky,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méně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výhodné v porovnání s touto Dohodou.</w:t>
      </w:r>
    </w:p>
    <w:p w14:paraId="1F2BA58E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687B0024" w14:textId="77777777" w:rsidR="00FC50C2" w:rsidRDefault="00382316">
      <w:pPr>
        <w:pStyle w:val="Zkladntext"/>
        <w:spacing w:before="5"/>
        <w:ind w:left="0"/>
        <w:rPr>
          <w:sz w:val="19"/>
        </w:rPr>
      </w:pPr>
      <w:r>
        <w:pict w14:anchorId="2E4DFFF6">
          <v:rect id="docshape7" o:spid="_x0000_s2072" style="position:absolute;margin-left:70.8pt;margin-top:12.4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1C150D3" w14:textId="77777777" w:rsidR="00FC50C2" w:rsidRDefault="00382316">
      <w:pPr>
        <w:spacing w:before="96" w:line="324" w:lineRule="auto"/>
        <w:ind w:left="539" w:right="531" w:hanging="284"/>
        <w:jc w:val="both"/>
        <w:rPr>
          <w:sz w:val="18"/>
        </w:rPr>
      </w:pPr>
      <w:r>
        <w:rPr>
          <w:color w:val="404040"/>
          <w:position w:val="8"/>
          <w:sz w:val="14"/>
        </w:rPr>
        <w:t>2</w:t>
      </w:r>
      <w:r>
        <w:rPr>
          <w:color w:val="404040"/>
          <w:spacing w:val="80"/>
          <w:w w:val="150"/>
          <w:position w:val="8"/>
          <w:sz w:val="14"/>
        </w:rPr>
        <w:t xml:space="preserve"> </w:t>
      </w:r>
      <w:r>
        <w:rPr>
          <w:color w:val="404040"/>
          <w:sz w:val="18"/>
          <w:u w:val="single" w:color="404040"/>
        </w:rPr>
        <w:t>Obecné</w:t>
      </w:r>
      <w:r>
        <w:rPr>
          <w:color w:val="404040"/>
          <w:spacing w:val="-6"/>
          <w:sz w:val="18"/>
          <w:u w:val="single" w:color="404040"/>
        </w:rPr>
        <w:t xml:space="preserve"> </w:t>
      </w:r>
      <w:r>
        <w:rPr>
          <w:color w:val="404040"/>
          <w:sz w:val="18"/>
          <w:u w:val="single" w:color="404040"/>
        </w:rPr>
        <w:t>požadavky</w:t>
      </w:r>
      <w:r>
        <w:rPr>
          <w:color w:val="404040"/>
          <w:spacing w:val="-6"/>
          <w:sz w:val="18"/>
          <w:u w:val="single" w:color="404040"/>
        </w:rPr>
        <w:t xml:space="preserve"> </w:t>
      </w:r>
      <w:r>
        <w:rPr>
          <w:color w:val="404040"/>
          <w:sz w:val="18"/>
          <w:u w:val="single" w:color="404040"/>
        </w:rPr>
        <w:t>na</w:t>
      </w:r>
      <w:r>
        <w:rPr>
          <w:color w:val="404040"/>
          <w:spacing w:val="-6"/>
          <w:sz w:val="18"/>
          <w:u w:val="single" w:color="404040"/>
        </w:rPr>
        <w:t xml:space="preserve"> </w:t>
      </w:r>
      <w:r>
        <w:rPr>
          <w:color w:val="404040"/>
          <w:sz w:val="18"/>
          <w:u w:val="single" w:color="404040"/>
        </w:rPr>
        <w:t>pozici</w:t>
      </w:r>
      <w:r>
        <w:rPr>
          <w:color w:val="404040"/>
          <w:spacing w:val="-6"/>
          <w:sz w:val="18"/>
          <w:u w:val="single" w:color="404040"/>
        </w:rPr>
        <w:t xml:space="preserve"> </w:t>
      </w:r>
      <w:r>
        <w:rPr>
          <w:color w:val="404040"/>
          <w:sz w:val="18"/>
          <w:u w:val="single" w:color="404040"/>
        </w:rPr>
        <w:t>Senior: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Člen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Realizačního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týmu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z w:val="18"/>
        </w:rPr>
        <w:t>na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pozici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z w:val="18"/>
        </w:rPr>
        <w:t>Senior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musí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být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schopen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poskytovat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plnění (zejména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poskytovat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konzultace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a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diskutovat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připravované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plnění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s Objednatelem)</w:t>
      </w:r>
      <w:r>
        <w:rPr>
          <w:color w:val="404040"/>
          <w:spacing w:val="40"/>
          <w:sz w:val="18"/>
        </w:rPr>
        <w:t xml:space="preserve"> </w:t>
      </w:r>
      <w:r>
        <w:rPr>
          <w:color w:val="404040"/>
          <w:sz w:val="18"/>
        </w:rPr>
        <w:t>v oblasti</w:t>
      </w:r>
      <w:r>
        <w:rPr>
          <w:color w:val="404040"/>
          <w:spacing w:val="80"/>
          <w:sz w:val="18"/>
        </w:rPr>
        <w:t xml:space="preserve"> </w:t>
      </w:r>
      <w:r>
        <w:rPr>
          <w:color w:val="404040"/>
          <w:sz w:val="18"/>
        </w:rPr>
        <w:t>odpovídající jeho specializaci, a to i v případě, že se jedná o problematiku s vyšší náročností či důležitostí.</w:t>
      </w:r>
    </w:p>
    <w:p w14:paraId="00469023" w14:textId="77777777" w:rsidR="00FC50C2" w:rsidRDefault="00382316">
      <w:pPr>
        <w:spacing w:before="50" w:line="312" w:lineRule="auto"/>
        <w:ind w:left="539" w:right="531"/>
        <w:jc w:val="both"/>
        <w:rPr>
          <w:sz w:val="18"/>
        </w:rPr>
      </w:pPr>
      <w:r>
        <w:rPr>
          <w:color w:val="404040"/>
          <w:sz w:val="18"/>
        </w:rPr>
        <w:t>Má se za to, že Seniorem je člen Realizačního týmu, který disponuje některou Požadovanou zkušenost</w:t>
      </w:r>
      <w:r>
        <w:rPr>
          <w:color w:val="404040"/>
          <w:sz w:val="18"/>
        </w:rPr>
        <w:t>í pro Dílčí veřejnou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zakázku.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Spočívá-li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tato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zkušenost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v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osvědčení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(např.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certifikátu),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pak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se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člen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Realizačního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týmu</w:t>
      </w:r>
      <w:r>
        <w:rPr>
          <w:color w:val="404040"/>
          <w:spacing w:val="-13"/>
          <w:sz w:val="18"/>
        </w:rPr>
        <w:t xml:space="preserve"> </w:t>
      </w:r>
      <w:r>
        <w:rPr>
          <w:color w:val="404040"/>
          <w:sz w:val="18"/>
        </w:rPr>
        <w:t>považuje za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Seniora,</w:t>
      </w:r>
      <w:r>
        <w:rPr>
          <w:color w:val="404040"/>
          <w:spacing w:val="35"/>
          <w:sz w:val="18"/>
        </w:rPr>
        <w:t xml:space="preserve"> </w:t>
      </w:r>
      <w:r>
        <w:rPr>
          <w:color w:val="404040"/>
          <w:sz w:val="18"/>
        </w:rPr>
        <w:t>pokud</w:t>
      </w:r>
      <w:r>
        <w:rPr>
          <w:color w:val="404040"/>
          <w:spacing w:val="38"/>
          <w:sz w:val="18"/>
        </w:rPr>
        <w:t xml:space="preserve"> </w:t>
      </w:r>
      <w:r>
        <w:rPr>
          <w:color w:val="404040"/>
          <w:sz w:val="18"/>
        </w:rPr>
        <w:t>disponuje</w:t>
      </w:r>
      <w:r>
        <w:rPr>
          <w:color w:val="404040"/>
          <w:spacing w:val="33"/>
          <w:sz w:val="18"/>
        </w:rPr>
        <w:t xml:space="preserve"> </w:t>
      </w:r>
      <w:r>
        <w:rPr>
          <w:color w:val="404040"/>
          <w:sz w:val="18"/>
        </w:rPr>
        <w:t>příslušným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osvědčením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a</w:t>
      </w:r>
      <w:r>
        <w:rPr>
          <w:color w:val="404040"/>
          <w:spacing w:val="33"/>
          <w:sz w:val="18"/>
        </w:rPr>
        <w:t xml:space="preserve"> </w:t>
      </w:r>
      <w:r>
        <w:rPr>
          <w:color w:val="404040"/>
          <w:sz w:val="18"/>
        </w:rPr>
        <w:t>praxí</w:t>
      </w:r>
      <w:r>
        <w:rPr>
          <w:color w:val="404040"/>
          <w:spacing w:val="33"/>
          <w:sz w:val="18"/>
        </w:rPr>
        <w:t xml:space="preserve"> </w:t>
      </w:r>
      <w:r>
        <w:rPr>
          <w:color w:val="404040"/>
          <w:sz w:val="18"/>
        </w:rPr>
        <w:t>v délce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alespoň</w:t>
      </w:r>
      <w:r>
        <w:rPr>
          <w:color w:val="404040"/>
          <w:spacing w:val="33"/>
          <w:sz w:val="18"/>
        </w:rPr>
        <w:t xml:space="preserve"> </w:t>
      </w:r>
      <w:r>
        <w:rPr>
          <w:color w:val="404040"/>
          <w:sz w:val="18"/>
        </w:rPr>
        <w:t>tři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(3)</w:t>
      </w:r>
      <w:r>
        <w:rPr>
          <w:color w:val="404040"/>
          <w:spacing w:val="35"/>
          <w:sz w:val="18"/>
        </w:rPr>
        <w:t xml:space="preserve"> </w:t>
      </w:r>
      <w:r>
        <w:rPr>
          <w:color w:val="404040"/>
          <w:sz w:val="18"/>
        </w:rPr>
        <w:t>roky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(bez</w:t>
      </w:r>
      <w:r>
        <w:rPr>
          <w:color w:val="404040"/>
          <w:spacing w:val="34"/>
          <w:sz w:val="18"/>
        </w:rPr>
        <w:t xml:space="preserve"> </w:t>
      </w:r>
      <w:r>
        <w:rPr>
          <w:color w:val="404040"/>
          <w:sz w:val="18"/>
        </w:rPr>
        <w:t>ohledu</w:t>
      </w:r>
      <w:r>
        <w:rPr>
          <w:color w:val="404040"/>
          <w:spacing w:val="36"/>
          <w:sz w:val="18"/>
        </w:rPr>
        <w:t xml:space="preserve"> </w:t>
      </w:r>
      <w:r>
        <w:rPr>
          <w:color w:val="404040"/>
          <w:sz w:val="18"/>
        </w:rPr>
        <w:t>na</w:t>
      </w:r>
      <w:r>
        <w:rPr>
          <w:color w:val="404040"/>
          <w:spacing w:val="33"/>
          <w:sz w:val="18"/>
        </w:rPr>
        <w:t xml:space="preserve"> </w:t>
      </w:r>
      <w:r>
        <w:rPr>
          <w:color w:val="404040"/>
          <w:sz w:val="18"/>
        </w:rPr>
        <w:t>to, zda praxe byla získána před nabytím osvědčení či po něm).</w:t>
      </w:r>
    </w:p>
    <w:p w14:paraId="2E144E41" w14:textId="77777777" w:rsidR="00FC50C2" w:rsidRDefault="00FC50C2">
      <w:pPr>
        <w:spacing w:line="312" w:lineRule="auto"/>
        <w:jc w:val="both"/>
        <w:rPr>
          <w:sz w:val="18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5C0AEEA7" w14:textId="5EDCFD7A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355"/>
        <w:jc w:val="both"/>
      </w:pPr>
      <w:r>
        <w:lastRenderedPageBreak/>
        <w:pict w14:anchorId="01614FF2">
          <v:group id="docshapegroup10" o:spid="_x0000_s2068" style="position:absolute;left:0;text-align:left;margin-left:555.6pt;margin-top:767.85pt;width:33.5pt;height:14.1pt;z-index:15729664;mso-position-horizontal-relative:page;mso-position-vertical-relative:page" coordorigin="11112,15357" coordsize="670,282">
            <v:rect id="docshape11" o:spid="_x0000_s2071" style="position:absolute;left:11140;top:15385;width:123;height:252" fillcolor="#e6e6e6" stroked="f"/>
            <v:rect id="docshape12" o:spid="_x0000_s2070" style="position:absolute;left:11111;top:15357;width:670;height:10" fillcolor="#bebeb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2069" type="#_x0000_t202" style="position:absolute;left:11111;top:15357;width:670;height:282" filled="f" stroked="f">
              <v:textbox inset="0,0,0,0">
                <w:txbxContent>
                  <w:p w14:paraId="677603D8" w14:textId="77777777" w:rsidR="00FC50C2" w:rsidRDefault="00382316">
                    <w:pPr>
                      <w:spacing w:before="29"/>
                      <w:ind w:left="28"/>
                    </w:pPr>
                    <w:r>
                      <w:rPr>
                        <w:color w:val="2B569A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404040"/>
        </w:rPr>
        <w:t>Pokud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nabídka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splňovat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Výzvě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Dohodě, bude v rozporu s platnými právními předpisy nebo bude obsahovat mimořádně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nízkou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nabídkovou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ZZVZ,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vyžádat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vysvětlení,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zdůvodnění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nabídky, 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Poskytovatele vyloučit.</w:t>
      </w:r>
      <w:r>
        <w:rPr>
          <w:color w:val="404040"/>
        </w:rPr>
        <w:t xml:space="preserve"> V takovém případě Objednatel odešle Poskytovateli oznámení o jeho vyloučení s odůvodněním.</w:t>
      </w:r>
    </w:p>
    <w:p w14:paraId="2A72592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4"/>
        <w:jc w:val="both"/>
      </w:pPr>
      <w:r>
        <w:rPr>
          <w:color w:val="404040"/>
        </w:rPr>
        <w:t>Nabídky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minitendru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Výzvě,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to na základě ekonomické výhodnosti s hodnotícími kritérii:</w:t>
      </w:r>
    </w:p>
    <w:p w14:paraId="7FD2265E" w14:textId="77777777" w:rsidR="00FC50C2" w:rsidRDefault="00382316">
      <w:pPr>
        <w:pStyle w:val="Odstavecseseznamem"/>
        <w:numPr>
          <w:ilvl w:val="0"/>
          <w:numId w:val="21"/>
        </w:numPr>
        <w:tabs>
          <w:tab w:val="left" w:pos="1354"/>
        </w:tabs>
        <w:spacing w:before="119"/>
        <w:ind w:hanging="361"/>
      </w:pPr>
      <w:r>
        <w:rPr>
          <w:color w:val="404040"/>
        </w:rPr>
        <w:t>nabídková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kritérium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(váha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Výzvě)</w:t>
      </w:r>
    </w:p>
    <w:p w14:paraId="3C16ED1E" w14:textId="77777777" w:rsidR="00FC50C2" w:rsidRDefault="00382316">
      <w:pPr>
        <w:pStyle w:val="Odstavecseseznamem"/>
        <w:numPr>
          <w:ilvl w:val="0"/>
          <w:numId w:val="21"/>
        </w:numPr>
        <w:tabs>
          <w:tab w:val="left" w:pos="1354"/>
        </w:tabs>
        <w:spacing w:before="74"/>
        <w:ind w:hanging="361"/>
      </w:pPr>
      <w:r>
        <w:rPr>
          <w:color w:val="404040"/>
        </w:rPr>
        <w:t>kvalita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kritérium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(váha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Výzvě).</w:t>
      </w:r>
    </w:p>
    <w:p w14:paraId="5693733C" w14:textId="77777777" w:rsidR="00FC50C2" w:rsidRDefault="00382316">
      <w:pPr>
        <w:pStyle w:val="Zkladntext"/>
        <w:spacing w:before="195" w:line="312" w:lineRule="auto"/>
        <w:ind w:right="247"/>
        <w:jc w:val="both"/>
      </w:pPr>
      <w:r>
        <w:rPr>
          <w:color w:val="404040"/>
        </w:rPr>
        <w:t>Pořadí bude stanoveno na základě dosaženého součtu bodů, tedy nabídka s největším počtem bodů bude vyhodnocena jako nejvýhodnější.</w:t>
      </w:r>
    </w:p>
    <w:p w14:paraId="71B8AEBE" w14:textId="23EF3E87" w:rsidR="00FC50C2" w:rsidRDefault="00382316">
      <w:pPr>
        <w:pStyle w:val="Zkladntext"/>
        <w:spacing w:before="119" w:line="312" w:lineRule="auto"/>
        <w:ind w:right="242"/>
        <w:jc w:val="both"/>
      </w:pPr>
      <w:r>
        <w:rPr>
          <w:color w:val="404040"/>
        </w:rPr>
        <w:t>Pokud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povaze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konkrétním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minitenderu 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rozhodující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nadstandardní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kvalita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týmu,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oprávněn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uvést,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minitendru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hodnoceno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kritéria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nejnižší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nabídkové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ceny (tj. seřazením nabídek od nejlevnější po nejdražší).</w:t>
      </w:r>
    </w:p>
    <w:p w14:paraId="5514A91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Po akceptaci nabídky, která byla vyhodnocena jako nejvýhodnější, z</w:t>
      </w:r>
      <w:r>
        <w:rPr>
          <w:color w:val="404040"/>
        </w:rPr>
        <w:t>e strany Objednatele, dojde mezi Objednatelem a příslušným Poskytovatelem k uzavření Dílčí smlouvy.</w:t>
      </w:r>
    </w:p>
    <w:p w14:paraId="14A7606D" w14:textId="760B4153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4"/>
        <w:jc w:val="both"/>
      </w:pPr>
      <w:r>
        <w:rPr>
          <w:color w:val="404040"/>
        </w:rPr>
        <w:t>V případě, že vybraný Poskytovatel, který předložil nejvýhodnější nabídku, odmítne Dílčí smlouvu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uzavřít,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vyzve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</w:t>
      </w:r>
      <w:r>
        <w:rPr>
          <w:color w:val="404040"/>
        </w:rPr>
        <w:t>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který 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předmětném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minitendru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umístil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druhém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místě.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Odmítne-li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přijmout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uzavření Dílčí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druhý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pořadí,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vyzve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který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předmětném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minitendru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umístil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místě.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mechanismus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aplikován i u dalších Poskytovatelů v pořadí.</w:t>
      </w:r>
    </w:p>
    <w:p w14:paraId="742AE83F" w14:textId="77777777" w:rsidR="00FC50C2" w:rsidRDefault="00382316">
      <w:pPr>
        <w:pStyle w:val="Nadpis4"/>
        <w:spacing w:before="122" w:line="312" w:lineRule="auto"/>
        <w:ind w:right="242"/>
      </w:pPr>
      <w:r>
        <w:rPr>
          <w:color w:val="404040"/>
        </w:rPr>
        <w:t>Rozšíření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upřesnění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Uzavření Dílčí smlouvy postupem </w:t>
      </w:r>
      <w:r>
        <w:rPr>
          <w:color w:val="404040"/>
          <w:spacing w:val="10"/>
        </w:rPr>
        <w:t xml:space="preserve">podle </w:t>
      </w:r>
      <w:r>
        <w:rPr>
          <w:color w:val="404040"/>
        </w:rPr>
        <w:t>odst. 3.2 písm. b)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</w:rPr>
        <w:t xml:space="preserve"> odst. 3.17 a násl.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 (tj. bez obnovení soutěže) – zadání ve specifických případech – pro rozšíření</w:t>
      </w:r>
      <w:r>
        <w:rPr>
          <w:color w:val="404040"/>
        </w:rPr>
        <w:t xml:space="preserve"> či upřesnění předchozího Plnění</w:t>
      </w:r>
    </w:p>
    <w:p w14:paraId="2D1CB10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5"/>
        <w:jc w:val="both"/>
      </w:pPr>
      <w:r>
        <w:rPr>
          <w:color w:val="404040"/>
        </w:rPr>
        <w:t>Objednatel přistoupí k uzavření Dílčí smlouvy postupem podle odst. 3.2 písm. b) tohoto článku Smlouvy výhradně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 potřeby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rozšíření zpracovaného Plnění (např. posudku) či jeho aktualizaci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důsledku změny skutečností</w:t>
      </w:r>
      <w:r>
        <w:rPr>
          <w:color w:val="404040"/>
        </w:rPr>
        <w:t xml:space="preserve"> (vč. uplynutí času).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takovém případě vyzve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 tohoto konkrétního Poskytovatele. Cena za Plnění při aktualizaci nesmí přesáhnout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30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době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zadání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aktualizace.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 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rozšíření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přesáhnout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50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době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počítané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okamžiku odeslání Výzvy.</w:t>
      </w:r>
    </w:p>
    <w:p w14:paraId="40BF071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8"/>
        <w:jc w:val="both"/>
      </w:pPr>
      <w:r>
        <w:rPr>
          <w:color w:val="404040"/>
        </w:rPr>
        <w:t>Pro proces uzavření Dílčí smlouvy postupem podle odst. 3.2 písm. b)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tohoto článku Dohody 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přiměřeně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aplikována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3.13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3.15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Dohody,</w:t>
      </w:r>
    </w:p>
    <w:p w14:paraId="7B7F0E9C" w14:textId="77777777" w:rsidR="00FC50C2" w:rsidRDefault="00FC50C2">
      <w:pPr>
        <w:pStyle w:val="Zkladntext"/>
        <w:spacing w:before="10"/>
        <w:ind w:left="0"/>
        <w:rPr>
          <w:sz w:val="18"/>
        </w:rPr>
      </w:pPr>
    </w:p>
    <w:p w14:paraId="5460650A" w14:textId="77777777" w:rsidR="00FC50C2" w:rsidRDefault="00382316">
      <w:pPr>
        <w:spacing w:before="96" w:line="183" w:lineRule="exact"/>
        <w:ind w:left="256"/>
        <w:rPr>
          <w:b/>
          <w:sz w:val="16"/>
        </w:rPr>
      </w:pPr>
      <w:r>
        <w:pict w14:anchorId="0D44A6A6">
          <v:line id="_x0000_s2067" style="position:absolute;left:0;text-align:left;z-index:15730176;mso-position-horizontal-relative:page" from="70.7pt,1.8pt" to="566.75pt,1.8pt" strokecolor="#00afef" strokeweight="1pt">
            <w10:wrap anchorx="page"/>
          </v:line>
        </w:pict>
      </w:r>
      <w:r>
        <w:rPr>
          <w:b/>
          <w:color w:val="696969"/>
          <w:sz w:val="16"/>
        </w:rPr>
        <w:t>Národní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agentura</w:t>
      </w:r>
      <w:r>
        <w:rPr>
          <w:b/>
          <w:color w:val="696969"/>
          <w:spacing w:val="-6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6"/>
          <w:sz w:val="16"/>
        </w:rPr>
        <w:t xml:space="preserve"> </w:t>
      </w:r>
      <w:r>
        <w:rPr>
          <w:b/>
          <w:color w:val="696969"/>
          <w:sz w:val="16"/>
        </w:rPr>
        <w:t>komunikační</w:t>
      </w:r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a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informační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technologie,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Kodaňská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Praha</w:t>
      </w:r>
      <w:r>
        <w:rPr>
          <w:b/>
          <w:color w:val="696969"/>
          <w:spacing w:val="-4"/>
          <w:sz w:val="16"/>
        </w:rPr>
        <w:t xml:space="preserve"> </w:t>
      </w:r>
      <w:r>
        <w:rPr>
          <w:b/>
          <w:color w:val="696969"/>
          <w:spacing w:val="-5"/>
          <w:sz w:val="16"/>
        </w:rPr>
        <w:t>10</w:t>
      </w:r>
    </w:p>
    <w:p w14:paraId="11111FE8" w14:textId="77777777" w:rsidR="00FC50C2" w:rsidRDefault="00382316">
      <w:pPr>
        <w:spacing w:line="183" w:lineRule="exact"/>
        <w:ind w:left="256"/>
        <w:rPr>
          <w:sz w:val="16"/>
        </w:rPr>
      </w:pPr>
      <w:r>
        <w:rPr>
          <w:color w:val="696969"/>
          <w:sz w:val="16"/>
        </w:rPr>
        <w:t>Zapsaná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3"/>
          <w:sz w:val="16"/>
        </w:rPr>
        <w:t xml:space="preserve"> </w:t>
      </w:r>
      <w:r>
        <w:rPr>
          <w:color w:val="696969"/>
          <w:sz w:val="16"/>
        </w:rPr>
        <w:t>Obchodním</w:t>
      </w:r>
      <w:r>
        <w:rPr>
          <w:color w:val="696969"/>
          <w:spacing w:val="-3"/>
          <w:sz w:val="16"/>
        </w:rPr>
        <w:t xml:space="preserve"> </w:t>
      </w:r>
      <w:r>
        <w:rPr>
          <w:color w:val="696969"/>
          <w:sz w:val="16"/>
        </w:rPr>
        <w:t>rejstříku</w:t>
      </w:r>
      <w:r>
        <w:rPr>
          <w:color w:val="696969"/>
          <w:spacing w:val="-4"/>
          <w:sz w:val="16"/>
        </w:rPr>
        <w:t xml:space="preserve"> </w:t>
      </w:r>
      <w:r>
        <w:rPr>
          <w:color w:val="696969"/>
          <w:sz w:val="16"/>
        </w:rPr>
        <w:t>u</w:t>
      </w:r>
      <w:r>
        <w:rPr>
          <w:color w:val="696969"/>
          <w:spacing w:val="-9"/>
          <w:sz w:val="16"/>
        </w:rPr>
        <w:t xml:space="preserve"> </w:t>
      </w:r>
      <w:r>
        <w:rPr>
          <w:color w:val="696969"/>
          <w:sz w:val="16"/>
        </w:rPr>
        <w:t>Městského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soudu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3"/>
          <w:sz w:val="16"/>
        </w:rPr>
        <w:t xml:space="preserve"> </w:t>
      </w:r>
      <w:r>
        <w:rPr>
          <w:color w:val="696969"/>
          <w:sz w:val="16"/>
        </w:rPr>
        <w:t>Praze,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spisová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značka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A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pacing w:val="-2"/>
          <w:sz w:val="16"/>
        </w:rPr>
        <w:t>77322</w:t>
      </w:r>
    </w:p>
    <w:p w14:paraId="5901B0A4" w14:textId="77777777" w:rsidR="00FC50C2" w:rsidRDefault="00FC50C2">
      <w:pPr>
        <w:spacing w:line="183" w:lineRule="exact"/>
        <w:rPr>
          <w:sz w:val="16"/>
        </w:rPr>
        <w:sectPr w:rsidR="00FC50C2">
          <w:headerReference w:type="default" r:id="rId9"/>
          <w:footerReference w:type="default" r:id="rId10"/>
          <w:pgSz w:w="11910" w:h="16840"/>
          <w:pgMar w:top="1820" w:right="600" w:bottom="1100" w:left="1160" w:header="680" w:footer="919" w:gutter="0"/>
          <w:cols w:space="708"/>
        </w:sectPr>
      </w:pPr>
    </w:p>
    <w:p w14:paraId="30E2679C" w14:textId="77777777" w:rsidR="00FC50C2" w:rsidRDefault="00382316">
      <w:pPr>
        <w:pStyle w:val="Zkladntext"/>
        <w:spacing w:before="83" w:line="312" w:lineRule="auto"/>
        <w:ind w:right="355"/>
        <w:jc w:val="both"/>
      </w:pPr>
      <w:r>
        <w:rPr>
          <w:color w:val="404040"/>
        </w:rPr>
        <w:lastRenderedPageBreak/>
        <w:t>tj. 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těchto případech bude zachován procesní postup Výzva – nabídka – uzavření Dílčí smlouvy, avšak pouze vůči jednomu Poskytovateli určenému postupem dle odst. 3.17 </w:t>
      </w:r>
      <w:r>
        <w:rPr>
          <w:color w:val="404040"/>
          <w:spacing w:val="-2"/>
        </w:rPr>
        <w:t>Dohody.</w:t>
      </w:r>
    </w:p>
    <w:p w14:paraId="78AD91F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3"/>
        <w:jc w:val="both"/>
      </w:pPr>
      <w:r>
        <w:rPr>
          <w:color w:val="404040"/>
        </w:rPr>
        <w:t>Poskytovatel je povinen nabídnout Plnění za jednotkové ceny, které byly sjednány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 smlouvě,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navazuje,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nižší.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 budou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obdobné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podmínkám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3.17 Dohody Plnění navazuje.</w:t>
      </w:r>
    </w:p>
    <w:p w14:paraId="35C5260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3.17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využít.</w:t>
      </w:r>
    </w:p>
    <w:p w14:paraId="67504257" w14:textId="77777777" w:rsidR="00FC50C2" w:rsidRDefault="00382316">
      <w:pPr>
        <w:pStyle w:val="Nadpis4"/>
        <w:spacing w:before="196" w:line="312" w:lineRule="auto"/>
        <w:ind w:right="357"/>
      </w:pPr>
      <w:r>
        <w:rPr>
          <w:color w:val="404040"/>
        </w:rPr>
        <w:t>Zadání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 bagatelních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neodkladných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případech: Uzavření Dílčí smlouvy postupem </w:t>
      </w:r>
      <w:r>
        <w:rPr>
          <w:color w:val="404040"/>
          <w:spacing w:val="21"/>
        </w:rPr>
        <w:t>podle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3.2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80"/>
        </w:rPr>
        <w:t xml:space="preserve"> </w:t>
      </w:r>
      <w:r>
        <w:rPr>
          <w:color w:val="404040"/>
          <w:spacing w:val="18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.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11"/>
        </w:rPr>
        <w:t>21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  <w:spacing w:val="17"/>
        </w:rPr>
        <w:t>násl.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(tj.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 obnovení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soutěže)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zadání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specifických případech – lze využít jen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případech, kdy časové okolnosti nedovolují realizovat minitender a/nebo je předpokládaná hodnota nižší než 100.000,- Kč bez DPH</w:t>
      </w:r>
    </w:p>
    <w:p w14:paraId="0D0DEA1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2"/>
        <w:jc w:val="both"/>
      </w:pPr>
      <w:r>
        <w:rPr>
          <w:color w:val="404040"/>
        </w:rPr>
        <w:t>Objednatel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přistoupí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tomuto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postupu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(tj.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postupu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principu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rotace)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 v 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potřebovat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zadat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veřejnou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zakázku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sjednaného touto Dohodou urychleně, popř. zjednodušenou cestou bez nutnosti realizovat minitender.</w:t>
      </w:r>
    </w:p>
    <w:p w14:paraId="69DAFA3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4"/>
        <w:jc w:val="both"/>
      </w:pPr>
      <w:r>
        <w:rPr>
          <w:color w:val="404040"/>
        </w:rPr>
        <w:t>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osloví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Zadávacím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umístil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hodnocení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nabídek 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místě,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tedy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nabídková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vyhodnocena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nejvýhodnější.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tento 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odmítne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uzavřít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osloví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Poskytovatele, který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Zadávacím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umístil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nabídek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druhém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místě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pořadí. Pokud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tento Poskytovatel odmítne uzavřít 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Objednatelem Dílčí smlouvu, bude osloven třetí a následně i čtvrtý Poskytovatel.</w:t>
      </w:r>
    </w:p>
    <w:p w14:paraId="10BE7CE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5"/>
        <w:jc w:val="both"/>
      </w:pPr>
      <w:r>
        <w:rPr>
          <w:color w:val="404040"/>
        </w:rPr>
        <w:t>Pro proces uzavření Dílčí smlouvy postupem podle odst. 3.2 písm. b)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tohoto článku Dohody 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přiměřeně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aplikována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3.13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3.15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Dohody, tj. 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těchto případech bude zachován procesní postup Výzva – nabídka – uzavření Dílčí smlouvy, avšak pouze vůči jednomu Poskytovateli určenému postupem dle odst. 3.22 </w:t>
      </w:r>
      <w:r>
        <w:rPr>
          <w:color w:val="404040"/>
          <w:spacing w:val="-2"/>
        </w:rPr>
        <w:t>Dohody.</w:t>
      </w:r>
    </w:p>
    <w:p w14:paraId="76CA9117" w14:textId="77777777" w:rsidR="00FC50C2" w:rsidRDefault="00382316">
      <w:pPr>
        <w:pStyle w:val="Nadpis4"/>
      </w:pPr>
      <w:r>
        <w:rPr>
          <w:color w:val="404040"/>
        </w:rPr>
        <w:t>Obecná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Dílčím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smlouvám</w:t>
      </w:r>
    </w:p>
    <w:p w14:paraId="542D2421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/>
        <w:jc w:val="both"/>
      </w:pPr>
      <w:r>
        <w:rPr>
          <w:color w:val="404040"/>
          <w:spacing w:val="-2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</w:t>
      </w:r>
      <w:r>
        <w:rPr>
          <w:color w:val="404040"/>
          <w:spacing w:val="-2"/>
        </w:rPr>
        <w:t>louvy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budou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řídit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právním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řádem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České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republiky,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zejména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Občanským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zákoníkem.</w:t>
      </w:r>
    </w:p>
    <w:p w14:paraId="62CFDAB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348"/>
        <w:jc w:val="both"/>
      </w:pPr>
      <w:r>
        <w:rPr>
          <w:color w:val="404040"/>
        </w:rPr>
        <w:t>Každá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nejdříve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uveřejněním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zákona č. 340/2015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uveřejňování těchto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o 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 (zákon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předpisů (dále jen </w:t>
      </w:r>
      <w:r>
        <w:rPr>
          <w:b/>
          <w:color w:val="404040"/>
        </w:rPr>
        <w:t>„Zákon o registru smluv“</w:t>
      </w:r>
      <w:r>
        <w:rPr>
          <w:color w:val="404040"/>
        </w:rPr>
        <w:t>), není-li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Dílčí smlouvě výslovně uvedeno pozdější </w:t>
      </w:r>
      <w:r>
        <w:rPr>
          <w:color w:val="404040"/>
          <w:spacing w:val="-2"/>
        </w:rPr>
        <w:t>datum.</w:t>
      </w:r>
    </w:p>
    <w:p w14:paraId="5B07227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355"/>
        <w:jc w:val="both"/>
      </w:pPr>
      <w:r>
        <w:rPr>
          <w:color w:val="404040"/>
        </w:rPr>
        <w:t>Každá Dílčí smlouva se řídí touto Dohodou, pokud není v Dílčí smlouvě uvedeno výslovně jinak.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Dohodě,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nestanoví-li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</w:p>
    <w:p w14:paraId="3BC2ADC3" w14:textId="77777777" w:rsidR="00FC50C2" w:rsidRDefault="00FC50C2">
      <w:pPr>
        <w:spacing w:line="312" w:lineRule="auto"/>
        <w:jc w:val="both"/>
        <w:sectPr w:rsidR="00FC50C2">
          <w:headerReference w:type="default" r:id="rId11"/>
          <w:footerReference w:type="default" r:id="rId12"/>
          <w:pgSz w:w="11910" w:h="16840"/>
          <w:pgMar w:top="1820" w:right="600" w:bottom="1740" w:left="1160" w:header="680" w:footer="1542" w:gutter="0"/>
          <w:pgNumType w:start="10"/>
          <w:cols w:space="708"/>
        </w:sectPr>
      </w:pPr>
    </w:p>
    <w:p w14:paraId="3690ECF4" w14:textId="77777777" w:rsidR="00FC50C2" w:rsidRDefault="00382316">
      <w:pPr>
        <w:pStyle w:val="Zkladntext"/>
        <w:spacing w:before="83"/>
        <w:jc w:val="both"/>
      </w:pPr>
      <w:r>
        <w:rPr>
          <w:color w:val="404040"/>
        </w:rPr>
        <w:lastRenderedPageBreak/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jinak.</w:t>
      </w:r>
    </w:p>
    <w:p w14:paraId="70DF21AE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357"/>
        <w:jc w:val="both"/>
      </w:pPr>
      <w:r>
        <w:rPr>
          <w:color w:val="404040"/>
        </w:rPr>
        <w:t>Dílčí 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zaniká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řádným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včasným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Dohodě či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účinnost Dílčích smluv řádně uzavřených v době trvání této Dohody.</w:t>
      </w:r>
    </w:p>
    <w:p w14:paraId="3B1C16A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62"/>
        <w:jc w:val="both"/>
      </w:pPr>
      <w:r>
        <w:rPr>
          <w:color w:val="404040"/>
        </w:rPr>
        <w:t>Ukončení či splnění jednotlivé Dílčí smlouvy nemá vliv na povinnost plnění dle jiné Dílčí smlouvy nebo této Dohody.</w:t>
      </w:r>
    </w:p>
    <w:p w14:paraId="3F9D199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9"/>
        <w:jc w:val="both"/>
      </w:pPr>
      <w:r>
        <w:rPr>
          <w:color w:val="404040"/>
        </w:rPr>
        <w:t xml:space="preserve">Po uzavření Dílčí smlouvy sdělí Objednatel </w:t>
      </w:r>
      <w:r>
        <w:rPr>
          <w:color w:val="404040"/>
        </w:rPr>
        <w:t>Poskytovateli číslo tzv. Evidenční objednávky (EOBJ), která má pouze evidenční charakter pro Objednatele a nemá žádný vliv na plnění Dílčí smlouvy. Číslo EOBJ Objednatele je číslo, které musí být vždy uvedeno na daňovém dokladu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6.5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pís</w:t>
      </w:r>
      <w:r>
        <w:rPr>
          <w:color w:val="404040"/>
        </w:rPr>
        <w:t>m.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Dohody).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faktuře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důvodem k neproplacení faktury a jejímu oprávněnému vrácení Poskytovateli ve smyslu ustanovení odst. 6.8 této Dohody.</w:t>
      </w:r>
    </w:p>
    <w:p w14:paraId="08EBC6C5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58353248" w14:textId="77777777" w:rsidR="00FC50C2" w:rsidRDefault="00382316">
      <w:pPr>
        <w:pStyle w:val="Nadpis3"/>
        <w:numPr>
          <w:ilvl w:val="0"/>
          <w:numId w:val="23"/>
        </w:numPr>
        <w:tabs>
          <w:tab w:val="left" w:pos="3250"/>
        </w:tabs>
        <w:ind w:left="3249"/>
        <w:jc w:val="left"/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smluv</w:t>
      </w:r>
    </w:p>
    <w:p w14:paraId="0BD6CF46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4ADA5F1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2"/>
        <w:jc w:val="both"/>
      </w:pPr>
      <w:r>
        <w:rPr>
          <w:color w:val="404040"/>
        </w:rPr>
        <w:t>Místem plnění je Česká republika. Konkrétní místo Plnění bude stanoveno v Dílčí smlouvě. Místem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Výstupu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sídlo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výslovně stanoveno jinak.</w:t>
      </w:r>
    </w:p>
    <w:p w14:paraId="367F953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smlouvy:</w:t>
      </w:r>
    </w:p>
    <w:p w14:paraId="578CCD07" w14:textId="77777777" w:rsidR="00FC50C2" w:rsidRDefault="00382316">
      <w:pPr>
        <w:pStyle w:val="Odstavecseseznamem"/>
        <w:numPr>
          <w:ilvl w:val="0"/>
          <w:numId w:val="17"/>
        </w:numPr>
        <w:tabs>
          <w:tab w:val="left" w:pos="1250"/>
        </w:tabs>
        <w:spacing w:before="196"/>
        <w:jc w:val="both"/>
        <w:rPr>
          <w:color w:val="404040"/>
        </w:rPr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termínu,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kterému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zavázal;</w:t>
      </w:r>
    </w:p>
    <w:p w14:paraId="4FA26227" w14:textId="77777777" w:rsidR="00FC50C2" w:rsidRDefault="00382316">
      <w:pPr>
        <w:pStyle w:val="Odstavecseseznamem"/>
        <w:numPr>
          <w:ilvl w:val="0"/>
          <w:numId w:val="17"/>
        </w:numPr>
        <w:tabs>
          <w:tab w:val="left" w:pos="1248"/>
        </w:tabs>
        <w:spacing w:before="76"/>
        <w:ind w:left="1247" w:hanging="426"/>
        <w:jc w:val="both"/>
        <w:rPr>
          <w:color w:val="404040"/>
        </w:rPr>
      </w:pP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termínech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harmonogramu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obsaženého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smlouvě.</w:t>
      </w:r>
    </w:p>
    <w:p w14:paraId="239C5F7E" w14:textId="77777777" w:rsidR="00FC50C2" w:rsidRDefault="00382316">
      <w:pPr>
        <w:pStyle w:val="Zkladntext"/>
        <w:spacing w:before="196" w:line="312" w:lineRule="auto"/>
        <w:ind w:right="232"/>
        <w:jc w:val="both"/>
      </w:pPr>
      <w:r>
        <w:rPr>
          <w:color w:val="404040"/>
        </w:rPr>
        <w:t>Termín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harmonogram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změnit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výslovným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předchozím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dodatkem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příslušné 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smlouvě, a to pouze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důsledku objektivní okolnosti mimo sféru smluvních stran Dílčí smlouvy (zejména, nikoli však výlučně, nesoučinnost třetích stran, zpož</w:t>
      </w:r>
      <w:r>
        <w:rPr>
          <w:color w:val="404040"/>
        </w:rPr>
        <w:t>dění legislativních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úprav,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zpoždění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pokynu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postupu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nadřízeného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subjektu, zdržení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zakázek)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přiměřený této změně.</w:t>
      </w:r>
    </w:p>
    <w:p w14:paraId="410818C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3"/>
        <w:jc w:val="both"/>
      </w:pPr>
      <w:r>
        <w:rPr>
          <w:color w:val="404040"/>
        </w:rPr>
        <w:t>Bude-li výsledkem nebo součástí poskytování Plnění dle příslušné Dílčí smlouvy písemný výstup (dále jen „</w:t>
      </w:r>
      <w:r>
        <w:rPr>
          <w:b/>
          <w:color w:val="404040"/>
        </w:rPr>
        <w:t>Výstup</w:t>
      </w:r>
      <w:r>
        <w:rPr>
          <w:color w:val="404040"/>
        </w:rPr>
        <w:t xml:space="preserve">“), a nestanoví-li Dílčí smlouva jinak, bude tento Výstup obsahovat </w:t>
      </w:r>
      <w:r>
        <w:rPr>
          <w:color w:val="404040"/>
          <w:spacing w:val="-2"/>
        </w:rPr>
        <w:t>zejména:</w:t>
      </w:r>
    </w:p>
    <w:p w14:paraId="6EAB4004" w14:textId="77777777" w:rsidR="00FC50C2" w:rsidRDefault="00382316">
      <w:pPr>
        <w:pStyle w:val="Odstavecseseznamem"/>
        <w:numPr>
          <w:ilvl w:val="0"/>
          <w:numId w:val="12"/>
        </w:numPr>
        <w:tabs>
          <w:tab w:val="left" w:pos="1250"/>
        </w:tabs>
        <w:spacing w:before="121"/>
        <w:jc w:val="both"/>
        <w:rPr>
          <w:color w:val="404040"/>
        </w:rPr>
      </w:pPr>
      <w:r>
        <w:rPr>
          <w:color w:val="404040"/>
        </w:rPr>
        <w:t>identifikační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Poskytovatele;</w:t>
      </w:r>
    </w:p>
    <w:p w14:paraId="3AC3BC5C" w14:textId="77777777" w:rsidR="00FC50C2" w:rsidRDefault="00382316">
      <w:pPr>
        <w:pStyle w:val="Odstavecseseznamem"/>
        <w:numPr>
          <w:ilvl w:val="0"/>
          <w:numId w:val="12"/>
        </w:numPr>
        <w:tabs>
          <w:tab w:val="left" w:pos="1250"/>
        </w:tabs>
        <w:spacing w:before="136"/>
        <w:jc w:val="both"/>
        <w:rPr>
          <w:color w:val="404040"/>
        </w:rPr>
      </w:pPr>
      <w:r>
        <w:rPr>
          <w:color w:val="404040"/>
        </w:rPr>
        <w:t>číslo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smlouvy;</w:t>
      </w:r>
    </w:p>
    <w:p w14:paraId="021DE646" w14:textId="77777777" w:rsidR="00FC50C2" w:rsidRDefault="00382316">
      <w:pPr>
        <w:pStyle w:val="Odstavecseseznamem"/>
        <w:numPr>
          <w:ilvl w:val="0"/>
          <w:numId w:val="12"/>
        </w:numPr>
        <w:tabs>
          <w:tab w:val="left" w:pos="1250"/>
        </w:tabs>
        <w:spacing w:before="138"/>
        <w:jc w:val="both"/>
        <w:rPr>
          <w:color w:val="404040"/>
        </w:rPr>
      </w:pPr>
      <w:r>
        <w:rPr>
          <w:color w:val="404040"/>
        </w:rPr>
        <w:t>popis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obsah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Plnění;</w:t>
      </w:r>
    </w:p>
    <w:p w14:paraId="5017BE88" w14:textId="77777777" w:rsidR="00FC50C2" w:rsidRDefault="00382316">
      <w:pPr>
        <w:pStyle w:val="Odstavecseseznamem"/>
        <w:numPr>
          <w:ilvl w:val="0"/>
          <w:numId w:val="12"/>
        </w:numPr>
        <w:tabs>
          <w:tab w:val="left" w:pos="1249"/>
          <w:tab w:val="left" w:pos="1250"/>
        </w:tabs>
        <w:spacing w:before="136" w:line="312" w:lineRule="auto"/>
        <w:ind w:right="234"/>
        <w:rPr>
          <w:color w:val="404040"/>
        </w:rPr>
      </w:pPr>
      <w:r>
        <w:rPr>
          <w:color w:val="404040"/>
        </w:rPr>
        <w:t>závěr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poskytnutého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popř.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další postup Objednatele.</w:t>
      </w:r>
    </w:p>
    <w:p w14:paraId="39F53C9A" w14:textId="77777777" w:rsidR="00FC50C2" w:rsidRDefault="00FC50C2">
      <w:pPr>
        <w:spacing w:line="312" w:lineRule="auto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1022BE95" w14:textId="77777777" w:rsidR="00FC50C2" w:rsidRDefault="00382316">
      <w:pPr>
        <w:pStyle w:val="Zkladntext"/>
        <w:spacing w:before="83" w:line="312" w:lineRule="auto"/>
        <w:ind w:right="234"/>
        <w:jc w:val="both"/>
      </w:pPr>
      <w:r>
        <w:rPr>
          <w:color w:val="404040"/>
        </w:rPr>
        <w:lastRenderedPageBreak/>
        <w:t>Výstup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předán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českém jazyce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termínu sjednaném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 smlouvě,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listinné podobě vytištěné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jednom</w:t>
      </w:r>
    </w:p>
    <w:p w14:paraId="1FF61D6B" w14:textId="77777777" w:rsidR="00FC50C2" w:rsidRDefault="00382316">
      <w:pPr>
        <w:pStyle w:val="Zkladntext"/>
        <w:spacing w:before="0" w:line="312" w:lineRule="auto"/>
        <w:ind w:right="234"/>
        <w:jc w:val="both"/>
      </w:pPr>
      <w:r>
        <w:rPr>
          <w:color w:val="404040"/>
        </w:rPr>
        <w:t>(1) originálu a rovněž v elektronické podobě ve formátu požadovaném Objednatelem, nestano</w:t>
      </w:r>
      <w:r>
        <w:rPr>
          <w:color w:val="404040"/>
        </w:rPr>
        <w:t>ví-li konkrétní Dílčí smlouva jinak.</w:t>
      </w:r>
    </w:p>
    <w:p w14:paraId="3FD349B1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Smluvní strany pro vyloučení pochybností sjednávají, že Poskytovatel není vázán alokacemi členů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pozici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Junior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Senior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rámci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 odst.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3.10 písm. e) písm. vi) Dohody) – je</w:t>
      </w:r>
      <w:r>
        <w:rPr>
          <w:color w:val="404040"/>
        </w:rPr>
        <w:t xml:space="preserve"> oprávněn mezi jednotlivými specializacemi MD přesouvat dle skutečné potřeby. Poskytovatel je v takovém případě povinen bezodkladně zaslat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e-mailem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e-mailovou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adresu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uvedenou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článku 16 Dohody, upravený seznam členů Realizačního týmu se skutečným složením podle pozic Junior / Senior.</w:t>
      </w:r>
    </w:p>
    <w:p w14:paraId="27BEF181" w14:textId="77777777" w:rsidR="00FC50C2" w:rsidRDefault="00382316">
      <w:pPr>
        <w:pStyle w:val="Zkladntext"/>
        <w:spacing w:line="312" w:lineRule="auto"/>
        <w:ind w:right="234"/>
        <w:jc w:val="both"/>
      </w:pPr>
      <w:r>
        <w:rPr>
          <w:color w:val="404040"/>
        </w:rPr>
        <w:t>Je-li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rámci plnění předmětu Dílčí smlouvy celkově využito množství MD Juniorů / Seniorů odpovídající nižší ceně, Cena se o to poníží. To platí i </w:t>
      </w:r>
      <w:r>
        <w:rPr>
          <w:color w:val="404040"/>
        </w:rPr>
        <w:t>v případě překvalifikace člena Realizačního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pozici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Seniora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Juniora,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učinit v souladu s čl. 7 odst. 7.6.6 Dohody.</w:t>
      </w:r>
    </w:p>
    <w:p w14:paraId="6343B269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37204A1A" w14:textId="77777777" w:rsidR="00FC50C2" w:rsidRDefault="00382316">
      <w:pPr>
        <w:pStyle w:val="Nadpis3"/>
        <w:numPr>
          <w:ilvl w:val="0"/>
          <w:numId w:val="23"/>
        </w:numPr>
        <w:tabs>
          <w:tab w:val="left" w:pos="4954"/>
        </w:tabs>
        <w:ind w:left="4953"/>
        <w:jc w:val="left"/>
      </w:pPr>
      <w:r>
        <w:rPr>
          <w:color w:val="404040"/>
          <w:spacing w:val="-4"/>
        </w:rPr>
        <w:t>Cena</w:t>
      </w:r>
    </w:p>
    <w:p w14:paraId="6CC786C2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3D89ACF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2"/>
        <w:jc w:val="both"/>
      </w:pPr>
      <w:r>
        <w:rPr>
          <w:color w:val="404040"/>
        </w:rPr>
        <w:t>Cena za poskytnutí Plnění Poskytovatelem dle konkrétní Dílčí smlouvy odpovídá součinu skutečného časového rozsahu poskytnutého Plnění</w:t>
      </w:r>
      <w:r>
        <w:rPr>
          <w:color w:val="404040"/>
          <w:spacing w:val="-1"/>
        </w:rPr>
        <w:t xml:space="preserve"> </w:t>
      </w:r>
      <w:r>
        <w:rPr>
          <w:color w:val="404040"/>
          <w:vertAlign w:val="superscript"/>
        </w:rPr>
        <w:t>3</w:t>
      </w:r>
      <w:r>
        <w:rPr>
          <w:color w:val="404040"/>
        </w:rPr>
        <w:t xml:space="preserve"> a ceny za jeden (1) MD poskytnutí takového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sjednané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maxim</w:t>
      </w:r>
      <w:r>
        <w:rPr>
          <w:color w:val="404040"/>
        </w:rPr>
        <w:t>ální garantované ceny za konkrétní Plnění uvedené v nabídce (dále jen „</w:t>
      </w:r>
      <w:r>
        <w:rPr>
          <w:b/>
          <w:color w:val="404040"/>
        </w:rPr>
        <w:t>Cena</w:t>
      </w:r>
      <w:r>
        <w:rPr>
          <w:color w:val="404040"/>
        </w:rPr>
        <w:t>“). Maximální garantované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závazné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jsou uvedeny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 č. 3 Dohody. Nejmenší možnou odpracovatelnou a účtovatelnou jednotkou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jedna</w:t>
      </w:r>
    </w:p>
    <w:p w14:paraId="65BDA6E5" w14:textId="77777777" w:rsidR="00FC50C2" w:rsidRDefault="00382316">
      <w:pPr>
        <w:pStyle w:val="Zkladntext"/>
        <w:spacing w:before="0"/>
        <w:jc w:val="both"/>
      </w:pPr>
      <w:r>
        <w:rPr>
          <w:color w:val="404040"/>
        </w:rPr>
        <w:t>(1)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čtvrt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hodina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[tj.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patnáct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(15)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minut].</w:t>
      </w:r>
    </w:p>
    <w:p w14:paraId="37B8823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232"/>
        <w:jc w:val="both"/>
      </w:pPr>
      <w:r>
        <w:rPr>
          <w:color w:val="404040"/>
        </w:rPr>
        <w:t>Cena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cenou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nepřekročitelnou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jsou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zahrnuty veškeré náklady daného Poskytovatele související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Plněním dle dané Dílčí smlouvy. Případná potřeba vyšší pracnosti nad rámec počtu MD pracovníků daného Poskytovatele oproti Dílčí smlouvě jde vždy k tíži Poskytovatele.</w:t>
      </w:r>
    </w:p>
    <w:p w14:paraId="3C6989A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daň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(DPH)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platnými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předpisy ke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podpisu Akceptačního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(resp.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protokolu,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 částech podle harmonogramu) Objednatelem.</w:t>
      </w:r>
    </w:p>
    <w:p w14:paraId="37D35CB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237"/>
        <w:jc w:val="both"/>
      </w:pPr>
      <w:r>
        <w:rPr>
          <w:color w:val="404040"/>
        </w:rPr>
        <w:t>Skutečný časový rozsah Plnění je limitován odhadovaným maximálním časovým rozsahem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</w:p>
    <w:p w14:paraId="429861B2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6AE8D09D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009806E8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634DAD19" w14:textId="77777777" w:rsidR="00FC50C2" w:rsidRDefault="00382316">
      <w:pPr>
        <w:pStyle w:val="Zkladntext"/>
        <w:spacing w:before="9"/>
        <w:ind w:left="0"/>
        <w:rPr>
          <w:sz w:val="10"/>
        </w:rPr>
      </w:pPr>
      <w:r>
        <w:pict w14:anchorId="1DB9D678">
          <v:rect id="docshape17" o:spid="_x0000_s2066" style="position:absolute;margin-left:70.8pt;margin-top:7.4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5F6887A" w14:textId="77777777" w:rsidR="00FC50C2" w:rsidRDefault="00382316">
      <w:pPr>
        <w:tabs>
          <w:tab w:val="left" w:pos="525"/>
        </w:tabs>
        <w:spacing w:before="96"/>
        <w:ind w:left="256"/>
        <w:rPr>
          <w:sz w:val="18"/>
        </w:rPr>
      </w:pPr>
      <w:r>
        <w:rPr>
          <w:color w:val="404040"/>
          <w:spacing w:val="-10"/>
          <w:position w:val="6"/>
          <w:sz w:val="12"/>
        </w:rPr>
        <w:t>3</w:t>
      </w:r>
      <w:r>
        <w:rPr>
          <w:color w:val="404040"/>
          <w:position w:val="6"/>
          <w:sz w:val="12"/>
        </w:rPr>
        <w:tab/>
      </w:r>
      <w:r>
        <w:rPr>
          <w:color w:val="404040"/>
          <w:sz w:val="18"/>
        </w:rPr>
        <w:t>Časový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z w:val="18"/>
        </w:rPr>
        <w:t>rozsah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poskytnutého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Plnění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bude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z w:val="18"/>
        </w:rPr>
        <w:t>vykázán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jako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počet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MD,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popřípadě</w:t>
      </w:r>
      <w:r>
        <w:rPr>
          <w:color w:val="404040"/>
          <w:spacing w:val="1"/>
          <w:sz w:val="18"/>
        </w:rPr>
        <w:t xml:space="preserve"> </w:t>
      </w:r>
      <w:r>
        <w:rPr>
          <w:color w:val="404040"/>
          <w:sz w:val="18"/>
        </w:rPr>
        <w:t>jejich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pacing w:val="-2"/>
          <w:sz w:val="18"/>
        </w:rPr>
        <w:t>částí.</w:t>
      </w:r>
    </w:p>
    <w:p w14:paraId="4DDE80F1" w14:textId="77777777" w:rsidR="00FC50C2" w:rsidRDefault="00FC50C2">
      <w:pPr>
        <w:rPr>
          <w:sz w:val="18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C058879" w14:textId="77777777" w:rsidR="00FC50C2" w:rsidRDefault="00382316">
      <w:pPr>
        <w:pStyle w:val="Zkladntext"/>
        <w:spacing w:before="83" w:line="312" w:lineRule="auto"/>
        <w:ind w:right="234"/>
        <w:jc w:val="both"/>
      </w:pPr>
      <w:r>
        <w:rPr>
          <w:color w:val="404040"/>
        </w:rPr>
        <w:lastRenderedPageBreak/>
        <w:t>Objednateli dokladován v rámci akceptační procedury dle článku 8 Dohody, jejíž průběh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 stvrzen kontaktními osobami Smluvních stran podpisem Akceptačního protokolu.</w:t>
      </w:r>
    </w:p>
    <w:p w14:paraId="2B516B84" w14:textId="77777777" w:rsidR="00FC50C2" w:rsidRDefault="00382316">
      <w:pPr>
        <w:pStyle w:val="Zkladntext"/>
        <w:spacing w:line="312" w:lineRule="auto"/>
        <w:ind w:right="238"/>
        <w:jc w:val="both"/>
      </w:pPr>
      <w:r>
        <w:rPr>
          <w:color w:val="404040"/>
        </w:rPr>
        <w:t xml:space="preserve">Objednatel </w:t>
      </w:r>
      <w:r>
        <w:rPr>
          <w:color w:val="404040"/>
        </w:rPr>
        <w:t>si vyhrazuje právo uznat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rámci fakturace pouze takový časový rozsah Plnění, který byl na poskytování Plnění účelně vynaložen.</w:t>
      </w:r>
    </w:p>
    <w:p w14:paraId="6D966D9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Cena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složky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zahrnuje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spojené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 Dohody, Dílčí smlouvy a poskytnutím Plnění Objednateli. Tato cena je cenou konečnou a nejvýše přípustnou.</w:t>
      </w:r>
    </w:p>
    <w:p w14:paraId="3EF7DE8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5"/>
        <w:jc w:val="both"/>
      </w:pPr>
      <w:r>
        <w:rPr>
          <w:color w:val="404040"/>
        </w:rPr>
        <w:t>Celková cena za Plnění poskytnutá na základě jednotlivých Dílčích smluv nesmí převýšit částku 10,000.000 Kč (slovy: Deset milionů korun českých) bez DPH.</w:t>
      </w:r>
    </w:p>
    <w:p w14:paraId="4620A767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6DC2E365" w14:textId="77777777" w:rsidR="00FC50C2" w:rsidRDefault="00382316">
      <w:pPr>
        <w:pStyle w:val="Nadpis3"/>
        <w:numPr>
          <w:ilvl w:val="0"/>
          <w:numId w:val="23"/>
        </w:numPr>
        <w:tabs>
          <w:tab w:val="left" w:pos="4246"/>
        </w:tabs>
        <w:ind w:left="4245"/>
        <w:jc w:val="left"/>
      </w:pPr>
      <w:r>
        <w:rPr>
          <w:color w:val="404040"/>
        </w:rPr>
        <w:t>Platební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podmínky</w:t>
      </w:r>
    </w:p>
    <w:p w14:paraId="689A96BF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0D95FD6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" w:line="312" w:lineRule="auto"/>
        <w:ind w:right="242"/>
        <w:jc w:val="both"/>
      </w:pPr>
      <w:r>
        <w:rPr>
          <w:color w:val="404040"/>
        </w:rPr>
        <w:t>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</w:rPr>
        <w:t>bjednatelem uhrazena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Poskytovatelem.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Plněním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rozumí zdanitelné plnění, které se uskutečňuje v rozsahu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lhůtě / lhůtách sjednaných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Dílčí smlouvě.</w:t>
      </w:r>
    </w:p>
    <w:p w14:paraId="4E25F32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/>
        <w:jc w:val="both"/>
      </w:pPr>
      <w:r>
        <w:rPr>
          <w:color w:val="404040"/>
        </w:rPr>
        <w:t>Nestanoví-li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vystaven:</w:t>
      </w:r>
    </w:p>
    <w:p w14:paraId="20ED6673" w14:textId="77777777" w:rsidR="00FC50C2" w:rsidRDefault="00382316">
      <w:pPr>
        <w:pStyle w:val="Odstavecseseznamem"/>
        <w:numPr>
          <w:ilvl w:val="0"/>
          <w:numId w:val="20"/>
        </w:numPr>
        <w:tabs>
          <w:tab w:val="left" w:pos="1250"/>
        </w:tabs>
        <w:spacing w:before="196" w:line="312" w:lineRule="auto"/>
        <w:ind w:right="233"/>
        <w:jc w:val="both"/>
        <w:rPr>
          <w:color w:val="404040"/>
        </w:rPr>
      </w:pPr>
      <w:r>
        <w:rPr>
          <w:color w:val="404040"/>
        </w:rPr>
        <w:t>nejdříve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celého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sjednaného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jakýchkoli vad, tj. po podpisu Akceptačního protokolu kontaktní osobou Objednatele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příslušného Poskytovatele (případně osobami určenými v příslušné Dílčí smlouvě); nebo</w:t>
      </w:r>
    </w:p>
    <w:p w14:paraId="4E80105C" w14:textId="77777777" w:rsidR="00FC50C2" w:rsidRDefault="00382316">
      <w:pPr>
        <w:pStyle w:val="Odstavecseseznamem"/>
        <w:numPr>
          <w:ilvl w:val="0"/>
          <w:numId w:val="20"/>
        </w:numPr>
        <w:tabs>
          <w:tab w:val="left" w:pos="1250"/>
        </w:tabs>
        <w:spacing w:before="60" w:line="312" w:lineRule="auto"/>
        <w:ind w:right="233"/>
        <w:jc w:val="both"/>
        <w:rPr>
          <w:color w:val="404040"/>
        </w:rPr>
      </w:pPr>
      <w:r>
        <w:rPr>
          <w:color w:val="404040"/>
        </w:rPr>
        <w:t>vždy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nejdříve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sjednaného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příslušné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jakýchkoli vad, tj. po podpisu příslušného dílčího Akceptačního protokolu kontaktní osob</w:t>
      </w:r>
      <w:r>
        <w:rPr>
          <w:color w:val="404040"/>
        </w:rPr>
        <w:t>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(případně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určenými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příslušné 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smlouvě),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bylo-li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sjednáno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částech, resp. v termínech dle harmonogramu.</w:t>
      </w:r>
    </w:p>
    <w:p w14:paraId="2200774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4"/>
        <w:jc w:val="both"/>
      </w:pPr>
      <w:r>
        <w:rPr>
          <w:color w:val="404040"/>
        </w:rPr>
        <w:t>Za den uskutečnění zdanitelného plnění se považuje den podp</w:t>
      </w:r>
      <w:r>
        <w:rPr>
          <w:color w:val="404040"/>
        </w:rPr>
        <w:t>isu Akceptačního protokolu / dílčího Akceptačního protokolu Objednatelem.</w:t>
      </w:r>
    </w:p>
    <w:p w14:paraId="06EDDC0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5"/>
        <w:jc w:val="both"/>
      </w:pPr>
      <w:r>
        <w:rPr>
          <w:color w:val="404040"/>
        </w:rPr>
        <w:t>Nestanoví-li Dílčí smlouva jinak, je Poskytovatel povinen vystavit příslušný daňový doklad nejpozději do pěti (5) pracovních dnů po podpisu Akceptačního protokolu Objednatelem.</w:t>
      </w:r>
    </w:p>
    <w:p w14:paraId="6E1ED99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0"/>
        <w:jc w:val="both"/>
      </w:pPr>
      <w:r>
        <w:rPr>
          <w:color w:val="404040"/>
        </w:rPr>
        <w:t>Daňový doklad (faktura) musí vždy obsahovat náležitosti řádného daňového dokladu podle příslušných právních předpisů, zejména dle § 29 zákona č. 235/2004 Sb., o dani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přidané hodnoty,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Zákon</w:t>
      </w:r>
      <w:r>
        <w:rPr>
          <w:b/>
          <w:color w:val="404040"/>
          <w:spacing w:val="20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20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č. 563/19</w:t>
      </w:r>
      <w:r>
        <w:rPr>
          <w:color w:val="404040"/>
        </w:rPr>
        <w:t>91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Sb., o účetnictví, ve znění pozdějších předpisů, a zejména níže uvedené údaje:</w:t>
      </w:r>
    </w:p>
    <w:p w14:paraId="308DBEDC" w14:textId="77777777" w:rsidR="00FC50C2" w:rsidRDefault="00382316">
      <w:pPr>
        <w:pStyle w:val="Odstavecseseznamem"/>
        <w:numPr>
          <w:ilvl w:val="0"/>
          <w:numId w:val="19"/>
        </w:numPr>
        <w:tabs>
          <w:tab w:val="left" w:pos="1249"/>
          <w:tab w:val="left" w:pos="1250"/>
        </w:tabs>
        <w:spacing w:before="122"/>
        <w:rPr>
          <w:color w:val="404040"/>
        </w:rPr>
      </w:pPr>
      <w:r>
        <w:rPr>
          <w:color w:val="404040"/>
        </w:rPr>
        <w:t>číslo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(EOBJ);</w:t>
      </w:r>
    </w:p>
    <w:p w14:paraId="48DFCB79" w14:textId="77777777" w:rsidR="00FC50C2" w:rsidRDefault="00382316">
      <w:pPr>
        <w:pStyle w:val="Odstavecseseznamem"/>
        <w:numPr>
          <w:ilvl w:val="0"/>
          <w:numId w:val="19"/>
        </w:numPr>
        <w:tabs>
          <w:tab w:val="left" w:pos="1249"/>
          <w:tab w:val="left" w:pos="1250"/>
        </w:tabs>
        <w:spacing w:before="76"/>
        <w:rPr>
          <w:color w:val="404040"/>
        </w:rPr>
      </w:pPr>
      <w:r>
        <w:rPr>
          <w:color w:val="404040"/>
        </w:rPr>
        <w:t>platební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smlouvou;</w:t>
      </w:r>
    </w:p>
    <w:p w14:paraId="4C8DBAB8" w14:textId="77777777" w:rsidR="00FC50C2" w:rsidRDefault="00382316">
      <w:pPr>
        <w:pStyle w:val="Odstavecseseznamem"/>
        <w:numPr>
          <w:ilvl w:val="0"/>
          <w:numId w:val="19"/>
        </w:numPr>
        <w:tabs>
          <w:tab w:val="left" w:pos="1249"/>
          <w:tab w:val="left" w:pos="1250"/>
        </w:tabs>
        <w:spacing w:before="76"/>
        <w:rPr>
          <w:color w:val="404040"/>
        </w:rPr>
      </w:pP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datum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Plnění;</w:t>
      </w:r>
    </w:p>
    <w:p w14:paraId="744115E8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7FF26927" w14:textId="77777777" w:rsidR="00FC50C2" w:rsidRDefault="00382316">
      <w:pPr>
        <w:pStyle w:val="Odstavecseseznamem"/>
        <w:numPr>
          <w:ilvl w:val="0"/>
          <w:numId w:val="19"/>
        </w:numPr>
        <w:tabs>
          <w:tab w:val="left" w:pos="1250"/>
        </w:tabs>
        <w:spacing w:before="83" w:line="312" w:lineRule="auto"/>
        <w:ind w:right="232"/>
        <w:jc w:val="both"/>
        <w:rPr>
          <w:color w:val="404040"/>
        </w:rPr>
      </w:pPr>
      <w:r>
        <w:rPr>
          <w:color w:val="404040"/>
        </w:rPr>
        <w:lastRenderedPageBreak/>
        <w:t xml:space="preserve">popis fakturovaného Plnění / části Plnění, rozsah, jednotkovou a celkovou Cenu / část </w:t>
      </w:r>
      <w:r>
        <w:rPr>
          <w:color w:val="404040"/>
          <w:spacing w:val="-2"/>
        </w:rPr>
        <w:t>Ceny.</w:t>
      </w:r>
    </w:p>
    <w:p w14:paraId="11B8F163" w14:textId="77777777" w:rsidR="00FC50C2" w:rsidRDefault="00382316">
      <w:pPr>
        <w:pStyle w:val="Zkladntext"/>
        <w:spacing w:line="312" w:lineRule="auto"/>
        <w:ind w:right="234"/>
        <w:jc w:val="both"/>
      </w:pPr>
      <w:r>
        <w:rPr>
          <w:color w:val="404040"/>
        </w:rPr>
        <w:t>Přílohou každého daňového dokladu bude Akceptační protokol / dílčí Akceptační protokol podepsaný kontaktními osoba</w:t>
      </w:r>
      <w:r>
        <w:rPr>
          <w:color w:val="404040"/>
        </w:rPr>
        <w:t>mi obou Smluvních stran dle článku 16 této Smlouvy, případně osobami určenými příslušnou Dílčí smlouvou.</w:t>
      </w:r>
    </w:p>
    <w:p w14:paraId="7F110BF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Splatnost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třicet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kalendářních dní ode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 jeho doručení Objednateli. Faktura se považuje za uhrazenou dnem odepsání příslušné finanční částky z účtu Objednatele ve prospěch účtu Poskytovatele.</w:t>
      </w:r>
    </w:p>
    <w:p w14:paraId="4C0450D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Poskytovatel zašle daňový doklad spolu s veškerými požadovanými dokumenty Objednateli nejpozději do p</w:t>
      </w:r>
      <w:r>
        <w:rPr>
          <w:color w:val="404040"/>
        </w:rPr>
        <w:t>ěti (5) kalendářních dnů od podpisu Akceptačního protokolu / dílčího Akceptačního protokolu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tomu oprávněnými osobami Objednatele a příslušného Poskytovatele, jedním z následujících způsobů:</w:t>
      </w:r>
    </w:p>
    <w:p w14:paraId="5C9DB00D" w14:textId="6179F4F3" w:rsidR="00FC50C2" w:rsidRDefault="00382316">
      <w:pPr>
        <w:pStyle w:val="Odstavecseseznamem"/>
        <w:numPr>
          <w:ilvl w:val="0"/>
          <w:numId w:val="18"/>
        </w:numPr>
        <w:tabs>
          <w:tab w:val="left" w:pos="1249"/>
          <w:tab w:val="left" w:pos="1250"/>
        </w:tabs>
        <w:spacing w:line="369" w:lineRule="auto"/>
        <w:ind w:right="5210" w:hanging="711"/>
        <w:rPr>
          <w:color w:val="404040"/>
        </w:rPr>
      </w:pPr>
      <w:r>
        <w:rPr>
          <w:color w:val="404040"/>
        </w:rPr>
        <w:t>buď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adresu: </w:t>
      </w:r>
      <w:hyperlink r:id="rId13">
        <w:r>
          <w:rPr>
            <w:color w:val="404040"/>
            <w:spacing w:val="-2"/>
          </w:rPr>
          <w:t>xxx</w:t>
        </w:r>
      </w:hyperlink>
    </w:p>
    <w:p w14:paraId="2877D72A" w14:textId="77777777" w:rsidR="00FC50C2" w:rsidRDefault="00382316">
      <w:pPr>
        <w:pStyle w:val="Odstavecseseznamem"/>
        <w:numPr>
          <w:ilvl w:val="0"/>
          <w:numId w:val="18"/>
        </w:numPr>
        <w:tabs>
          <w:tab w:val="left" w:pos="1249"/>
          <w:tab w:val="left" w:pos="1250"/>
        </w:tabs>
        <w:spacing w:before="58"/>
        <w:ind w:left="1250"/>
        <w:rPr>
          <w:color w:val="404040"/>
        </w:rPr>
      </w:pP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adresu:</w:t>
      </w:r>
    </w:p>
    <w:p w14:paraId="18862414" w14:textId="77777777" w:rsidR="00FC50C2" w:rsidRDefault="00382316">
      <w:pPr>
        <w:pStyle w:val="Zkladntext"/>
        <w:spacing w:before="136" w:line="312" w:lineRule="auto"/>
        <w:ind w:left="1533" w:right="1403"/>
      </w:pPr>
      <w:r>
        <w:rPr>
          <w:color w:val="404040"/>
        </w:rPr>
        <w:t>Národní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 Kodaňská 1441/46, Vršovice, 101 00 Praha 10.</w:t>
      </w:r>
    </w:p>
    <w:p w14:paraId="6D22C11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4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 že faktura nebude obsahovat stanovené náležitosti, 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 oprávněn vrátit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 lhůtě splatnosti Poskytovateli k doplnění 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opravě, aniž se tím dostane do prodlení. Lhůta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splatnosti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délce</w:t>
      </w:r>
      <w:r>
        <w:rPr>
          <w:color w:val="404040"/>
        </w:rPr>
        <w:t xml:space="preserve"> třiceti (30) kalendářních dnů počíná běžet znovu ode dne doručení náležitě doplněné či opravené faktury Objednateli.</w:t>
      </w:r>
    </w:p>
    <w:p w14:paraId="6957A26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51"/>
        <w:jc w:val="both"/>
      </w:pPr>
      <w:r>
        <w:rPr>
          <w:color w:val="404040"/>
        </w:rPr>
        <w:t>Všechny částky poukazované vzájemně Smluvními stranami musí být prosté jakýchkoliv bankovních poplatků nebo jiných nákladů spojených s pře</w:t>
      </w:r>
      <w:r>
        <w:rPr>
          <w:color w:val="404040"/>
        </w:rPr>
        <w:t>vodem na jejich účty.</w:t>
      </w:r>
    </w:p>
    <w:p w14:paraId="61FDD85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Cenu.</w:t>
      </w:r>
    </w:p>
    <w:p w14:paraId="3B965308" w14:textId="4FA1252D" w:rsidR="00FC50C2" w:rsidRDefault="00382316" w:rsidP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3"/>
        <w:jc w:val="both"/>
      </w:pPr>
      <w:r w:rsidRPr="00382316">
        <w:rPr>
          <w:color w:val="404040"/>
        </w:rPr>
        <w:t>Smluvní strany se dohodly, že pokud bude v</w:t>
      </w:r>
      <w:r w:rsidRPr="00382316">
        <w:rPr>
          <w:color w:val="404040"/>
          <w:spacing w:val="-2"/>
        </w:rPr>
        <w:t xml:space="preserve"> </w:t>
      </w:r>
      <w:r w:rsidRPr="00382316">
        <w:rPr>
          <w:color w:val="404040"/>
        </w:rPr>
        <w:t>okamžiku uskutečnění zdanitelného plnění správcem</w:t>
      </w:r>
      <w:r w:rsidRPr="00382316">
        <w:rPr>
          <w:color w:val="404040"/>
          <w:spacing w:val="64"/>
        </w:rPr>
        <w:t xml:space="preserve"> </w:t>
      </w:r>
      <w:r w:rsidRPr="00382316">
        <w:rPr>
          <w:color w:val="404040"/>
        </w:rPr>
        <w:t>daně</w:t>
      </w:r>
      <w:r w:rsidRPr="00382316">
        <w:rPr>
          <w:color w:val="404040"/>
          <w:spacing w:val="62"/>
        </w:rPr>
        <w:t xml:space="preserve"> </w:t>
      </w:r>
      <w:r w:rsidRPr="00382316">
        <w:rPr>
          <w:color w:val="404040"/>
        </w:rPr>
        <w:t>zveřejněna</w:t>
      </w:r>
      <w:r w:rsidRPr="00382316">
        <w:rPr>
          <w:color w:val="404040"/>
          <w:spacing w:val="63"/>
        </w:rPr>
        <w:t xml:space="preserve"> </w:t>
      </w:r>
      <w:r w:rsidRPr="00382316">
        <w:rPr>
          <w:color w:val="404040"/>
        </w:rPr>
        <w:t>způsobem</w:t>
      </w:r>
      <w:r w:rsidRPr="00382316">
        <w:rPr>
          <w:color w:val="404040"/>
          <w:spacing w:val="63"/>
        </w:rPr>
        <w:t xml:space="preserve"> </w:t>
      </w:r>
      <w:r w:rsidRPr="00382316">
        <w:rPr>
          <w:color w:val="404040"/>
        </w:rPr>
        <w:t>umožňujícím</w:t>
      </w:r>
      <w:r w:rsidRPr="00382316">
        <w:rPr>
          <w:color w:val="404040"/>
          <w:spacing w:val="63"/>
        </w:rPr>
        <w:t xml:space="preserve"> </w:t>
      </w:r>
      <w:r w:rsidRPr="00382316">
        <w:rPr>
          <w:color w:val="404040"/>
        </w:rPr>
        <w:t>dálkový</w:t>
      </w:r>
      <w:r w:rsidRPr="00382316">
        <w:rPr>
          <w:color w:val="404040"/>
          <w:spacing w:val="61"/>
        </w:rPr>
        <w:t xml:space="preserve"> </w:t>
      </w:r>
      <w:r w:rsidRPr="00382316">
        <w:rPr>
          <w:color w:val="404040"/>
        </w:rPr>
        <w:t>přístup</w:t>
      </w:r>
      <w:r w:rsidRPr="00382316">
        <w:rPr>
          <w:color w:val="404040"/>
          <w:spacing w:val="63"/>
        </w:rPr>
        <w:t xml:space="preserve"> </w:t>
      </w:r>
      <w:r w:rsidRPr="00382316">
        <w:rPr>
          <w:color w:val="404040"/>
        </w:rPr>
        <w:t>skutečnost, že</w:t>
      </w:r>
      <w:r w:rsidRPr="00382316">
        <w:rPr>
          <w:color w:val="404040"/>
          <w:spacing w:val="-2"/>
        </w:rPr>
        <w:t xml:space="preserve"> </w:t>
      </w:r>
      <w:r w:rsidRPr="00382316">
        <w:rPr>
          <w:color w:val="404040"/>
        </w:rPr>
        <w:t>poskytovatel</w:t>
      </w:r>
      <w:r w:rsidRPr="00382316">
        <w:rPr>
          <w:color w:val="404040"/>
          <w:spacing w:val="68"/>
        </w:rPr>
        <w:t xml:space="preserve"> </w:t>
      </w:r>
      <w:r w:rsidRPr="00382316">
        <w:rPr>
          <w:color w:val="404040"/>
        </w:rPr>
        <w:t>zdanitelného</w:t>
      </w:r>
      <w:r w:rsidRPr="00382316">
        <w:rPr>
          <w:color w:val="404040"/>
          <w:spacing w:val="69"/>
        </w:rPr>
        <w:t xml:space="preserve"> </w:t>
      </w:r>
      <w:r w:rsidRPr="00382316">
        <w:rPr>
          <w:color w:val="404040"/>
        </w:rPr>
        <w:t>plnění</w:t>
      </w:r>
      <w:r w:rsidRPr="00382316">
        <w:rPr>
          <w:color w:val="404040"/>
          <w:spacing w:val="70"/>
        </w:rPr>
        <w:t xml:space="preserve"> </w:t>
      </w:r>
      <w:r w:rsidRPr="00382316">
        <w:rPr>
          <w:color w:val="404040"/>
        </w:rPr>
        <w:t>(Poskytovatel)</w:t>
      </w:r>
      <w:r w:rsidRPr="00382316">
        <w:rPr>
          <w:color w:val="404040"/>
          <w:spacing w:val="70"/>
        </w:rPr>
        <w:t xml:space="preserve"> </w:t>
      </w:r>
      <w:r w:rsidRPr="00382316">
        <w:rPr>
          <w:color w:val="404040"/>
        </w:rPr>
        <w:t>je</w:t>
      </w:r>
      <w:r w:rsidRPr="00382316">
        <w:rPr>
          <w:color w:val="404040"/>
          <w:spacing w:val="69"/>
        </w:rPr>
        <w:t xml:space="preserve"> </w:t>
      </w:r>
      <w:r w:rsidRPr="00382316">
        <w:rPr>
          <w:color w:val="404040"/>
        </w:rPr>
        <w:t>nespolehlivým</w:t>
      </w:r>
      <w:r w:rsidRPr="00382316">
        <w:rPr>
          <w:color w:val="404040"/>
          <w:spacing w:val="70"/>
        </w:rPr>
        <w:t xml:space="preserve"> </w:t>
      </w:r>
      <w:r w:rsidRPr="00382316">
        <w:rPr>
          <w:color w:val="404040"/>
        </w:rPr>
        <w:t>plátcem</w:t>
      </w:r>
      <w:r w:rsidRPr="00382316">
        <w:rPr>
          <w:color w:val="404040"/>
          <w:spacing w:val="68"/>
        </w:rPr>
        <w:t xml:space="preserve"> </w:t>
      </w:r>
      <w:r w:rsidRPr="00382316">
        <w:rPr>
          <w:color w:val="404040"/>
        </w:rPr>
        <w:t>ve</w:t>
      </w:r>
      <w:r w:rsidRPr="00382316">
        <w:rPr>
          <w:color w:val="404040"/>
          <w:spacing w:val="69"/>
        </w:rPr>
        <w:t xml:space="preserve"> </w:t>
      </w:r>
      <w:r w:rsidRPr="00382316">
        <w:rPr>
          <w:color w:val="404040"/>
        </w:rPr>
        <w:t>smyslu</w:t>
      </w:r>
      <w:r>
        <w:rPr>
          <w:color w:val="404040"/>
        </w:rPr>
        <w:t xml:space="preserve"> </w:t>
      </w:r>
      <w:r>
        <w:rPr>
          <w:color w:val="404040"/>
        </w:rPr>
        <w:br/>
      </w:r>
      <w:r w:rsidRPr="00382316">
        <w:rPr>
          <w:color w:val="404040"/>
        </w:rPr>
        <w:t>§</w:t>
      </w:r>
      <w:r w:rsidRPr="00382316">
        <w:rPr>
          <w:color w:val="404040"/>
          <w:spacing w:val="-1"/>
        </w:rPr>
        <w:t xml:space="preserve"> </w:t>
      </w:r>
      <w:r w:rsidRPr="00382316">
        <w:rPr>
          <w:color w:val="404040"/>
        </w:rPr>
        <w:t>106a Zákona o DPH, nebo má-li být platba za zdanitelné plnění uskutečněné Poskytovatelem v</w:t>
      </w:r>
      <w:r w:rsidRPr="00382316">
        <w:rPr>
          <w:color w:val="404040"/>
          <w:spacing w:val="-2"/>
        </w:rPr>
        <w:t xml:space="preserve"> </w:t>
      </w:r>
      <w:r w:rsidRPr="00382316">
        <w:rPr>
          <w:color w:val="404040"/>
        </w:rPr>
        <w:t>tuzemsku zcela nebo</w:t>
      </w:r>
      <w:r w:rsidRPr="00382316">
        <w:rPr>
          <w:color w:val="404040"/>
          <w:spacing w:val="-2"/>
        </w:rPr>
        <w:t xml:space="preserve"> </w:t>
      </w:r>
      <w:r w:rsidRPr="00382316">
        <w:rPr>
          <w:color w:val="404040"/>
        </w:rPr>
        <w:t>z části poukázána na bankovní účet vedený pos</w:t>
      </w:r>
      <w:r w:rsidRPr="00382316">
        <w:rPr>
          <w:color w:val="404040"/>
        </w:rPr>
        <w:t>kytovatelem platebních služeb mimo tuzemsko, je příjemce zdanitelného plnění (Objednatel)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oprávněn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část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ceny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odpovídající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dani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z přidané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hodnoty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zaplatit</w:t>
      </w:r>
      <w:r w:rsidRPr="00382316">
        <w:rPr>
          <w:color w:val="404040"/>
          <w:spacing w:val="80"/>
        </w:rPr>
        <w:t xml:space="preserve"> </w:t>
      </w:r>
      <w:r w:rsidRPr="00382316">
        <w:rPr>
          <w:color w:val="404040"/>
        </w:rPr>
        <w:t>přímo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na</w:t>
      </w:r>
      <w:r w:rsidRPr="00382316">
        <w:rPr>
          <w:color w:val="404040"/>
          <w:spacing w:val="-1"/>
        </w:rPr>
        <w:t xml:space="preserve"> </w:t>
      </w:r>
      <w:r w:rsidRPr="00382316">
        <w:rPr>
          <w:color w:val="404040"/>
        </w:rPr>
        <w:t>bankovní účet správce daně ve smyslu § 109a Zákona o DPH. Na bankovní účet Poskytovatele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bude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v</w:t>
      </w:r>
      <w:r w:rsidRPr="00382316">
        <w:rPr>
          <w:color w:val="404040"/>
          <w:spacing w:val="-2"/>
        </w:rPr>
        <w:t xml:space="preserve"> </w:t>
      </w:r>
      <w:r w:rsidRPr="00382316">
        <w:rPr>
          <w:color w:val="404040"/>
        </w:rPr>
        <w:t>tomto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případě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uhrazena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část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ceny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odpovídající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výši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základu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daně</w:t>
      </w:r>
      <w:r w:rsidRPr="00382316">
        <w:rPr>
          <w:color w:val="404040"/>
          <w:spacing w:val="40"/>
        </w:rPr>
        <w:t xml:space="preserve"> </w:t>
      </w:r>
      <w:r w:rsidRPr="00382316">
        <w:rPr>
          <w:color w:val="404040"/>
        </w:rPr>
        <w:t>z</w:t>
      </w:r>
      <w:r w:rsidRPr="00382316">
        <w:rPr>
          <w:color w:val="404040"/>
          <w:spacing w:val="-1"/>
        </w:rPr>
        <w:t xml:space="preserve"> </w:t>
      </w:r>
      <w:r w:rsidRPr="00382316">
        <w:rPr>
          <w:color w:val="404040"/>
        </w:rPr>
        <w:t>přidané</w:t>
      </w:r>
      <w:r w:rsidRPr="00382316">
        <w:rPr>
          <w:color w:val="404040"/>
          <w:spacing w:val="23"/>
        </w:rPr>
        <w:t xml:space="preserve"> </w:t>
      </w:r>
      <w:r w:rsidRPr="00382316">
        <w:rPr>
          <w:color w:val="404040"/>
        </w:rPr>
        <w:t>hodnoty.</w:t>
      </w:r>
      <w:r w:rsidRPr="00382316">
        <w:rPr>
          <w:color w:val="404040"/>
          <w:spacing w:val="25"/>
        </w:rPr>
        <w:t xml:space="preserve"> </w:t>
      </w:r>
      <w:r w:rsidRPr="00382316">
        <w:rPr>
          <w:color w:val="404040"/>
        </w:rPr>
        <w:t>Úhrada</w:t>
      </w:r>
      <w:r w:rsidRPr="00382316">
        <w:rPr>
          <w:color w:val="404040"/>
          <w:spacing w:val="26"/>
        </w:rPr>
        <w:t xml:space="preserve"> </w:t>
      </w:r>
      <w:r w:rsidRPr="00382316">
        <w:rPr>
          <w:color w:val="404040"/>
        </w:rPr>
        <w:t>ceny</w:t>
      </w:r>
      <w:r w:rsidRPr="00382316">
        <w:rPr>
          <w:color w:val="404040"/>
          <w:spacing w:val="24"/>
        </w:rPr>
        <w:t xml:space="preserve"> </w:t>
      </w:r>
      <w:r w:rsidRPr="00382316">
        <w:rPr>
          <w:color w:val="404040"/>
        </w:rPr>
        <w:t>plnění</w:t>
      </w:r>
      <w:r w:rsidRPr="00382316">
        <w:rPr>
          <w:color w:val="404040"/>
          <w:spacing w:val="25"/>
        </w:rPr>
        <w:t xml:space="preserve"> </w:t>
      </w:r>
      <w:r w:rsidRPr="00382316">
        <w:rPr>
          <w:color w:val="404040"/>
        </w:rPr>
        <w:t>(základu</w:t>
      </w:r>
      <w:r w:rsidRPr="00382316">
        <w:rPr>
          <w:color w:val="404040"/>
          <w:spacing w:val="26"/>
        </w:rPr>
        <w:t xml:space="preserve"> </w:t>
      </w:r>
      <w:r w:rsidRPr="00382316">
        <w:rPr>
          <w:color w:val="404040"/>
        </w:rPr>
        <w:t>daně)</w:t>
      </w:r>
      <w:r w:rsidRPr="00382316">
        <w:rPr>
          <w:color w:val="404040"/>
          <w:spacing w:val="25"/>
        </w:rPr>
        <w:t xml:space="preserve"> </w:t>
      </w:r>
      <w:r w:rsidRPr="00382316">
        <w:rPr>
          <w:color w:val="404040"/>
        </w:rPr>
        <w:t>provedená</w:t>
      </w:r>
      <w:r w:rsidRPr="00382316">
        <w:rPr>
          <w:color w:val="404040"/>
          <w:spacing w:val="23"/>
        </w:rPr>
        <w:t xml:space="preserve"> </w:t>
      </w:r>
      <w:r w:rsidRPr="00382316">
        <w:rPr>
          <w:color w:val="404040"/>
        </w:rPr>
        <w:t>Objednatelem</w:t>
      </w:r>
      <w:r w:rsidRPr="00382316">
        <w:rPr>
          <w:color w:val="404040"/>
          <w:spacing w:val="24"/>
        </w:rPr>
        <w:t xml:space="preserve"> </w:t>
      </w:r>
      <w:r w:rsidRPr="00382316">
        <w:rPr>
          <w:color w:val="404040"/>
        </w:rPr>
        <w:t>v</w:t>
      </w:r>
      <w:r w:rsidRPr="00382316">
        <w:rPr>
          <w:color w:val="404040"/>
          <w:spacing w:val="-3"/>
        </w:rPr>
        <w:t xml:space="preserve"> </w:t>
      </w:r>
      <w:r w:rsidRPr="00382316">
        <w:rPr>
          <w:color w:val="404040"/>
        </w:rPr>
        <w:t xml:space="preserve">souladu s ustanovením tohoto odstavce Dohody bude považována za řádnou úhradu ceny plnění poskytnutého dle </w:t>
      </w:r>
      <w:r w:rsidRPr="00382316">
        <w:rPr>
          <w:color w:val="404040"/>
        </w:rPr>
        <w:t>této Dohody.</w:t>
      </w:r>
    </w:p>
    <w:p w14:paraId="10FC3120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35F55C9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34"/>
        <w:jc w:val="both"/>
      </w:pPr>
      <w:r>
        <w:rPr>
          <w:color w:val="404040"/>
        </w:rPr>
        <w:lastRenderedPageBreak/>
        <w:t>Bankovní účet uvedený na daňovém dokladu, na který bude ze strany Poskytovatele požadována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zveřejněn způsobem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výslovně dohodly, že pokud číslo bankovního účtu Poskytovatele, na který bude ze strany Poskytovatele požadována úhrada ceny za poskytnuté zdanitelné plnění dle příslušného daňového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umožňu</w:t>
      </w:r>
      <w:r>
        <w:rPr>
          <w:color w:val="404040"/>
        </w:rPr>
        <w:t>jícím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smyslu</w:t>
      </w:r>
    </w:p>
    <w:p w14:paraId="20EDB6AB" w14:textId="77777777" w:rsidR="00FC50C2" w:rsidRDefault="00382316">
      <w:pPr>
        <w:pStyle w:val="Zkladntext"/>
        <w:spacing w:before="0" w:line="312" w:lineRule="auto"/>
        <w:ind w:right="231"/>
        <w:jc w:val="both"/>
      </w:pP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dokladu přesahuje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limit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109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 DPH,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zaslat daňový doklad zpět Poskytovateli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opravě.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takovém případě se doba splatnosti zastavuje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nová doba splatnosti počíná běžet dnem doručení opraveného daňového dokladu Objednateli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5A857F3C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4E6EF4B7" w14:textId="77777777" w:rsidR="00FC50C2" w:rsidRDefault="00382316">
      <w:pPr>
        <w:pStyle w:val="Nadpis3"/>
        <w:numPr>
          <w:ilvl w:val="0"/>
          <w:numId w:val="23"/>
        </w:numPr>
        <w:tabs>
          <w:tab w:val="left" w:pos="3603"/>
        </w:tabs>
        <w:ind w:left="3602"/>
        <w:jc w:val="left"/>
      </w:pPr>
      <w:r>
        <w:rPr>
          <w:color w:val="404040"/>
        </w:rPr>
        <w:t>Podmínky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smluv</w:t>
      </w:r>
    </w:p>
    <w:p w14:paraId="11AEFB1B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00E4007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2"/>
        <w:jc w:val="both"/>
      </w:pPr>
      <w:r>
        <w:rPr>
          <w:color w:val="404040"/>
        </w:rPr>
        <w:t>Poskytovatelé jsou při poskytování Plnění povinni postupovat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odbornou péčí podle svých nejlepších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odborných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znalostí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schopností,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republiky</w:t>
      </w:r>
      <w:r>
        <w:rPr>
          <w:color w:val="404040"/>
          <w:vertAlign w:val="superscript"/>
        </w:rPr>
        <w:t>4</w:t>
      </w:r>
      <w:r>
        <w:rPr>
          <w:color w:val="404040"/>
        </w:rPr>
        <w:t>,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povinni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sledovat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chránit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zájmy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dobré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jméno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aktuálními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potřebami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 pokyny.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 nevhodných pokynů Objednatele je příslušný Poskytovatel povinen na nevhodnost těchto pokynů Objednatele písemně upozornit, v opačném případě nese Poskytovatel odpovědnost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 újmu, které v důsledku nevhodných pokynů Objednateli a/nebo třet</w:t>
      </w:r>
      <w:r>
        <w:rPr>
          <w:color w:val="404040"/>
        </w:rPr>
        <w:t>ím osobám vznikly.</w:t>
      </w:r>
    </w:p>
    <w:p w14:paraId="45F3B8C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4"/>
        <w:jc w:val="both"/>
      </w:pPr>
      <w:r>
        <w:rPr>
          <w:color w:val="404040"/>
        </w:rPr>
        <w:t>Poskytovatel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žádost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 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akceptovat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doplňující,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upřesňující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pokyny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připomínky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zjistí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nedostatky,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nedostatky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nároku na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navýšení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poskytovaného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bezodkladně,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nejdéle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pěti</w:t>
      </w:r>
    </w:p>
    <w:p w14:paraId="32040CA0" w14:textId="77777777" w:rsidR="00FC50C2" w:rsidRDefault="00382316">
      <w:pPr>
        <w:pStyle w:val="Zkladntext"/>
        <w:spacing w:before="0" w:line="312" w:lineRule="auto"/>
        <w:ind w:right="234"/>
        <w:jc w:val="both"/>
      </w:pPr>
      <w:r>
        <w:rPr>
          <w:color w:val="404040"/>
        </w:rPr>
        <w:t>(5)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pracovních dnů ode dne obdržení výzvy, nebude-li Objednatelem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konkrétním případě písemně stanoveno jinak.</w:t>
      </w:r>
    </w:p>
    <w:p w14:paraId="606517C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1"/>
        <w:jc w:val="both"/>
      </w:pPr>
      <w:r>
        <w:rPr>
          <w:color w:val="404040"/>
        </w:rPr>
        <w:t>Objednatel se zavazuje poskytnout Poskytovateli potřebné jemu dostupné podklady, konzultace a nezbytnou součinnost, kterou po něm lze spravedlivě po</w:t>
      </w:r>
      <w:r>
        <w:rPr>
          <w:color w:val="404040"/>
        </w:rPr>
        <w:t>žadovat,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řádnému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předání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podkladů bude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vyhotoven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podepsaný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kontaktními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16</w:t>
      </w:r>
    </w:p>
    <w:p w14:paraId="214D722D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3321F620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38EBF1EE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4EAD1C2A" w14:textId="77777777" w:rsidR="00FC50C2" w:rsidRDefault="00382316">
      <w:pPr>
        <w:pStyle w:val="Zkladntext"/>
        <w:spacing w:before="8"/>
        <w:ind w:left="0"/>
        <w:rPr>
          <w:sz w:val="18"/>
        </w:rPr>
      </w:pPr>
      <w:r>
        <w:pict w14:anchorId="7D65865B">
          <v:rect id="docshape18" o:spid="_x0000_s2065" style="position:absolute;margin-left:70.8pt;margin-top:11.9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21E55E4" w14:textId="77777777" w:rsidR="00FC50C2" w:rsidRDefault="00382316">
      <w:pPr>
        <w:spacing w:before="96" w:line="312" w:lineRule="auto"/>
        <w:ind w:left="539" w:right="245" w:hanging="284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pacing w:val="80"/>
          <w:position w:val="6"/>
          <w:sz w:val="12"/>
        </w:rPr>
        <w:t xml:space="preserve"> </w:t>
      </w:r>
      <w:r>
        <w:rPr>
          <w:sz w:val="18"/>
        </w:rPr>
        <w:t>Poskytovatelé přitom berou na vědomí, že předmět plnění bude vyžadovat rovněž to, aby Poskytovatelé zohlednili problematiku týkající se kybernetické bezpečnosti, zejm. povinnosti a procesy vyplývající ze zákona č.</w:t>
      </w:r>
      <w:r>
        <w:rPr>
          <w:spacing w:val="14"/>
          <w:sz w:val="18"/>
        </w:rPr>
        <w:t xml:space="preserve"> </w:t>
      </w:r>
      <w:hyperlink r:id="rId14">
        <w:r>
          <w:rPr>
            <w:color w:val="404040"/>
            <w:sz w:val="18"/>
          </w:rPr>
          <w:t>181/2014 Sb.,</w:t>
        </w:r>
      </w:hyperlink>
      <w:r>
        <w:rPr>
          <w:color w:val="404040"/>
          <w:sz w:val="18"/>
        </w:rPr>
        <w:t xml:space="preserve"> </w:t>
      </w:r>
      <w:r>
        <w:rPr>
          <w:sz w:val="18"/>
        </w:rPr>
        <w:t>o kybernetické bezpečnosti, ve znění pozdějších předpisů a prováděcích předpisů.</w:t>
      </w:r>
    </w:p>
    <w:p w14:paraId="40D1F57A" w14:textId="77777777" w:rsidR="00FC50C2" w:rsidRDefault="00FC50C2">
      <w:pPr>
        <w:spacing w:line="312" w:lineRule="auto"/>
        <w:jc w:val="both"/>
        <w:rPr>
          <w:sz w:val="18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51C32781" w14:textId="77777777" w:rsidR="00FC50C2" w:rsidRDefault="00382316">
      <w:pPr>
        <w:pStyle w:val="Zkladntext"/>
        <w:spacing w:before="83" w:line="312" w:lineRule="auto"/>
        <w:ind w:right="233"/>
        <w:jc w:val="both"/>
      </w:pPr>
      <w:r>
        <w:rPr>
          <w:color w:val="404040"/>
        </w:rPr>
        <w:lastRenderedPageBreak/>
        <w:t>Dohody. Poskytovatel není oprávněn pořizovat si bez souhlasu Objednatele z podkladů předaných Objednatelem jakékoli kopie.</w:t>
      </w:r>
    </w:p>
    <w:p w14:paraId="46CF6611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7"/>
        <w:jc w:val="both"/>
      </w:pPr>
      <w:r>
        <w:rPr>
          <w:color w:val="404040"/>
        </w:rPr>
        <w:t>Poskytovatel je povinen řádně pečovat o věci a dokumenty, které od Objednatele k plnění požadovaného Plnění obdrží.</w:t>
      </w:r>
    </w:p>
    <w:p w14:paraId="1D8B6AB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Poskytovatelé nej</w:t>
      </w:r>
      <w:r>
        <w:rPr>
          <w:color w:val="404040"/>
        </w:rPr>
        <w:t>sou oprávněni Výstupy nebo jejich části, a jakékoli dokumenty vyhotovené zcela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spolupráci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rozšiřovat 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předchozího písemného souhlasu Objednatele. Přenechání Výstupů nebo jejich částí a/nebo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dokumentů podle předchozí věty Poskytovatelem třetí osobě bez předchozího písemného souhlasu Objednatele se považuje za podstatné porušení Dohody.</w:t>
      </w:r>
    </w:p>
    <w:p w14:paraId="088A1F2A" w14:textId="77777777" w:rsidR="00FC50C2" w:rsidRDefault="00382316">
      <w:pPr>
        <w:pStyle w:val="Nadpis3"/>
        <w:numPr>
          <w:ilvl w:val="1"/>
          <w:numId w:val="23"/>
        </w:numPr>
        <w:tabs>
          <w:tab w:val="left" w:pos="823"/>
        </w:tabs>
        <w:spacing w:before="120"/>
        <w:jc w:val="both"/>
      </w:pPr>
      <w:r>
        <w:rPr>
          <w:color w:val="404040"/>
        </w:rPr>
        <w:t>Realizační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tým</w:t>
      </w:r>
    </w:p>
    <w:p w14:paraId="35DA4D93" w14:textId="3F5DBE5A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before="196" w:line="312" w:lineRule="auto"/>
        <w:ind w:right="242"/>
        <w:jc w:val="both"/>
      </w:pPr>
      <w:r>
        <w:rPr>
          <w:color w:val="404040"/>
        </w:rPr>
        <w:t>Poskyt</w:t>
      </w:r>
      <w:r>
        <w:rPr>
          <w:color w:val="404040"/>
        </w:rPr>
        <w:t>ovatel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zavazuje alokovat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poskytování Plnění dle příslušné Dílčí smlouvy kapacity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kompetencemi dostatečnými 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poskytování Plnění, a to ve struktuře, rozsahu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a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odborností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minimálně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úrovni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Objednatelem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realizační tým ve </w:t>
      </w:r>
      <w:r>
        <w:rPr>
          <w:color w:val="404040"/>
        </w:rPr>
        <w:t>Výzvě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 veřejné zakázce (dále jen „</w:t>
      </w:r>
      <w:r>
        <w:rPr>
          <w:b/>
          <w:color w:val="404040"/>
        </w:rPr>
        <w:t>Realizační tým</w:t>
      </w:r>
      <w:r>
        <w:rPr>
          <w:color w:val="404040"/>
        </w:rPr>
        <w:t>“). 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závazek poskytnout nadstandardní zkušenosti Realizačního týmu hodnocen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minitenderech,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zároveň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alespoň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nabídnutý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rozsah odbornosti v Realizačním týmu.</w:t>
      </w:r>
    </w:p>
    <w:p w14:paraId="12DEC68A" w14:textId="662F5A35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before="119" w:line="312" w:lineRule="auto"/>
        <w:ind w:right="240"/>
        <w:jc w:val="both"/>
      </w:pPr>
      <w:r>
        <w:rPr>
          <w:color w:val="404040"/>
        </w:rPr>
        <w:t>Poskytovatel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kontinuitu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pracovníků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podílejících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zejména určit osobu/y odpovědné za plnění předmětu Dílčí smlouvy.</w:t>
      </w:r>
    </w:p>
    <w:p w14:paraId="07735036" w14:textId="77777777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before="121" w:line="312" w:lineRule="auto"/>
        <w:ind w:right="242"/>
        <w:jc w:val="both"/>
      </w:pPr>
      <w:r>
        <w:rPr>
          <w:color w:val="404040"/>
        </w:rPr>
        <w:t>Seznam členů Realizačního týmu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rozsahu údajů vyplývajících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nabídky předá Poskytovatel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odkladu od tohoto okamžiku.</w:t>
      </w:r>
    </w:p>
    <w:p w14:paraId="6DD8E44E" w14:textId="77777777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before="119" w:line="312" w:lineRule="auto"/>
        <w:ind w:right="240"/>
        <w:jc w:val="both"/>
      </w:pPr>
      <w:r>
        <w:rPr>
          <w:color w:val="404040"/>
        </w:rPr>
        <w:t xml:space="preserve">Objednatel </w:t>
      </w:r>
      <w:r>
        <w:rPr>
          <w:color w:val="404040"/>
        </w:rPr>
        <w:t>si vyhrazuje právo písemně požádat Poskytovatele o výměnu člena příslušného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opakovanou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nespokojenost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kvalitou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odváděné práce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nedostatečnou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komunikaci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Objednatelem.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požádá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výměnu člena Realizačního týmu, není příslušný Poskytovatel oprávněn plnit prostřednictvím osoby, o jejíž výměnu Objednatel požádal, své závazky.</w:t>
      </w:r>
    </w:p>
    <w:p w14:paraId="34BB897C" w14:textId="77777777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line="312" w:lineRule="auto"/>
        <w:ind w:right="243"/>
        <w:jc w:val="both"/>
      </w:pPr>
      <w:r>
        <w:rPr>
          <w:color w:val="404040"/>
        </w:rPr>
        <w:t>Bude-li ze závažných důvodů vzniklých na straně příslušného Poskytovatele nutné nahradit kteréhokoliv člena je</w:t>
      </w:r>
      <w:r>
        <w:rPr>
          <w:color w:val="404040"/>
        </w:rPr>
        <w:t>ho Realizačního týmu nebo využije-li Objednatel svého práva požádat příslušného Poskytovatele o výměnu člena jeho Realizačního týmu, bude po předchozím schválení Objednatelem nahrazen novým členem Realizačního týmu,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 deseti (10) pracovních dní od oz</w:t>
      </w:r>
      <w:r>
        <w:rPr>
          <w:color w:val="404040"/>
        </w:rPr>
        <w:t>námení důvodů pro nahrazení Objednateli / doručení žádosti o výměnu člena příslušného Realizačního týmu Poskytovateli. Poskytovatel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povinen zajistit, aby nový člen jeho Realizačního týmu byl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proškolen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</w:t>
      </w:r>
      <w:r>
        <w:rPr>
          <w:color w:val="404040"/>
        </w:rPr>
        <w:t>ormací.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 je povinen doložit Objednateli splnění kvalifikačních požadavků týkajících se nového</w:t>
      </w:r>
    </w:p>
    <w:p w14:paraId="19962B59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3109ABE2" w14:textId="77777777" w:rsidR="00FC50C2" w:rsidRDefault="00382316">
      <w:pPr>
        <w:pStyle w:val="Zkladntext"/>
        <w:spacing w:before="83" w:line="312" w:lineRule="auto"/>
        <w:ind w:left="1533" w:right="244"/>
        <w:jc w:val="both"/>
      </w:pPr>
      <w:r>
        <w:rPr>
          <w:color w:val="404040"/>
        </w:rPr>
        <w:lastRenderedPageBreak/>
        <w:t>člena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konkrétního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schválením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Objednatelem, a to stejnou formou, jaká byla vyžadována v Zadávacím řízení.</w:t>
      </w:r>
    </w:p>
    <w:p w14:paraId="5B13B991" w14:textId="77777777" w:rsidR="00FC50C2" w:rsidRDefault="00382316">
      <w:pPr>
        <w:pStyle w:val="Odstavecseseznamem"/>
        <w:numPr>
          <w:ilvl w:val="2"/>
          <w:numId w:val="23"/>
        </w:numPr>
        <w:tabs>
          <w:tab w:val="left" w:pos="1534"/>
        </w:tabs>
        <w:spacing w:line="312" w:lineRule="auto"/>
        <w:ind w:right="242"/>
        <w:jc w:val="both"/>
      </w:pPr>
      <w:r>
        <w:rPr>
          <w:color w:val="404040"/>
        </w:rPr>
        <w:t>Objednatel je rovněž oprávněn tzv. překvalifikovat člena Realizačního týmu, uvedeného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v nabídce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Dílčí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zakázce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pozici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Senior,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pozici Junior, zjistí-li</w:t>
      </w:r>
      <w:r>
        <w:rPr>
          <w:color w:val="404040"/>
        </w:rPr>
        <w:t xml:space="preserve">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průběhu plnění předmětu Dílčí smlouvy, že schopnosti a/nebo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dovednosti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neodpovídají schopnostem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a/nebo dovednostem, kterými obvykle osoba na pozici Senior disponuje. Překvalifikace člena Realizačního týmu dle tohoto odstav</w:t>
      </w:r>
      <w:r>
        <w:rPr>
          <w:color w:val="404040"/>
        </w:rPr>
        <w:t>ce Dohody bude Objednatelem Poskytovateli oznámena e-mailem zaslaným na e-mailovou adresu kontaktní osoby Poskytovatele uvedenou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čl. 16 odst. 16.4 Dohody. Poskytovatel je povinen zohlednit překvalifikování člena Realizačního týmu v Akceptačním protokolu </w:t>
      </w:r>
      <w:r>
        <w:rPr>
          <w:color w:val="404040"/>
        </w:rPr>
        <w:t>/ dílčím Akceptačním protokolu (dle relevance).</w:t>
      </w:r>
    </w:p>
    <w:p w14:paraId="1EC2DFE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4"/>
        <w:jc w:val="both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navrhnout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výměnu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podílející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(zejm.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zaměstnance)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případech, kdy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osoba není schopna nebo oprávněna účastnit se plnění této Dohody, resp. Dílčí smlouvy (zejm.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důvodu ztráty či snížení kvalifikace nebo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důvodu mezinárodních sankcí). Tím nejsou dotčeny povinnosti uvedené v odst. 7.6.4 Dohody a článku 9 Dohody. Obdobně s</w:t>
      </w:r>
      <w:r>
        <w:rPr>
          <w:color w:val="404040"/>
        </w:rPr>
        <w:t>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postupuje,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hodnověrně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překážce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věty, pokud má tato překážka teprve nastat.</w:t>
      </w:r>
    </w:p>
    <w:p w14:paraId="351517F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45"/>
        <w:jc w:val="both"/>
      </w:pPr>
      <w:r>
        <w:rPr>
          <w:color w:val="404040"/>
        </w:rPr>
        <w:t>Poskytovatelé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formy, změně bankovního spojení, zrušení registrace k DPH, a dalších významných skutečností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rozhodných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 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změny. Tato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vztahuje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Poskytovatel</w:t>
      </w:r>
      <w:r>
        <w:rPr>
          <w:color w:val="404040"/>
        </w:rPr>
        <w:t>ům.</w:t>
      </w:r>
    </w:p>
    <w:p w14:paraId="0544E6D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6"/>
        <w:jc w:val="both"/>
      </w:pPr>
      <w:r>
        <w:rPr>
          <w:color w:val="404040"/>
        </w:rPr>
        <w:t>Poskytovatelé nejsou oprávněni postoupit ani převést jakákoliv svá práva či povinnosti vyplývající z Dohody a Dílčích smluv bez předchozího písemného souhlasu Objednatele.</w:t>
      </w:r>
    </w:p>
    <w:p w14:paraId="3F57F7CE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4"/>
        <w:jc w:val="both"/>
      </w:pPr>
      <w:r>
        <w:rPr>
          <w:color w:val="404040"/>
        </w:rPr>
        <w:t>Objednatel je oprávněn převést práva a povinnosti z Dohody nebo její části / Díl</w:t>
      </w:r>
      <w:r>
        <w:rPr>
          <w:color w:val="404040"/>
        </w:rPr>
        <w:t>čí smlouvy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osobu.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takovému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převodu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udělují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výslovný souhlas. Postoupení Dohody nebo její části / Dílčí smlouvy nebo její části je vůči Poskytovatelům/i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účinné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okamžikem doručení oznámení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postoupení Dohody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její části</w:t>
      </w:r>
    </w:p>
    <w:p w14:paraId="2CCA7ACB" w14:textId="77777777" w:rsidR="00FC50C2" w:rsidRDefault="00382316">
      <w:pPr>
        <w:pStyle w:val="Zkladntext"/>
        <w:spacing w:before="0" w:line="312" w:lineRule="auto"/>
        <w:ind w:right="232"/>
        <w:jc w:val="both"/>
      </w:pPr>
      <w:r>
        <w:rPr>
          <w:color w:val="404040"/>
        </w:rPr>
        <w:t>/ Dílčí smlouvy nebo její části Poskytovatelům/i nebo okamžikem, kdy třetí o</w:t>
      </w:r>
      <w:r>
        <w:rPr>
          <w:color w:val="404040"/>
        </w:rPr>
        <w:t>soba Poskytovatelům/i postoupení Dohody nebo její části / Dílčí smlouvy nebo její části prokáže. Objednatel a Poskytovatelé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dohodli, že ustanovení § 1899 Občanského zákoníku o tom,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případě neplnění převzaté povinnosti postupníkem může Poskytovatel </w:t>
      </w:r>
      <w:r>
        <w:rPr>
          <w:color w:val="404040"/>
        </w:rPr>
        <w:t>po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Objednateli požadovat, aby tuto povinnost splnil místo postupníka, se nepoužije.</w:t>
      </w:r>
    </w:p>
    <w:p w14:paraId="6ED5993B" w14:textId="77777777" w:rsidR="00FC50C2" w:rsidRDefault="00FC50C2">
      <w:pPr>
        <w:pStyle w:val="Zkladntext"/>
        <w:spacing w:before="1"/>
        <w:ind w:left="0"/>
        <w:rPr>
          <w:sz w:val="21"/>
        </w:rPr>
      </w:pPr>
    </w:p>
    <w:p w14:paraId="13646452" w14:textId="77777777" w:rsidR="00FC50C2" w:rsidRDefault="00382316">
      <w:pPr>
        <w:pStyle w:val="Nadpis3"/>
        <w:numPr>
          <w:ilvl w:val="0"/>
          <w:numId w:val="23"/>
        </w:numPr>
        <w:tabs>
          <w:tab w:val="left" w:pos="2859"/>
        </w:tabs>
        <w:ind w:left="2858" w:hanging="285"/>
        <w:jc w:val="left"/>
      </w:pPr>
      <w:r>
        <w:rPr>
          <w:color w:val="404040"/>
        </w:rPr>
        <w:t>Akceptace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Plnění</w:t>
      </w:r>
    </w:p>
    <w:p w14:paraId="0D69693F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1FF745FE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30"/>
        <w:jc w:val="both"/>
      </w:pPr>
      <w:r>
        <w:rPr>
          <w:color w:val="404040"/>
        </w:rPr>
        <w:lastRenderedPageBreak/>
        <w:t>Poskytovatel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splní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svou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příslušná činnost řádně vykonána;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případě požadavku na Výstup musí být Výstup řádně předán </w:t>
      </w:r>
      <w:r>
        <w:rPr>
          <w:color w:val="404040"/>
          <w:spacing w:val="-2"/>
        </w:rPr>
        <w:t>Objednateli.</w:t>
      </w:r>
    </w:p>
    <w:p w14:paraId="6C44EC4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příslušná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činnost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považována 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řádně vykonanou a písemný Výstup je považován za </w:t>
      </w:r>
      <w:r>
        <w:rPr>
          <w:color w:val="404040"/>
        </w:rPr>
        <w:t>řádně předaný okamžikem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akceptaci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(dále jen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Akceptační protokol</w:t>
      </w:r>
      <w:r>
        <w:rPr>
          <w:color w:val="404040"/>
        </w:rPr>
        <w:t>“ nebo „</w:t>
      </w:r>
      <w:r>
        <w:rPr>
          <w:b/>
          <w:color w:val="404040"/>
        </w:rPr>
        <w:t>dílčí Akceptační protokol</w:t>
      </w:r>
      <w:r>
        <w:rPr>
          <w:color w:val="404040"/>
        </w:rPr>
        <w:t>“ – dle relevance) oběma Smluvními stranami.</w:t>
      </w:r>
    </w:p>
    <w:p w14:paraId="2B2932D1" w14:textId="77777777" w:rsidR="00FC50C2" w:rsidRDefault="00382316">
      <w:pPr>
        <w:pStyle w:val="Zkladntext"/>
        <w:jc w:val="both"/>
      </w:pP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uvádí,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že:</w:t>
      </w:r>
    </w:p>
    <w:p w14:paraId="668F394A" w14:textId="77777777" w:rsidR="00FC50C2" w:rsidRDefault="00382316">
      <w:pPr>
        <w:pStyle w:val="Odstavecseseznamem"/>
        <w:numPr>
          <w:ilvl w:val="0"/>
          <w:numId w:val="9"/>
        </w:numPr>
        <w:tabs>
          <w:tab w:val="left" w:pos="1534"/>
        </w:tabs>
        <w:spacing w:before="195" w:line="312" w:lineRule="auto"/>
        <w:ind w:right="235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poskytování Plnění podle čl. 4 odst. 4.2 písm. a) Dohody, bude za účelem akceptace tohoto Plnění jako celku vyhotoven jeden Akceptační protokol;</w:t>
      </w:r>
    </w:p>
    <w:p w14:paraId="1F95C305" w14:textId="77777777" w:rsidR="00FC50C2" w:rsidRDefault="00382316">
      <w:pPr>
        <w:pStyle w:val="Odstavecseseznamem"/>
        <w:numPr>
          <w:ilvl w:val="0"/>
          <w:numId w:val="9"/>
        </w:numPr>
        <w:tabs>
          <w:tab w:val="left" w:pos="1534"/>
        </w:tabs>
        <w:spacing w:before="61" w:line="312" w:lineRule="auto"/>
        <w:ind w:right="234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poskytování Plnění podle čl. 4 odst. 4.2 písm. b) Dohody, bude za účelem akceptace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</w:t>
      </w:r>
      <w:r>
        <w:rPr>
          <w:color w:val="404040"/>
        </w:rPr>
        <w:t>otlivé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vyhotoven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protokol,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toliko pro konkrétní část Plnění.</w:t>
      </w:r>
    </w:p>
    <w:p w14:paraId="4F67695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198"/>
        <w:jc w:val="both"/>
      </w:pPr>
      <w:r>
        <w:rPr>
          <w:color w:val="404040"/>
        </w:rPr>
        <w:t>Řízení o akceptaci Plnění / části Plnění je zahájeno dnem předání Plnění / části Plnění Poskytovatelem Objednateli do akceptačního řízení a je ukončeno podpisem</w:t>
      </w:r>
      <w:r>
        <w:rPr>
          <w:color w:val="404040"/>
        </w:rPr>
        <w:t xml:space="preserve"> Akceptačního protokolu / dílčího Akceptačního protokolu oběma Smluvními stranami. O předání a převzetí Plnění / části Plnění do akceptačního řízení bude mezi Objednatelem a příslušným Poskytovatelem vyhotoven zápis. Nestanoví-li Dílčí smlouva jinak, jsou </w:t>
      </w:r>
      <w:r>
        <w:rPr>
          <w:color w:val="404040"/>
        </w:rPr>
        <w:t>k předání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 Plnění / části Plnění do akceptačního řízení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podpisu příslušného zápisu oprávněny osoby uvedené v čl. 16 odst. 16.4 Dohody.</w:t>
      </w:r>
    </w:p>
    <w:p w14:paraId="4D3FFB6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04"/>
        </w:tabs>
        <w:spacing w:line="312" w:lineRule="auto"/>
        <w:ind w:right="233"/>
        <w:jc w:val="both"/>
      </w:pPr>
      <w:r>
        <w:rPr>
          <w:color w:val="404040"/>
        </w:rPr>
        <w:t>Spolu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předloží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kontaktní osobě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16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16.4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 příslušné Dílčí smlouvě) k odsouhlasení rovněž Akceptační protokol / dílčí Akceptační protokol. Akceptační protokol / dílčí Akceptační protokol bude obsahovat zejména</w:t>
      </w:r>
      <w:r>
        <w:rPr>
          <w:color w:val="404040"/>
        </w:rPr>
        <w:t>:</w:t>
      </w:r>
    </w:p>
    <w:p w14:paraId="2A9B7F7F" w14:textId="77777777" w:rsidR="00FC50C2" w:rsidRDefault="00382316">
      <w:pPr>
        <w:pStyle w:val="Odstavecseseznamem"/>
        <w:numPr>
          <w:ilvl w:val="0"/>
          <w:numId w:val="8"/>
        </w:numPr>
        <w:tabs>
          <w:tab w:val="left" w:pos="1534"/>
        </w:tabs>
        <w:spacing w:before="119" w:line="312" w:lineRule="auto"/>
        <w:ind w:right="231"/>
        <w:jc w:val="both"/>
      </w:pPr>
      <w:r>
        <w:rPr>
          <w:color w:val="404040"/>
        </w:rPr>
        <w:t>soupis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poskytnutého Plnění / části Plnění, včetně rozpisu skutečného časového rozsahu poskytnutého Plnění / části Plnění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jednotlivých rolích, odpracovaného Poskytovatelem při plnění jednotlivých úkolů </w:t>
      </w:r>
      <w:r>
        <w:rPr>
          <w:color w:val="404040"/>
          <w:vertAlign w:val="superscript"/>
        </w:rPr>
        <w:t>5</w:t>
      </w:r>
      <w:r>
        <w:rPr>
          <w:color w:val="404040"/>
        </w:rPr>
        <w:t>; a</w:t>
      </w:r>
    </w:p>
    <w:p w14:paraId="2A76FB03" w14:textId="77777777" w:rsidR="00FC50C2" w:rsidRDefault="00382316">
      <w:pPr>
        <w:pStyle w:val="Odstavecseseznamem"/>
        <w:numPr>
          <w:ilvl w:val="0"/>
          <w:numId w:val="8"/>
        </w:numPr>
        <w:tabs>
          <w:tab w:val="left" w:pos="1534"/>
        </w:tabs>
        <w:spacing w:before="60"/>
        <w:ind w:hanging="426"/>
        <w:jc w:val="both"/>
      </w:pPr>
      <w:r>
        <w:rPr>
          <w:color w:val="404040"/>
        </w:rPr>
        <w:t>označení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předaných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Výstupů.</w:t>
      </w:r>
    </w:p>
    <w:p w14:paraId="31886DB2" w14:textId="77777777" w:rsidR="00FC50C2" w:rsidRDefault="00382316">
      <w:pPr>
        <w:pStyle w:val="Zkladntext"/>
        <w:spacing w:before="196" w:line="314" w:lineRule="auto"/>
        <w:ind w:right="232"/>
        <w:jc w:val="both"/>
      </w:pPr>
      <w:r>
        <w:rPr>
          <w:color w:val="404040"/>
        </w:rPr>
        <w:t>Součástí Akceptačního protokolu / dílčího Akceptačního protokolu budou veškeré další případné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nezbytné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pro řádné poskytnutí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předané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současně s Plněním do akceptačního řízení podléhají rovněž akceptačnímu řízení.</w:t>
      </w:r>
    </w:p>
    <w:p w14:paraId="59E503B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5" w:line="312" w:lineRule="auto"/>
        <w:ind w:right="231"/>
        <w:jc w:val="both"/>
      </w:pPr>
      <w:r>
        <w:rPr>
          <w:color w:val="404040"/>
        </w:rPr>
        <w:t>Objednatel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op</w:t>
      </w:r>
      <w:r>
        <w:rPr>
          <w:color w:val="404040"/>
        </w:rPr>
        <w:t>rávněn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odmítnout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schválit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(akceptovat)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Plnění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podepsat Akceptační protokol / dílčí Akceptační protokol, pokud Plnění / příslušná část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nebylo/a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poskytnuto/a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</w:p>
    <w:p w14:paraId="41CBF984" w14:textId="77777777" w:rsidR="00FC50C2" w:rsidRDefault="00382316">
      <w:pPr>
        <w:pStyle w:val="Zkladntext"/>
        <w:spacing w:before="6"/>
        <w:ind w:left="0"/>
        <w:rPr>
          <w:sz w:val="13"/>
        </w:rPr>
      </w:pPr>
      <w:r>
        <w:pict w14:anchorId="3AE04190">
          <v:rect id="docshape19" o:spid="_x0000_s2064" style="position:absolute;margin-left:70.8pt;margin-top:9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93010B9" w14:textId="77777777" w:rsidR="00FC50C2" w:rsidRDefault="00382316">
      <w:pPr>
        <w:tabs>
          <w:tab w:val="left" w:pos="525"/>
        </w:tabs>
        <w:spacing w:before="96"/>
        <w:ind w:left="256"/>
        <w:rPr>
          <w:sz w:val="18"/>
        </w:rPr>
      </w:pPr>
      <w:r>
        <w:rPr>
          <w:spacing w:val="-10"/>
          <w:position w:val="6"/>
          <w:sz w:val="12"/>
        </w:rPr>
        <w:t>5</w:t>
      </w:r>
      <w:r>
        <w:rPr>
          <w:position w:val="6"/>
          <w:sz w:val="12"/>
        </w:rPr>
        <w:tab/>
      </w:r>
      <w:r>
        <w:rPr>
          <w:sz w:val="18"/>
        </w:rPr>
        <w:t>Časový</w:t>
      </w:r>
      <w:r>
        <w:rPr>
          <w:spacing w:val="-4"/>
          <w:sz w:val="18"/>
        </w:rPr>
        <w:t xml:space="preserve"> </w:t>
      </w:r>
      <w:r>
        <w:rPr>
          <w:sz w:val="18"/>
        </w:rPr>
        <w:t>rozsah</w:t>
      </w:r>
      <w:r>
        <w:rPr>
          <w:spacing w:val="-2"/>
          <w:sz w:val="18"/>
        </w:rPr>
        <w:t xml:space="preserve"> </w:t>
      </w:r>
      <w:r>
        <w:rPr>
          <w:sz w:val="18"/>
        </w:rPr>
        <w:t>poskytnutého</w:t>
      </w:r>
      <w:r>
        <w:rPr>
          <w:spacing w:val="-2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části</w:t>
      </w:r>
      <w:r>
        <w:rPr>
          <w:spacing w:val="-1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vykázán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sz w:val="18"/>
        </w:rPr>
        <w:t>počet</w:t>
      </w:r>
      <w:r>
        <w:rPr>
          <w:spacing w:val="-4"/>
          <w:sz w:val="18"/>
        </w:rPr>
        <w:t xml:space="preserve"> </w:t>
      </w:r>
      <w:r>
        <w:rPr>
          <w:sz w:val="18"/>
        </w:rPr>
        <w:t>MD,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z w:val="18"/>
        </w:rPr>
        <w:t>případě</w:t>
      </w:r>
      <w:r>
        <w:rPr>
          <w:spacing w:val="-2"/>
          <w:sz w:val="18"/>
        </w:rPr>
        <w:t xml:space="preserve"> </w:t>
      </w:r>
      <w:r>
        <w:rPr>
          <w:sz w:val="18"/>
        </w:rPr>
        <w:t>jejich</w:t>
      </w:r>
      <w:r>
        <w:rPr>
          <w:spacing w:val="-2"/>
          <w:sz w:val="18"/>
        </w:rPr>
        <w:t xml:space="preserve"> částí.</w:t>
      </w:r>
    </w:p>
    <w:p w14:paraId="53FE65E4" w14:textId="77777777" w:rsidR="00FC50C2" w:rsidRDefault="00FC50C2">
      <w:pPr>
        <w:rPr>
          <w:sz w:val="18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197D01D" w14:textId="77777777" w:rsidR="00FC50C2" w:rsidRDefault="00382316">
      <w:pPr>
        <w:pStyle w:val="Zkladntext"/>
        <w:spacing w:before="83" w:line="312" w:lineRule="auto"/>
        <w:ind w:right="231"/>
        <w:jc w:val="both"/>
      </w:pPr>
      <w:r>
        <w:rPr>
          <w:color w:val="404040"/>
        </w:rPr>
        <w:lastRenderedPageBreak/>
        <w:t>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sjednané kvalitě a/nebo pokud Výstup neobsahoval veškeré údaje požadované Objednatelem a/nebo Objednatel nesouhlasí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počtem MD poskytnutého Plnění / příslušné části Plnění,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mají být Objednateli účtovány, přičemž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takovém případě Objednatel důvody o</w:t>
      </w:r>
      <w:r>
        <w:rPr>
          <w:color w:val="404040"/>
        </w:rPr>
        <w:t>dmítnutí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převzetí 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 písemně Poskytovateli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sdělí (např.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e-mailem),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do pěti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Objednateli 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8.3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nestanoví-li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lhůtu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delší. 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následné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použijí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uvedená ustanovení tohoto článku 8 Dohody. 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Objednatel uplatní písemný nárok na odstranění vad Plnění / části Plnění, zavazuje se Poskytovatel tyto vady </w:t>
      </w:r>
      <w:r>
        <w:rPr>
          <w:color w:val="404040"/>
        </w:rPr>
        <w:t>odstranit bez zbytečného odkladu,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dnů,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nestanoví-li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příslušná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jinak.</w:t>
      </w:r>
    </w:p>
    <w:p w14:paraId="1817E52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1"/>
        <w:jc w:val="both"/>
      </w:pPr>
      <w:r>
        <w:rPr>
          <w:color w:val="404040"/>
        </w:rPr>
        <w:t>V případě vad poskytnutého Plnění / části Plnění nebo jeho Výstupů, zjištěných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rámci akceptačního řízení podle odst. 8.5 Dohody, není Objednatel povinen Plnění / část Plnění schválit a do odstranění těchto vad není povinen podepsat Akceptační protokol / dílčí Akceptační protokol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zaplatit fakturovanou Cenu Plnění nebo její příslušno</w:t>
      </w:r>
      <w:r>
        <w:rPr>
          <w:color w:val="404040"/>
        </w:rPr>
        <w:t xml:space="preserve">u část (dle </w:t>
      </w:r>
      <w:r>
        <w:rPr>
          <w:color w:val="404040"/>
          <w:spacing w:val="-2"/>
        </w:rPr>
        <w:t>relevance).</w:t>
      </w:r>
    </w:p>
    <w:p w14:paraId="67BE728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Objednatel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vyhrazuje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využít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soudního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znalce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příslušném oboru, a to za účelem nezávislého posouzení Akceptačního protokolu / dílčího Akceptačního protokolu předloženého Poskytovatelem, zejmé</w:t>
      </w:r>
      <w:r>
        <w:rPr>
          <w:color w:val="404040"/>
        </w:rPr>
        <w:t>na z pohledu adekvátnosti rozsahu vykazovaných MD členů Realizačního týmu v jednotlivých rolích ve vztahu ke skutečně poskytnutému Plnění / části Plnění. 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případě, že bude skutečný počet Poskytovatelem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vykázaných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přesahovat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(deset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procent)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určený pro dané Plnění / část Plnění soudním znalcem, je Objednatel oprávněn vrátit Akceptační protokol / dílčí Akceptační protokol Poskytovateli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 přepracování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8.5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tohoto článku Smlouvy) a Poskytovatel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povinen vráce</w:t>
      </w:r>
      <w:r>
        <w:rPr>
          <w:color w:val="404040"/>
        </w:rPr>
        <w:t>ný Akceptační protokol / dílčí Akceptační protokol upravit v souladu se stanoviskem soudního znalce.</w:t>
      </w:r>
    </w:p>
    <w:p w14:paraId="103CF78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3"/>
        <w:jc w:val="both"/>
      </w:pPr>
      <w:r>
        <w:rPr>
          <w:color w:val="404040"/>
        </w:rPr>
        <w:t>Nestanoví-li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Akceptačního protokolu oprávněny osoby uvedené v čl. 16 odst. 16.4 Dohody</w:t>
      </w:r>
      <w:r>
        <w:rPr>
          <w:color w:val="404040"/>
        </w:rPr>
        <w:t>.</w:t>
      </w:r>
    </w:p>
    <w:p w14:paraId="0DF06590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5A74FA49" w14:textId="77777777" w:rsidR="00FC50C2" w:rsidRDefault="00382316">
      <w:pPr>
        <w:pStyle w:val="Nadpis3"/>
        <w:numPr>
          <w:ilvl w:val="0"/>
          <w:numId w:val="23"/>
        </w:numPr>
        <w:tabs>
          <w:tab w:val="left" w:pos="4441"/>
        </w:tabs>
        <w:ind w:left="4440"/>
        <w:jc w:val="left"/>
      </w:pPr>
      <w:r>
        <w:rPr>
          <w:color w:val="404040"/>
          <w:spacing w:val="-2"/>
        </w:rPr>
        <w:t>Poddodavatelé</w:t>
      </w:r>
    </w:p>
    <w:p w14:paraId="54B2AC78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658F4B4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" w:line="312" w:lineRule="auto"/>
        <w:ind w:right="350"/>
        <w:jc w:val="both"/>
      </w:pPr>
      <w:r>
        <w:rPr>
          <w:color w:val="404040"/>
        </w:rPr>
        <w:t>Poskytovatel je oprávněn pověřit plněním závazků plynoucích z Dohody jiné třetí osoby (poddodavatele), nebo takové třetí osoby (poddodavatele) změnit, uvedl-li je již ve své nabídce v Zadávacím řízení, pouze s předchozím písemným souhlasem 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</w:t>
      </w:r>
      <w:r>
        <w:rPr>
          <w:color w:val="404040"/>
        </w:rPr>
        <w:t>ud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 jedná o takové třetí osoby (poddodavatele), kterými Poskytovatel prokazoval kvalifikaci, tak musí tato nová třetí osoba (poddodavatel) splňovat kvalifikační předpoklady minimálně v rozsahu stanoveném v Zadávací dokumentaci. Pokud byla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</w:t>
      </w:r>
      <w:r>
        <w:rPr>
          <w:color w:val="404040"/>
        </w:rPr>
        <w:t>a (poddodavatel) taktéž součástí hodnocení nabídek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Zadávacím řízení, tak musí taktéž splňovat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kvalifikační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předpoklady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minimálně v takovém rozsahu, v jakém byly započteny do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hodnocení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nabídek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8"/>
        </w:rPr>
        <w:t xml:space="preserve"> </w:t>
      </w:r>
      <w:r>
        <w:rPr>
          <w:color w:val="404040"/>
        </w:rPr>
        <w:t>Zadávacím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původní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(poddodavatele</w:t>
      </w:r>
      <w:r>
        <w:rPr>
          <w:color w:val="404040"/>
        </w:rPr>
        <w:t>).</w:t>
      </w:r>
    </w:p>
    <w:p w14:paraId="45482B9A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7CBD84FD" w14:textId="60317E70" w:rsidR="00FC50C2" w:rsidRDefault="00382316">
      <w:pPr>
        <w:pStyle w:val="Zkladntext"/>
        <w:spacing w:before="83" w:line="312" w:lineRule="auto"/>
        <w:ind w:right="353"/>
        <w:jc w:val="both"/>
      </w:pPr>
      <w:r>
        <w:rPr>
          <w:color w:val="404040"/>
        </w:rPr>
        <w:lastRenderedPageBreak/>
        <w:t>Poskytovatel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náležitostí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doložit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odsouhlasením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změny Objednatelem, a to stejnou formou, jaká byla vyžadována v Zadávacím řízení. Udělí-li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změnou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(poddodavatele)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souhlas,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zavázat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zachování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informací a k ochraně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</w:t>
      </w:r>
      <w:r>
        <w:rPr>
          <w:color w:val="404040"/>
        </w:rPr>
        <w:t>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 ve smyslu článku 11 a článku 12 této Dohody ve stejném rozsahu, v jakém je k této povinnosti zavázán sám. Poskytovatel se zavazuje neprodleně doložit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poddodavateli, 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kterých bude vyplývat závazek poddodavatele poskytovat plnění v souladu s požadavky na ochranu Důvěrných informací a osobních údajů vyplývajícími z této Dohody.</w:t>
      </w:r>
    </w:p>
    <w:p w14:paraId="0DA3DA2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355"/>
        <w:jc w:val="both"/>
      </w:pPr>
      <w:r>
        <w:rPr>
          <w:color w:val="404040"/>
        </w:rPr>
        <w:t>Poskytovatel je povinen zajistit, že i jeho poddodavatelé, kteří se budou pod</w:t>
      </w:r>
      <w:r>
        <w:rPr>
          <w:color w:val="404040"/>
        </w:rPr>
        <w:t>ílet na plnění 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Dohody, resp. Dílčí smlouvy, se zaváží dodržovat v plném rozsahu ujednání mezi Poskytovatelem a Objednatelem a nebudou v rozporu s požadavky Objednatele uvedenými v této Dohodě.</w:t>
      </w:r>
    </w:p>
    <w:p w14:paraId="61F4773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Poskytovatel odpovídá za plnění svých poddodavatelů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vlastní,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včetně odpovědnosti za způsobenou újmu.</w:t>
      </w:r>
    </w:p>
    <w:p w14:paraId="7A8E2E2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Pokud Objednatel shledá, že plnění předmětu Dohody, resp. Dílčí smlouvy, uskutečněné poddodavatelem nedosahuje potřebných kvalit, je vadné nebo nevykazuje jiné náležitosti požadované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</w:t>
      </w:r>
      <w:r>
        <w:rPr>
          <w:color w:val="404040"/>
        </w:rPr>
        <w:t>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sám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subjektem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kompetentním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požadovat,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příslušný 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svěřil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identifikovanou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poddodavateli, nebo se ujal této části plnění sám.</w:t>
      </w:r>
    </w:p>
    <w:p w14:paraId="3B8E733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0"/>
        <w:jc w:val="both"/>
      </w:pPr>
      <w:r>
        <w:rPr>
          <w:color w:val="404040"/>
        </w:rPr>
        <w:t>Zajištění plnění, která Poskytovatel svěří poddodavateli, není poddodavatel oprávněn zadat třetím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osobám.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upozornit před uzavřením poddodavatelské s</w:t>
      </w:r>
      <w:r>
        <w:rPr>
          <w:color w:val="404040"/>
        </w:rPr>
        <w:t>mlouvy a odpovídá za její dodržování.</w:t>
      </w:r>
    </w:p>
    <w:p w14:paraId="62E6594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3"/>
        <w:jc w:val="both"/>
      </w:pPr>
      <w:r>
        <w:rPr>
          <w:color w:val="404040"/>
        </w:rPr>
        <w:t>Uzavření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jakékoliv poddodavatelské smlouvy nebo uskutečnění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jakéhokoliv smluvního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 poddodavatelem bez předchozího písemného souhlasu Objednatele, případně jakákoliv změna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osobě poddodavatele bez předchozího pís</w:t>
      </w:r>
      <w:r>
        <w:rPr>
          <w:color w:val="404040"/>
        </w:rPr>
        <w:t>emného souhlasu Objednatele, budou považovány za podstatné porušení Dohody.</w:t>
      </w:r>
    </w:p>
    <w:p w14:paraId="39FC966C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2A237099" w14:textId="77777777" w:rsidR="00FC50C2" w:rsidRDefault="00382316">
      <w:pPr>
        <w:pStyle w:val="Nadpis3"/>
        <w:numPr>
          <w:ilvl w:val="0"/>
          <w:numId w:val="23"/>
        </w:numPr>
        <w:tabs>
          <w:tab w:val="left" w:pos="3968"/>
        </w:tabs>
        <w:ind w:left="3967" w:hanging="428"/>
        <w:jc w:val="left"/>
      </w:pPr>
      <w:r>
        <w:rPr>
          <w:color w:val="404040"/>
        </w:rPr>
        <w:t>Ochrana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autorských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práv</w:t>
      </w:r>
    </w:p>
    <w:p w14:paraId="2CA35C60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121B8A9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" w:line="312" w:lineRule="auto"/>
        <w:ind w:right="244"/>
        <w:jc w:val="both"/>
      </w:pPr>
      <w:r>
        <w:rPr>
          <w:color w:val="404040"/>
        </w:rPr>
        <w:t>Smluvní strany sjednávají, že bude-li výsledkem poskytování Plnění / části Plnění Poskytovatelem dle této Dohody a Dílčích smluv plnění naplňující znaky autorského díla podle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zákona č. 121/2000 Sb., o právu autorském, o právech souvisejících s právem autor</w:t>
      </w:r>
      <w:r>
        <w:rPr>
          <w:color w:val="404040"/>
        </w:rPr>
        <w:t>ským a o změně některých zákonů (autorský zákon), ve znění pozdějších předpisů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 jen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Autorský</w:t>
      </w:r>
      <w:r>
        <w:rPr>
          <w:b/>
          <w:color w:val="404040"/>
          <w:spacing w:val="39"/>
        </w:rPr>
        <w:t xml:space="preserve"> </w:t>
      </w:r>
      <w:r>
        <w:rPr>
          <w:b/>
          <w:color w:val="404040"/>
        </w:rPr>
        <w:t>zákon</w:t>
      </w:r>
      <w:r>
        <w:rPr>
          <w:color w:val="404040"/>
        </w:rPr>
        <w:t>“),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vznikne-li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takovéto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poskytne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výhradní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oprávnění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</w:rPr>
        <w:t>ýkonu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užít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vytvořené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autorské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dílo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(výhradní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licenci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 užití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autorského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díla),</w:t>
      </w:r>
    </w:p>
    <w:p w14:paraId="45A0BA24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211D783" w14:textId="77777777" w:rsidR="00FC50C2" w:rsidRDefault="00382316">
      <w:pPr>
        <w:pStyle w:val="Zkladntext"/>
        <w:spacing w:before="83" w:line="312" w:lineRule="auto"/>
        <w:ind w:right="243"/>
        <w:jc w:val="both"/>
      </w:pPr>
      <w:r>
        <w:rPr>
          <w:color w:val="404040"/>
        </w:rPr>
        <w:lastRenderedPageBreak/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účinností ode dne podpisu Akceptačního protokolu / příslušného dílčího Akceptačního protokolu oběma Smluvními stranami v rámci akceptačního řízení, na jehož základě dochází k poskytnutí / dodání Plnění (či části Plnění, dle relevance), jehož součástí je př</w:t>
      </w:r>
      <w:r>
        <w:rPr>
          <w:color w:val="404040"/>
        </w:rPr>
        <w:t>íslušné autorské dílo. Výhradní licence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tohoto odstavce Dohody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Objednateli poskytnuta jako </w:t>
      </w:r>
      <w:r>
        <w:rPr>
          <w:color w:val="404040"/>
          <w:spacing w:val="-2"/>
        </w:rPr>
        <w:t>licence:</w:t>
      </w:r>
    </w:p>
    <w:p w14:paraId="41858DAA" w14:textId="77777777" w:rsidR="00FC50C2" w:rsidRDefault="00382316">
      <w:pPr>
        <w:pStyle w:val="Odstavecseseznamem"/>
        <w:numPr>
          <w:ilvl w:val="0"/>
          <w:numId w:val="7"/>
        </w:numPr>
        <w:tabs>
          <w:tab w:val="left" w:pos="1248"/>
        </w:tabs>
        <w:spacing w:line="312" w:lineRule="auto"/>
        <w:ind w:right="237"/>
        <w:jc w:val="both"/>
      </w:pPr>
      <w:r>
        <w:rPr>
          <w:color w:val="404040"/>
        </w:rPr>
        <w:t>neomezená územním (teritoriálním) a množstevním rozsahem a rovněž tak neomezená rozsahem užití, zejména neomezená počtem uživatelů či mírou využívání</w:t>
      </w:r>
      <w:r>
        <w:rPr>
          <w:color w:val="404040"/>
        </w:rPr>
        <w:t>;</w:t>
      </w:r>
    </w:p>
    <w:p w14:paraId="3B987AC4" w14:textId="77777777" w:rsidR="00FC50C2" w:rsidRDefault="00382316">
      <w:pPr>
        <w:pStyle w:val="Odstavecseseznamem"/>
        <w:numPr>
          <w:ilvl w:val="0"/>
          <w:numId w:val="7"/>
        </w:numPr>
        <w:tabs>
          <w:tab w:val="left" w:pos="1248"/>
        </w:tabs>
        <w:spacing w:before="60" w:line="312" w:lineRule="auto"/>
        <w:ind w:right="234"/>
        <w:jc w:val="both"/>
      </w:pPr>
      <w:r>
        <w:rPr>
          <w:color w:val="404040"/>
        </w:rPr>
        <w:t xml:space="preserve">udělená na celou dobu trvání majetkových práv autorských k předmětným autorským </w:t>
      </w:r>
      <w:r>
        <w:rPr>
          <w:color w:val="404040"/>
          <w:spacing w:val="-2"/>
        </w:rPr>
        <w:t>dílům;</w:t>
      </w:r>
    </w:p>
    <w:p w14:paraId="63AA7A08" w14:textId="77777777" w:rsidR="00FC50C2" w:rsidRDefault="00382316">
      <w:pPr>
        <w:pStyle w:val="Odstavecseseznamem"/>
        <w:numPr>
          <w:ilvl w:val="0"/>
          <w:numId w:val="7"/>
        </w:numPr>
        <w:tabs>
          <w:tab w:val="left" w:pos="1248"/>
        </w:tabs>
        <w:spacing w:before="60" w:line="312" w:lineRule="auto"/>
        <w:ind w:right="234"/>
        <w:jc w:val="both"/>
      </w:pPr>
      <w:r>
        <w:rPr>
          <w:color w:val="404040"/>
        </w:rPr>
        <w:t>převoditelná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postupitelná,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udělena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právem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udělení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podlicence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 postoupení licence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tím,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zmocnit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osoby k dalšímu podlicenčnímu převodu těchto práv či k jejich postoupení.</w:t>
      </w:r>
    </w:p>
    <w:p w14:paraId="1E187407" w14:textId="77777777" w:rsidR="00FC50C2" w:rsidRDefault="00382316">
      <w:pPr>
        <w:pStyle w:val="Zkladntext"/>
        <w:spacing w:line="312" w:lineRule="auto"/>
        <w:ind w:right="239"/>
        <w:jc w:val="both"/>
      </w:pPr>
      <w:r>
        <w:rPr>
          <w:color w:val="404040"/>
        </w:rPr>
        <w:t>Z důvodu právní jistoty se sjednává, že licence je vždy udělena v maximálním rozsahu povoleném platnými právními předpisy.</w:t>
      </w:r>
    </w:p>
    <w:p w14:paraId="2B27F255" w14:textId="77777777" w:rsidR="00FC50C2" w:rsidRDefault="00382316">
      <w:pPr>
        <w:pStyle w:val="Zkladntext"/>
        <w:spacing w:before="60" w:line="312" w:lineRule="auto"/>
        <w:ind w:right="233"/>
        <w:jc w:val="both"/>
      </w:pPr>
      <w:r>
        <w:rPr>
          <w:color w:val="404040"/>
        </w:rPr>
        <w:t>Poskytovatel zároveň uděluje Objednateli</w:t>
      </w:r>
      <w:r>
        <w:rPr>
          <w:color w:val="404040"/>
        </w:rPr>
        <w:t xml:space="preserve"> souhlas k tomu, aby nejpozději ke dni podpisu příslušného Akceptačního protokolu / dílčího Akceptačního protokolu oběma Smluvními stranami,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pověřená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osoba)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jednotlivá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autorská díla (či jejich části) zveřejnit, upravovat, modifikovat, zpracovávat, překládat, či měnit jejich název,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autorská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části)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spojit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 dílem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jiným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zařadit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souborného.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</w:t>
      </w:r>
      <w:r>
        <w:rPr>
          <w:color w:val="404040"/>
        </w:rPr>
        <w:t>jednává,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výkonu práva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užít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autorské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 jeho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autorské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 dále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rozvíjet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 svých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potřeb.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tomuto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způsobu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užití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autory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autorských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děl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udělen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souhlas.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vyloučení případných nejasností se sjednává, že Objednatel není ve svých právech k užití autorských děl nijak omezen.</w:t>
      </w:r>
    </w:p>
    <w:p w14:paraId="36886CC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43"/>
        <w:jc w:val="both"/>
      </w:pPr>
      <w:r>
        <w:rPr>
          <w:color w:val="404040"/>
        </w:rPr>
        <w:t>Smluvní strany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poskytnutím výhradních licencí dle tohoto článku 10 Dohody pro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vyl</w:t>
      </w:r>
      <w:r>
        <w:rPr>
          <w:color w:val="404040"/>
        </w:rPr>
        <w:t>učují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2378,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§ 2379,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2380,</w:t>
      </w:r>
    </w:p>
    <w:p w14:paraId="2AC246EB" w14:textId="77777777" w:rsidR="00FC50C2" w:rsidRDefault="00382316">
      <w:pPr>
        <w:pStyle w:val="Zkladntext"/>
        <w:spacing w:before="0"/>
        <w:jc w:val="both"/>
      </w:pPr>
      <w:r>
        <w:rPr>
          <w:color w:val="404040"/>
        </w:rPr>
        <w:t>§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2381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2382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2"/>
        </w:rPr>
        <w:t xml:space="preserve"> zákoníku.</w:t>
      </w:r>
    </w:p>
    <w:p w14:paraId="7A276E6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/>
      </w:pP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licenční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využít.</w:t>
      </w:r>
    </w:p>
    <w:p w14:paraId="55C4294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4" w:lineRule="auto"/>
        <w:ind w:right="233"/>
        <w:jc w:val="both"/>
      </w:pPr>
      <w:r>
        <w:rPr>
          <w:color w:val="404040"/>
        </w:rPr>
        <w:t>Poskytovatel prohlašuje, že udělení veškerých práv uvedených v tomto článku 10 Dohody nelze 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strany Poskytovatele vypovědět a že na udělení těchto práv nemá vliv ani případné ukončení platnosti a účinnosti Dohody či Dílčí smlouvy.</w:t>
      </w:r>
    </w:p>
    <w:p w14:paraId="616FA4E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5" w:line="312" w:lineRule="auto"/>
        <w:ind w:right="231"/>
        <w:jc w:val="both"/>
      </w:pPr>
      <w:r>
        <w:rPr>
          <w:color w:val="404040"/>
        </w:rPr>
        <w:t>Poskytovatel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prohlašuje</w:t>
      </w:r>
      <w:r>
        <w:rPr>
          <w:color w:val="404040"/>
        </w:rPr>
        <w:t>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autorská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nemají žádné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vady,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nejsou zatížena právy třetích osob týkajících se zejména vlastnického práva a práv duševního vlastnictví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disponovat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jakéhokoliv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omezení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veškerými majetkovými právy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autorským dílům a jejich částem a uzavřít s Objednatelem tuto Dohodu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celý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</w:p>
    <w:p w14:paraId="131679FB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05244E9" w14:textId="77777777" w:rsidR="00FC50C2" w:rsidRDefault="00382316">
      <w:pPr>
        <w:pStyle w:val="Zkladntext"/>
        <w:spacing w:before="83" w:line="312" w:lineRule="auto"/>
        <w:ind w:right="231"/>
        <w:jc w:val="both"/>
      </w:pPr>
      <w:r>
        <w:rPr>
          <w:color w:val="404040"/>
        </w:rPr>
        <w:lastRenderedPageBreak/>
        <w:t>nezakládá na pravdě, Poskytovatel odpovídá Objednateli za</w:t>
      </w:r>
      <w:r>
        <w:rPr>
          <w:color w:val="404040"/>
        </w:rPr>
        <w:t xml:space="preserve"> vyplývající důsledky v plném rozsahu včetně odpovědnosti za skutečnou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škodu a ušlý zisk. Uplatní-li třetí osoba své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právo k autorským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dílům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odkladu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vlastní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učinit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potřebná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užít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autorská díla Objednatelem, pokud jej k tomu Objednatel zmocní.</w:t>
      </w:r>
    </w:p>
    <w:p w14:paraId="4F2A775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5"/>
        <w:jc w:val="both"/>
      </w:pPr>
      <w:r>
        <w:rPr>
          <w:color w:val="404040"/>
        </w:rPr>
        <w:t>Práva získaná dle této Dohody přechází i na případného právního nástupce Objednatele. Případná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(např.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nástupn</w:t>
      </w:r>
      <w:r>
        <w:rPr>
          <w:color w:val="404040"/>
        </w:rPr>
        <w:t>ictví)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vliv na oprávnění udělená dle této Dohody Poskytovatelem Objednateli.</w:t>
      </w:r>
    </w:p>
    <w:p w14:paraId="2B31E0A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autorská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rozšiřovat bez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předchozího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Přenechání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autorských děl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 částí Poskytovatelem třetí osobě bez předchozího písemného souhlasu Objednatele se považuje za podstatné porušení Dohody.</w:t>
      </w:r>
    </w:p>
    <w:p w14:paraId="33847DE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4"/>
        <w:jc w:val="both"/>
      </w:pPr>
      <w:r>
        <w:rPr>
          <w:color w:val="404040"/>
        </w:rPr>
        <w:t>Smluvní strany tímto výslovně souhlasí s tím, že veškerá finanční vyrovnání za poskytnutí licen</w:t>
      </w:r>
      <w:r>
        <w:rPr>
          <w:color w:val="404040"/>
        </w:rPr>
        <w:t>cí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již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plně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zahrnuta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stanovené dle článku 5 této Dohody.</w:t>
      </w:r>
    </w:p>
    <w:p w14:paraId="7CDDC2FA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628DF165" w14:textId="77777777" w:rsidR="00FC50C2" w:rsidRDefault="00382316">
      <w:pPr>
        <w:pStyle w:val="Nadpis3"/>
        <w:numPr>
          <w:ilvl w:val="0"/>
          <w:numId w:val="23"/>
        </w:numPr>
        <w:tabs>
          <w:tab w:val="left" w:pos="3723"/>
        </w:tabs>
        <w:ind w:left="3722" w:hanging="428"/>
        <w:jc w:val="left"/>
      </w:pPr>
      <w:r>
        <w:rPr>
          <w:color w:val="404040"/>
        </w:rPr>
        <w:t>Ochrana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informací</w:t>
      </w:r>
    </w:p>
    <w:p w14:paraId="7A72A434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1B124A0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43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jakkoli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související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Smluvními stranami a veškeré další skutečnosti, o nichž se dozví v souvislosti s touto Dohodou a Dílčí smlouvou, jsou Smluvními stranami považovány za důvěrné, aniž by bylo nutné tyto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informace jednotlivě jako důvěrné výslovně označovat (dále jen „</w:t>
      </w:r>
      <w:r>
        <w:rPr>
          <w:b/>
          <w:color w:val="404040"/>
        </w:rPr>
        <w:t xml:space="preserve">Důvěrné </w:t>
      </w:r>
      <w:r>
        <w:rPr>
          <w:b/>
          <w:color w:val="404040"/>
        </w:rPr>
        <w:t>informace</w:t>
      </w:r>
      <w:r>
        <w:rPr>
          <w:color w:val="404040"/>
        </w:rPr>
        <w:t>“).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obsah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dokumentů,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podkladů, které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účelem splnění závazků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Dohody a Dílčí smlouvy zpřístupní Objednatel Poskytovateli,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veškeré další informace, které za tímto účelem poskyt</w:t>
      </w:r>
      <w:r>
        <w:rPr>
          <w:color w:val="404040"/>
        </w:rPr>
        <w:t>ne Objednatel Poskytovateli v jakékoli podobě a jakoukoli formou.</w:t>
      </w:r>
    </w:p>
    <w:p w14:paraId="27AF31E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7"/>
        <w:jc w:val="both"/>
      </w:pPr>
      <w:r>
        <w:rPr>
          <w:color w:val="404040"/>
        </w:rPr>
        <w:t>Smluvní strany se zavazují, že veškeré Důvěrné informace, které od sebe navzájem získají, budou použity výhradně pro účely řádného splnění závazků dle této Dohody a Dílčích smluv a bude s ni</w:t>
      </w:r>
      <w:r>
        <w:rPr>
          <w:color w:val="404040"/>
        </w:rPr>
        <w:t>mi nakládáno jako s obchodním tajemstvím.</w:t>
      </w:r>
    </w:p>
    <w:p w14:paraId="0719733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Přijímající Smluvní strana se zavazuje používat k ochraně Důvěrné informace před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jejím neoprávněným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užíváním,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poskytnutím,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šířením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přiměřené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péče, avšak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žádném případě ne v menší míře, než je míra péče, kterou využívá k ochraně svých důvěrných informací, které jsou podobného významu.</w:t>
      </w:r>
    </w:p>
    <w:p w14:paraId="7664A1D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251"/>
        <w:jc w:val="both"/>
      </w:pPr>
      <w:r>
        <w:rPr>
          <w:color w:val="404040"/>
        </w:rPr>
        <w:t>Smluvní strany se zavazují, že Důvěrné informace jiným subjektům nesdělí, nezpřístupní,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nevyužijí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jino</w:t>
      </w:r>
      <w:r>
        <w:rPr>
          <w:color w:val="404040"/>
        </w:rPr>
        <w:t>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Přijímající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 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zpřístupnit jakoukoli Důvěrnou informaci třetí straně, která nebyla adresátem Důvěrné informace, pouze po obdržení písemného souhlasu sdělující Smluvní strany.</w:t>
      </w:r>
    </w:p>
    <w:p w14:paraId="0DA2D303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3A85DC41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42"/>
        <w:jc w:val="both"/>
      </w:pPr>
      <w:r>
        <w:rPr>
          <w:color w:val="404040"/>
        </w:rPr>
        <w:lastRenderedPageBreak/>
        <w:t>Každá ze Smluvních stra</w:t>
      </w:r>
      <w:r>
        <w:rPr>
          <w:color w:val="404040"/>
        </w:rPr>
        <w:t>n se zavazuje vynaložit maximální úsilí, aby tajnost Důvěrných informací druhé Smluvní strany byla důsledně dodržována jejími zaměstnanci i osobami, 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 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účelu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spolupráce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použije.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Použije-li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některá 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osoby,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zpřístupnit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jí Důvěrné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získané od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nezbytně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nutném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jí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plnění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rovněž povinna zavázat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povinností zachování Důvěrných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rozsahu dle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osobou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strana, která jí Důvěrné informace zpřístupnila.</w:t>
      </w:r>
    </w:p>
    <w:p w14:paraId="3C5F6C0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Povinnost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nevztahuje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které:</w:t>
      </w:r>
    </w:p>
    <w:p w14:paraId="33BF134B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195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povinnosti;</w:t>
      </w:r>
    </w:p>
    <w:p w14:paraId="4453EF2D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77"/>
      </w:pPr>
      <w:r>
        <w:rPr>
          <w:color w:val="404040"/>
        </w:rPr>
        <w:t>byly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poskytující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omezení;</w:t>
      </w:r>
    </w:p>
    <w:p w14:paraId="630B5D66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76" w:line="312" w:lineRule="auto"/>
        <w:ind w:right="247"/>
      </w:pP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jedné ze Smluvních stran;</w:t>
      </w:r>
    </w:p>
    <w:p w14:paraId="460AF9E8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0"/>
      </w:pPr>
      <w:r>
        <w:rPr>
          <w:color w:val="404040"/>
        </w:rPr>
        <w:t>příjemce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strana;</w:t>
      </w:r>
    </w:p>
    <w:p w14:paraId="2E2209AE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75" w:line="312" w:lineRule="auto"/>
        <w:ind w:right="249"/>
      </w:pP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orgánem na základě zákona;</w:t>
      </w:r>
    </w:p>
    <w:p w14:paraId="6ADA2E3A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0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zakladateli;</w:t>
      </w:r>
    </w:p>
    <w:p w14:paraId="4F2C54FD" w14:textId="77777777" w:rsidR="00FC50C2" w:rsidRDefault="00382316">
      <w:pPr>
        <w:pStyle w:val="Odstavecseseznamem"/>
        <w:numPr>
          <w:ilvl w:val="0"/>
          <w:numId w:val="6"/>
        </w:numPr>
        <w:tabs>
          <w:tab w:val="left" w:pos="1249"/>
          <w:tab w:val="left" w:pos="1250"/>
        </w:tabs>
        <w:spacing w:before="76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osobě.</w:t>
      </w:r>
    </w:p>
    <w:p w14:paraId="72C559B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253"/>
        <w:jc w:val="both"/>
      </w:pPr>
      <w:r>
        <w:rPr>
          <w:color w:val="404040"/>
        </w:rPr>
        <w:t>Je-li pro účel řádného poskytování Služeb dle této Dohody nezbytné poskytnout Poskytovatelů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kopii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databází,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souborů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nosičů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obsahujících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údaje z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určených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organizací,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takovými údaji nakládat tak, aby nedošlo k jejich úniku či zneužití.</w:t>
      </w:r>
    </w:p>
    <w:p w14:paraId="1810436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Povinnost ochrany Důvěrných informací trvá bez ohledu na ukončení účinnosti této Dohody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doby,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známými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 předpokladu, že se tak nestane porušením povinnosti mlčenlivosti Smluvní strany.</w:t>
      </w:r>
    </w:p>
    <w:p w14:paraId="42F5E88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2"/>
        <w:jc w:val="both"/>
      </w:pPr>
      <w:r>
        <w:rPr>
          <w:color w:val="404040"/>
        </w:rPr>
        <w:t>Poskytovatel je povinen nejpozději do čtrnácti (14) kalendářních dnů po ukončení účinnosti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Dohody, resp. Dílčí smlouvy, jemu písemně př</w:t>
      </w:r>
      <w:r>
        <w:rPr>
          <w:color w:val="404040"/>
        </w:rPr>
        <w:t>edané Důvěrné informace,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formy zachycení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vrátit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zničit.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zničení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sepsán protokol, který musí být podepsán kontaktním</w:t>
      </w:r>
      <w:r>
        <w:rPr>
          <w:color w:val="404040"/>
        </w:rPr>
        <w:t>i osobami obou Smluvních stran.</w:t>
      </w:r>
    </w:p>
    <w:p w14:paraId="6EE692C1" w14:textId="77777777" w:rsidR="00FC50C2" w:rsidRDefault="00FC50C2">
      <w:pPr>
        <w:pStyle w:val="Zkladntext"/>
        <w:spacing w:before="9"/>
        <w:ind w:left="0"/>
        <w:rPr>
          <w:sz w:val="20"/>
        </w:rPr>
      </w:pPr>
    </w:p>
    <w:p w14:paraId="1E98DECA" w14:textId="77777777" w:rsidR="00FC50C2" w:rsidRDefault="00382316">
      <w:pPr>
        <w:pStyle w:val="Nadpis3"/>
        <w:numPr>
          <w:ilvl w:val="0"/>
          <w:numId w:val="23"/>
        </w:numPr>
        <w:tabs>
          <w:tab w:val="left" w:pos="4006"/>
        </w:tabs>
        <w:ind w:left="4005" w:hanging="428"/>
        <w:jc w:val="left"/>
      </w:pPr>
      <w:r>
        <w:rPr>
          <w:color w:val="404040"/>
        </w:rPr>
        <w:t>Ochrana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údajů</w:t>
      </w:r>
    </w:p>
    <w:p w14:paraId="69A7BBC7" w14:textId="77777777" w:rsidR="00FC50C2" w:rsidRDefault="00FC50C2">
      <w:pPr>
        <w:pStyle w:val="Zkladntext"/>
        <w:spacing w:before="9"/>
        <w:ind w:left="0"/>
        <w:rPr>
          <w:b/>
          <w:sz w:val="27"/>
        </w:rPr>
      </w:pPr>
    </w:p>
    <w:p w14:paraId="62DBBDAC" w14:textId="2775E5C8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4"/>
        <w:jc w:val="both"/>
      </w:pPr>
      <w:r>
        <w:rPr>
          <w:color w:val="404040"/>
        </w:rPr>
        <w:t>Objednatel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zpracovává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Poskytovatele/ů,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je-li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některý z Poskytovatelů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jsou-li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někteří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Poskytovatelů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fyzickou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osobou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fyzickými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osobami,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a Poskytovatelé jako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správci zpracovávají osobní údaje kontaktních osob poskytnuté v Dohodě, popřípadě osobní údaje dalších osob, které jsou poskytnuty v rámci Dohody,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výhradně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smluv,</w:t>
      </w:r>
    </w:p>
    <w:p w14:paraId="23085D68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12F4242B" w14:textId="77777777" w:rsidR="00FC50C2" w:rsidRDefault="00382316">
      <w:pPr>
        <w:pStyle w:val="Zkladntext"/>
        <w:spacing w:before="83" w:line="312" w:lineRule="auto"/>
        <w:ind w:right="232"/>
        <w:jc w:val="both"/>
      </w:pPr>
      <w:r>
        <w:rPr>
          <w:color w:val="404040"/>
        </w:rPr>
        <w:lastRenderedPageBreak/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předpisů po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dobu delší, která je těmito právními předpisy odůvodněna. Poskytovatelé jsou povinni informovat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obdobně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fyzické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Dohody a Dílčích smluv Objednateli předávají.</w:t>
      </w:r>
    </w:p>
    <w:p w14:paraId="3B1C40B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5"/>
        <w:jc w:val="both"/>
      </w:pPr>
      <w:r>
        <w:rPr>
          <w:color w:val="404040"/>
        </w:rPr>
        <w:t>Poskytovatelé nepředávají Objednateli v rámci poskytnutí Služeb kromě případu uvedeného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odst. 12.1 tohoto článku Dohody žádné další osobní údaje. V případě</w:t>
      </w:r>
      <w:r>
        <w:rPr>
          <w:color w:val="404040"/>
        </w:rPr>
        <w:t>, že součástí poskytování Služeb bude předání osobních údajů podléhajících ochraně dle příslušných právních předpisů na ochranu osobních údajů, jsou Poskytovatelé povinni na tuto skutečnost Objednatele předem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písemně upozornit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 oprávněn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dle </w:t>
      </w:r>
      <w:r>
        <w:rPr>
          <w:color w:val="404040"/>
        </w:rPr>
        <w:t>svého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uvážení převzetí osobních údajů odmítnout.</w:t>
      </w:r>
    </w:p>
    <w:p w14:paraId="45EC789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případ,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získá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nahodilý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přístup k takovým informacím, jež budou obsahovat osobní údaje podléhající ochraně dle právních předpisů,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 oprávněn přistupovat k takovým osobním údajům pouze v rozsahu nezbytném pro plnění předmětu Dohody a Dílčích smluv. Poskytovatelé se z</w:t>
      </w:r>
      <w:r>
        <w:rPr>
          <w:color w:val="404040"/>
        </w:rPr>
        <w:t>avazují nakládat 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zpřístupněnými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osobních údajů, pouze pro účely plnění Dohody a Dílčích smluv, zachovat o nich mlčenlivost a zajistit jejich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úniku,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náhodnému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neoprávně</w:t>
      </w:r>
      <w:r>
        <w:rPr>
          <w:color w:val="404040"/>
        </w:rPr>
        <w:t>nému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zničení,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ztrátě,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pozměňování nebo neoprávněnému zpřístupnění třetím osobám.</w:t>
      </w:r>
    </w:p>
    <w:p w14:paraId="1BDA075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Vznikne-li v souvislosti s předáváním osobních údajů povinnost uzavřít mezi Smluvními stranami smlouvu o zpracování osobních údajů a není-li taková smlouva mezi Smluvními stra</w:t>
      </w:r>
      <w:r>
        <w:rPr>
          <w:color w:val="404040"/>
        </w:rPr>
        <w:t>nami dosud uzavřena, zavazují se Smluvní strany smlouvu o zpracování osobních údajů neprodleně uzavřít v souladu s požadavky Nařízení Evropského parlamentu a Rady (EU) 2016/679 ze dne 27. dubna 2016 o ochraně fyzických osob v souvislosti se zpracováním oso</w:t>
      </w:r>
      <w:r>
        <w:rPr>
          <w:color w:val="404040"/>
        </w:rPr>
        <w:t>bních údajů a o volném pohybu těchto údajů a o zrušení směrnice 95/46/ES (obecné nařízení o ochraně osobních údajů).</w:t>
      </w:r>
    </w:p>
    <w:p w14:paraId="1658D5C6" w14:textId="77777777" w:rsidR="00FC50C2" w:rsidRDefault="00FC50C2">
      <w:pPr>
        <w:pStyle w:val="Zkladntext"/>
        <w:spacing w:before="9"/>
        <w:ind w:left="0"/>
        <w:rPr>
          <w:sz w:val="20"/>
        </w:rPr>
      </w:pPr>
    </w:p>
    <w:p w14:paraId="690DCABE" w14:textId="77777777" w:rsidR="00FC50C2" w:rsidRDefault="00382316">
      <w:pPr>
        <w:pStyle w:val="Nadpis3"/>
        <w:numPr>
          <w:ilvl w:val="0"/>
          <w:numId w:val="23"/>
        </w:numPr>
        <w:tabs>
          <w:tab w:val="left" w:pos="4837"/>
        </w:tabs>
        <w:ind w:left="4836" w:hanging="428"/>
        <w:jc w:val="left"/>
      </w:pPr>
      <w:r>
        <w:rPr>
          <w:color w:val="404040"/>
          <w:spacing w:val="-2"/>
        </w:rPr>
        <w:t>Pojištění</w:t>
      </w:r>
    </w:p>
    <w:p w14:paraId="5127D59B" w14:textId="77777777" w:rsidR="00FC50C2" w:rsidRDefault="00FC50C2">
      <w:pPr>
        <w:pStyle w:val="Zkladntext"/>
        <w:spacing w:before="6"/>
        <w:ind w:left="0"/>
        <w:rPr>
          <w:b/>
          <w:sz w:val="27"/>
        </w:rPr>
      </w:pPr>
    </w:p>
    <w:p w14:paraId="003A7B7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42"/>
        <w:jc w:val="both"/>
      </w:pPr>
      <w:r>
        <w:rPr>
          <w:color w:val="404040"/>
        </w:rPr>
        <w:t>Poskytovatelé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udržovat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pojistné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předmětem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odpovědnosti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osobou,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níž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odpovídá, třetí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(zejména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Objednateli)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 plněním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tak, že limit pojistného plnění vyplývající z pojistné smlouvy, nesmí být nižší než 5.000.000,- Kč (slovy: pět milionů korun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českých)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rok,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spoluúčastí max. 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%,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konkrétního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rámc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zakázky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Výzvě stanovit ad hoc i požadavek na vyšší limit pojistného plnění vyplývající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pojistné smlouvy v rozmezí od 5.000.000,- Kč do 50.000.000,- Kč za rok.</w:t>
      </w:r>
    </w:p>
    <w:p w14:paraId="5E9E799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246"/>
        <w:jc w:val="both"/>
      </w:pPr>
      <w:r>
        <w:rPr>
          <w:color w:val="404040"/>
        </w:rPr>
        <w:t>Poskytovatel je povinen předložit Objednateli pojistnou smlouvu dle odst. 13.1 tohoto článku Dohody,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pojistku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potvrzující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pojistný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certifikát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potvrzující</w:t>
      </w:r>
    </w:p>
    <w:p w14:paraId="00AC5488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E3394C2" w14:textId="77777777" w:rsidR="00FC50C2" w:rsidRDefault="00382316">
      <w:pPr>
        <w:pStyle w:val="Zkladntext"/>
        <w:spacing w:before="83" w:line="312" w:lineRule="auto"/>
        <w:ind w:right="246"/>
        <w:jc w:val="both"/>
      </w:pPr>
      <w:r>
        <w:rPr>
          <w:color w:val="404040"/>
        </w:rPr>
        <w:lastRenderedPageBreak/>
        <w:t>uzavření takové smlouvy nejpozději do pěti (5) pracovní</w:t>
      </w:r>
      <w:r>
        <w:rPr>
          <w:color w:val="404040"/>
        </w:rPr>
        <w:t>ch dnů po písemném vyžádání Objednatele. Nepředložením pojistné smlouvy, pojistky nebo pojistného certifikátu ve výše uvedených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lhůtách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vzniká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vztahu k příslušnému Poskytovateli.</w:t>
      </w:r>
    </w:p>
    <w:p w14:paraId="4BDECEE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2"/>
        <w:jc w:val="both"/>
      </w:pPr>
      <w:r>
        <w:rPr>
          <w:color w:val="404040"/>
        </w:rPr>
        <w:t>Při vzniku pojistné události zab</w:t>
      </w:r>
      <w:r>
        <w:rPr>
          <w:color w:val="404040"/>
        </w:rPr>
        <w:t>ezpečuje ihned po jejím vzniku veškeré úkony vůči pojistiteli Poskytovatel.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pojistnou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událostí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Poskytovateli veškerou součinnost, která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jeho možnostech. Náklady spojené se zajištěním příslušného pojištění nese výhradně Poskytovatel.</w:t>
      </w:r>
    </w:p>
    <w:p w14:paraId="3DB3BBF2" w14:textId="77777777" w:rsidR="00FC50C2" w:rsidRDefault="00FC50C2">
      <w:pPr>
        <w:pStyle w:val="Zkladntext"/>
        <w:spacing w:before="9"/>
        <w:ind w:left="0"/>
        <w:rPr>
          <w:sz w:val="20"/>
        </w:rPr>
      </w:pPr>
    </w:p>
    <w:p w14:paraId="333E18D1" w14:textId="77777777" w:rsidR="00FC50C2" w:rsidRDefault="00382316">
      <w:pPr>
        <w:pStyle w:val="Nadpis3"/>
        <w:numPr>
          <w:ilvl w:val="0"/>
          <w:numId w:val="23"/>
        </w:numPr>
        <w:tabs>
          <w:tab w:val="left" w:pos="4078"/>
        </w:tabs>
        <w:spacing w:before="1"/>
        <w:ind w:left="4077" w:hanging="428"/>
        <w:jc w:val="left"/>
      </w:pPr>
      <w:r>
        <w:rPr>
          <w:color w:val="404040"/>
        </w:rPr>
        <w:t>Záruka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jakost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Plnění</w:t>
      </w:r>
    </w:p>
    <w:p w14:paraId="704AE4F6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043EA5CF" w14:textId="77777777" w:rsidR="00FC50C2" w:rsidRDefault="00382316">
      <w:pPr>
        <w:pStyle w:val="Zkladntext"/>
        <w:spacing w:before="1" w:line="312" w:lineRule="auto"/>
        <w:ind w:right="231"/>
        <w:jc w:val="both"/>
      </w:pPr>
      <w:r>
        <w:rPr>
          <w:color w:val="404040"/>
        </w:rPr>
        <w:t>Objednatel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oznámit příslušnému Poskytovateli jakékoli vady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 / části Plnění kdykoli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dvanácti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(12)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dílčího Akceptačního protokolu oprávněnými osobami Objednatele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příslušného Poskytovatele. Poskytovatel se zavazuje odstranit tyto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vady neprodleně, nejpozději však do pěti (5) pracovních dnů od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doručení písemn</w:t>
      </w:r>
      <w:r>
        <w:rPr>
          <w:color w:val="404040"/>
        </w:rPr>
        <w:t>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oznámení (nestanoví-li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 smlouva lhůtu delší), a to bez nároku na navýšení Ceny Plnění.</w:t>
      </w:r>
    </w:p>
    <w:p w14:paraId="726BB42A" w14:textId="77777777" w:rsidR="00FC50C2" w:rsidRDefault="00FC50C2">
      <w:pPr>
        <w:pStyle w:val="Zkladntext"/>
        <w:spacing w:before="9"/>
        <w:ind w:left="0"/>
        <w:rPr>
          <w:sz w:val="20"/>
        </w:rPr>
      </w:pPr>
    </w:p>
    <w:p w14:paraId="28EB916A" w14:textId="77777777" w:rsidR="00FC50C2" w:rsidRDefault="00382316">
      <w:pPr>
        <w:pStyle w:val="Nadpis3"/>
        <w:numPr>
          <w:ilvl w:val="0"/>
          <w:numId w:val="23"/>
        </w:numPr>
        <w:tabs>
          <w:tab w:val="left" w:pos="4189"/>
        </w:tabs>
        <w:ind w:left="4188" w:hanging="428"/>
        <w:jc w:val="left"/>
      </w:pPr>
      <w:r>
        <w:rPr>
          <w:color w:val="404040"/>
        </w:rPr>
        <w:t>Compliance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ujednání</w:t>
      </w:r>
    </w:p>
    <w:p w14:paraId="7036678C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722F501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" w:line="312" w:lineRule="auto"/>
        <w:ind w:right="245"/>
        <w:jc w:val="both"/>
      </w:pP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Poskytovatel/é,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jejich jednání nemohlo vzbudit důvodné podezření ze spáchání nebo páchání trestného činu přičitatelného jedné nebo oběma Smluvním stranám podle zákona č. 418/2011 Sb., o trestní odpovědnosti právnických osob a řízení proti nim, ve znění pozdějších předpisů</w:t>
      </w:r>
      <w:r>
        <w:rPr>
          <w:color w:val="404040"/>
        </w:rPr>
        <w:t>.</w:t>
      </w:r>
    </w:p>
    <w:p w14:paraId="1C210B8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7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nedopustily ony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nikdo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zástupců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formy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korupčního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jednání,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zejména jednání,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mohlo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vnímáno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úplatku,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podplácení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nepřímé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úplatkářství či jiný trestný čin spojený s korupcí dle zákona č. 40/2009 Sb., trestní zákoník, ve znění pozdějších předpisů.</w:t>
      </w:r>
    </w:p>
    <w:p w14:paraId="3AC40D4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/>
        <w:jc w:val="both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že:</w:t>
      </w:r>
    </w:p>
    <w:p w14:paraId="0E3EA228" w14:textId="77777777" w:rsidR="00FC50C2" w:rsidRDefault="00382316">
      <w:pPr>
        <w:pStyle w:val="Odstavecseseznamem"/>
        <w:numPr>
          <w:ilvl w:val="0"/>
          <w:numId w:val="5"/>
        </w:numPr>
        <w:tabs>
          <w:tab w:val="left" w:pos="1250"/>
        </w:tabs>
        <w:spacing w:before="196" w:line="312" w:lineRule="auto"/>
        <w:ind w:right="244"/>
        <w:jc w:val="both"/>
      </w:pPr>
      <w:r>
        <w:rPr>
          <w:color w:val="404040"/>
        </w:rPr>
        <w:t>neposkytnou,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nenabídnou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neslíbí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úplatek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obstaráváním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jiného;</w:t>
      </w:r>
    </w:p>
    <w:p w14:paraId="13DF9CF2" w14:textId="77777777" w:rsidR="00FC50C2" w:rsidRDefault="00382316">
      <w:pPr>
        <w:pStyle w:val="Odstavecseseznamem"/>
        <w:numPr>
          <w:ilvl w:val="0"/>
          <w:numId w:val="5"/>
        </w:numPr>
        <w:tabs>
          <w:tab w:val="left" w:pos="1250"/>
        </w:tabs>
        <w:spacing w:before="0" w:line="312" w:lineRule="auto"/>
        <w:ind w:right="249"/>
        <w:jc w:val="both"/>
      </w:pPr>
      <w:r>
        <w:rPr>
          <w:color w:val="404040"/>
        </w:rPr>
        <w:t>úplatek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souvislosti s obstaráním věcí obecného zájmu nebo v souvislosti s podnikáním svým nebo jiného.</w:t>
      </w:r>
    </w:p>
    <w:p w14:paraId="04949D2D" w14:textId="77777777" w:rsidR="00FC50C2" w:rsidRDefault="00382316">
      <w:pPr>
        <w:pStyle w:val="Zkladntext"/>
        <w:spacing w:line="312" w:lineRule="auto"/>
        <w:ind w:right="244"/>
        <w:jc w:val="both"/>
      </w:pPr>
      <w:r>
        <w:rPr>
          <w:color w:val="404040"/>
        </w:rPr>
        <w:t>Úplatkem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přitom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neoprávněná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výhoda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spočívající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přímém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majetkovém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obohacení nebo jiném zvýhodnění, které se dostává nebo má dostat uplácené osobě nebo</w:t>
      </w:r>
      <w:r>
        <w:rPr>
          <w:color w:val="404040"/>
        </w:rPr>
        <w:t xml:space="preserve"> s jejím souhlasem jiné osobě, a na kterou není nárok.</w:t>
      </w:r>
    </w:p>
    <w:p w14:paraId="545E6FBC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5F1557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46"/>
        <w:jc w:val="both"/>
      </w:pPr>
      <w:r>
        <w:rPr>
          <w:color w:val="404040"/>
        </w:rPr>
        <w:lastRenderedPageBreak/>
        <w:t>Smluvní strany nebudou ani u svých obchodních partnerů tolerovat jakoukoliv formu korupce či uplácení.</w:t>
      </w:r>
    </w:p>
    <w:p w14:paraId="56688BB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V případě, že je zahájeno trestní stíhání Poskytovatele, zavazuje se Poskytovate</w:t>
      </w:r>
      <w:r>
        <w:rPr>
          <w:color w:val="404040"/>
        </w:rPr>
        <w:t>l o tomto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 zbytečného odkladu Objednatele písemně informovat.</w:t>
      </w:r>
    </w:p>
    <w:p w14:paraId="03C51BB7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3BC4F759" w14:textId="77777777" w:rsidR="00FC50C2" w:rsidRDefault="00382316">
      <w:pPr>
        <w:pStyle w:val="Nadpis3"/>
        <w:numPr>
          <w:ilvl w:val="0"/>
          <w:numId w:val="23"/>
        </w:numPr>
        <w:tabs>
          <w:tab w:val="left" w:pos="2268"/>
        </w:tabs>
        <w:ind w:left="2267" w:hanging="428"/>
        <w:jc w:val="left"/>
      </w:pPr>
      <w:r>
        <w:rPr>
          <w:color w:val="404040"/>
        </w:rPr>
        <w:t>Vzájemná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osoby</w:t>
      </w:r>
    </w:p>
    <w:p w14:paraId="0E51F032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78785FF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43"/>
        <w:jc w:val="both"/>
      </w:pPr>
      <w:r>
        <w:rPr>
          <w:color w:val="404040"/>
        </w:rPr>
        <w:t>Veškerá komunikace mezi Smluvními stranami je činěna písemně, není-li touto Dohodou stanoveno jinak, a to v listinné nebo elektronické podobě prostřednictvím doporučené pošty, e-mailu či datové schránky. Pro operativní komunikaci je možné využít též telefo</w:t>
      </w:r>
      <w:r>
        <w:rPr>
          <w:color w:val="404040"/>
        </w:rPr>
        <w:t>nického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kontaktu,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nicméně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 potvrzení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ústního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písemnou </w:t>
      </w:r>
      <w:r>
        <w:rPr>
          <w:color w:val="404040"/>
          <w:spacing w:val="-2"/>
        </w:rPr>
        <w:t>formou.</w:t>
      </w:r>
    </w:p>
    <w:p w14:paraId="3D07651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1" w:line="312" w:lineRule="auto"/>
        <w:ind w:right="244"/>
        <w:jc w:val="both"/>
      </w:pPr>
      <w:r>
        <w:rPr>
          <w:color w:val="404040"/>
        </w:rPr>
        <w:t>Veškerá oznámení mezi Smluvními stranami, která se vztahují k Dohodě či k Dílčí smlouvě, nebo která mají být učiněna na základě Dohody a která mají či mohou mít jakýkoliv účinek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trvání, změnu či ukončení této Dohody a/nebo Dílčí smlouvy, musí být učiněn</w:t>
      </w:r>
      <w:r>
        <w:rPr>
          <w:color w:val="404040"/>
        </w:rPr>
        <w:t>a v písemné podobě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buď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dopisem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adresu uvedenou v záhlaví této Dohody, nebo datovou zprávou prostřednictvím datové schránky, není-li Dohodou stanoveno nebo mezi Smluvními stranami pro konkrétní </w:t>
      </w:r>
      <w:r>
        <w:rPr>
          <w:color w:val="404040"/>
        </w:rPr>
        <w:t>případy písemně dohodnuto jinak.</w:t>
      </w:r>
    </w:p>
    <w:p w14:paraId="5FBE310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42"/>
        <w:jc w:val="both"/>
      </w:pPr>
      <w:r>
        <w:rPr>
          <w:color w:val="404040"/>
        </w:rPr>
        <w:t>Poskytovatelé se zavazují, že v případě změny své adresy budou o této změně Objednatele prokazatelně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dnů.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 své adresy nejpozději do pěti (5) pracovních dnů.</w:t>
      </w:r>
    </w:p>
    <w:p w14:paraId="1E6C5F5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Kontaktní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následující:</w:t>
      </w:r>
    </w:p>
    <w:p w14:paraId="3E927F79" w14:textId="77777777" w:rsidR="00FC50C2" w:rsidRDefault="00FC50C2">
      <w:pPr>
        <w:pStyle w:val="Zkladntext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2549"/>
        <w:gridCol w:w="2245"/>
        <w:gridCol w:w="3238"/>
      </w:tblGrid>
      <w:tr w:rsidR="00FC50C2" w14:paraId="7A2ACD02" w14:textId="77777777">
        <w:trPr>
          <w:trHeight w:val="287"/>
        </w:trPr>
        <w:tc>
          <w:tcPr>
            <w:tcW w:w="2549" w:type="dxa"/>
          </w:tcPr>
          <w:p w14:paraId="153109E5" w14:textId="77777777" w:rsidR="00FC50C2" w:rsidRDefault="00382316">
            <w:pPr>
              <w:pStyle w:val="TableParagraph"/>
              <w:spacing w:line="247" w:lineRule="exact"/>
              <w:ind w:left="50"/>
            </w:pPr>
            <w:r>
              <w:rPr>
                <w:color w:val="404040"/>
              </w:rPr>
              <w:t xml:space="preserve">Za </w:t>
            </w:r>
            <w:r>
              <w:rPr>
                <w:color w:val="404040"/>
                <w:spacing w:val="-2"/>
              </w:rPr>
              <w:t>Objednatele:</w:t>
            </w:r>
          </w:p>
        </w:tc>
        <w:tc>
          <w:tcPr>
            <w:tcW w:w="2245" w:type="dxa"/>
          </w:tcPr>
          <w:p w14:paraId="15554DDE" w14:textId="77777777" w:rsidR="00FC50C2" w:rsidRDefault="00382316">
            <w:pPr>
              <w:pStyle w:val="TableParagraph"/>
              <w:spacing w:line="247" w:lineRule="exact"/>
              <w:ind w:left="333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a </w:t>
            </w:r>
            <w:r>
              <w:rPr>
                <w:color w:val="404040"/>
                <w:spacing w:val="-2"/>
              </w:rPr>
              <w:t>příjmení:</w:t>
            </w:r>
          </w:p>
        </w:tc>
        <w:tc>
          <w:tcPr>
            <w:tcW w:w="3238" w:type="dxa"/>
          </w:tcPr>
          <w:p w14:paraId="0498EF8E" w14:textId="7F2394B5" w:rsidR="00FC50C2" w:rsidRDefault="00382316">
            <w:pPr>
              <w:pStyle w:val="TableParagraph"/>
              <w:spacing w:line="247" w:lineRule="exact"/>
              <w:ind w:left="212"/>
            </w:pPr>
            <w:r>
              <w:rPr>
                <w:color w:val="404040"/>
              </w:rPr>
              <w:t>xxx</w:t>
            </w:r>
          </w:p>
        </w:tc>
      </w:tr>
      <w:tr w:rsidR="00FC50C2" w14:paraId="749BA5A5" w14:textId="77777777">
        <w:trPr>
          <w:trHeight w:val="717"/>
        </w:trPr>
        <w:tc>
          <w:tcPr>
            <w:tcW w:w="2549" w:type="dxa"/>
          </w:tcPr>
          <w:p w14:paraId="5707CF4B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61A85CF7" w14:textId="77777777" w:rsidR="00FC50C2" w:rsidRDefault="00382316">
            <w:pPr>
              <w:pStyle w:val="TableParagraph"/>
              <w:spacing w:before="34"/>
              <w:ind w:left="333"/>
            </w:pPr>
            <w:r>
              <w:rPr>
                <w:color w:val="404040"/>
                <w:spacing w:val="-2"/>
              </w:rPr>
              <w:t>tel.:</w:t>
            </w:r>
          </w:p>
          <w:p w14:paraId="13035F14" w14:textId="77777777" w:rsidR="00FC50C2" w:rsidRDefault="00382316">
            <w:pPr>
              <w:pStyle w:val="TableParagraph"/>
              <w:spacing w:before="76"/>
              <w:ind w:left="333"/>
            </w:pPr>
            <w:r>
              <w:rPr>
                <w:color w:val="404040"/>
                <w:spacing w:val="-2"/>
              </w:rPr>
              <w:t>e-mail:</w:t>
            </w:r>
          </w:p>
        </w:tc>
        <w:tc>
          <w:tcPr>
            <w:tcW w:w="3238" w:type="dxa"/>
          </w:tcPr>
          <w:p w14:paraId="03633299" w14:textId="67CE8E67" w:rsidR="00FC50C2" w:rsidRDefault="00382316">
            <w:pPr>
              <w:pStyle w:val="TableParagraph"/>
              <w:spacing w:before="34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xxx</w:t>
            </w:r>
          </w:p>
          <w:p w14:paraId="0F98D121" w14:textId="681C0558" w:rsidR="00FC50C2" w:rsidRDefault="00382316">
            <w:pPr>
              <w:pStyle w:val="TableParagraph"/>
              <w:spacing w:before="76"/>
              <w:ind w:left="212"/>
            </w:pPr>
            <w:hyperlink r:id="rId15">
              <w:r>
                <w:rPr>
                  <w:color w:val="404040"/>
                  <w:spacing w:val="-2"/>
                </w:rPr>
                <w:t>xxx</w:t>
              </w:r>
            </w:hyperlink>
          </w:p>
        </w:tc>
      </w:tr>
      <w:tr w:rsidR="00FC50C2" w14:paraId="1B08F519" w14:textId="77777777">
        <w:trPr>
          <w:trHeight w:val="388"/>
        </w:trPr>
        <w:tc>
          <w:tcPr>
            <w:tcW w:w="2549" w:type="dxa"/>
          </w:tcPr>
          <w:p w14:paraId="122E8FCC" w14:textId="77777777" w:rsidR="00FC50C2" w:rsidRDefault="00382316">
            <w:pPr>
              <w:pStyle w:val="TableParagraph"/>
              <w:spacing w:before="94"/>
              <w:ind w:left="50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Poskytovatele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1:</w:t>
            </w:r>
          </w:p>
        </w:tc>
        <w:tc>
          <w:tcPr>
            <w:tcW w:w="2245" w:type="dxa"/>
          </w:tcPr>
          <w:p w14:paraId="1F4F4B78" w14:textId="77777777" w:rsidR="00FC50C2" w:rsidRDefault="00382316">
            <w:pPr>
              <w:pStyle w:val="TableParagraph"/>
              <w:spacing w:before="94"/>
              <w:ind w:left="333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a </w:t>
            </w:r>
            <w:r>
              <w:rPr>
                <w:color w:val="404040"/>
                <w:spacing w:val="-2"/>
              </w:rPr>
              <w:t>příjmení:</w:t>
            </w:r>
          </w:p>
        </w:tc>
        <w:tc>
          <w:tcPr>
            <w:tcW w:w="3238" w:type="dxa"/>
          </w:tcPr>
          <w:p w14:paraId="400F0393" w14:textId="5D1560A6" w:rsidR="00FC50C2" w:rsidRDefault="00382316">
            <w:pPr>
              <w:pStyle w:val="TableParagraph"/>
              <w:spacing w:before="94"/>
              <w:ind w:left="212"/>
            </w:pPr>
            <w:r>
              <w:rPr>
                <w:color w:val="404040"/>
              </w:rPr>
              <w:t>xxx</w:t>
            </w:r>
          </w:p>
        </w:tc>
      </w:tr>
      <w:tr w:rsidR="00FC50C2" w14:paraId="48341FD0" w14:textId="77777777">
        <w:trPr>
          <w:trHeight w:val="717"/>
        </w:trPr>
        <w:tc>
          <w:tcPr>
            <w:tcW w:w="2549" w:type="dxa"/>
          </w:tcPr>
          <w:p w14:paraId="41AF79A1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03D9DC26" w14:textId="77777777" w:rsidR="00FC50C2" w:rsidRDefault="00382316">
            <w:pPr>
              <w:pStyle w:val="TableParagraph"/>
              <w:spacing w:before="34"/>
              <w:ind w:left="333"/>
            </w:pPr>
            <w:r>
              <w:rPr>
                <w:color w:val="404040"/>
                <w:spacing w:val="-2"/>
              </w:rPr>
              <w:t>tel.:</w:t>
            </w:r>
          </w:p>
          <w:p w14:paraId="57DF5C4B" w14:textId="77777777" w:rsidR="00FC50C2" w:rsidRDefault="00382316">
            <w:pPr>
              <w:pStyle w:val="TableParagraph"/>
              <w:spacing w:before="76"/>
              <w:ind w:left="333"/>
            </w:pPr>
            <w:r>
              <w:rPr>
                <w:color w:val="404040"/>
                <w:spacing w:val="-2"/>
              </w:rPr>
              <w:t>e-mail:</w:t>
            </w:r>
          </w:p>
        </w:tc>
        <w:tc>
          <w:tcPr>
            <w:tcW w:w="3238" w:type="dxa"/>
          </w:tcPr>
          <w:p w14:paraId="2EE495D2" w14:textId="5B1FDA31" w:rsidR="00FC50C2" w:rsidRDefault="00382316">
            <w:pPr>
              <w:pStyle w:val="TableParagraph"/>
              <w:spacing w:before="34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xxx</w:t>
            </w:r>
          </w:p>
          <w:p w14:paraId="12545456" w14:textId="6E09D00D" w:rsidR="00FC50C2" w:rsidRDefault="00382316">
            <w:pPr>
              <w:pStyle w:val="TableParagraph"/>
              <w:spacing w:before="76"/>
              <w:ind w:left="212"/>
            </w:pPr>
            <w:hyperlink r:id="rId16">
              <w:r>
                <w:rPr>
                  <w:color w:val="404040"/>
                  <w:spacing w:val="-2"/>
                </w:rPr>
                <w:t>xxx</w:t>
              </w:r>
            </w:hyperlink>
          </w:p>
        </w:tc>
      </w:tr>
      <w:tr w:rsidR="00FC50C2" w14:paraId="15719710" w14:textId="77777777">
        <w:trPr>
          <w:trHeight w:val="717"/>
        </w:trPr>
        <w:tc>
          <w:tcPr>
            <w:tcW w:w="2549" w:type="dxa"/>
          </w:tcPr>
          <w:p w14:paraId="12B54DB9" w14:textId="77777777" w:rsidR="00FC50C2" w:rsidRDefault="00382316">
            <w:pPr>
              <w:pStyle w:val="TableParagraph"/>
              <w:spacing w:before="94"/>
              <w:ind w:left="50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Poskytovatele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2:</w:t>
            </w:r>
          </w:p>
        </w:tc>
        <w:tc>
          <w:tcPr>
            <w:tcW w:w="2245" w:type="dxa"/>
          </w:tcPr>
          <w:p w14:paraId="50737FE8" w14:textId="77777777" w:rsidR="00FC50C2" w:rsidRDefault="00382316">
            <w:pPr>
              <w:pStyle w:val="TableParagraph"/>
              <w:spacing w:before="17" w:line="330" w:lineRule="atLeast"/>
              <w:ind w:left="333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16"/>
              </w:rPr>
              <w:t xml:space="preserve"> </w:t>
            </w:r>
            <w:r>
              <w:rPr>
                <w:color w:val="404040"/>
              </w:rPr>
              <w:t>a</w:t>
            </w:r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 xml:space="preserve">příjmení: </w:t>
            </w:r>
            <w:r>
              <w:rPr>
                <w:color w:val="404040"/>
                <w:spacing w:val="-2"/>
              </w:rPr>
              <w:t>tel.:</w:t>
            </w:r>
          </w:p>
        </w:tc>
        <w:tc>
          <w:tcPr>
            <w:tcW w:w="3238" w:type="dxa"/>
          </w:tcPr>
          <w:p w14:paraId="79FECEFB" w14:textId="080A7458" w:rsidR="00FC50C2" w:rsidRDefault="00382316">
            <w:pPr>
              <w:pStyle w:val="TableParagraph"/>
              <w:spacing w:before="94"/>
              <w:ind w:left="212"/>
            </w:pPr>
            <w:r>
              <w:rPr>
                <w:color w:val="404040"/>
              </w:rPr>
              <w:t>xxx</w:t>
            </w:r>
          </w:p>
          <w:p w14:paraId="3F575C02" w14:textId="15B4AF3A" w:rsidR="00FC50C2" w:rsidRDefault="00382316">
            <w:pPr>
              <w:pStyle w:val="TableParagraph"/>
              <w:spacing w:before="76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xxx</w:t>
            </w:r>
          </w:p>
        </w:tc>
      </w:tr>
      <w:tr w:rsidR="00FC50C2" w14:paraId="153231AD" w14:textId="77777777">
        <w:trPr>
          <w:trHeight w:val="720"/>
        </w:trPr>
        <w:tc>
          <w:tcPr>
            <w:tcW w:w="2549" w:type="dxa"/>
          </w:tcPr>
          <w:p w14:paraId="41BD0E97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0CE57F2A" w14:textId="77777777" w:rsidR="00FC50C2" w:rsidRDefault="00FC50C2">
            <w:pPr>
              <w:pStyle w:val="TableParagraph"/>
              <w:spacing w:before="9"/>
              <w:rPr>
                <w:sz w:val="31"/>
              </w:rPr>
            </w:pPr>
          </w:p>
          <w:p w14:paraId="5B4C2C99" w14:textId="77777777" w:rsidR="00FC50C2" w:rsidRDefault="00382316">
            <w:pPr>
              <w:pStyle w:val="TableParagraph"/>
              <w:ind w:left="333"/>
            </w:pPr>
            <w:r>
              <w:rPr>
                <w:color w:val="404040"/>
                <w:spacing w:val="-2"/>
              </w:rPr>
              <w:t>e-mail:</w:t>
            </w:r>
          </w:p>
        </w:tc>
        <w:tc>
          <w:tcPr>
            <w:tcW w:w="3238" w:type="dxa"/>
          </w:tcPr>
          <w:p w14:paraId="1457C838" w14:textId="110BED4D" w:rsidR="00FC50C2" w:rsidRDefault="00382316">
            <w:pPr>
              <w:pStyle w:val="TableParagraph"/>
              <w:spacing w:before="35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xxx</w:t>
            </w:r>
          </w:p>
          <w:p w14:paraId="06A8CFA2" w14:textId="1C9F8A5B" w:rsidR="00FC50C2" w:rsidRDefault="00382316">
            <w:pPr>
              <w:pStyle w:val="TableParagraph"/>
              <w:spacing w:before="78"/>
              <w:ind w:left="212"/>
            </w:pPr>
            <w:hyperlink r:id="rId17">
              <w:r>
                <w:rPr>
                  <w:color w:val="404040"/>
                  <w:spacing w:val="-2"/>
                </w:rPr>
                <w:t>xxx</w:t>
              </w:r>
            </w:hyperlink>
          </w:p>
        </w:tc>
      </w:tr>
      <w:tr w:rsidR="00FC50C2" w14:paraId="5378E7D4" w14:textId="77777777">
        <w:trPr>
          <w:trHeight w:val="388"/>
        </w:trPr>
        <w:tc>
          <w:tcPr>
            <w:tcW w:w="2549" w:type="dxa"/>
          </w:tcPr>
          <w:p w14:paraId="41A879B0" w14:textId="77777777" w:rsidR="00FC50C2" w:rsidRDefault="00382316">
            <w:pPr>
              <w:pStyle w:val="TableParagraph"/>
              <w:spacing w:before="94"/>
              <w:ind w:left="50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Poskytovatele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3:</w:t>
            </w:r>
          </w:p>
        </w:tc>
        <w:tc>
          <w:tcPr>
            <w:tcW w:w="2245" w:type="dxa"/>
          </w:tcPr>
          <w:p w14:paraId="7751257B" w14:textId="77777777" w:rsidR="00FC50C2" w:rsidRDefault="00382316">
            <w:pPr>
              <w:pStyle w:val="TableParagraph"/>
              <w:spacing w:before="94"/>
              <w:ind w:left="333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a </w:t>
            </w:r>
            <w:r>
              <w:rPr>
                <w:color w:val="404040"/>
                <w:spacing w:val="-2"/>
              </w:rPr>
              <w:t>příjmení:</w:t>
            </w:r>
          </w:p>
        </w:tc>
        <w:tc>
          <w:tcPr>
            <w:tcW w:w="3238" w:type="dxa"/>
          </w:tcPr>
          <w:p w14:paraId="7F17E9FF" w14:textId="6BA7BC4D" w:rsidR="00FC50C2" w:rsidRDefault="00382316">
            <w:pPr>
              <w:pStyle w:val="TableParagraph"/>
              <w:spacing w:before="94"/>
              <w:ind w:left="212"/>
            </w:pPr>
            <w:r>
              <w:rPr>
                <w:color w:val="404040"/>
              </w:rPr>
              <w:t>xxx</w:t>
            </w:r>
          </w:p>
        </w:tc>
      </w:tr>
      <w:tr w:rsidR="00FC50C2" w14:paraId="45508BDC" w14:textId="77777777">
        <w:trPr>
          <w:trHeight w:val="616"/>
        </w:trPr>
        <w:tc>
          <w:tcPr>
            <w:tcW w:w="2549" w:type="dxa"/>
          </w:tcPr>
          <w:p w14:paraId="60628429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3E74F20F" w14:textId="77777777" w:rsidR="00FC50C2" w:rsidRDefault="00382316">
            <w:pPr>
              <w:pStyle w:val="TableParagraph"/>
              <w:spacing w:before="34"/>
              <w:ind w:left="333"/>
            </w:pPr>
            <w:r>
              <w:rPr>
                <w:color w:val="404040"/>
                <w:spacing w:val="-2"/>
              </w:rPr>
              <w:t>tel.:</w:t>
            </w:r>
          </w:p>
          <w:p w14:paraId="27770922" w14:textId="77777777" w:rsidR="00FC50C2" w:rsidRDefault="00382316">
            <w:pPr>
              <w:pStyle w:val="TableParagraph"/>
              <w:spacing w:before="76" w:line="233" w:lineRule="exact"/>
              <w:ind w:left="333"/>
            </w:pPr>
            <w:r>
              <w:rPr>
                <w:color w:val="404040"/>
                <w:spacing w:val="-2"/>
              </w:rPr>
              <w:t>e-mail:</w:t>
            </w:r>
          </w:p>
        </w:tc>
        <w:tc>
          <w:tcPr>
            <w:tcW w:w="3238" w:type="dxa"/>
          </w:tcPr>
          <w:p w14:paraId="1CA63578" w14:textId="6B8680F8" w:rsidR="00FC50C2" w:rsidRDefault="00382316">
            <w:pPr>
              <w:pStyle w:val="TableParagraph"/>
              <w:spacing w:before="34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xxx</w:t>
            </w:r>
          </w:p>
          <w:p w14:paraId="2F5E0773" w14:textId="34F0357B" w:rsidR="00FC50C2" w:rsidRDefault="00382316">
            <w:pPr>
              <w:pStyle w:val="TableParagraph"/>
              <w:spacing w:before="76" w:line="233" w:lineRule="exact"/>
              <w:ind w:left="212"/>
            </w:pPr>
            <w:hyperlink r:id="rId18">
              <w:r>
                <w:rPr>
                  <w:color w:val="404040"/>
                  <w:spacing w:val="-2"/>
                </w:rPr>
                <w:t>xxx</w:t>
              </w:r>
            </w:hyperlink>
          </w:p>
        </w:tc>
      </w:tr>
    </w:tbl>
    <w:p w14:paraId="3E1262E5" w14:textId="77777777" w:rsidR="00FC50C2" w:rsidRDefault="00FC50C2">
      <w:pPr>
        <w:spacing w:line="233" w:lineRule="exact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268BB37" w14:textId="77777777" w:rsidR="00FC50C2" w:rsidRDefault="00FC50C2">
      <w:pPr>
        <w:pStyle w:val="Zkladntext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2549"/>
        <w:gridCol w:w="2245"/>
        <w:gridCol w:w="2676"/>
      </w:tblGrid>
      <w:tr w:rsidR="00FC50C2" w14:paraId="1FD52CE5" w14:textId="77777777">
        <w:trPr>
          <w:trHeight w:val="287"/>
        </w:trPr>
        <w:tc>
          <w:tcPr>
            <w:tcW w:w="2549" w:type="dxa"/>
          </w:tcPr>
          <w:p w14:paraId="66E30685" w14:textId="77777777" w:rsidR="00FC50C2" w:rsidRDefault="00382316">
            <w:pPr>
              <w:pStyle w:val="TableParagraph"/>
              <w:spacing w:line="247" w:lineRule="exact"/>
              <w:ind w:left="50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Poskytovatele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4:</w:t>
            </w:r>
          </w:p>
        </w:tc>
        <w:tc>
          <w:tcPr>
            <w:tcW w:w="2245" w:type="dxa"/>
          </w:tcPr>
          <w:p w14:paraId="2E7DF87B" w14:textId="77777777" w:rsidR="00FC50C2" w:rsidRDefault="00382316">
            <w:pPr>
              <w:pStyle w:val="TableParagraph"/>
              <w:spacing w:line="247" w:lineRule="exact"/>
              <w:ind w:left="333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a </w:t>
            </w:r>
            <w:r>
              <w:rPr>
                <w:color w:val="404040"/>
                <w:spacing w:val="-2"/>
              </w:rPr>
              <w:t>příjmení:</w:t>
            </w:r>
          </w:p>
        </w:tc>
        <w:tc>
          <w:tcPr>
            <w:tcW w:w="2676" w:type="dxa"/>
          </w:tcPr>
          <w:p w14:paraId="31B24A32" w14:textId="0E7A466E" w:rsidR="00FC50C2" w:rsidRDefault="00382316">
            <w:pPr>
              <w:pStyle w:val="TableParagraph"/>
              <w:spacing w:line="247" w:lineRule="exact"/>
              <w:ind w:left="212"/>
            </w:pPr>
            <w:r>
              <w:rPr>
                <w:color w:val="404040"/>
              </w:rPr>
              <w:t>xxx</w:t>
            </w:r>
          </w:p>
        </w:tc>
      </w:tr>
      <w:tr w:rsidR="00FC50C2" w14:paraId="386BD6F1" w14:textId="77777777">
        <w:trPr>
          <w:trHeight w:val="328"/>
        </w:trPr>
        <w:tc>
          <w:tcPr>
            <w:tcW w:w="2549" w:type="dxa"/>
          </w:tcPr>
          <w:p w14:paraId="502800AB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29AE71CB" w14:textId="77777777" w:rsidR="00FC50C2" w:rsidRDefault="00382316">
            <w:pPr>
              <w:pStyle w:val="TableParagraph"/>
              <w:spacing w:before="34"/>
              <w:ind w:left="333"/>
            </w:pPr>
            <w:r>
              <w:rPr>
                <w:color w:val="404040"/>
                <w:spacing w:val="-2"/>
              </w:rPr>
              <w:t>tel.:</w:t>
            </w:r>
          </w:p>
        </w:tc>
        <w:tc>
          <w:tcPr>
            <w:tcW w:w="2676" w:type="dxa"/>
          </w:tcPr>
          <w:p w14:paraId="24505223" w14:textId="6942297A" w:rsidR="00FC50C2" w:rsidRDefault="00382316">
            <w:pPr>
              <w:pStyle w:val="TableParagraph"/>
              <w:spacing w:before="34"/>
              <w:ind w:left="212"/>
            </w:pPr>
            <w:r>
              <w:rPr>
                <w:color w:val="404040"/>
              </w:rPr>
              <w:t>+420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xxx</w:t>
            </w:r>
          </w:p>
        </w:tc>
      </w:tr>
      <w:tr w:rsidR="00FC50C2" w14:paraId="7DED006E" w14:textId="77777777">
        <w:trPr>
          <w:trHeight w:val="287"/>
        </w:trPr>
        <w:tc>
          <w:tcPr>
            <w:tcW w:w="2549" w:type="dxa"/>
          </w:tcPr>
          <w:p w14:paraId="1C21A74E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521C2750" w14:textId="77777777" w:rsidR="00FC50C2" w:rsidRDefault="00382316">
            <w:pPr>
              <w:pStyle w:val="TableParagraph"/>
              <w:spacing w:before="34" w:line="233" w:lineRule="exact"/>
              <w:ind w:left="333"/>
            </w:pPr>
            <w:r>
              <w:rPr>
                <w:color w:val="404040"/>
                <w:spacing w:val="-2"/>
              </w:rPr>
              <w:t>e-mail:</w:t>
            </w:r>
          </w:p>
        </w:tc>
        <w:tc>
          <w:tcPr>
            <w:tcW w:w="2676" w:type="dxa"/>
          </w:tcPr>
          <w:p w14:paraId="1D1D08F2" w14:textId="33069180" w:rsidR="00FC50C2" w:rsidRDefault="00382316">
            <w:pPr>
              <w:pStyle w:val="TableParagraph"/>
              <w:spacing w:before="34" w:line="233" w:lineRule="exact"/>
              <w:ind w:left="212"/>
            </w:pPr>
            <w:hyperlink r:id="rId19">
              <w:r>
                <w:rPr>
                  <w:color w:val="404040"/>
                  <w:spacing w:val="-2"/>
                </w:rPr>
                <w:t>xxx</w:t>
              </w:r>
            </w:hyperlink>
          </w:p>
        </w:tc>
      </w:tr>
    </w:tbl>
    <w:p w14:paraId="083677F9" w14:textId="77777777" w:rsidR="00FC50C2" w:rsidRDefault="00FC50C2">
      <w:pPr>
        <w:pStyle w:val="Zkladntext"/>
        <w:spacing w:before="1"/>
        <w:ind w:left="0"/>
        <w:rPr>
          <w:sz w:val="9"/>
        </w:rPr>
      </w:pPr>
    </w:p>
    <w:p w14:paraId="2CA53040" w14:textId="77777777" w:rsidR="00FC50C2" w:rsidRDefault="00382316">
      <w:pPr>
        <w:pStyle w:val="Zkladntext"/>
        <w:spacing w:before="94" w:line="312" w:lineRule="auto"/>
        <w:ind w:right="247"/>
        <w:jc w:val="both"/>
      </w:pPr>
      <w:r>
        <w:rPr>
          <w:color w:val="404040"/>
        </w:rPr>
        <w:t>Smluvní strany pro vyloučení případných nejasností sjednávají, že kontaktní osoby Poskytovatelů a Objednatele jsou oprávněny zejména podepsat Akceptační protokol / dílčí Akceptační protokol, a vznášet požadavky a připomínky v rámci poskytování Plnění.</w:t>
      </w:r>
    </w:p>
    <w:p w14:paraId="5838C1D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43"/>
        <w:jc w:val="both"/>
      </w:pPr>
      <w:r>
        <w:rPr>
          <w:color w:val="404040"/>
        </w:rPr>
        <w:t>Každ</w:t>
      </w:r>
      <w:r>
        <w:rPr>
          <w:color w:val="404040"/>
        </w:rPr>
        <w:t>á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změnit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uvedené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 16.4 Dohody bez nutnosti uzavření dodatku k Dohodě, přičemž změna je účinná doručením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(jde-li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osoby někter</w:t>
      </w:r>
      <w:r>
        <w:rPr>
          <w:color w:val="404040"/>
        </w:rPr>
        <w:t>ého k Poskytovatelů) či Poskytovatelům (jde-li o změnu kontaktní osoby Objednatele).</w:t>
      </w:r>
    </w:p>
    <w:p w14:paraId="147156F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1" w:line="312" w:lineRule="auto"/>
        <w:ind w:right="247"/>
        <w:jc w:val="both"/>
      </w:pPr>
      <w:r>
        <w:rPr>
          <w:color w:val="404040"/>
        </w:rPr>
        <w:t>Po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dobu své nepřítomnosti je kontaktní osoba oprávněna pověřit jinou osobu disponující stejnou nebo vyšší kvalifikaci.</w:t>
      </w:r>
    </w:p>
    <w:p w14:paraId="5B21C686" w14:textId="77777777" w:rsidR="00FC50C2" w:rsidRDefault="00FC50C2">
      <w:pPr>
        <w:pStyle w:val="Zkladntext"/>
        <w:spacing w:before="9"/>
        <w:ind w:left="0"/>
        <w:rPr>
          <w:sz w:val="20"/>
        </w:rPr>
      </w:pPr>
    </w:p>
    <w:p w14:paraId="39C9F47F" w14:textId="77777777" w:rsidR="00FC50C2" w:rsidRDefault="00382316">
      <w:pPr>
        <w:pStyle w:val="Nadpis3"/>
        <w:numPr>
          <w:ilvl w:val="0"/>
          <w:numId w:val="23"/>
        </w:numPr>
        <w:tabs>
          <w:tab w:val="left" w:pos="3565"/>
        </w:tabs>
        <w:spacing w:before="1"/>
        <w:ind w:left="3564" w:hanging="428"/>
        <w:jc w:val="left"/>
      </w:pP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z </w:t>
      </w:r>
      <w:r>
        <w:rPr>
          <w:color w:val="404040"/>
          <w:spacing w:val="-2"/>
        </w:rPr>
        <w:t>prodlení</w:t>
      </w:r>
    </w:p>
    <w:p w14:paraId="13B5829B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35603F50" w14:textId="166E5E60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3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 předáním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Objednateli 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akceptačního řízení v termínu sjednaném v příslušné Dílčí smlouvě</w:t>
      </w:r>
      <w:r>
        <w:rPr>
          <w:rFonts w:ascii="Calibri" w:hAnsi="Calibri"/>
          <w:color w:val="404040"/>
          <w:sz w:val="16"/>
        </w:rPr>
        <w:t>,</w:t>
      </w:r>
      <w:r>
        <w:rPr>
          <w:rFonts w:ascii="Calibri" w:hAnsi="Calibri"/>
          <w:color w:val="404040"/>
          <w:spacing w:val="40"/>
          <w:sz w:val="16"/>
        </w:rPr>
        <w:t xml:space="preserve"> </w:t>
      </w:r>
      <w:r>
        <w:rPr>
          <w:color w:val="404040"/>
        </w:rPr>
        <w:t>je Poskytovatel 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0,2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%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 dle příslušné Dílčí smlouvy za každý i započatý kalendářní den prodlení.</w:t>
      </w:r>
    </w:p>
    <w:p w14:paraId="4869B31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0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prodlení Poskytovatele s odstraněním vad ve lhůtě stanovené dle čl. 8 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8.5 Dohody je Poskytovatel povinen uhradit Objednateli smluvní pokutu ve výši 0,2 %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Ceny /</w:t>
      </w:r>
      <w:r>
        <w:rPr>
          <w:color w:val="404040"/>
        </w:rPr>
        <w:t xml:space="preserve"> příslušné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 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 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 započatý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prodlení, maximálně však do výše celkové ceny za plnění dle této Dohody.</w:t>
      </w:r>
    </w:p>
    <w:p w14:paraId="1A08105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1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závazku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 poru</w:t>
      </w:r>
      <w:r>
        <w:rPr>
          <w:color w:val="404040"/>
        </w:rPr>
        <w:t>ší jiné povinnosti podle článku 10 této Dohody,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 oprávněn požadovat od Poskytovatele zaplacení smluvní pokuty ve výši 100.000,- Kč (slovy: jedno sto tisíc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porušení,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maximálně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celkové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ceny za plnění dle této Dohody.</w:t>
      </w:r>
    </w:p>
    <w:p w14:paraId="42686A3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3"/>
        <w:jc w:val="both"/>
      </w:pPr>
      <w:r>
        <w:rPr>
          <w:color w:val="404040"/>
        </w:rPr>
        <w:t>Za každé jednotlivé porušení povinnosti mlčenlivosti podle článku 11 Dohody, je Objednatel 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100.000,-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Kč (slovy: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českých),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maximálně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</w:rPr>
        <w:t>šak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celkové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této </w:t>
      </w:r>
      <w:r>
        <w:rPr>
          <w:color w:val="404040"/>
          <w:spacing w:val="-2"/>
        </w:rPr>
        <w:t>Dohody.</w:t>
      </w:r>
    </w:p>
    <w:p w14:paraId="3ABED2A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1" w:line="312" w:lineRule="auto"/>
        <w:ind w:right="233"/>
        <w:jc w:val="both"/>
      </w:pPr>
      <w:r>
        <w:rPr>
          <w:color w:val="404040"/>
        </w:rPr>
        <w:t>Za každé jednotlivé porušení povinnosti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ochraně osobních údajů podle článku 12 Dohody,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 oprávněn požadovat od Poskytovatele zaplacení smluvní pokuty ve výši 100.000,-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českých),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maximálně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celkové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ceny za plnění dle této Dohody.</w:t>
      </w:r>
    </w:p>
    <w:p w14:paraId="45A476B6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516AEB6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33"/>
        <w:jc w:val="both"/>
      </w:pPr>
      <w:r>
        <w:rPr>
          <w:color w:val="404040"/>
        </w:rPr>
        <w:lastRenderedPageBreak/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prodlení Poskytovatele s odstran</w:t>
      </w:r>
      <w:r>
        <w:rPr>
          <w:color w:val="404040"/>
        </w:rPr>
        <w:t>ěním vad ve lhůtě stanovené dle článku 14 Dohody,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povinen uhradit Objednateli smluvní pokutu ve výši 0,2 % 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Ceny / příslušné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Ceny 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 započatý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prodlení.</w:t>
      </w:r>
    </w:p>
    <w:p w14:paraId="0DD491C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1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vystavených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doručených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faktur,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příslušnému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prodlení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nařízení vlády č. 351/2013 Sb., kterým se určuje výše úroků z prodlení a nákladů spojených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uplatněním pohled</w:t>
      </w:r>
      <w:r>
        <w:rPr>
          <w:color w:val="404040"/>
        </w:rPr>
        <w:t>ávky, určuje odměna likvidátora, likvidačního správce a člena orgánu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jmenovaného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upravují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některé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otázky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věstníku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veřejných rejstříků právnických a fyzických osob a evidence svěřenských fondů a evidence údajů o skutečných majitelích, ve znění pozdějších předpisů.</w:t>
      </w:r>
    </w:p>
    <w:p w14:paraId="2EE83E5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Vyúčtování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úroků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faktura,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 straně zaslán</w:t>
      </w:r>
      <w:r>
        <w:rPr>
          <w:color w:val="404040"/>
        </w:rPr>
        <w:t>o doporučeně s dodejkou nebo datovou zprávou prostřednictvím datové schránky.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pokuta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úroky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splatné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třiceti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dnů ode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úroků 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provádí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bankovním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převodem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 v penalizační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faktuře.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Částka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zaplacenou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okamžikem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připsání ve prospěch účtu oprávněné Smluvní strany.</w:t>
      </w:r>
    </w:p>
    <w:p w14:paraId="1EACE71A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Zaplacením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dotčen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újmy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 celém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rozsahu způsobené újmy, ani povinnost příslušného Poskytovatele řádně dokončit plnění předmětu Dohody, resp. Dílčí smlouvy, popř. odstranit vady.</w:t>
      </w:r>
    </w:p>
    <w:p w14:paraId="6A2A9334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1"/>
        <w:jc w:val="both"/>
      </w:pPr>
      <w:r>
        <w:rPr>
          <w:color w:val="404040"/>
        </w:rPr>
        <w:t>Objednatel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neuhrazení smluvní pokuty ze strany Poskytovatele oprávněn využít institut započtení vzájemných pohledávek.</w:t>
      </w:r>
    </w:p>
    <w:p w14:paraId="7E5E2C05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7DCBBEDD" w14:textId="77777777" w:rsidR="00FC50C2" w:rsidRDefault="00382316">
      <w:pPr>
        <w:pStyle w:val="Nadpis3"/>
        <w:numPr>
          <w:ilvl w:val="0"/>
          <w:numId w:val="23"/>
        </w:numPr>
        <w:tabs>
          <w:tab w:val="left" w:pos="2434"/>
        </w:tabs>
        <w:spacing w:before="1"/>
        <w:ind w:left="2433" w:hanging="428"/>
        <w:jc w:val="left"/>
      </w:pPr>
      <w:r>
        <w:rPr>
          <w:color w:val="404040"/>
        </w:rPr>
        <w:t>Doba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0C6618A7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43CC7597" w14:textId="100136CA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4"/>
        <w:jc w:val="both"/>
      </w:pPr>
      <w:r>
        <w:rPr>
          <w:color w:val="404040"/>
        </w:rPr>
        <w:t>Tato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a posledním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Poskytovatelů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účinnosti uveřejněním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registru smluv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se Zákonem o registru smluv. Uveřejnění Dohody v registru smluv zajistí Objednatel.</w:t>
      </w:r>
    </w:p>
    <w:p w14:paraId="15C8012B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Tato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uzavírá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délce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čtyřiceti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(48)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měsíců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vyčerpání celkové ceny dle této Dohody sjednané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5 odst. 5.6 této Dohody, podle toho, která ze skutečností nastane dříve.</w:t>
      </w:r>
    </w:p>
    <w:p w14:paraId="34E183E5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2"/>
        <w:jc w:val="both"/>
      </w:pPr>
      <w:r>
        <w:rPr>
          <w:color w:val="404040"/>
        </w:rPr>
        <w:t>Dohoda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ukončena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sjednanou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písemné formě, přičemž účinky zruše</w:t>
      </w:r>
      <w:r>
        <w:rPr>
          <w:color w:val="404040"/>
        </w:rPr>
        <w:t>ní Dohody nastanou k okamžiku, stanoveném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dohodě. Nebude-li takovýto okamžik dohodou stanoven, pak tyto účinky nastanou ke dni uzavření takovéto dohody.</w:t>
      </w:r>
    </w:p>
    <w:p w14:paraId="4A8DC7A6" w14:textId="77777777" w:rsidR="00FC50C2" w:rsidRDefault="00382316">
      <w:pPr>
        <w:pStyle w:val="Zkladntext"/>
        <w:spacing w:before="122" w:line="312" w:lineRule="auto"/>
        <w:ind w:right="238"/>
        <w:jc w:val="both"/>
      </w:pPr>
      <w:r>
        <w:rPr>
          <w:color w:val="404040"/>
        </w:rPr>
        <w:t>Smluvní strany pro vyloučení případných pochybností sjednávají, že tato Dohoda může být ukončena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jedním,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více,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všemi</w:t>
      </w:r>
    </w:p>
    <w:p w14:paraId="3C3114E1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1FAD2F4" w14:textId="77777777" w:rsidR="00FC50C2" w:rsidRDefault="00382316">
      <w:pPr>
        <w:pStyle w:val="Zkladntext"/>
        <w:spacing w:before="83" w:line="312" w:lineRule="auto"/>
        <w:ind w:right="235"/>
        <w:jc w:val="both"/>
      </w:pPr>
      <w:r>
        <w:rPr>
          <w:color w:val="404040"/>
        </w:rPr>
        <w:lastRenderedPageBreak/>
        <w:t>Poskytovateli.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toliko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Objednatelem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jedním či více, nikoli však všemi Poskytovateli, ve vztahu ke zbývajícímu Poskytovateli / Poskytovatelům zůstává i nadále v platnosti.</w:t>
      </w:r>
    </w:p>
    <w:p w14:paraId="4E7BC4F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Objednatel je oprávněn odstoupit od Dohody ve vztahu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příslušnému Poskytovateli a/nebo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příslušné </w:t>
      </w:r>
      <w:r>
        <w:rPr>
          <w:color w:val="404040"/>
        </w:rPr>
        <w:t>Dílčí smlouvy v případě, že se příslušný Poskytovatel dopustil podstatného porušení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 Dohody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 Poskytovatelem,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zakládá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vztahu k příslušnému Poskytovateli a/nebo od příslušné Dílčí smlouvy, se považuje zejména:</w:t>
      </w:r>
    </w:p>
    <w:p w14:paraId="7D4007E6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ind w:hanging="426"/>
      </w:pPr>
      <w:r>
        <w:rPr>
          <w:color w:val="404040"/>
        </w:rPr>
        <w:t>nedodržení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Plnění;</w:t>
      </w:r>
    </w:p>
    <w:p w14:paraId="1C7C1065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135" w:line="312" w:lineRule="auto"/>
        <w:ind w:right="232"/>
      </w:pPr>
      <w:r>
        <w:rPr>
          <w:color w:val="404040"/>
        </w:rPr>
        <w:t>prodlení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 poskytnutím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spočívajících výlučně na straně Poskytovatele po dobu delší než deset (10) kalendářních dnů;</w:t>
      </w:r>
    </w:p>
    <w:p w14:paraId="5E8DC6AF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61"/>
        <w:ind w:hanging="426"/>
      </w:pPr>
      <w:r>
        <w:rPr>
          <w:color w:val="404040"/>
        </w:rPr>
        <w:t>porušení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Dohody;</w:t>
      </w:r>
    </w:p>
    <w:p w14:paraId="000C192B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136"/>
        <w:ind w:hanging="426"/>
      </w:pPr>
      <w:r>
        <w:rPr>
          <w:color w:val="404040"/>
        </w:rPr>
        <w:t>porušení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závazku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7.6.1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Dohody;</w:t>
      </w:r>
    </w:p>
    <w:p w14:paraId="6B2E482E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136" w:line="312" w:lineRule="auto"/>
        <w:ind w:right="235"/>
      </w:pPr>
      <w:r>
        <w:rPr>
          <w:color w:val="404040"/>
        </w:rPr>
        <w:t>opakované,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nejméně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2x,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neodstranění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8.5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Dohody nebo dle článku 14 Dohody;</w:t>
      </w:r>
    </w:p>
    <w:p w14:paraId="69940A71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59"/>
        <w:ind w:hanging="426"/>
      </w:pPr>
      <w:r>
        <w:rPr>
          <w:color w:val="404040"/>
        </w:rPr>
        <w:t>porušení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jakéhokoli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závazku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Dohody;</w:t>
      </w:r>
    </w:p>
    <w:p w14:paraId="6F6170BB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7"/>
          <w:tab w:val="left" w:pos="1248"/>
        </w:tabs>
        <w:spacing w:before="136"/>
        <w:ind w:hanging="426"/>
      </w:pPr>
      <w:r>
        <w:rPr>
          <w:color w:val="404040"/>
        </w:rPr>
        <w:t>porušení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Dohody;</w:t>
      </w:r>
    </w:p>
    <w:p w14:paraId="082EB46B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8"/>
        </w:tabs>
        <w:spacing w:before="136"/>
        <w:ind w:hanging="426"/>
        <w:jc w:val="both"/>
      </w:pPr>
      <w:r>
        <w:rPr>
          <w:color w:val="404040"/>
        </w:rPr>
        <w:t>porušení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Dohody;</w:t>
      </w:r>
    </w:p>
    <w:p w14:paraId="02CC115E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48"/>
        </w:tabs>
        <w:spacing w:before="136" w:line="312" w:lineRule="auto"/>
        <w:ind w:right="233"/>
        <w:jc w:val="both"/>
      </w:pPr>
      <w:r>
        <w:rPr>
          <w:color w:val="404040"/>
        </w:rPr>
        <w:t>uzavření jakékoliv poddodavatelské smlouvy nebo uskutečnění jakéhokoliv smluvního plnění poddodavatelem bez předchozího písemného souhlasu Objednatele, případně jakákoliv změna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osobě poddodavatele bez předchozího písemného souhlasu Objednatele, ve smyslu</w:t>
      </w:r>
      <w:r>
        <w:rPr>
          <w:color w:val="404040"/>
        </w:rPr>
        <w:t xml:space="preserve"> čl. 9 odst. 9.6 Dohody;</w:t>
      </w:r>
    </w:p>
    <w:p w14:paraId="69C2E1DE" w14:textId="77777777" w:rsidR="00FC50C2" w:rsidRDefault="00382316">
      <w:pPr>
        <w:pStyle w:val="Odstavecseseznamem"/>
        <w:numPr>
          <w:ilvl w:val="0"/>
          <w:numId w:val="4"/>
        </w:numPr>
        <w:tabs>
          <w:tab w:val="left" w:pos="1250"/>
        </w:tabs>
        <w:spacing w:before="60" w:line="312" w:lineRule="auto"/>
        <w:ind w:left="1250" w:right="232" w:hanging="428"/>
        <w:jc w:val="both"/>
      </w:pPr>
      <w:r>
        <w:rPr>
          <w:color w:val="404040"/>
        </w:rPr>
        <w:t>postup Poskytovatele při poskytování Plnění v rozporu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oprávněnými pokyny </w:t>
      </w:r>
      <w:r>
        <w:rPr>
          <w:color w:val="404040"/>
          <w:spacing w:val="-2"/>
        </w:rPr>
        <w:t>Objednatele.</w:t>
      </w:r>
    </w:p>
    <w:p w14:paraId="745FED9F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60" w:line="312" w:lineRule="auto"/>
        <w:ind w:right="236"/>
        <w:jc w:val="both"/>
      </w:pPr>
      <w:r>
        <w:rPr>
          <w:color w:val="404040"/>
        </w:rPr>
        <w:t>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příslušnému Poskytovateli v případě, že</w:t>
      </w:r>
    </w:p>
    <w:p w14:paraId="1F2BD3CA" w14:textId="77777777" w:rsidR="00FC50C2" w:rsidRDefault="00382316">
      <w:pPr>
        <w:pStyle w:val="Odstavecseseznamem"/>
        <w:numPr>
          <w:ilvl w:val="0"/>
          <w:numId w:val="3"/>
        </w:numPr>
        <w:tabs>
          <w:tab w:val="left" w:pos="1247"/>
          <w:tab w:val="left" w:pos="1248"/>
          <w:tab w:val="left" w:pos="2725"/>
          <w:tab w:val="left" w:pos="3809"/>
          <w:tab w:val="left" w:pos="4858"/>
          <w:tab w:val="left" w:pos="6139"/>
          <w:tab w:val="left" w:pos="6614"/>
          <w:tab w:val="left" w:pos="7782"/>
          <w:tab w:val="left" w:pos="8855"/>
        </w:tabs>
        <w:spacing w:line="312" w:lineRule="auto"/>
        <w:ind w:right="232"/>
      </w:pPr>
      <w:r>
        <w:rPr>
          <w:color w:val="404040"/>
          <w:spacing w:val="-2"/>
        </w:rPr>
        <w:t>Poskytovatel</w:t>
      </w:r>
      <w:r>
        <w:rPr>
          <w:color w:val="404040"/>
        </w:rPr>
        <w:tab/>
      </w:r>
      <w:r>
        <w:rPr>
          <w:color w:val="404040"/>
          <w:spacing w:val="-2"/>
        </w:rPr>
        <w:t>přestane</w:t>
      </w:r>
      <w:r>
        <w:rPr>
          <w:color w:val="404040"/>
        </w:rPr>
        <w:tab/>
      </w:r>
      <w:r>
        <w:rPr>
          <w:color w:val="404040"/>
          <w:spacing w:val="-2"/>
        </w:rPr>
        <w:t>splňovat</w:t>
      </w:r>
      <w:r>
        <w:rPr>
          <w:color w:val="404040"/>
        </w:rPr>
        <w:tab/>
      </w:r>
      <w:r>
        <w:rPr>
          <w:color w:val="404040"/>
          <w:spacing w:val="-2"/>
        </w:rPr>
        <w:t>požadavky</w:t>
      </w:r>
      <w:r>
        <w:rPr>
          <w:color w:val="404040"/>
        </w:rPr>
        <w:tab/>
      </w:r>
      <w:r>
        <w:rPr>
          <w:color w:val="404040"/>
          <w:spacing w:val="-6"/>
        </w:rPr>
        <w:t>na</w:t>
      </w:r>
      <w:r>
        <w:rPr>
          <w:color w:val="404040"/>
        </w:rPr>
        <w:tab/>
      </w:r>
      <w:r>
        <w:rPr>
          <w:color w:val="404040"/>
          <w:spacing w:val="-2"/>
        </w:rPr>
        <w:t>kvalifikaci</w:t>
      </w:r>
      <w:r>
        <w:rPr>
          <w:color w:val="404040"/>
        </w:rPr>
        <w:tab/>
      </w:r>
      <w:r>
        <w:rPr>
          <w:color w:val="404040"/>
          <w:spacing w:val="-2"/>
        </w:rPr>
        <w:t>uvedené</w:t>
      </w:r>
      <w:r>
        <w:rPr>
          <w:color w:val="404040"/>
        </w:rPr>
        <w:tab/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zadávací dokumentaci k Zadávacímu řízení, na jehož základě byla uzavřena tato Dohoda;</w:t>
      </w:r>
    </w:p>
    <w:p w14:paraId="6F68BCEE" w14:textId="77777777" w:rsidR="00FC50C2" w:rsidRDefault="00382316">
      <w:pPr>
        <w:pStyle w:val="Odstavecseseznamem"/>
        <w:numPr>
          <w:ilvl w:val="0"/>
          <w:numId w:val="3"/>
        </w:numPr>
        <w:tabs>
          <w:tab w:val="left" w:pos="1247"/>
          <w:tab w:val="left" w:pos="1248"/>
        </w:tabs>
        <w:spacing w:before="60" w:line="312" w:lineRule="auto"/>
        <w:ind w:right="236"/>
      </w:pPr>
      <w:r>
        <w:rPr>
          <w:color w:val="404040"/>
        </w:rPr>
        <w:t>vůči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probíhá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v němž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vydáno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rozhodnutí o úpadku, pokud to právní předpisy umožňují;</w:t>
      </w:r>
    </w:p>
    <w:p w14:paraId="2024DA6B" w14:textId="77777777" w:rsidR="00FC50C2" w:rsidRDefault="00382316">
      <w:pPr>
        <w:pStyle w:val="Odstavecseseznamem"/>
        <w:numPr>
          <w:ilvl w:val="0"/>
          <w:numId w:val="3"/>
        </w:numPr>
        <w:tabs>
          <w:tab w:val="left" w:pos="1247"/>
          <w:tab w:val="left" w:pos="1248"/>
        </w:tabs>
        <w:spacing w:before="59" w:line="314" w:lineRule="auto"/>
        <w:ind w:right="241"/>
      </w:pPr>
      <w:r>
        <w:rPr>
          <w:color w:val="404040"/>
        </w:rPr>
        <w:t>insolvenční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zamítnut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 nepostačuje k úhradě nákladů insolvenčního řízení;</w:t>
      </w:r>
    </w:p>
    <w:p w14:paraId="40DBFA56" w14:textId="77777777" w:rsidR="00FC50C2" w:rsidRDefault="00382316">
      <w:pPr>
        <w:pStyle w:val="Odstavecseseznamem"/>
        <w:numPr>
          <w:ilvl w:val="0"/>
          <w:numId w:val="3"/>
        </w:numPr>
        <w:tabs>
          <w:tab w:val="left" w:pos="1247"/>
          <w:tab w:val="left" w:pos="1248"/>
        </w:tabs>
        <w:spacing w:before="58"/>
        <w:ind w:hanging="426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vstoupil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likvidace;</w:t>
      </w:r>
    </w:p>
    <w:p w14:paraId="521F8950" w14:textId="77777777" w:rsidR="00FC50C2" w:rsidRDefault="00382316">
      <w:pPr>
        <w:pStyle w:val="Odstavecseseznamem"/>
        <w:numPr>
          <w:ilvl w:val="0"/>
          <w:numId w:val="3"/>
        </w:numPr>
        <w:tabs>
          <w:tab w:val="left" w:pos="1248"/>
        </w:tabs>
        <w:spacing w:before="136"/>
        <w:ind w:hanging="426"/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čin.</w:t>
      </w:r>
    </w:p>
    <w:p w14:paraId="1EE3944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6" w:line="312" w:lineRule="auto"/>
        <w:ind w:right="231"/>
        <w:jc w:val="both"/>
      </w:pP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 bude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třicet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dnů</w:t>
      </w:r>
    </w:p>
    <w:p w14:paraId="1BBB8BC9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04EE4F67" w14:textId="77777777" w:rsidR="00FC50C2" w:rsidRDefault="00382316">
      <w:pPr>
        <w:pStyle w:val="Zkladntext"/>
        <w:spacing w:before="83" w:line="312" w:lineRule="auto"/>
        <w:ind w:right="235"/>
        <w:jc w:val="both"/>
      </w:pPr>
      <w:r>
        <w:rPr>
          <w:color w:val="404040"/>
        </w:rPr>
        <w:lastRenderedPageBreak/>
        <w:t>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vůči Poskytovateli.</w:t>
      </w:r>
    </w:p>
    <w:p w14:paraId="4568CA6E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Účinky odstoupení nastávají okamžikem doručení projevu vůle odstoupit od Dohody a/nebo od Dílčí smlouvy příslušné Smluvní straně.</w:t>
      </w:r>
    </w:p>
    <w:p w14:paraId="602AB7A6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7"/>
        <w:jc w:val="both"/>
      </w:pPr>
      <w:r>
        <w:rPr>
          <w:color w:val="404040"/>
        </w:rPr>
        <w:t>Ukončením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</w:t>
      </w:r>
      <w:r>
        <w:rPr>
          <w:color w:val="404040"/>
        </w:rPr>
        <w:t>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dotčena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 smluvní pokuty, záruky, náhrady újmy a jiných nároků a jiné přetrvávající závazky.</w:t>
      </w:r>
    </w:p>
    <w:p w14:paraId="61D44567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0"/>
        <w:jc w:val="both"/>
      </w:pPr>
      <w:r>
        <w:rPr>
          <w:color w:val="404040"/>
        </w:rPr>
        <w:t>Každá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vypovědět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důvodu,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 písemné výpovědi. Výpovědní doba činí šest (6) měsíců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počíná běžet prvním dnem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měsíci,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písemná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výpověď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doručena Objednateli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výpovědi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 Poskytovatelů)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každému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 Posky</w:t>
      </w:r>
      <w:r>
        <w:rPr>
          <w:color w:val="404040"/>
        </w:rPr>
        <w:t>tovatelů (v případě výpovědi dané Objednatelem).</w:t>
      </w:r>
    </w:p>
    <w:p w14:paraId="2777620D" w14:textId="77777777" w:rsidR="00FC50C2" w:rsidRDefault="00382316">
      <w:pPr>
        <w:pStyle w:val="Zkladntext"/>
        <w:spacing w:line="312" w:lineRule="auto"/>
        <w:ind w:right="231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nejasností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výpověď dána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z Poskytovatelů,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nemá tato výpověď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na trvání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Dohody mezi Objednatelem a ostatními Poskytovateli.</w:t>
      </w:r>
    </w:p>
    <w:p w14:paraId="29F95A3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Dojde-li k ukončení toliko této Dohody, nemá ukončení Dohody vliv na platnost a účinnost dosud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nesplněných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průběhu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doby dle čl. 18 odst. 18.9 Doh</w:t>
      </w:r>
      <w:r>
        <w:rPr>
          <w:color w:val="404040"/>
        </w:rPr>
        <w:t>ody). Práva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povinnosti Objednatele a Poskytovatele/ů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takto uzavřených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neupraveném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Dílčími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smlouvami,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budou i nadále řídit touto Dohodou.</w:t>
      </w:r>
    </w:p>
    <w:p w14:paraId="5E06295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19" w:line="312" w:lineRule="auto"/>
        <w:ind w:right="234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 jakéhokoliv skončení smluvního vztahu podle Dohody,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příslušný Poskytovatel 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dokumenty,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vztahující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 a Dílčí smlouvy nebo poskytnuté za účelem plnění předmětu Dohody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</w:t>
      </w:r>
      <w:r>
        <w:rPr>
          <w:color w:val="404040"/>
        </w:rPr>
        <w:t>í smlouvy, nejpozději však do pěti (5) pracovních dnů ode dne ukončení smluvního vztahu. Ustanovení čl. 11 odst. 11.9 Dohody tímto není dotčeno.</w:t>
      </w:r>
    </w:p>
    <w:p w14:paraId="2D6C23FA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28AD0AF5" w14:textId="77777777" w:rsidR="00FC50C2" w:rsidRDefault="00382316">
      <w:pPr>
        <w:pStyle w:val="Nadpis3"/>
        <w:numPr>
          <w:ilvl w:val="0"/>
          <w:numId w:val="23"/>
        </w:numPr>
        <w:tabs>
          <w:tab w:val="left" w:pos="4141"/>
        </w:tabs>
        <w:spacing w:before="1"/>
        <w:ind w:left="4140" w:hanging="428"/>
        <w:jc w:val="left"/>
      </w:pPr>
      <w:r>
        <w:rPr>
          <w:color w:val="404040"/>
        </w:rPr>
        <w:t>Závěrečná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ustanovení</w:t>
      </w:r>
    </w:p>
    <w:p w14:paraId="118A2A61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7C8888C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0" w:line="312" w:lineRule="auto"/>
        <w:ind w:right="231"/>
        <w:jc w:val="both"/>
      </w:pPr>
      <w:r>
        <w:rPr>
          <w:color w:val="404040"/>
        </w:rPr>
        <w:t>Smluvní strany se shodují,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pokud Dohodu kterýkoli z Poskytovatelů podepíše s jakoukol</w:t>
      </w:r>
      <w:r>
        <w:rPr>
          <w:color w:val="404040"/>
        </w:rPr>
        <w:t>iv změnou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odchylkou,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byť nepodstatnou,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dodatkem,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vztahu k tomuto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uzavřena,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ledaže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 odchylku nebo dodatek následně schválí.</w:t>
      </w:r>
    </w:p>
    <w:p w14:paraId="1CF332D3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9"/>
        <w:jc w:val="both"/>
      </w:pPr>
      <w:r>
        <w:rPr>
          <w:color w:val="404040"/>
        </w:rPr>
        <w:t>Smluvní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ust.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1765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ujednaly, že Poskytovatelé na sebe přebírají nebezpečí změny okolností.</w:t>
      </w:r>
    </w:p>
    <w:p w14:paraId="38F192E8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22" w:line="312" w:lineRule="auto"/>
        <w:ind w:right="234"/>
        <w:jc w:val="both"/>
      </w:pP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sdělily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okolnosti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důležité pro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uzavření Dohody. Smluvní strany prohlašují, že se dohodly o veškerých náležitostech </w:t>
      </w:r>
      <w:r>
        <w:rPr>
          <w:color w:val="404040"/>
          <w:spacing w:val="-2"/>
        </w:rPr>
        <w:t>Dohody.</w:t>
      </w:r>
    </w:p>
    <w:p w14:paraId="269DA859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09501E8D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83" w:line="312" w:lineRule="auto"/>
        <w:ind w:right="233"/>
        <w:jc w:val="both"/>
      </w:pPr>
      <w:r>
        <w:rPr>
          <w:color w:val="404040"/>
        </w:rPr>
        <w:lastRenderedPageBreak/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vyvinout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 odstranění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vzájemných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sporů,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vzniklých na základě této Dohody nebo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Doh</w:t>
      </w:r>
      <w:r>
        <w:rPr>
          <w:color w:val="404040"/>
        </w:rPr>
        <w:t>odou, a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 vyřešení zejména prostřednictvím jednání odpovědných pracovníků nebo jiných pověřených subjektů. Nedohodnou-li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vzájemného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sporu,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místně příslušným soudem pro řešení případných sporů bude soud příslušný dle místa sídla </w:t>
      </w:r>
      <w:r>
        <w:rPr>
          <w:color w:val="404040"/>
          <w:spacing w:val="-2"/>
        </w:rPr>
        <w:t>Objednatele.</w:t>
      </w:r>
    </w:p>
    <w:p w14:paraId="61B0ADE2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0"/>
        <w:jc w:val="both"/>
      </w:pP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měněna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očíslovanými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písemnými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dodatky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 Dohodě podepsanými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Objednatelem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Poskytovateli, není-li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Dohodě </w:t>
      </w:r>
      <w:r>
        <w:rPr>
          <w:color w:val="404040"/>
        </w:rPr>
        <w:t>výslovně stanoveno jinak.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Podstatná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textu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změna,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připuštěna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ZZVZ, je vyloučena.</w:t>
      </w:r>
    </w:p>
    <w:p w14:paraId="520BACD0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line="312" w:lineRule="auto"/>
        <w:ind w:right="233"/>
        <w:jc w:val="both"/>
      </w:pPr>
      <w:r>
        <w:rPr>
          <w:color w:val="404040"/>
        </w:rPr>
        <w:t>Dnem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písemností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odeslaných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Dohodou prostřednictvím provozovatele poštovních služeb, pokud není prokázán jiný den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doručení,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písemnost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uložena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poštovních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služeb,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tehdy,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jestliže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adresát 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uložení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nedověděl. Smluvní strany tímto výslovně vylučují ust. § 573 Občanského zákoníku.</w:t>
      </w:r>
    </w:p>
    <w:p w14:paraId="24F18F1E" w14:textId="77777777" w:rsidR="00FC50C2" w:rsidRDefault="00382316">
      <w:pPr>
        <w:pStyle w:val="Zkladntext"/>
        <w:spacing w:line="312" w:lineRule="auto"/>
        <w:ind w:right="233"/>
        <w:jc w:val="both"/>
      </w:pPr>
      <w:r>
        <w:rPr>
          <w:color w:val="404040"/>
        </w:rPr>
        <w:t>Písemnost odeslaná prostřednictvím datové zprávy se považuje za doručenou okamžikem uvedeným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zákoně č. 300/2008 Sb., o elektronických úkonech a autorizované konverz</w:t>
      </w:r>
      <w:r>
        <w:rPr>
          <w:color w:val="404040"/>
        </w:rPr>
        <w:t>i dokumentů, ve znění pozdějších předpisů.</w:t>
      </w:r>
    </w:p>
    <w:p w14:paraId="620C266C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spacing w:before="199" w:line="312" w:lineRule="auto"/>
        <w:ind w:right="231"/>
        <w:jc w:val="both"/>
      </w:pPr>
      <w:r>
        <w:rPr>
          <w:color w:val="404040"/>
        </w:rPr>
        <w:t>Pokud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kterékoli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stane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neplatným 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nevynutitelným,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neplatnost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nevynutitelnost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či vynutitelnost ostatních ustanovení této Dohody nebo jejích částí, pokud nevyplývá přímo z obsahu této Dohody, že toto ustanovení nebo jeho část nelze oddělit od dalšího obsahu. V takovém případě se Smluvní strany zavazují neúčinné a neplatné ustanovení </w:t>
      </w:r>
      <w:r>
        <w:rPr>
          <w:color w:val="404040"/>
        </w:rPr>
        <w:t>nahradit novým ustanovením,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nejbližší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jež má být nahrazeno.</w:t>
      </w:r>
    </w:p>
    <w:p w14:paraId="072AE3BD" w14:textId="77777777" w:rsidR="00FC50C2" w:rsidRDefault="00382316">
      <w:pPr>
        <w:pStyle w:val="Zkladntext"/>
        <w:spacing w:before="122" w:line="312" w:lineRule="auto"/>
        <w:ind w:right="246" w:hanging="567"/>
        <w:jc w:val="both"/>
      </w:pPr>
      <w:r>
        <w:rPr>
          <w:color w:val="00AFEF"/>
        </w:rPr>
        <w:t>16.1</w:t>
      </w:r>
      <w:r>
        <w:rPr>
          <w:color w:val="00AFEF"/>
          <w:spacing w:val="40"/>
        </w:rPr>
        <w:t xml:space="preserve"> </w:t>
      </w:r>
      <w:r>
        <w:rPr>
          <w:color w:val="404040"/>
        </w:rPr>
        <w:t>Tato Dohoda je uzavírána elektronicky a podepsána zástupci Smluvních stran uznávaným elektronickým podpisem.</w:t>
      </w:r>
    </w:p>
    <w:p w14:paraId="136F8FB9" w14:textId="77777777" w:rsidR="00FC50C2" w:rsidRDefault="00382316">
      <w:pPr>
        <w:pStyle w:val="Odstavecseseznamem"/>
        <w:numPr>
          <w:ilvl w:val="1"/>
          <w:numId w:val="23"/>
        </w:numPr>
        <w:tabs>
          <w:tab w:val="left" w:pos="823"/>
        </w:tabs>
        <w:jc w:val="both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přílohy:</w:t>
      </w:r>
    </w:p>
    <w:p w14:paraId="39E95951" w14:textId="77777777" w:rsidR="00FC50C2" w:rsidRDefault="00382316">
      <w:pPr>
        <w:pStyle w:val="Zkladntext"/>
        <w:spacing w:before="196" w:line="312" w:lineRule="auto"/>
        <w:ind w:left="993" w:right="5526"/>
      </w:pPr>
      <w:r>
        <w:rPr>
          <w:color w:val="404040"/>
        </w:rPr>
        <w:t>Příloha č. 1 – Seznam činností 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Vzor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 Příloha č. 3 – Cena</w:t>
      </w:r>
    </w:p>
    <w:p w14:paraId="4814393D" w14:textId="77777777" w:rsidR="00FC50C2" w:rsidRDefault="00382316">
      <w:pPr>
        <w:pStyle w:val="Zkladntext"/>
        <w:spacing w:before="0"/>
        <w:ind w:left="993"/>
      </w:pPr>
      <w:r>
        <w:rPr>
          <w:color w:val="404040"/>
        </w:rPr>
        <w:t>Příloha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Vzor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protokolu</w:t>
      </w:r>
    </w:p>
    <w:p w14:paraId="4AE4B792" w14:textId="77777777" w:rsidR="00FC50C2" w:rsidRDefault="00382316">
      <w:pPr>
        <w:pStyle w:val="Zkladntext"/>
        <w:spacing w:before="196" w:line="312" w:lineRule="auto"/>
        <w:ind w:left="256" w:right="244"/>
        <w:jc w:val="both"/>
      </w:pP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TOHO,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obsahem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souhlasí,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zavazují 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jejímu plnění,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podpisy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svobodné a vážné vůle prosté tísně, zejména tísně finanční.</w:t>
      </w:r>
    </w:p>
    <w:p w14:paraId="436330C8" w14:textId="77777777" w:rsidR="00FC50C2" w:rsidRDefault="00FC50C2">
      <w:pPr>
        <w:spacing w:line="312" w:lineRule="auto"/>
        <w:jc w:val="both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F535334" w14:textId="77777777" w:rsidR="00FC50C2" w:rsidRDefault="00FC50C2">
      <w:pPr>
        <w:pStyle w:val="Zkladntext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3553"/>
        <w:gridCol w:w="3553"/>
      </w:tblGrid>
      <w:tr w:rsidR="00FC50C2" w14:paraId="10E79D4D" w14:textId="77777777">
        <w:trPr>
          <w:trHeight w:val="246"/>
        </w:trPr>
        <w:tc>
          <w:tcPr>
            <w:tcW w:w="3553" w:type="dxa"/>
          </w:tcPr>
          <w:p w14:paraId="4AABD6F8" w14:textId="77777777" w:rsidR="00FC50C2" w:rsidRDefault="00382316">
            <w:pPr>
              <w:pStyle w:val="TableParagraph"/>
              <w:spacing w:line="227" w:lineRule="exact"/>
              <w:ind w:left="50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podpisu:</w:t>
            </w:r>
          </w:p>
        </w:tc>
        <w:tc>
          <w:tcPr>
            <w:tcW w:w="3553" w:type="dxa"/>
          </w:tcPr>
          <w:p w14:paraId="3D62C335" w14:textId="77777777" w:rsidR="00FC50C2" w:rsidRDefault="00382316">
            <w:pPr>
              <w:pStyle w:val="TableParagraph"/>
              <w:spacing w:line="227" w:lineRule="exact"/>
              <w:ind w:left="1103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dne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2"/>
              </w:rPr>
              <w:t xml:space="preserve"> podpisu:</w:t>
            </w:r>
          </w:p>
        </w:tc>
      </w:tr>
    </w:tbl>
    <w:p w14:paraId="208A4CAB" w14:textId="77777777" w:rsidR="00FC50C2" w:rsidRDefault="00FC50C2">
      <w:pPr>
        <w:pStyle w:val="Zkladntext"/>
        <w:spacing w:before="5"/>
        <w:ind w:left="0"/>
        <w:rPr>
          <w:sz w:val="6"/>
        </w:rPr>
      </w:pPr>
    </w:p>
    <w:p w14:paraId="74AC10B6" w14:textId="77777777" w:rsidR="00FC50C2" w:rsidRDefault="00FC50C2">
      <w:pPr>
        <w:rPr>
          <w:sz w:val="6"/>
        </w:r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080A1918" w14:textId="77777777" w:rsidR="00FC50C2" w:rsidRDefault="00FC50C2">
      <w:pPr>
        <w:pStyle w:val="Zkladntext"/>
        <w:spacing w:before="11"/>
        <w:ind w:left="0"/>
        <w:rPr>
          <w:sz w:val="40"/>
        </w:rPr>
      </w:pPr>
    </w:p>
    <w:p w14:paraId="4995EB36" w14:textId="142ED4A8" w:rsidR="00FC50C2" w:rsidRDefault="00382316">
      <w:pPr>
        <w:spacing w:before="104" w:line="256" w:lineRule="auto"/>
        <w:ind w:left="324" w:right="38"/>
        <w:jc w:val="both"/>
        <w:rPr>
          <w:rFonts w:ascii="Gill Sans MT" w:hAnsi="Gill Sans MT"/>
          <w:sz w:val="15"/>
        </w:rPr>
      </w:pPr>
      <w:r>
        <w:br w:type="column"/>
      </w:r>
    </w:p>
    <w:p w14:paraId="176D52B5" w14:textId="77777777" w:rsidR="00FC50C2" w:rsidRDefault="00382316">
      <w:pPr>
        <w:rPr>
          <w:rFonts w:ascii="Gill Sans MT"/>
          <w:sz w:val="12"/>
        </w:rPr>
      </w:pPr>
      <w:r>
        <w:br w:type="column"/>
      </w:r>
    </w:p>
    <w:p w14:paraId="580AA64B" w14:textId="77777777" w:rsidR="00FC50C2" w:rsidRDefault="00FC50C2">
      <w:pPr>
        <w:pStyle w:val="Zkladntext"/>
        <w:spacing w:before="10"/>
        <w:ind w:left="0"/>
        <w:rPr>
          <w:rFonts w:ascii="Gill Sans MT"/>
          <w:sz w:val="11"/>
        </w:rPr>
      </w:pPr>
    </w:p>
    <w:p w14:paraId="43EB4E4A" w14:textId="77777777" w:rsidR="00FC50C2" w:rsidRDefault="00FC50C2">
      <w:pPr>
        <w:spacing w:line="124" w:lineRule="exact"/>
        <w:rPr>
          <w:rFonts w:ascii="Gill Sans MT"/>
          <w:sz w:val="11"/>
        </w:rPr>
        <w:sectPr w:rsidR="00FC50C2">
          <w:type w:val="continuous"/>
          <w:pgSz w:w="11910" w:h="16840"/>
          <w:pgMar w:top="1820" w:right="600" w:bottom="1740" w:left="1160" w:header="680" w:footer="1542" w:gutter="0"/>
          <w:cols w:num="3" w:space="708" w:equalWidth="0">
            <w:col w:w="1146" w:space="350"/>
            <w:col w:w="1601" w:space="3352"/>
            <w:col w:w="3701"/>
          </w:cols>
        </w:sectPr>
      </w:pPr>
    </w:p>
    <w:p w14:paraId="35273484" w14:textId="77777777" w:rsidR="00FC50C2" w:rsidRDefault="00382316">
      <w:pPr>
        <w:pStyle w:val="Zkladntext"/>
        <w:spacing w:before="0"/>
        <w:ind w:left="0"/>
        <w:rPr>
          <w:rFonts w:ascii="Gill Sans MT"/>
          <w:sz w:val="20"/>
        </w:rPr>
      </w:pPr>
      <w:r>
        <w:pict w14:anchorId="590E83B1">
          <v:group id="docshapegroup23" o:spid="_x0000_s2058" style="position:absolute;margin-left:304.75pt;margin-top:269.9pt;width:214.25pt;height:47.25pt;z-index:-16370176;mso-position-horizontal-relative:page;mso-position-vertical-relative:page" coordorigin="6095,5398" coordsize="4285,945">
            <v:line id="_x0000_s2060" style="position:absolute" from="6095,6336" to="10379,6336" strokecolor="#3f3f3f" strokeweight=".24536mm"/>
            <v:shape id="docshape24" o:spid="_x0000_s2059" style="position:absolute;left:7504;top:5397;width:892;height:885" coordorigin="7505,5398" coordsize="892,885" o:spt="100" adj="0,,0" path="m7665,6096r-77,50l7538,6195r-26,42l7505,6268r5,12l7515,6283r58,l7578,6281r-56,l7530,6248r29,-47l7605,6148r60,-52xm7886,5398r-18,12l7859,5437r-4,31l7855,5490r1,20l7857,5532r3,23l7864,5578r4,24l7874,5627r5,25l7886,5676r-7,30l7860,5758r-29,71l7794,5911r-42,86l7705,6082r-48,78l7609,6223r-46,42l7522,6281r56,l7581,6280r47,-41l7685,6167r67,-108l7761,6057r-9,l7806,5960r39,-78l7872,5818r18,-50l7902,5726r32,l7914,5674r6,-47l7902,5627r-10,-39l7885,5549r-4,-36l7879,5480r1,-13l7882,5444r5,-24l7898,5403r23,l7909,5399r-23,-1xm8387,6055r-26,l8351,6064r,24l8361,6098r26,l8391,6093r-27,l8356,6086r,-19l8364,6059r27,l8387,6055xm8391,6059r-7,l8390,6067r,19l8384,6093r7,l8396,6088r,-24l8391,6059xm8379,6062r-14,l8365,6088r4,l8369,6078r12,l8380,6078r-2,-1l8383,6075r-14,l8369,6068r13,l8382,6066r-3,-4xm8381,6078r-6,l8377,6081r1,3l8378,6088r5,l8382,6084r,-4l8381,6078xm8382,6068r-6,l8378,6068r,6l8375,6075r8,l8383,6071r-1,-3xm7934,5726r-32,l7951,5825r51,67l8049,5934r39,26l8007,5976r-85,21l7836,6024r-84,33l7761,6057r59,-19l7892,6020r77,-16l8046,5992r76,-10l8190,5982r-15,-6l8237,5973r140,l8354,5960r-34,-7l8135,5953r-21,-12l8093,5928r-20,-13l8054,5901r-45,-46l7970,5800r-31,-62l7934,5726xm8190,5982r-68,l8181,6009r59,20l8294,6042r45,5l8358,6045r14,-3l8382,6035r1,-3l8359,6032r-36,-4l8278,6017r-50,-18l8190,5982xm8387,6026r-7,3l8370,6032r13,l8387,6026xm8377,5973r-140,l8308,5975r59,13l8390,6016r3,-6l8396,6007r,-7l8385,5977r-8,-4xm8244,5947r-24,1l8193,5949r-58,4l8320,5953r-14,-3l8244,5947xm7929,5472r-5,27l7919,5534r-7,42l7902,5627r18,l7921,5622r4,-50l7928,5522r1,-50xm7921,5403r-23,l7908,5410r10,9l7925,5434r4,22l7933,5422r-8,-17l7921,5403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CDF0ED2">
          <v:group id="docshapegroup25" o:spid="_x0000_s2055" style="position:absolute;margin-left:304.75pt;margin-top:560.45pt;width:214.25pt;height:44.5pt;z-index:-16369664;mso-position-horizontal-relative:page;mso-position-vertical-relative:page" coordorigin="6095,11209" coordsize="4285,890">
            <v:line id="_x0000_s2057" style="position:absolute" from="6095,12091" to="10379,12091" strokecolor="#3f3f3f" strokeweight=".24536mm"/>
            <v:shape id="docshape26" o:spid="_x0000_s2056" style="position:absolute;left:7361;top:11208;width:830;height:824" coordorigin="7361,11209" coordsize="830,824" o:spt="100" adj="0,,0" path="m7511,11859r-72,46l7393,11951r-25,39l7361,12019r6,11l7371,12033r54,l7430,12031r-53,l7385,12000r27,-43l7455,11907r56,-48xm7716,11209r-16,11l7691,11245r-3,29l7687,11295r1,19l7690,11334r2,21l7696,11377r4,22l7705,11423r5,22l7716,11468r-8,32l7687,11558r-32,77l7614,11722r-46,90l7518,11895r-50,70l7420,12013r-43,18l7430,12031r2,-1l7476,11992r53,-67l7592,11825r8,-3l7592,11822r60,-110l7692,11628r25,-64l7731,11515r30,l7742,11466r6,-43l7731,11423r-9,-38l7715,11350r-4,-34l7710,11286r1,-13l7712,11251r6,-22l7728,11214r21,l7738,11210r-22,-1xm8183,11821r-24,l8150,11829r,23l8159,11860r24,l8187,11856r-26,l8154,11849r,-17l8161,11825r26,l8183,11821xm8187,11825r-7,l8186,11832r,17l8180,11856r7,l8191,11852r,-23l8187,11825xm8176,11827r-14,l8162,11852r5,l8167,11842r10,l8177,11842r-3,-1l8179,11839r-12,l8167,11832r12,l8178,11831r-2,-4xm8177,11842r-5,l8173,11845r1,3l8175,11852r4,l8178,11848r,-4l8177,11842xm8179,11832r-7,l8174,11833r,5l8172,11839r7,l8179,11836r,-4xm7761,11515r-30,l7777,11606r47,63l7869,11708r36,24l7829,11747r-79,20l7670,11792r-78,30l7600,11822r71,-21l7758,11780r89,-16l7936,11753r63,l7986,11747r57,-3l8174,11744r-22,-11l8120,11726r-171,l7929,11715r-19,-12l7891,11690r-19,-13l7831,11634r-36,-51l7765,11526r-4,-11xm7999,11753r-63,l7991,11778r55,19l8097,11809r42,4l8156,11812r13,-4l8178,11802r1,-3l8156,11799r-33,-3l8082,11785r-47,-17l7999,11753xm8183,11793r-6,3l8167,11799r12,l8183,11793xm8174,11744r-131,l8110,11746r54,12l8186,11784r3,-6l8191,11776r,-6l8181,11748r-7,-4xm8050,11720r-23,1l8003,11722r-54,4l8120,11726r-13,-3l8050,11720xm7757,11278r-5,25l7747,11335r-7,40l7731,11423r17,l7749,11417r4,-46l7755,11325r2,-47xm7749,11214r-21,l7737,11220r9,9l7753,11243r4,20l7760,11232r-7,-17l7749,11214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44848E2">
          <v:shape id="docshape27" o:spid="_x0000_s2054" style="position:absolute;margin-left:379.5pt;margin-top:419.3pt;width:38.25pt;height:37.95pt;z-index:-16368640;mso-position-horizontal-relative:page;mso-position-vertical-relative:page" coordorigin="7590,8386" coordsize="765,759" o:spt="100" adj="0,,0" path="m7728,8984r-67,44l7619,9069r-22,37l7590,9132r,13l7649,9145r4,-2l7605,9143r7,-28l7637,9075r40,-46l7728,8984xm7917,8386r-15,10l7894,8420r-3,26l7891,8465r,17l7893,8501r2,19l7898,8541r4,20l7907,8583r5,21l7917,8625r-9,34l7884,8724r-37,84l7802,8900r-50,90l7700,9068r-50,55l7605,9143r48,l7656,9142r40,-35l7745,9045r58,-92l7810,8951r-7,l7858,8850r37,-78l7917,8713r14,-45l7958,8668r-17,-46l7947,8583r-16,l7922,8549r-6,-33l7913,8485r-1,-28l7912,8445r2,-20l7919,8404r9,-13l7947,8391r-10,-4l7917,8386xm8347,8949r-22,l8316,8957r,21l8325,8986r22,l8351,8982r-24,l8320,8976r,-17l8327,8953r24,l8347,8949xm8351,8953r-7,l8350,8959r,17l8344,8982r7,l8354,8978r,-21l8351,8953xm8340,8955r-12,l8328,8978r4,l8332,8970r10,l8341,8969r-2,-1l8344,8966r-12,l8332,8960r11,l8343,8959r-3,-4xm8342,8970r-5,l8338,8972r1,2l8340,8978r4,l8343,8974r,-3l8342,8970xm8343,8960r-6,l8339,8961r,5l8337,8966r7,l8344,8963r-1,-3xm7958,8668r-27,l7973,8752r44,57l8057,8846r34,22l8021,8881r-73,19l7874,8923r-71,28l7810,8951r66,-20l7955,8912r83,-15l8119,8887r59,l8165,8882r53,-3l8339,8879r-21,-11l8289,8862r-158,l8113,8852r-18,-11l8078,8829r-17,-12l8022,8778r-33,-48l7962,8678r-4,-10xm8178,8887r-59,l8170,8910r51,17l8267,8938r39,4l8322,8941r12,-3l8342,8932r2,-2l8323,8930r-31,-4l8254,8916r-43,-15l8178,8887xm8347,8924r-6,3l8333,8930r11,l8347,8924xm8339,8879r-121,l8279,8881r51,11l8350,8916r2,-6l8354,8908r,-5l8345,8883r-6,-4xm8224,8857r-20,l8181,8859r-50,3l8289,8862r-12,-2l8224,8857xm7954,8450r-4,23l7945,8502r-6,37l7931,8583r16,l7948,8578r3,-43l7953,8493r1,-43xm7947,8391r-19,l7936,8396r8,8l7951,8417r3,19l7957,8407r-6,-15l7947,839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420E197">
          <v:shape id="docshape28" o:spid="_x0000_s2053" type="#_x0000_t202" style="position:absolute;margin-left:74.2pt;margin-top:117.5pt;width:73.25pt;height:17.1pt;z-index:15734784;mso-position-horizontal-relative:page;mso-position-vertical-relative:page" filled="f" stroked="f">
            <v:textbox inset="0,0,0,0">
              <w:txbxContent>
                <w:p w14:paraId="788CDC90" w14:textId="63A0DE49" w:rsidR="00FC50C2" w:rsidRDefault="00FC50C2">
                  <w:pPr>
                    <w:spacing w:before="10"/>
                    <w:rPr>
                      <w:rFonts w:ascii="Gill Sans MT" w:hAnsi="Gill Sans MT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7B2F62">
          <v:shape id="docshape29" o:spid="_x0000_s2052" type="#_x0000_t202" style="position:absolute;margin-left:74.4pt;margin-top:143.4pt;width:444.55pt;height:87.0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FC50C2" w14:paraId="284C1D24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3F3F3F"/>
                        </w:tcBorders>
                      </w:tcPr>
                      <w:p w14:paraId="63454755" w14:textId="0A0D2A51" w:rsidR="00FC50C2" w:rsidRDefault="00FC50C2">
                        <w:pPr>
                          <w:pStyle w:val="TableParagraph"/>
                          <w:spacing w:before="22"/>
                          <w:ind w:left="1479" w:right="1754"/>
                          <w:jc w:val="center"/>
                          <w:rPr>
                            <w:rFonts w:ascii="Gill Sans MT"/>
                            <w:sz w:val="15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73CE84DB" w14:textId="77777777" w:rsidR="00FC50C2" w:rsidRDefault="00FC50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3F3F3F"/>
                        </w:tcBorders>
                      </w:tcPr>
                      <w:p w14:paraId="54CBC4DC" w14:textId="77777777" w:rsidR="00FC50C2" w:rsidRDefault="00FC50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50C2" w14:paraId="129CF307" w14:textId="77777777">
                    <w:trPr>
                      <w:trHeight w:val="452"/>
                    </w:trPr>
                    <w:tc>
                      <w:tcPr>
                        <w:tcW w:w="4284" w:type="dxa"/>
                        <w:tcBorders>
                          <w:top w:val="single" w:sz="6" w:space="0" w:color="3F3F3F"/>
                        </w:tcBorders>
                      </w:tcPr>
                      <w:p w14:paraId="0B06B32A" w14:textId="10ED539D" w:rsidR="00FC50C2" w:rsidRDefault="00382316">
                        <w:pPr>
                          <w:pStyle w:val="TableParagraph"/>
                          <w:spacing w:before="138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B1417DE" w14:textId="77777777" w:rsidR="00FC50C2" w:rsidRDefault="00FC50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3F3F3F"/>
                        </w:tcBorders>
                      </w:tcPr>
                      <w:p w14:paraId="6CE46FAB" w14:textId="1EE22A4F" w:rsidR="00FC50C2" w:rsidRDefault="00382316">
                        <w:pPr>
                          <w:pStyle w:val="TableParagraph"/>
                          <w:spacing w:before="138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</w:tc>
                  </w:tr>
                  <w:tr w:rsidR="00FC50C2" w14:paraId="6D0C7DA3" w14:textId="77777777">
                    <w:trPr>
                      <w:trHeight w:val="1035"/>
                    </w:trPr>
                    <w:tc>
                      <w:tcPr>
                        <w:tcW w:w="4284" w:type="dxa"/>
                      </w:tcPr>
                      <w:p w14:paraId="2A24096B" w14:textId="66F91526" w:rsidR="00FC50C2" w:rsidRDefault="00382316">
                        <w:pPr>
                          <w:pStyle w:val="TableParagraph"/>
                          <w:spacing w:before="64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  <w:p w14:paraId="438A185A" w14:textId="77777777" w:rsidR="00FC50C2" w:rsidRDefault="00382316">
                        <w:pPr>
                          <w:pStyle w:val="TableParagraph"/>
                          <w:spacing w:before="39" w:line="33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Národní</w:t>
                        </w:r>
                        <w:r>
                          <w:rPr>
                            <w:b/>
                            <w:color w:val="4040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agentura</w:t>
                        </w:r>
                        <w:r>
                          <w:rPr>
                            <w:b/>
                            <w:color w:val="4040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pro</w:t>
                        </w:r>
                        <w:r>
                          <w:rPr>
                            <w:b/>
                            <w:color w:val="40404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komunikační</w:t>
                        </w:r>
                        <w:r>
                          <w:rPr>
                            <w:b/>
                            <w:color w:val="4040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23D4FD4E" w14:textId="77777777" w:rsidR="00FC50C2" w:rsidRDefault="00FC50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3D064D30" w14:textId="4D38ACAF" w:rsidR="00FC50C2" w:rsidRDefault="00382316">
                        <w:pPr>
                          <w:pStyle w:val="TableParagraph"/>
                          <w:spacing w:before="64"/>
                        </w:pPr>
                        <w:r>
                          <w:rPr>
                            <w:color w:val="404040"/>
                            <w:spacing w:val="-2"/>
                          </w:rPr>
                          <w:t>xxx</w:t>
                        </w:r>
                      </w:p>
                      <w:p w14:paraId="35CBF897" w14:textId="77777777" w:rsidR="00FC50C2" w:rsidRDefault="00382316">
                        <w:pPr>
                          <w:pStyle w:val="TableParagraph"/>
                          <w:spacing w:before="13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Moore</w:t>
                        </w:r>
                        <w:r>
                          <w:rPr>
                            <w:b/>
                            <w:color w:val="4040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Advisory</w:t>
                        </w:r>
                        <w:r>
                          <w:rPr>
                            <w:b/>
                            <w:color w:val="40404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CZ</w:t>
                        </w:r>
                        <w:r>
                          <w:rPr>
                            <w:b/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s. r.</w:t>
                        </w:r>
                        <w:r>
                          <w:rPr>
                            <w:b/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5"/>
                          </w:rPr>
                          <w:t>o.</w:t>
                        </w:r>
                      </w:p>
                    </w:tc>
                  </w:tr>
                </w:tbl>
                <w:p w14:paraId="133CCCAE" w14:textId="77777777" w:rsidR="00FC50C2" w:rsidRDefault="00FC50C2">
                  <w:pPr>
                    <w:pStyle w:val="Zkladntext"/>
                    <w:spacing w:before="0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3C16784E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451225B2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643D03F0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13CD0C12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3C54C802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1B89DAC8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129AED45" w14:textId="77777777" w:rsidR="00FC50C2" w:rsidRDefault="00FC50C2">
      <w:pPr>
        <w:pStyle w:val="Zkladntext"/>
        <w:spacing w:before="0"/>
        <w:ind w:left="0"/>
        <w:rPr>
          <w:rFonts w:ascii="Gill Sans MT"/>
          <w:sz w:val="20"/>
        </w:rPr>
      </w:pPr>
    </w:p>
    <w:p w14:paraId="5C8D35E6" w14:textId="77777777" w:rsidR="00FC50C2" w:rsidRDefault="00FC50C2">
      <w:pPr>
        <w:pStyle w:val="Zkladntext"/>
        <w:spacing w:before="4"/>
        <w:ind w:left="0"/>
        <w:rPr>
          <w:rFonts w:ascii="Gill Sans MT"/>
        </w:rPr>
      </w:pPr>
    </w:p>
    <w:tbl>
      <w:tblPr>
        <w:tblStyle w:val="TableNormal"/>
        <w:tblW w:w="0" w:type="auto"/>
        <w:tblInd w:w="4942" w:type="dxa"/>
        <w:tblLayout w:type="fixed"/>
        <w:tblLook w:val="01E0" w:firstRow="1" w:lastRow="1" w:firstColumn="1" w:lastColumn="1" w:noHBand="0" w:noVBand="0"/>
      </w:tblPr>
      <w:tblGrid>
        <w:gridCol w:w="4517"/>
      </w:tblGrid>
      <w:tr w:rsidR="00FC50C2" w14:paraId="56D5C08D" w14:textId="77777777" w:rsidTr="00382316">
        <w:trPr>
          <w:trHeight w:val="1401"/>
        </w:trPr>
        <w:tc>
          <w:tcPr>
            <w:tcW w:w="4517" w:type="dxa"/>
          </w:tcPr>
          <w:p w14:paraId="30599D7C" w14:textId="77777777" w:rsidR="00FC50C2" w:rsidRDefault="00382316">
            <w:pPr>
              <w:pStyle w:val="TableParagraph"/>
              <w:spacing w:line="247" w:lineRule="exact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dne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2"/>
              </w:rPr>
              <w:t xml:space="preserve"> podpisu:</w:t>
            </w:r>
          </w:p>
          <w:p w14:paraId="583F414F" w14:textId="77777777" w:rsidR="00FC50C2" w:rsidRDefault="00FC50C2">
            <w:pPr>
              <w:pStyle w:val="TableParagraph"/>
              <w:spacing w:line="85" w:lineRule="exact"/>
              <w:ind w:left="1696" w:right="1454"/>
              <w:jc w:val="center"/>
              <w:rPr>
                <w:rFonts w:ascii="Gill Sans MT"/>
                <w:sz w:val="15"/>
              </w:rPr>
            </w:pPr>
          </w:p>
          <w:p w14:paraId="1A534820" w14:textId="77777777" w:rsidR="00382316" w:rsidRDefault="00382316">
            <w:pPr>
              <w:pStyle w:val="TableParagraph"/>
              <w:spacing w:line="85" w:lineRule="exact"/>
              <w:ind w:left="1696" w:right="1454"/>
              <w:jc w:val="center"/>
              <w:rPr>
                <w:rFonts w:ascii="Gill Sans MT"/>
                <w:sz w:val="15"/>
              </w:rPr>
            </w:pPr>
          </w:p>
          <w:p w14:paraId="6991F973" w14:textId="77777777" w:rsidR="00382316" w:rsidRDefault="00382316">
            <w:pPr>
              <w:pStyle w:val="TableParagraph"/>
              <w:spacing w:line="85" w:lineRule="exact"/>
              <w:ind w:left="1696" w:right="1454"/>
              <w:jc w:val="center"/>
              <w:rPr>
                <w:rFonts w:ascii="Gill Sans MT"/>
                <w:sz w:val="15"/>
              </w:rPr>
            </w:pPr>
          </w:p>
          <w:p w14:paraId="65D34221" w14:textId="77777777" w:rsidR="00382316" w:rsidRDefault="00382316" w:rsidP="00382316">
            <w:pPr>
              <w:pStyle w:val="TableParagraph"/>
              <w:spacing w:line="85" w:lineRule="exact"/>
              <w:ind w:left="1696" w:right="1454"/>
              <w:rPr>
                <w:rFonts w:ascii="Gill Sans MT"/>
                <w:sz w:val="15"/>
              </w:rPr>
            </w:pPr>
          </w:p>
          <w:p w14:paraId="3DABC432" w14:textId="77777777" w:rsidR="00382316" w:rsidRPr="00382316" w:rsidRDefault="00382316" w:rsidP="00382316"/>
          <w:p w14:paraId="6E960E15" w14:textId="77777777" w:rsidR="00382316" w:rsidRDefault="00382316" w:rsidP="00382316">
            <w:pPr>
              <w:rPr>
                <w:rFonts w:ascii="Gill Sans MT"/>
                <w:sz w:val="15"/>
              </w:rPr>
            </w:pPr>
          </w:p>
          <w:p w14:paraId="6F7AD8A2" w14:textId="01928F74" w:rsidR="00382316" w:rsidRPr="00382316" w:rsidRDefault="00382316" w:rsidP="00382316"/>
        </w:tc>
      </w:tr>
      <w:tr w:rsidR="00FC50C2" w14:paraId="40AA0A8D" w14:textId="77777777">
        <w:trPr>
          <w:trHeight w:val="459"/>
        </w:trPr>
        <w:tc>
          <w:tcPr>
            <w:tcW w:w="4517" w:type="dxa"/>
          </w:tcPr>
          <w:p w14:paraId="6148CB3F" w14:textId="36789BAE" w:rsidR="00FC50C2" w:rsidRDefault="00382316">
            <w:pPr>
              <w:pStyle w:val="TableParagraph"/>
              <w:spacing w:before="145"/>
            </w:pPr>
            <w:r>
              <w:rPr>
                <w:color w:val="404040"/>
              </w:rPr>
              <w:t>xxx</w:t>
            </w:r>
          </w:p>
        </w:tc>
      </w:tr>
      <w:tr w:rsidR="00FC50C2" w14:paraId="51AE2E76" w14:textId="77777777">
        <w:trPr>
          <w:trHeight w:val="971"/>
        </w:trPr>
        <w:tc>
          <w:tcPr>
            <w:tcW w:w="4517" w:type="dxa"/>
          </w:tcPr>
          <w:p w14:paraId="566394D2" w14:textId="321E407B" w:rsidR="00FC50C2" w:rsidRDefault="00382316">
            <w:pPr>
              <w:pStyle w:val="TableParagraph"/>
              <w:spacing w:before="64"/>
            </w:pPr>
            <w:r>
              <w:rPr>
                <w:color w:val="404040"/>
                <w:spacing w:val="-2"/>
              </w:rPr>
              <w:t>xxx</w:t>
            </w:r>
          </w:p>
          <w:p w14:paraId="45510EB6" w14:textId="77777777" w:rsidR="00FC50C2" w:rsidRDefault="00382316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color w:val="404040"/>
              </w:rPr>
              <w:t>KPMG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Česká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republika,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r.</w:t>
            </w:r>
            <w:r>
              <w:rPr>
                <w:b/>
                <w:color w:val="404040"/>
                <w:spacing w:val="-5"/>
              </w:rPr>
              <w:t xml:space="preserve"> o.</w:t>
            </w:r>
          </w:p>
        </w:tc>
      </w:tr>
      <w:tr w:rsidR="00FC50C2" w14:paraId="61DB4DBA" w14:textId="77777777">
        <w:trPr>
          <w:trHeight w:val="1469"/>
        </w:trPr>
        <w:tc>
          <w:tcPr>
            <w:tcW w:w="4517" w:type="dxa"/>
          </w:tcPr>
          <w:p w14:paraId="2239569C" w14:textId="77777777" w:rsidR="00FC50C2" w:rsidRDefault="00FC50C2">
            <w:pPr>
              <w:pStyle w:val="TableParagraph"/>
              <w:spacing w:before="3"/>
              <w:rPr>
                <w:rFonts w:ascii="Gill Sans MT"/>
              </w:rPr>
            </w:pPr>
          </w:p>
          <w:p w14:paraId="0CBC6E2D" w14:textId="77777777" w:rsidR="00FC50C2" w:rsidRDefault="00382316">
            <w:pPr>
              <w:pStyle w:val="TableParagraph"/>
              <w:spacing w:before="1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České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Lípě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 xml:space="preserve">el. </w:t>
            </w:r>
            <w:r>
              <w:rPr>
                <w:color w:val="404040"/>
                <w:spacing w:val="-2"/>
              </w:rPr>
              <w:t>podpisu:</w:t>
            </w:r>
          </w:p>
          <w:p w14:paraId="04D7B22E" w14:textId="2A914172" w:rsidR="00FC50C2" w:rsidRDefault="00FC50C2">
            <w:pPr>
              <w:pStyle w:val="TableParagraph"/>
              <w:spacing w:line="95" w:lineRule="exact"/>
              <w:ind w:left="1313" w:right="1544"/>
              <w:jc w:val="center"/>
              <w:rPr>
                <w:rFonts w:ascii="Gill Sans MT"/>
                <w:sz w:val="15"/>
              </w:rPr>
            </w:pPr>
          </w:p>
        </w:tc>
      </w:tr>
      <w:tr w:rsidR="00FC50C2" w14:paraId="6CF84352" w14:textId="77777777">
        <w:trPr>
          <w:trHeight w:val="453"/>
        </w:trPr>
        <w:tc>
          <w:tcPr>
            <w:tcW w:w="4517" w:type="dxa"/>
          </w:tcPr>
          <w:p w14:paraId="3541B4B1" w14:textId="77777777" w:rsidR="00FC50C2" w:rsidRDefault="00382316">
            <w:pPr>
              <w:pStyle w:val="TableParagraph"/>
              <w:spacing w:line="20" w:lineRule="exact"/>
              <w:rPr>
                <w:rFonts w:ascii="Gill Sans MT"/>
                <w:sz w:val="2"/>
              </w:rPr>
            </w:pPr>
            <w:r>
              <w:rPr>
                <w:rFonts w:ascii="Gill Sans MT"/>
                <w:sz w:val="2"/>
              </w:rPr>
            </w:r>
            <w:r>
              <w:rPr>
                <w:rFonts w:ascii="Gill Sans MT"/>
                <w:sz w:val="2"/>
              </w:rPr>
              <w:pict w14:anchorId="51F7C7C4">
                <v:group id="docshapegroup30" o:spid="_x0000_s2050" style="width:214.25pt;height:.7pt;mso-position-horizontal-relative:char;mso-position-vertical-relative:line" coordsize="4285,14">
                  <v:line id="_x0000_s2051" style="position:absolute" from="0,7" to="4284,7" strokecolor="#3f3f3f" strokeweight=".24536mm"/>
                  <w10:wrap type="none"/>
                  <w10:anchorlock/>
                </v:group>
              </w:pict>
            </w:r>
          </w:p>
          <w:p w14:paraId="34BDB5E8" w14:textId="29E5C631" w:rsidR="00FC50C2" w:rsidRDefault="00382316">
            <w:pPr>
              <w:pStyle w:val="TableParagraph"/>
              <w:spacing w:before="126"/>
            </w:pPr>
            <w:r>
              <w:rPr>
                <w:color w:val="404040"/>
              </w:rPr>
              <w:t>xxx</w:t>
            </w:r>
          </w:p>
        </w:tc>
      </w:tr>
      <w:tr w:rsidR="00FC50C2" w14:paraId="144EF3DA" w14:textId="77777777">
        <w:trPr>
          <w:trHeight w:val="947"/>
        </w:trPr>
        <w:tc>
          <w:tcPr>
            <w:tcW w:w="4517" w:type="dxa"/>
          </w:tcPr>
          <w:p w14:paraId="0B3B89EB" w14:textId="2941628B" w:rsidR="00FC50C2" w:rsidRDefault="00382316">
            <w:pPr>
              <w:pStyle w:val="TableParagraph"/>
              <w:spacing w:before="57"/>
            </w:pPr>
            <w:r>
              <w:rPr>
                <w:color w:val="404040"/>
                <w:spacing w:val="-2"/>
              </w:rPr>
              <w:t>xxx</w:t>
            </w:r>
          </w:p>
          <w:p w14:paraId="0626A9DB" w14:textId="77777777" w:rsidR="00FC50C2" w:rsidRDefault="00382316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color w:val="404040"/>
              </w:rPr>
              <w:t>Everesta,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r.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o.</w:t>
            </w:r>
          </w:p>
        </w:tc>
      </w:tr>
      <w:tr w:rsidR="00FC50C2" w14:paraId="03FA8770" w14:textId="77777777">
        <w:trPr>
          <w:trHeight w:val="1452"/>
        </w:trPr>
        <w:tc>
          <w:tcPr>
            <w:tcW w:w="4517" w:type="dxa"/>
          </w:tcPr>
          <w:p w14:paraId="33EDBC00" w14:textId="77777777" w:rsidR="00FC50C2" w:rsidRDefault="00FC50C2">
            <w:pPr>
              <w:pStyle w:val="TableParagraph"/>
              <w:spacing w:before="10"/>
              <w:rPr>
                <w:rFonts w:ascii="Gill Sans MT"/>
                <w:sz w:val="20"/>
              </w:rPr>
            </w:pPr>
          </w:p>
          <w:p w14:paraId="4252229E" w14:textId="77777777" w:rsidR="00FC50C2" w:rsidRDefault="00382316">
            <w:pPr>
              <w:pStyle w:val="TableParagraph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dne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2"/>
              </w:rPr>
              <w:t xml:space="preserve"> podpisu:</w:t>
            </w:r>
          </w:p>
          <w:p w14:paraId="05BB7816" w14:textId="4C6E2B43" w:rsidR="00FC50C2" w:rsidRDefault="00FC50C2">
            <w:pPr>
              <w:pStyle w:val="TableParagraph"/>
              <w:spacing w:line="120" w:lineRule="exact"/>
              <w:ind w:left="1607" w:right="1544"/>
              <w:jc w:val="center"/>
              <w:rPr>
                <w:rFonts w:ascii="Gill Sans MT"/>
                <w:sz w:val="17"/>
              </w:rPr>
            </w:pPr>
          </w:p>
        </w:tc>
      </w:tr>
      <w:tr w:rsidR="00FC50C2" w14:paraId="23148D7E" w14:textId="77777777">
        <w:trPr>
          <w:trHeight w:val="452"/>
        </w:trPr>
        <w:tc>
          <w:tcPr>
            <w:tcW w:w="4517" w:type="dxa"/>
          </w:tcPr>
          <w:p w14:paraId="3D2A83F1" w14:textId="1F718BBE" w:rsidR="00FC50C2" w:rsidRDefault="00382316">
            <w:pPr>
              <w:pStyle w:val="TableParagraph"/>
              <w:spacing w:before="145"/>
            </w:pPr>
            <w:r>
              <w:rPr>
                <w:color w:val="404040"/>
              </w:rPr>
              <w:t>xxx</w:t>
            </w:r>
          </w:p>
        </w:tc>
      </w:tr>
      <w:tr w:rsidR="00FC50C2" w14:paraId="185CB1EA" w14:textId="77777777">
        <w:trPr>
          <w:trHeight w:val="1357"/>
        </w:trPr>
        <w:tc>
          <w:tcPr>
            <w:tcW w:w="4517" w:type="dxa"/>
          </w:tcPr>
          <w:p w14:paraId="6684E58D" w14:textId="2F8888F4" w:rsidR="00FC50C2" w:rsidRDefault="00382316">
            <w:pPr>
              <w:pStyle w:val="TableParagraph"/>
              <w:spacing w:before="57" w:line="312" w:lineRule="auto"/>
            </w:pPr>
            <w:r>
              <w:rPr>
                <w:color w:val="404040"/>
              </w:rPr>
              <w:t>xxx</w:t>
            </w:r>
          </w:p>
          <w:p w14:paraId="136736B4" w14:textId="77777777" w:rsidR="00FC50C2" w:rsidRDefault="00382316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color w:val="404040"/>
              </w:rPr>
              <w:t>PricewaterhouseCoopers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Česká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republika,</w:t>
            </w:r>
          </w:p>
          <w:p w14:paraId="79AA611E" w14:textId="77777777" w:rsidR="00FC50C2" w:rsidRDefault="00382316">
            <w:pPr>
              <w:pStyle w:val="TableParagraph"/>
              <w:spacing w:before="75" w:line="233" w:lineRule="exact"/>
              <w:rPr>
                <w:b/>
              </w:rPr>
            </w:pPr>
            <w:r>
              <w:rPr>
                <w:b/>
                <w:color w:val="404040"/>
              </w:rPr>
              <w:t>s. r.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  <w:spacing w:val="-7"/>
              </w:rPr>
              <w:t>o.</w:t>
            </w:r>
          </w:p>
        </w:tc>
      </w:tr>
    </w:tbl>
    <w:p w14:paraId="372214C8" w14:textId="77777777" w:rsidR="00FC50C2" w:rsidRDefault="00FC50C2">
      <w:pPr>
        <w:spacing w:line="233" w:lineRule="exact"/>
        <w:sectPr w:rsidR="00FC50C2">
          <w:type w:val="continuous"/>
          <w:pgSz w:w="11910" w:h="16840"/>
          <w:pgMar w:top="1820" w:right="600" w:bottom="1740" w:left="1160" w:header="680" w:footer="1542" w:gutter="0"/>
          <w:cols w:space="708"/>
        </w:sectPr>
      </w:pPr>
    </w:p>
    <w:p w14:paraId="31840E08" w14:textId="77777777" w:rsidR="00FC50C2" w:rsidRDefault="00382316">
      <w:pPr>
        <w:pStyle w:val="Nadpis3"/>
        <w:spacing w:before="83"/>
      </w:pPr>
      <w:r>
        <w:rPr>
          <w:color w:val="404040"/>
        </w:rPr>
        <w:lastRenderedPageBreak/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činnosti</w:t>
      </w:r>
    </w:p>
    <w:p w14:paraId="321B066C" w14:textId="77777777" w:rsidR="00FC50C2" w:rsidRDefault="00FC50C2">
      <w:pPr>
        <w:pStyle w:val="Zkladntext"/>
        <w:spacing w:before="0"/>
        <w:ind w:left="0"/>
        <w:rPr>
          <w:b/>
          <w:sz w:val="24"/>
        </w:rPr>
      </w:pPr>
    </w:p>
    <w:p w14:paraId="51D23BF1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213"/>
        <w:ind w:hanging="361"/>
        <w:jc w:val="left"/>
        <w:rPr>
          <w:color w:val="575757"/>
        </w:rPr>
      </w:pPr>
      <w:r>
        <w:rPr>
          <w:color w:val="575757"/>
        </w:rPr>
        <w:t>Analýza,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návrh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nového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stavu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(metodika),</w:t>
      </w:r>
      <w:r>
        <w:rPr>
          <w:color w:val="575757"/>
          <w:spacing w:val="-4"/>
        </w:rPr>
        <w:t xml:space="preserve"> </w:t>
      </w:r>
      <w:r>
        <w:rPr>
          <w:color w:val="575757"/>
          <w:spacing w:val="-2"/>
        </w:rPr>
        <w:t>implementace</w:t>
      </w:r>
    </w:p>
    <w:p w14:paraId="09527D2C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66"/>
        <w:ind w:hanging="361"/>
        <w:jc w:val="left"/>
        <w:rPr>
          <w:color w:val="575757"/>
        </w:rPr>
      </w:pPr>
      <w:r>
        <w:rPr>
          <w:color w:val="575757"/>
        </w:rPr>
        <w:t>možnosti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generování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2"/>
        </w:rPr>
        <w:t>zisku</w:t>
      </w:r>
    </w:p>
    <w:p w14:paraId="3C98B4AF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66"/>
        <w:ind w:hanging="361"/>
        <w:jc w:val="left"/>
        <w:rPr>
          <w:color w:val="575757"/>
        </w:rPr>
      </w:pPr>
      <w:r>
        <w:rPr>
          <w:color w:val="575757"/>
          <w:spacing w:val="-2"/>
        </w:rPr>
        <w:t>cenotvorba</w:t>
      </w:r>
    </w:p>
    <w:p w14:paraId="49588427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67"/>
        <w:ind w:hanging="361"/>
        <w:jc w:val="left"/>
        <w:rPr>
          <w:color w:val="575757"/>
        </w:rPr>
      </w:pPr>
      <w:r>
        <w:rPr>
          <w:color w:val="575757"/>
        </w:rPr>
        <w:t>příprava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4"/>
        </w:rPr>
        <w:t>case</w:t>
      </w:r>
    </w:p>
    <w:p w14:paraId="63D29931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66"/>
        <w:ind w:hanging="361"/>
        <w:jc w:val="left"/>
      </w:pPr>
      <w:r>
        <w:rPr>
          <w:color w:val="575757"/>
        </w:rPr>
        <w:t>finanční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řízení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organizace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manažerského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(vnitrofiremní)</w:t>
      </w:r>
      <w:r>
        <w:rPr>
          <w:color w:val="575757"/>
          <w:spacing w:val="-8"/>
        </w:rPr>
        <w:t xml:space="preserve"> </w:t>
      </w:r>
      <w:r>
        <w:rPr>
          <w:color w:val="575757"/>
          <w:spacing w:val="-2"/>
        </w:rPr>
        <w:t>výkaznictví</w:t>
      </w:r>
    </w:p>
    <w:p w14:paraId="214BE284" w14:textId="77777777" w:rsidR="00FC50C2" w:rsidRDefault="00382316">
      <w:pPr>
        <w:pStyle w:val="Odstavecseseznamem"/>
        <w:numPr>
          <w:ilvl w:val="0"/>
          <w:numId w:val="2"/>
        </w:numPr>
        <w:tabs>
          <w:tab w:val="left" w:pos="822"/>
          <w:tab w:val="left" w:pos="823"/>
        </w:tabs>
        <w:spacing w:before="66"/>
        <w:ind w:hanging="361"/>
        <w:jc w:val="left"/>
        <w:rPr>
          <w:color w:val="575757"/>
        </w:rPr>
      </w:pPr>
      <w:r>
        <w:rPr>
          <w:color w:val="575757"/>
        </w:rPr>
        <w:t>řízení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2"/>
        </w:rPr>
        <w:t>rizik</w:t>
      </w:r>
    </w:p>
    <w:p w14:paraId="773DA323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12A876F8" w14:textId="77777777" w:rsidR="00FC50C2" w:rsidRDefault="00382316">
      <w:pPr>
        <w:spacing w:before="83"/>
        <w:ind w:left="256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2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Vzor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2"/>
        </w:rPr>
        <w:t xml:space="preserve"> smlouvy</w:t>
      </w:r>
    </w:p>
    <w:p w14:paraId="63E8C84E" w14:textId="77777777" w:rsidR="00FC50C2" w:rsidRDefault="00FC50C2">
      <w:pPr>
        <w:pStyle w:val="Zkladntext"/>
        <w:spacing w:before="2"/>
        <w:ind w:left="0"/>
        <w:rPr>
          <w:b/>
          <w:sz w:val="35"/>
        </w:rPr>
      </w:pPr>
    </w:p>
    <w:p w14:paraId="74594BB9" w14:textId="77777777" w:rsidR="00FC50C2" w:rsidRDefault="00382316">
      <w:pPr>
        <w:pStyle w:val="Nadpis1"/>
        <w:spacing w:before="0"/>
        <w:ind w:left="526" w:right="520"/>
        <w:jc w:val="center"/>
      </w:pP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smlouva</w:t>
      </w:r>
    </w:p>
    <w:p w14:paraId="20BAEDEC" w14:textId="77777777" w:rsidR="00FC50C2" w:rsidRDefault="00382316">
      <w:pPr>
        <w:pStyle w:val="Nadpis3"/>
        <w:spacing w:before="232"/>
        <w:ind w:left="526" w:right="520"/>
        <w:jc w:val="center"/>
      </w:pP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3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3E4637FF" w14:textId="77777777" w:rsidR="00FC50C2" w:rsidRDefault="00FC50C2">
      <w:pPr>
        <w:pStyle w:val="Zkladntext"/>
        <w:spacing w:before="4"/>
        <w:ind w:left="0"/>
        <w:rPr>
          <w:b/>
          <w:sz w:val="20"/>
        </w:rPr>
      </w:pPr>
    </w:p>
    <w:p w14:paraId="26DF137F" w14:textId="77777777" w:rsidR="00FC50C2" w:rsidRDefault="00382316">
      <w:pPr>
        <w:spacing w:before="1" w:line="312" w:lineRule="auto"/>
        <w:ind w:left="534" w:right="520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poskytování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konzultačních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služeb č.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  <w:shd w:val="clear" w:color="auto" w:fill="D2D2D2"/>
        </w:rPr>
        <w:t>[BUDE</w:t>
      </w:r>
      <w:r>
        <w:rPr>
          <w:b/>
          <w:color w:val="404040"/>
          <w:spacing w:val="-2"/>
          <w:shd w:val="clear" w:color="auto" w:fill="D2D2D2"/>
        </w:rPr>
        <w:t xml:space="preserve"> </w:t>
      </w:r>
      <w:r>
        <w:rPr>
          <w:b/>
          <w:color w:val="404040"/>
          <w:shd w:val="clear" w:color="auto" w:fill="D2D2D2"/>
        </w:rPr>
        <w:t>DOPLNĚNO]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ze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 xml:space="preserve">dne </w:t>
      </w:r>
      <w:r>
        <w:rPr>
          <w:b/>
          <w:color w:val="404040"/>
          <w:shd w:val="clear" w:color="auto" w:fill="D2D2D2"/>
        </w:rPr>
        <w:t>[BUDE DOPLNĚNO]</w:t>
      </w:r>
    </w:p>
    <w:p w14:paraId="56FBAB27" w14:textId="77777777" w:rsidR="00FC50C2" w:rsidRDefault="00FC50C2">
      <w:pPr>
        <w:pStyle w:val="Zkladntext"/>
        <w:spacing w:before="6"/>
        <w:ind w:left="0"/>
        <w:rPr>
          <w:b/>
          <w:sz w:val="28"/>
        </w:rPr>
      </w:pPr>
    </w:p>
    <w:p w14:paraId="0FE1E3F8" w14:textId="77777777" w:rsidR="00FC50C2" w:rsidRDefault="00382316">
      <w:pPr>
        <w:pStyle w:val="Zkladntext"/>
        <w:spacing w:before="0"/>
        <w:ind w:left="256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strany</w:t>
      </w:r>
    </w:p>
    <w:p w14:paraId="67F34AAD" w14:textId="77777777" w:rsidR="00FC50C2" w:rsidRDefault="00FC50C2">
      <w:pPr>
        <w:pStyle w:val="Zkladntext"/>
        <w:spacing w:before="2"/>
        <w:ind w:left="0"/>
        <w:rPr>
          <w:sz w:val="35"/>
        </w:rPr>
      </w:pPr>
    </w:p>
    <w:p w14:paraId="7B84C7C7" w14:textId="77777777" w:rsidR="00FC50C2" w:rsidRDefault="00382316">
      <w:pPr>
        <w:pStyle w:val="Nadpis3"/>
      </w:pPr>
      <w:r>
        <w:rPr>
          <w:color w:val="404040"/>
        </w:rPr>
        <w:t>Národní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2FF123F1" w14:textId="77777777" w:rsidR="00FC50C2" w:rsidRDefault="00382316">
      <w:pPr>
        <w:pStyle w:val="Zkladntext"/>
        <w:tabs>
          <w:tab w:val="left" w:pos="3796"/>
        </w:tabs>
        <w:spacing w:before="77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50FC97C3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0556EB0F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72846268" w14:textId="77777777" w:rsidR="00FC50C2" w:rsidRDefault="00382316">
      <w:pPr>
        <w:pStyle w:val="Zkladntext"/>
        <w:tabs>
          <w:tab w:val="left" w:pos="3796"/>
        </w:tabs>
        <w:spacing w:before="75"/>
        <w:ind w:left="256"/>
      </w:pPr>
      <w:r>
        <w:rPr>
          <w:color w:val="404040"/>
          <w:spacing w:val="-2"/>
        </w:rPr>
        <w:t>zastoupen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5BC02651" w14:textId="77777777" w:rsidR="00FC50C2" w:rsidRDefault="00382316">
      <w:pPr>
        <w:pStyle w:val="Zkladntext"/>
        <w:tabs>
          <w:tab w:val="left" w:pos="3796"/>
        </w:tabs>
        <w:spacing w:before="76" w:line="312" w:lineRule="auto"/>
        <w:ind w:left="256" w:right="635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spojení:</w:t>
      </w:r>
      <w:r>
        <w:rPr>
          <w:color w:val="404040"/>
        </w:rPr>
        <w:tab/>
        <w:t>Československá obchodní banka, a.s.,</w:t>
      </w:r>
    </w:p>
    <w:p w14:paraId="758AD90C" w14:textId="77777777" w:rsidR="00FC50C2" w:rsidRDefault="00382316">
      <w:pPr>
        <w:pStyle w:val="Zkladntext"/>
        <w:spacing w:before="0"/>
        <w:ind w:left="3797"/>
      </w:pPr>
      <w:r>
        <w:rPr>
          <w:color w:val="404040"/>
        </w:rPr>
        <w:t>č.ú.</w:t>
      </w:r>
      <w:r>
        <w:rPr>
          <w:color w:val="404040"/>
          <w:spacing w:val="-2"/>
        </w:rPr>
        <w:t xml:space="preserve"> 117404973/0300</w:t>
      </w:r>
    </w:p>
    <w:p w14:paraId="6AB5A994" w14:textId="77777777" w:rsidR="00FC50C2" w:rsidRDefault="00382316">
      <w:pPr>
        <w:pStyle w:val="Zkladntext"/>
        <w:tabs>
          <w:tab w:val="left" w:pos="3796"/>
        </w:tabs>
        <w:spacing w:before="76" w:line="424" w:lineRule="auto"/>
        <w:ind w:left="256" w:right="431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16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</w:rPr>
        <w:t xml:space="preserve"> (dále jako „</w:t>
      </w:r>
      <w:r>
        <w:rPr>
          <w:b/>
          <w:color w:val="404040"/>
        </w:rPr>
        <w:t>Objednatel</w:t>
      </w:r>
      <w:r>
        <w:rPr>
          <w:color w:val="404040"/>
        </w:rPr>
        <w:t>“)</w:t>
      </w:r>
    </w:p>
    <w:p w14:paraId="5637754C" w14:textId="77777777" w:rsidR="00FC50C2" w:rsidRDefault="00382316">
      <w:pPr>
        <w:pStyle w:val="Zkladntext"/>
        <w:spacing w:before="84"/>
        <w:ind w:left="256"/>
      </w:pPr>
      <w:r>
        <w:rPr>
          <w:color w:val="404040"/>
        </w:rPr>
        <w:t>a</w:t>
      </w:r>
    </w:p>
    <w:p w14:paraId="289BB8FB" w14:textId="77777777" w:rsidR="00FC50C2" w:rsidRDefault="00FC50C2">
      <w:pPr>
        <w:pStyle w:val="Zkladntext"/>
        <w:spacing w:before="9"/>
        <w:ind w:left="0"/>
        <w:rPr>
          <w:sz w:val="15"/>
        </w:rPr>
      </w:pPr>
    </w:p>
    <w:p w14:paraId="79143CE3" w14:textId="77777777" w:rsidR="00FC50C2" w:rsidRDefault="00382316">
      <w:pPr>
        <w:pStyle w:val="Nadpis3"/>
        <w:spacing w:before="93"/>
      </w:pPr>
      <w:r>
        <w:rPr>
          <w:color w:val="404040"/>
          <w:shd w:val="clear" w:color="auto" w:fill="D2D2D2"/>
        </w:rPr>
        <w:t>BUDE</w:t>
      </w:r>
      <w:r>
        <w:rPr>
          <w:color w:val="404040"/>
          <w:spacing w:val="-6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1870CA27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</w:rPr>
        <w:t xml:space="preserve">se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3A07ED0C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IČO: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5D1DA5A5" w14:textId="77777777" w:rsidR="00FC50C2" w:rsidRDefault="00382316">
      <w:pPr>
        <w:pStyle w:val="Zkladntext"/>
        <w:tabs>
          <w:tab w:val="left" w:pos="3796"/>
        </w:tabs>
        <w:spacing w:before="76"/>
        <w:ind w:left="25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5568A54C" w14:textId="77777777" w:rsidR="00FC50C2" w:rsidRDefault="00382316">
      <w:pPr>
        <w:pStyle w:val="Zkladntext"/>
        <w:tabs>
          <w:tab w:val="left" w:pos="3796"/>
        </w:tabs>
        <w:spacing w:before="76" w:line="312" w:lineRule="auto"/>
        <w:ind w:left="256" w:right="4316"/>
        <w:jc w:val="both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16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</w:rPr>
        <w:t xml:space="preserve"> zapsána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3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</w:rPr>
        <w:t xml:space="preserve"> bankovní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2A9A4634" w14:textId="77777777" w:rsidR="00FC50C2" w:rsidRDefault="00382316">
      <w:pPr>
        <w:pStyle w:val="Zkladntext"/>
        <w:spacing w:before="0" w:line="253" w:lineRule="exact"/>
        <w:ind w:left="3797"/>
        <w:jc w:val="both"/>
      </w:pPr>
      <w:r>
        <w:rPr>
          <w:color w:val="404040"/>
        </w:rPr>
        <w:t>č.ú.</w:t>
      </w:r>
      <w:r>
        <w:rPr>
          <w:color w:val="404040"/>
          <w:spacing w:val="-4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3"/>
          <w:shd w:val="clear" w:color="auto" w:fill="D2D2D2"/>
        </w:rPr>
        <w:t xml:space="preserve"> </w:t>
      </w:r>
      <w:r>
        <w:rPr>
          <w:color w:val="404040"/>
          <w:spacing w:val="-2"/>
          <w:shd w:val="clear" w:color="auto" w:fill="D2D2D2"/>
        </w:rPr>
        <w:t>DOPLNĚNO]</w:t>
      </w:r>
    </w:p>
    <w:p w14:paraId="7B83FA73" w14:textId="77777777" w:rsidR="00FC50C2" w:rsidRDefault="00382316">
      <w:pPr>
        <w:pStyle w:val="Zkladntext"/>
        <w:tabs>
          <w:tab w:val="left" w:pos="3796"/>
        </w:tabs>
        <w:spacing w:before="76" w:line="424" w:lineRule="auto"/>
        <w:ind w:left="256" w:right="431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16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</w:rPr>
        <w:t xml:space="preserve"> (dále jako „</w:t>
      </w:r>
      <w:r>
        <w:rPr>
          <w:b/>
          <w:color w:val="404040"/>
        </w:rPr>
        <w:t>Poskytovatel</w:t>
      </w:r>
      <w:r>
        <w:rPr>
          <w:color w:val="404040"/>
        </w:rPr>
        <w:t>“)</w:t>
      </w:r>
    </w:p>
    <w:p w14:paraId="112C0B83" w14:textId="77777777" w:rsidR="00FC50C2" w:rsidRDefault="00382316">
      <w:pPr>
        <w:spacing w:before="211" w:line="312" w:lineRule="auto"/>
        <w:ind w:left="256" w:right="243"/>
      </w:pPr>
      <w:r>
        <w:rPr>
          <w:color w:val="404040"/>
        </w:rPr>
        <w:t>(Objednatel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76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61C24C45" w14:textId="77777777" w:rsidR="00FC50C2" w:rsidRDefault="00382316">
      <w:pPr>
        <w:pStyle w:val="Zkladntext"/>
        <w:spacing w:line="312" w:lineRule="auto"/>
        <w:ind w:left="256" w:right="243"/>
      </w:pPr>
      <w:r>
        <w:rPr>
          <w:color w:val="404040"/>
        </w:rPr>
        <w:t>uzavírají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18"/>
        </w:rPr>
        <w:t xml:space="preserve"> </w:t>
      </w:r>
      <w:r>
        <w:rPr>
          <w:b/>
          <w:color w:val="404040"/>
          <w:spacing w:val="-2"/>
        </w:rPr>
        <w:t>zákoník</w:t>
      </w:r>
      <w:r>
        <w:rPr>
          <w:color w:val="404040"/>
          <w:spacing w:val="-2"/>
        </w:rPr>
        <w:t>“)</w:t>
      </w:r>
    </w:p>
    <w:p w14:paraId="75F4EF4B" w14:textId="77777777" w:rsidR="00FC50C2" w:rsidRDefault="00FC50C2">
      <w:pPr>
        <w:spacing w:line="312" w:lineRule="auto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508D1698" w14:textId="77777777" w:rsidR="00FC50C2" w:rsidRDefault="00382316">
      <w:pPr>
        <w:pStyle w:val="Zkladntext"/>
        <w:spacing w:before="83" w:line="312" w:lineRule="auto"/>
        <w:ind w:left="256"/>
      </w:pPr>
      <w:r>
        <w:rPr>
          <w:color w:val="404040"/>
        </w:rPr>
        <w:lastRenderedPageBreak/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0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9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dne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</w:rPr>
        <w:t xml:space="preserve"> tuto dílčí smlouvu o poskytování služeb (dále jen „</w:t>
      </w:r>
      <w:r>
        <w:rPr>
          <w:b/>
          <w:color w:val="404040"/>
        </w:rPr>
        <w:t>Dílčí smlouva</w:t>
      </w:r>
      <w:r>
        <w:rPr>
          <w:color w:val="404040"/>
        </w:rPr>
        <w:t>“).</w:t>
      </w:r>
    </w:p>
    <w:p w14:paraId="4FA892EB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11192913" w14:textId="77777777" w:rsidR="00FC50C2" w:rsidRDefault="00382316">
      <w:pPr>
        <w:pStyle w:val="Nadpis3"/>
        <w:numPr>
          <w:ilvl w:val="0"/>
          <w:numId w:val="1"/>
        </w:numPr>
        <w:tabs>
          <w:tab w:val="left" w:pos="4305"/>
          <w:tab w:val="left" w:pos="4306"/>
        </w:tabs>
        <w:jc w:val="left"/>
      </w:pPr>
      <w:r>
        <w:rPr>
          <w:color w:val="404040"/>
        </w:rPr>
        <w:t>Úvodní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ustanovení</w:t>
      </w:r>
    </w:p>
    <w:p w14:paraId="0D49805E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57CE4E0B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0" w:line="312" w:lineRule="auto"/>
        <w:ind w:right="242"/>
        <w:jc w:val="both"/>
      </w:pPr>
      <w:r>
        <w:rPr>
          <w:color w:val="404040"/>
        </w:rPr>
        <w:t>Tato Dílčí smlouva je uzavřena na základě Rámcové dohody na poskytování konzultačních služeb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19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18"/>
        </w:rPr>
        <w:t xml:space="preserve">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jen „</w:t>
      </w:r>
      <w:r>
        <w:rPr>
          <w:b/>
          <w:color w:val="404040"/>
        </w:rPr>
        <w:t>Rámcová</w:t>
      </w:r>
      <w:r>
        <w:rPr>
          <w:b/>
          <w:color w:val="404040"/>
          <w:spacing w:val="19"/>
        </w:rPr>
        <w:t xml:space="preserve"> </w:t>
      </w:r>
      <w:r>
        <w:rPr>
          <w:b/>
          <w:color w:val="404040"/>
        </w:rPr>
        <w:t>dohoda</w:t>
      </w:r>
      <w:r>
        <w:rPr>
          <w:color w:val="404040"/>
        </w:rPr>
        <w:t>“), a t</w:t>
      </w:r>
      <w:r>
        <w:rPr>
          <w:color w:val="404040"/>
        </w:rPr>
        <w:t>o postupem uvedeným v čl. 3 odst. 3.2 písm. 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 dohody.</w:t>
      </w:r>
    </w:p>
    <w:p w14:paraId="2094E92B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6"/>
        <w:jc w:val="both"/>
      </w:pPr>
      <w:r>
        <w:rPr>
          <w:color w:val="404040"/>
        </w:rPr>
        <w:t>Nestanoví-li tato Dílčí smlouva jinak, použijí se na právní vztah Smluvních stran založený touto Dílčí smlouvou ustanovení Rámcové dohody.</w:t>
      </w:r>
    </w:p>
    <w:p w14:paraId="0BC1E30D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Pojmy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velkým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písmenem,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definovány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smlouvě,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mají význam uvedený v Rámcové dohodě.</w:t>
      </w:r>
    </w:p>
    <w:p w14:paraId="283027B1" w14:textId="77777777" w:rsidR="00FC50C2" w:rsidRDefault="00FC50C2">
      <w:pPr>
        <w:pStyle w:val="Zkladntext"/>
        <w:spacing w:before="10"/>
        <w:ind w:left="0"/>
        <w:rPr>
          <w:sz w:val="20"/>
        </w:rPr>
      </w:pPr>
    </w:p>
    <w:p w14:paraId="5A6F6D18" w14:textId="77777777" w:rsidR="00FC50C2" w:rsidRDefault="00382316">
      <w:pPr>
        <w:pStyle w:val="Nadpis3"/>
        <w:numPr>
          <w:ilvl w:val="0"/>
          <w:numId w:val="1"/>
        </w:numPr>
        <w:tabs>
          <w:tab w:val="left" w:pos="4108"/>
          <w:tab w:val="left" w:pos="4109"/>
        </w:tabs>
        <w:spacing w:before="1"/>
        <w:ind w:left="4109" w:hanging="425"/>
        <w:jc w:val="left"/>
      </w:pPr>
      <w:r>
        <w:rPr>
          <w:color w:val="404040"/>
        </w:rPr>
        <w:t>P</w:t>
      </w:r>
      <w:r>
        <w:rPr>
          <w:color w:val="404040"/>
        </w:rPr>
        <w:t>ředmět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7FB9099B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78B281FB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before="0" w:line="312" w:lineRule="auto"/>
        <w:ind w:right="243"/>
      </w:pPr>
      <w:r>
        <w:rPr>
          <w:color w:val="404040"/>
        </w:rPr>
        <w:t>Předmětem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specifikované v Příloze č. 1 této Dílčí smlouvy (dále jen „</w:t>
      </w:r>
      <w:r>
        <w:rPr>
          <w:b/>
          <w:color w:val="404040"/>
        </w:rPr>
        <w:t>Plnění</w:t>
      </w:r>
      <w:r>
        <w:rPr>
          <w:color w:val="404040"/>
        </w:rPr>
        <w:t>“).</w:t>
      </w:r>
    </w:p>
    <w:p w14:paraId="733171FE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line="312" w:lineRule="auto"/>
        <w:ind w:right="245"/>
      </w:pPr>
      <w:r>
        <w:rPr>
          <w:color w:val="404040"/>
        </w:rPr>
        <w:t>Odhadovaný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6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5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</w:rPr>
        <w:t xml:space="preserve"> člověkodnů (MD).</w:t>
      </w:r>
    </w:p>
    <w:p w14:paraId="4AEF0832" w14:textId="77777777" w:rsidR="00FC50C2" w:rsidRDefault="00382316">
      <w:pPr>
        <w:pStyle w:val="Zkladntext"/>
        <w:spacing w:before="60" w:line="312" w:lineRule="auto"/>
      </w:pPr>
      <w:r>
        <w:rPr>
          <w:color w:val="404040"/>
          <w:spacing w:val="-4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bere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vědomí,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že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případná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4"/>
        </w:rPr>
        <w:t>potřeba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4"/>
        </w:rPr>
        <w:t>vyšší</w:t>
      </w:r>
      <w:r>
        <w:rPr>
          <w:color w:val="404040"/>
          <w:spacing w:val="-36"/>
        </w:rPr>
        <w:t xml:space="preserve"> </w:t>
      </w:r>
      <w:r>
        <w:rPr>
          <w:color w:val="404040"/>
          <w:spacing w:val="-4"/>
        </w:rPr>
        <w:t>pracnosti</w:t>
      </w:r>
      <w:r>
        <w:rPr>
          <w:color w:val="404040"/>
          <w:spacing w:val="-38"/>
        </w:rPr>
        <w:t xml:space="preserve"> </w:t>
      </w:r>
      <w:r>
        <w:rPr>
          <w:color w:val="404040"/>
          <w:spacing w:val="-4"/>
        </w:rPr>
        <w:t>nad</w:t>
      </w:r>
      <w:r>
        <w:rPr>
          <w:color w:val="404040"/>
          <w:spacing w:val="-39"/>
        </w:rPr>
        <w:t xml:space="preserve"> </w:t>
      </w:r>
      <w:r>
        <w:rPr>
          <w:color w:val="404040"/>
          <w:spacing w:val="-4"/>
        </w:rPr>
        <w:t>rámec</w:t>
      </w:r>
      <w:r>
        <w:rPr>
          <w:color w:val="404040"/>
          <w:spacing w:val="-39"/>
        </w:rPr>
        <w:t xml:space="preserve"> </w:t>
      </w:r>
      <w:r>
        <w:rPr>
          <w:color w:val="404040"/>
          <w:spacing w:val="-4"/>
        </w:rPr>
        <w:t>počtu</w:t>
      </w:r>
      <w:r>
        <w:rPr>
          <w:color w:val="404040"/>
          <w:spacing w:val="-23"/>
        </w:rPr>
        <w:t xml:space="preserve"> </w:t>
      </w:r>
      <w:r>
        <w:rPr>
          <w:color w:val="404040"/>
          <w:spacing w:val="-4"/>
        </w:rPr>
        <w:t>MD</w:t>
      </w:r>
      <w:r>
        <w:rPr>
          <w:color w:val="404040"/>
          <w:spacing w:val="-38"/>
        </w:rPr>
        <w:t xml:space="preserve"> </w:t>
      </w:r>
      <w:r>
        <w:rPr>
          <w:color w:val="404040"/>
          <w:spacing w:val="-4"/>
        </w:rPr>
        <w:t xml:space="preserve">pracovníků </w:t>
      </w:r>
      <w:r>
        <w:rPr>
          <w:color w:val="404040"/>
        </w:rPr>
        <w:t>Poskytovatele uvedeného v předchozí větě jde vždy k tíži Poskytovatele.</w:t>
      </w:r>
    </w:p>
    <w:p w14:paraId="4F1A47CC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before="119" w:line="312" w:lineRule="auto"/>
        <w:ind w:right="246"/>
      </w:pPr>
      <w:r>
        <w:rPr>
          <w:color w:val="404040"/>
        </w:rPr>
        <w:t>Předmětem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 převzít a zaplatit za něj Poskytovateli sjednanou Cenu.</w:t>
      </w:r>
    </w:p>
    <w:p w14:paraId="3E412A96" w14:textId="77777777" w:rsidR="00FC50C2" w:rsidRDefault="00FC50C2">
      <w:pPr>
        <w:pStyle w:val="Zkladntext"/>
        <w:spacing w:before="11"/>
        <w:ind w:left="0"/>
        <w:rPr>
          <w:sz w:val="20"/>
        </w:rPr>
      </w:pPr>
    </w:p>
    <w:p w14:paraId="650B8F49" w14:textId="77777777" w:rsidR="00FC50C2" w:rsidRDefault="00382316">
      <w:pPr>
        <w:pStyle w:val="Nadpis3"/>
        <w:numPr>
          <w:ilvl w:val="0"/>
          <w:numId w:val="1"/>
        </w:numPr>
        <w:tabs>
          <w:tab w:val="left" w:pos="3091"/>
          <w:tab w:val="left" w:pos="3092"/>
        </w:tabs>
        <w:ind w:left="3091" w:hanging="429"/>
        <w:jc w:val="left"/>
      </w:pPr>
      <w:r>
        <w:rPr>
          <w:color w:val="404040"/>
        </w:rPr>
        <w:t>Místo,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0784D8B6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0E7A74E5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0" w:line="312" w:lineRule="auto"/>
        <w:ind w:right="244"/>
        <w:jc w:val="both"/>
      </w:pPr>
      <w:r>
        <w:rPr>
          <w:color w:val="404040"/>
        </w:rPr>
        <w:t>Místem plnění je sídlo Objednatele, přičemž Objednatel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maximální pro Objednatele možné míře připustí plnění prostřednictvím telekonferencí a jiných prostředků komunikace na dálku.</w:t>
      </w:r>
    </w:p>
    <w:p w14:paraId="0AE32034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2"/>
        <w:jc w:val="both"/>
      </w:pPr>
      <w:r>
        <w:rPr>
          <w:color w:val="404040"/>
        </w:rPr>
        <w:t>Místem předání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převzetí Výstupu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 sídlo Objednatele, přičemž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 připustí předání plnění prostřednictvím prostředků komunikace na dálku. Výstup bude Poskytovatelem Objednateli předán do akceptačního řízení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dle článku 8 Dohody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českém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jazyce, zpravidla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listinné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vytištěné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jednom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originálu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podobě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Objednatelem stanoveném běžně používaném formátu, vhodném pro konkrétní typ plnění (např. PDF, DOCX apod.).</w:t>
      </w:r>
    </w:p>
    <w:p w14:paraId="46572868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line="312" w:lineRule="auto"/>
        <w:ind w:right="243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Plnění </w:t>
      </w:r>
      <w:r>
        <w:rPr>
          <w:color w:val="404040"/>
        </w:rPr>
        <w:t xml:space="preserve">do akceptačního řízení nejpozději do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</w:rPr>
        <w:t>.</w:t>
      </w:r>
    </w:p>
    <w:p w14:paraId="18B5FC7E" w14:textId="77777777" w:rsidR="00FC50C2" w:rsidRDefault="00382316">
      <w:pPr>
        <w:spacing w:before="120"/>
        <w:ind w:left="822"/>
        <w:rPr>
          <w:i/>
        </w:rPr>
      </w:pPr>
      <w:r>
        <w:rPr>
          <w:i/>
          <w:color w:val="404040"/>
          <w:spacing w:val="-2"/>
          <w:shd w:val="clear" w:color="auto" w:fill="D2D2D2"/>
        </w:rPr>
        <w:t>Alternativa:</w:t>
      </w:r>
    </w:p>
    <w:p w14:paraId="18A43808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6F063E9B" w14:textId="77777777" w:rsidR="00FC50C2" w:rsidRDefault="00382316">
      <w:pPr>
        <w:pStyle w:val="Zkladntext"/>
        <w:spacing w:before="83" w:line="312" w:lineRule="auto"/>
        <w:ind w:right="243"/>
        <w:jc w:val="both"/>
      </w:pPr>
      <w:r>
        <w:rPr>
          <w:color w:val="404040"/>
        </w:rPr>
        <w:lastRenderedPageBreak/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 (resp. části</w:t>
      </w:r>
      <w:r>
        <w:rPr>
          <w:color w:val="404040"/>
          <w:spacing w:val="79"/>
        </w:rPr>
        <w:t xml:space="preserve">  </w:t>
      </w:r>
      <w:r>
        <w:rPr>
          <w:color w:val="404040"/>
        </w:rPr>
        <w:t>Plnění)</w:t>
      </w:r>
      <w:r>
        <w:rPr>
          <w:color w:val="404040"/>
          <w:spacing w:val="79"/>
        </w:rPr>
        <w:t xml:space="preserve">  </w:t>
      </w:r>
      <w:r>
        <w:rPr>
          <w:color w:val="404040"/>
        </w:rPr>
        <w:t>do</w:t>
      </w:r>
      <w:r>
        <w:rPr>
          <w:color w:val="404040"/>
          <w:spacing w:val="79"/>
        </w:rPr>
        <w:t xml:space="preserve">  </w:t>
      </w:r>
      <w:r>
        <w:rPr>
          <w:color w:val="404040"/>
        </w:rPr>
        <w:t>akceptačního</w:t>
      </w:r>
      <w:r>
        <w:rPr>
          <w:color w:val="404040"/>
          <w:spacing w:val="78"/>
        </w:rPr>
        <w:t xml:space="preserve"> 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nejpozději</w:t>
      </w:r>
      <w:r>
        <w:rPr>
          <w:color w:val="404040"/>
          <w:spacing w:val="78"/>
        </w:rPr>
        <w:t xml:space="preserve">  </w:t>
      </w:r>
      <w:r>
        <w:rPr>
          <w:color w:val="404040"/>
        </w:rPr>
        <w:t>v termínech</w:t>
      </w:r>
      <w:r>
        <w:rPr>
          <w:color w:val="404040"/>
          <w:spacing w:val="78"/>
        </w:rPr>
        <w:t xml:space="preserve">  </w:t>
      </w:r>
      <w:r>
        <w:rPr>
          <w:color w:val="404040"/>
        </w:rPr>
        <w:t>uvedených v harmonogramu, který tvoří Přílohu č. 2 této Dílčí smlouvy.</w:t>
      </w:r>
    </w:p>
    <w:p w14:paraId="5D9CA6E2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ind w:hanging="709"/>
        <w:jc w:val="both"/>
      </w:pPr>
      <w:r>
        <w:rPr>
          <w:color w:val="404040"/>
        </w:rPr>
        <w:t>Akceptační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probíhat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dohody.</w:t>
      </w:r>
    </w:p>
    <w:p w14:paraId="5DBB1F91" w14:textId="77777777" w:rsidR="00FC50C2" w:rsidRDefault="00FC50C2">
      <w:pPr>
        <w:pStyle w:val="Zkladntext"/>
        <w:spacing w:before="5"/>
        <w:ind w:left="0"/>
        <w:rPr>
          <w:sz w:val="27"/>
        </w:rPr>
      </w:pPr>
    </w:p>
    <w:p w14:paraId="6EB6D3FE" w14:textId="77777777" w:rsidR="00FC50C2" w:rsidRDefault="00382316">
      <w:pPr>
        <w:pStyle w:val="Nadpis3"/>
        <w:numPr>
          <w:ilvl w:val="0"/>
          <w:numId w:val="1"/>
        </w:numPr>
        <w:tabs>
          <w:tab w:val="left" w:pos="3855"/>
        </w:tabs>
        <w:ind w:left="3854" w:hanging="284"/>
        <w:jc w:val="left"/>
      </w:pPr>
      <w:r>
        <w:rPr>
          <w:color w:val="404040"/>
        </w:rPr>
        <w:t>Cena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podmínky</w:t>
      </w:r>
    </w:p>
    <w:p w14:paraId="76EF9AB3" w14:textId="77777777" w:rsidR="00FC50C2" w:rsidRDefault="00FC50C2">
      <w:pPr>
        <w:pStyle w:val="Zkladntext"/>
        <w:spacing w:before="4"/>
        <w:ind w:left="0"/>
        <w:rPr>
          <w:b/>
          <w:sz w:val="19"/>
        </w:rPr>
      </w:pPr>
    </w:p>
    <w:p w14:paraId="610EC6BA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94" w:line="312" w:lineRule="auto"/>
        <w:ind w:right="244"/>
        <w:jc w:val="both"/>
      </w:pPr>
      <w:r>
        <w:rPr>
          <w:color w:val="404040"/>
        </w:rPr>
        <w:t xml:space="preserve">Maximální Cena za poskytnutí Plnění dle této Dílčí smlouvy činí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</w:rPr>
        <w:t xml:space="preserve"> (slovy: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</w:rPr>
        <w:t>) bez DPH.</w:t>
      </w:r>
    </w:p>
    <w:p w14:paraId="0EEAB799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2"/>
        <w:jc w:val="both"/>
      </w:pPr>
      <w:r>
        <w:rPr>
          <w:color w:val="404040"/>
        </w:rPr>
        <w:t>Skutečný časový rozsah Plnění bude Poskytovatelem Objednateli dokladován v rámci akceptační procedury dle článku 8 Rámcové dohody. Časový rozs</w:t>
      </w:r>
      <w:r>
        <w:rPr>
          <w:color w:val="404040"/>
        </w:rPr>
        <w:t>ah poskytnutého Plnění bude vykázán jako počet MD, popřípadě jejich částí.</w:t>
      </w:r>
    </w:p>
    <w:p w14:paraId="5D921CE1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3"/>
        <w:jc w:val="both"/>
      </w:pPr>
      <w:r>
        <w:rPr>
          <w:color w:val="404040"/>
        </w:rPr>
        <w:t>Cena za poskytnutí Plnění Poskytovatelem dle této Dílčí smlouvy bude odpovídat součinu skutečného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časového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rozsahu poskytnutého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MD poskytnutí Plnění (bez </w:t>
      </w:r>
      <w:r>
        <w:rPr>
          <w:color w:val="404040"/>
        </w:rPr>
        <w:t>DPH), která je uvedena v Příloze č. 3 této Dílčí smlouvy.</w:t>
      </w:r>
    </w:p>
    <w:p w14:paraId="496ADBB3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8"/>
        <w:jc w:val="both"/>
      </w:pPr>
      <w:r>
        <w:rPr>
          <w:color w:val="404040"/>
        </w:rPr>
        <w:t>Cena dle odst. 4.2 tohoto článku Dílčí smlouvy bude Objednatelem uhrazena na základě daňového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6.2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dohody.</w:t>
      </w:r>
    </w:p>
    <w:p w14:paraId="237B3473" w14:textId="77777777" w:rsidR="00FC50C2" w:rsidRDefault="00382316">
      <w:pPr>
        <w:spacing w:before="120" w:line="312" w:lineRule="auto"/>
        <w:ind w:left="822" w:right="242"/>
        <w:jc w:val="both"/>
      </w:pPr>
      <w:r>
        <w:rPr>
          <w:i/>
          <w:color w:val="404040"/>
          <w:shd w:val="clear" w:color="auto" w:fill="D2D2D2"/>
        </w:rPr>
        <w:t>Bude-li</w:t>
      </w:r>
      <w:r>
        <w:rPr>
          <w:i/>
          <w:color w:val="404040"/>
          <w:spacing w:val="-5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v</w:t>
      </w:r>
      <w:r>
        <w:rPr>
          <w:i/>
          <w:color w:val="404040"/>
          <w:spacing w:val="-1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rámci</w:t>
      </w:r>
      <w:r>
        <w:rPr>
          <w:i/>
          <w:color w:val="404040"/>
          <w:spacing w:val="-5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definice</w:t>
      </w:r>
      <w:r>
        <w:rPr>
          <w:i/>
          <w:color w:val="404040"/>
          <w:spacing w:val="-4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předmětu</w:t>
      </w:r>
      <w:r>
        <w:rPr>
          <w:i/>
          <w:color w:val="404040"/>
          <w:spacing w:val="-4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připuštěno</w:t>
      </w:r>
      <w:r>
        <w:rPr>
          <w:i/>
          <w:color w:val="404040"/>
          <w:spacing w:val="-4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předávání</w:t>
      </w:r>
      <w:r>
        <w:rPr>
          <w:i/>
          <w:color w:val="404040"/>
          <w:spacing w:val="-3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po</w:t>
      </w:r>
      <w:r>
        <w:rPr>
          <w:i/>
          <w:color w:val="404040"/>
          <w:spacing w:val="-7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částech:</w:t>
      </w:r>
      <w:r>
        <w:rPr>
          <w:i/>
          <w:color w:val="404040"/>
          <w:spacing w:val="-5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4.1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 článku Dílčí smlouvy bude Objednatelem uhrazena po částech, vždy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 základě daňového dokladu (faktury) vystaveného v 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6 odst. 6.2 písm. b) Rámcové dohody, tj. vždy po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Objednatele a Poskytovatele </w:t>
      </w:r>
      <w:r>
        <w:rPr>
          <w:i/>
          <w:color w:val="404040"/>
          <w:shd w:val="clear" w:color="auto" w:fill="D2D2D2"/>
        </w:rPr>
        <w:t>(případně osobami určenými v této Dílčí smlou</w:t>
      </w:r>
      <w:r>
        <w:rPr>
          <w:i/>
          <w:color w:val="404040"/>
          <w:shd w:val="clear" w:color="auto" w:fill="D2D2D2"/>
        </w:rPr>
        <w:t>vě)</w:t>
      </w:r>
      <w:r>
        <w:rPr>
          <w:color w:val="404040"/>
        </w:rPr>
        <w:t>.</w:t>
      </w:r>
    </w:p>
    <w:p w14:paraId="4897F220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45"/>
        <w:jc w:val="both"/>
      </w:pP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daň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(DPH)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platnými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předpisy ke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podpisu Akceptačního protokolu Objednatelem.</w:t>
      </w:r>
    </w:p>
    <w:p w14:paraId="08308102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119"/>
        <w:jc w:val="both"/>
      </w:pPr>
      <w:r>
        <w:rPr>
          <w:color w:val="404040"/>
        </w:rPr>
        <w:t>Platební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upraveny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dohody.</w:t>
      </w:r>
    </w:p>
    <w:p w14:paraId="47D1D2DD" w14:textId="77777777" w:rsidR="00FC50C2" w:rsidRDefault="00FC50C2">
      <w:pPr>
        <w:pStyle w:val="Zkladntext"/>
        <w:spacing w:before="6"/>
        <w:ind w:left="0"/>
        <w:rPr>
          <w:sz w:val="27"/>
        </w:rPr>
      </w:pPr>
    </w:p>
    <w:p w14:paraId="57933769" w14:textId="77777777" w:rsidR="00FC50C2" w:rsidRDefault="00382316">
      <w:pPr>
        <w:pStyle w:val="Nadpis3"/>
        <w:numPr>
          <w:ilvl w:val="0"/>
          <w:numId w:val="1"/>
        </w:numPr>
        <w:tabs>
          <w:tab w:val="left" w:pos="4150"/>
        </w:tabs>
        <w:ind w:left="4149" w:hanging="284"/>
        <w:jc w:val="left"/>
      </w:pPr>
      <w:r>
        <w:rPr>
          <w:color w:val="404040"/>
        </w:rPr>
        <w:t>Závěrečná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ustanovení</w:t>
      </w:r>
    </w:p>
    <w:p w14:paraId="45C189CA" w14:textId="77777777" w:rsidR="00FC50C2" w:rsidRDefault="00FC50C2">
      <w:pPr>
        <w:pStyle w:val="Zkladntext"/>
        <w:spacing w:before="5"/>
        <w:ind w:left="0"/>
        <w:rPr>
          <w:b/>
          <w:sz w:val="27"/>
        </w:rPr>
      </w:pPr>
    </w:p>
    <w:p w14:paraId="2CCFF1A3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0"/>
        <w:jc w:val="both"/>
      </w:pP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Občanským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zákoníkem.</w:t>
      </w:r>
    </w:p>
    <w:p w14:paraId="4075B93B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before="196" w:line="312" w:lineRule="auto"/>
        <w:ind w:right="244"/>
        <w:jc w:val="both"/>
      </w:pPr>
      <w:r>
        <w:rPr>
          <w:color w:val="404040"/>
        </w:rPr>
        <w:t>Dílčí smlouva nabývá platnosti dnem jejího podpisu oběma Smluvními stranami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účinnosti dne</w:t>
      </w:r>
      <w:r>
        <w:rPr>
          <w:color w:val="404040"/>
          <w:spacing w:val="-16"/>
        </w:rPr>
        <w:t xml:space="preserve"> </w:t>
      </w:r>
      <w:r>
        <w:rPr>
          <w:color w:val="404040"/>
          <w:shd w:val="clear" w:color="auto" w:fill="D2D2D2"/>
        </w:rPr>
        <w:t>[BUDE</w:t>
      </w:r>
      <w:r>
        <w:rPr>
          <w:color w:val="404040"/>
          <w:spacing w:val="-13"/>
          <w:shd w:val="clear" w:color="auto" w:fill="D2D2D2"/>
        </w:rPr>
        <w:t xml:space="preserve"> </w:t>
      </w:r>
      <w:r>
        <w:rPr>
          <w:color w:val="404040"/>
          <w:shd w:val="clear" w:color="auto" w:fill="D2D2D2"/>
        </w:rPr>
        <w:t>DOPLNĚNO]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předpokladu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registru smluv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souladu 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Zákonem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registru smluv, 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zveřejněním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registru smluv, dojde-li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ke zveřejnění Smlouvy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registru smluv později než</w:t>
      </w:r>
      <w:r>
        <w:rPr>
          <w:color w:val="404040"/>
          <w:spacing w:val="-16"/>
        </w:rPr>
        <w:t xml:space="preserve"> </w:t>
      </w:r>
      <w:r>
        <w:rPr>
          <w:color w:val="404040"/>
          <w:shd w:val="clear" w:color="auto" w:fill="D2D2D2"/>
        </w:rPr>
        <w:t>[BUDE DOPLNĚNO]</w:t>
      </w:r>
      <w:r>
        <w:rPr>
          <w:color w:val="404040"/>
        </w:rPr>
        <w:t>. Uveřejnění Dílčí smlouvy v registru smluv zajistí Objednatel.</w:t>
      </w:r>
    </w:p>
    <w:p w14:paraId="7F4FDD0E" w14:textId="77777777" w:rsidR="00FC50C2" w:rsidRDefault="00382316">
      <w:pPr>
        <w:spacing w:before="123"/>
        <w:ind w:left="822"/>
        <w:rPr>
          <w:i/>
        </w:rPr>
      </w:pPr>
      <w:r>
        <w:rPr>
          <w:i/>
          <w:color w:val="404040"/>
          <w:spacing w:val="-2"/>
          <w:shd w:val="clear" w:color="auto" w:fill="D2D2D2"/>
        </w:rPr>
        <w:t>Alternativa:</w:t>
      </w:r>
    </w:p>
    <w:p w14:paraId="35E04D02" w14:textId="77777777" w:rsidR="00FC50C2" w:rsidRDefault="00382316">
      <w:pPr>
        <w:pStyle w:val="Zkladntext"/>
        <w:spacing w:before="195"/>
      </w:pPr>
      <w:r>
        <w:rPr>
          <w:color w:val="404040"/>
        </w:rPr>
        <w:t>Dílčí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účinnosti</w:t>
      </w:r>
    </w:p>
    <w:p w14:paraId="78F7275B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3CADC1E6" w14:textId="77777777" w:rsidR="00FC50C2" w:rsidRDefault="00382316">
      <w:pPr>
        <w:pStyle w:val="Zkladntext"/>
        <w:spacing w:before="83" w:line="312" w:lineRule="auto"/>
        <w:ind w:right="243"/>
        <w:jc w:val="both"/>
      </w:pPr>
      <w:r>
        <w:rPr>
          <w:color w:val="404040"/>
        </w:rPr>
        <w:lastRenderedPageBreak/>
        <w:t>uveřejněním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 smluv zajistí Objednatel.</w:t>
      </w:r>
    </w:p>
    <w:p w14:paraId="70F4677F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34"/>
        <w:jc w:val="both"/>
      </w:pPr>
      <w:r>
        <w:rPr>
          <w:color w:val="404040"/>
        </w:rPr>
        <w:t>Dílčí smlouva může být měněna pouze vzestupně očíslovanými písemnými dodatky podepsaným</w:t>
      </w:r>
      <w:r>
        <w:rPr>
          <w:color w:val="404040"/>
        </w:rPr>
        <w:t>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stranami.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Podstatná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textu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 nebo změna, která by nebyla připuštěna ZZVZ, je vyloučena.</w:t>
      </w:r>
    </w:p>
    <w:p w14:paraId="6B337642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spacing w:line="312" w:lineRule="auto"/>
        <w:ind w:right="235"/>
        <w:jc w:val="both"/>
      </w:pPr>
      <w:r>
        <w:rPr>
          <w:color w:val="404040"/>
        </w:rPr>
        <w:t>Tato Dohoda je uzavírána elektronicky a podepsána oběma zástupci Smluvních stran uznávaným elektronickým podpisem.</w:t>
      </w:r>
    </w:p>
    <w:p w14:paraId="304CBD62" w14:textId="77777777" w:rsidR="00FC50C2" w:rsidRDefault="00382316">
      <w:pPr>
        <w:pStyle w:val="Odstavecseseznamem"/>
        <w:numPr>
          <w:ilvl w:val="1"/>
          <w:numId w:val="1"/>
        </w:numPr>
        <w:tabs>
          <w:tab w:val="left" w:pos="823"/>
        </w:tabs>
        <w:jc w:val="both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přílohy:</w:t>
      </w:r>
    </w:p>
    <w:p w14:paraId="0B0A38BD" w14:textId="77777777" w:rsidR="00FC50C2" w:rsidRDefault="00382316">
      <w:pPr>
        <w:spacing w:before="196" w:line="312" w:lineRule="auto"/>
        <w:ind w:left="993" w:right="5716"/>
      </w:pPr>
      <w:r>
        <w:rPr>
          <w:color w:val="404040"/>
        </w:rPr>
        <w:t>Příloha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Plnění </w:t>
      </w:r>
      <w:r>
        <w:rPr>
          <w:i/>
          <w:color w:val="404040"/>
          <w:shd w:val="clear" w:color="auto" w:fill="D2D2D2"/>
        </w:rPr>
        <w:t>Příloha č. 2 – Harmonogram</w:t>
      </w:r>
      <w:r>
        <w:rPr>
          <w:i/>
          <w:color w:val="404040"/>
        </w:rPr>
        <w:t xml:space="preserve"> </w:t>
      </w:r>
      <w:r>
        <w:rPr>
          <w:color w:val="404040"/>
        </w:rPr>
        <w:t>Příloha č. 3 – Specifika</w:t>
      </w:r>
      <w:r>
        <w:rPr>
          <w:color w:val="404040"/>
        </w:rPr>
        <w:t>ce Ceny</w:t>
      </w:r>
    </w:p>
    <w:p w14:paraId="222F5FDD" w14:textId="77777777" w:rsidR="00FC50C2" w:rsidRDefault="00382316">
      <w:pPr>
        <w:pStyle w:val="Zkladntext"/>
        <w:spacing w:before="0" w:line="312" w:lineRule="auto"/>
        <w:ind w:left="2382" w:right="233" w:hanging="1390"/>
        <w:jc w:val="both"/>
      </w:pPr>
      <w:r>
        <w:rPr>
          <w:color w:val="404040"/>
        </w:rPr>
        <w:t>Příloha č. 4 – Informace o zkušenostech požadovaných ve Výzvě pro plnění Dílčí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hodnoceném závazku poskytnout vyšší, než minimálně požadované </w:t>
      </w:r>
      <w:r>
        <w:rPr>
          <w:color w:val="404040"/>
          <w:spacing w:val="-2"/>
        </w:rPr>
        <w:t>zkušenosti</w:t>
      </w:r>
    </w:p>
    <w:p w14:paraId="0E7D536A" w14:textId="77777777" w:rsidR="00FC50C2" w:rsidRDefault="00FC50C2">
      <w:pPr>
        <w:pStyle w:val="Zkladntext"/>
        <w:spacing w:before="6"/>
        <w:ind w:left="0"/>
        <w:rPr>
          <w:sz w:val="28"/>
        </w:rPr>
      </w:pPr>
    </w:p>
    <w:p w14:paraId="78F5D0D6" w14:textId="77777777" w:rsidR="00FC50C2" w:rsidRDefault="00382316">
      <w:pPr>
        <w:pStyle w:val="Zkladntext"/>
        <w:spacing w:before="1" w:line="312" w:lineRule="auto"/>
        <w:ind w:left="256" w:right="243"/>
        <w:jc w:val="both"/>
      </w:pPr>
      <w:r>
        <w:rPr>
          <w:color w:val="404040"/>
        </w:rPr>
        <w:t>NA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TOHO,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obsahem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souhlasí,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jejímu plnění, připojují své podpisy a prohlašují, že tato Dílčí smlouva byla uzavřena podle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jejich svobodné a vážné vůle prosté tísně, zejména tísně finanční.</w:t>
      </w:r>
    </w:p>
    <w:p w14:paraId="09599EF3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4E3397D5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2C54B221" w14:textId="77777777" w:rsidR="00FC50C2" w:rsidRDefault="00FC50C2">
      <w:pPr>
        <w:pStyle w:val="Zkladntext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3815"/>
        <w:gridCol w:w="4586"/>
      </w:tblGrid>
      <w:tr w:rsidR="00FC50C2" w14:paraId="1366FD28" w14:textId="77777777">
        <w:trPr>
          <w:trHeight w:val="246"/>
        </w:trPr>
        <w:tc>
          <w:tcPr>
            <w:tcW w:w="3815" w:type="dxa"/>
          </w:tcPr>
          <w:p w14:paraId="4842571B" w14:textId="77777777" w:rsidR="00FC50C2" w:rsidRDefault="00382316">
            <w:pPr>
              <w:pStyle w:val="TableParagraph"/>
              <w:tabs>
                <w:tab w:val="left" w:pos="3029"/>
              </w:tabs>
              <w:spacing w:line="227" w:lineRule="exact"/>
              <w:ind w:left="50"/>
            </w:pPr>
            <w:r>
              <w:rPr>
                <w:color w:val="404040"/>
              </w:rPr>
              <w:t xml:space="preserve">V Praze dne: </w:t>
            </w:r>
            <w:r>
              <w:rPr>
                <w:color w:val="404040"/>
                <w:u w:val="single" w:color="3F3F3F"/>
              </w:rPr>
              <w:tab/>
            </w:r>
          </w:p>
        </w:tc>
        <w:tc>
          <w:tcPr>
            <w:tcW w:w="4586" w:type="dxa"/>
          </w:tcPr>
          <w:p w14:paraId="34148CB6" w14:textId="77777777" w:rsidR="00FC50C2" w:rsidRDefault="00382316">
            <w:pPr>
              <w:pStyle w:val="TableParagraph"/>
              <w:tabs>
                <w:tab w:val="left" w:pos="2456"/>
                <w:tab w:val="left" w:pos="4591"/>
              </w:tabs>
              <w:spacing w:line="227" w:lineRule="exact"/>
              <w:ind w:left="841" w:right="-15"/>
            </w:pPr>
            <w:r>
              <w:rPr>
                <w:color w:val="404040"/>
                <w:spacing w:val="-10"/>
              </w:rPr>
              <w:t>V</w:t>
            </w:r>
            <w:r>
              <w:rPr>
                <w:color w:val="404040"/>
              </w:rPr>
              <w:tab/>
              <w:t xml:space="preserve">dne: </w:t>
            </w:r>
            <w:r>
              <w:rPr>
                <w:color w:val="404040"/>
                <w:u w:val="single" w:color="3F3F3F"/>
              </w:rPr>
              <w:tab/>
            </w:r>
          </w:p>
        </w:tc>
      </w:tr>
    </w:tbl>
    <w:p w14:paraId="710AB59B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42E5DF7D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07BB92B5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41F7EA7E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5EEBBB37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147A05D9" w14:textId="77777777" w:rsidR="00FC50C2" w:rsidRDefault="00FC50C2">
      <w:pPr>
        <w:pStyle w:val="Zkladntext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FC50C2" w14:paraId="0DC76E59" w14:textId="77777777">
        <w:trPr>
          <w:trHeight w:val="239"/>
        </w:trPr>
        <w:tc>
          <w:tcPr>
            <w:tcW w:w="4284" w:type="dxa"/>
            <w:tcBorders>
              <w:bottom w:val="single" w:sz="6" w:space="0" w:color="3F3F3F"/>
            </w:tcBorders>
          </w:tcPr>
          <w:p w14:paraId="283F19A5" w14:textId="77777777" w:rsidR="00FC50C2" w:rsidRDefault="00FC5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17C7912E" w14:textId="77777777" w:rsidR="00FC50C2" w:rsidRDefault="00FC5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3F3F3F"/>
            </w:tcBorders>
          </w:tcPr>
          <w:p w14:paraId="5E195B10" w14:textId="77777777" w:rsidR="00FC50C2" w:rsidRDefault="00FC5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50C2" w14:paraId="54D49332" w14:textId="77777777">
        <w:trPr>
          <w:trHeight w:val="646"/>
        </w:trPr>
        <w:tc>
          <w:tcPr>
            <w:tcW w:w="4284" w:type="dxa"/>
            <w:tcBorders>
              <w:top w:val="single" w:sz="6" w:space="0" w:color="3F3F3F"/>
            </w:tcBorders>
          </w:tcPr>
          <w:p w14:paraId="36E117A3" w14:textId="77777777" w:rsidR="00FC50C2" w:rsidRDefault="00382316">
            <w:pPr>
              <w:pStyle w:val="TableParagraph"/>
              <w:spacing w:before="138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a</w:t>
            </w:r>
            <w:r>
              <w:rPr>
                <w:color w:val="404040"/>
                <w:spacing w:val="-2"/>
              </w:rPr>
              <w:t xml:space="preserve"> příjmení</w:t>
            </w:r>
          </w:p>
        </w:tc>
        <w:tc>
          <w:tcPr>
            <w:tcW w:w="322" w:type="dxa"/>
          </w:tcPr>
          <w:p w14:paraId="745490BE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F3F3F"/>
            </w:tcBorders>
          </w:tcPr>
          <w:p w14:paraId="6B41C2A1" w14:textId="77777777" w:rsidR="00FC50C2" w:rsidRDefault="00382316">
            <w:pPr>
              <w:pStyle w:val="TableParagraph"/>
              <w:spacing w:before="138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a</w:t>
            </w:r>
            <w:r>
              <w:rPr>
                <w:color w:val="404040"/>
                <w:spacing w:val="-2"/>
              </w:rPr>
              <w:t xml:space="preserve"> příjmení</w:t>
            </w:r>
          </w:p>
        </w:tc>
      </w:tr>
      <w:tr w:rsidR="00FC50C2" w14:paraId="3860D4B2" w14:textId="77777777">
        <w:trPr>
          <w:trHeight w:val="1229"/>
        </w:trPr>
        <w:tc>
          <w:tcPr>
            <w:tcW w:w="4284" w:type="dxa"/>
          </w:tcPr>
          <w:p w14:paraId="7A1FD6FA" w14:textId="77777777" w:rsidR="00FC50C2" w:rsidRDefault="00FC50C2">
            <w:pPr>
              <w:pStyle w:val="TableParagraph"/>
              <w:spacing w:before="6"/>
            </w:pPr>
          </w:p>
          <w:p w14:paraId="328731A7" w14:textId="77777777" w:rsidR="00FC50C2" w:rsidRDefault="00382316">
            <w:pPr>
              <w:pStyle w:val="TableParagraph"/>
            </w:pPr>
            <w:r>
              <w:rPr>
                <w:color w:val="404040"/>
                <w:spacing w:val="-2"/>
              </w:rPr>
              <w:t>funkce</w:t>
            </w:r>
          </w:p>
          <w:p w14:paraId="07889ED3" w14:textId="77777777" w:rsidR="00FC50C2" w:rsidRDefault="00382316">
            <w:pPr>
              <w:pStyle w:val="TableParagraph"/>
              <w:spacing w:before="39" w:line="330" w:lineRule="atLeast"/>
              <w:ind w:right="577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13"/>
              </w:rPr>
              <w:t xml:space="preserve"> </w:t>
            </w:r>
            <w:r>
              <w:rPr>
                <w:b/>
                <w:color w:val="404040"/>
              </w:rPr>
              <w:t>komunikační a informační technologie, s. p.</w:t>
            </w:r>
          </w:p>
        </w:tc>
        <w:tc>
          <w:tcPr>
            <w:tcW w:w="322" w:type="dxa"/>
          </w:tcPr>
          <w:p w14:paraId="1F41BF40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3852AF60" w14:textId="77777777" w:rsidR="00FC50C2" w:rsidRDefault="00FC50C2">
            <w:pPr>
              <w:pStyle w:val="TableParagraph"/>
              <w:spacing w:before="6"/>
            </w:pPr>
          </w:p>
          <w:p w14:paraId="571EC765" w14:textId="77777777" w:rsidR="00FC50C2" w:rsidRDefault="00382316">
            <w:pPr>
              <w:pStyle w:val="TableParagraph"/>
            </w:pPr>
            <w:r>
              <w:rPr>
                <w:color w:val="404040"/>
                <w:spacing w:val="-2"/>
              </w:rPr>
              <w:t>funkce</w:t>
            </w:r>
          </w:p>
          <w:p w14:paraId="52D45F82" w14:textId="77777777" w:rsidR="00FC50C2" w:rsidRDefault="00382316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color w:val="404040"/>
              </w:rPr>
              <w:t>[</w:t>
            </w:r>
            <w:r>
              <w:rPr>
                <w:b/>
                <w:color w:val="404040"/>
                <w:shd w:val="clear" w:color="auto" w:fill="D2D2D2"/>
              </w:rPr>
              <w:t>obchodní</w:t>
            </w:r>
            <w:r>
              <w:rPr>
                <w:b/>
                <w:color w:val="404040"/>
                <w:spacing w:val="-4"/>
                <w:shd w:val="clear" w:color="auto" w:fill="D2D2D2"/>
              </w:rPr>
              <w:t xml:space="preserve"> </w:t>
            </w:r>
            <w:r>
              <w:rPr>
                <w:b/>
                <w:color w:val="404040"/>
                <w:shd w:val="clear" w:color="auto" w:fill="D2D2D2"/>
              </w:rPr>
              <w:t>firma</w:t>
            </w:r>
            <w:r>
              <w:rPr>
                <w:b/>
                <w:color w:val="404040"/>
                <w:spacing w:val="-4"/>
                <w:shd w:val="clear" w:color="auto" w:fill="D2D2D2"/>
              </w:rPr>
              <w:t xml:space="preserve"> </w:t>
            </w:r>
            <w:r>
              <w:rPr>
                <w:b/>
                <w:color w:val="404040"/>
                <w:shd w:val="clear" w:color="auto" w:fill="D2D2D2"/>
              </w:rPr>
              <w:t>/</w:t>
            </w:r>
            <w:r>
              <w:rPr>
                <w:b/>
                <w:color w:val="404040"/>
                <w:spacing w:val="-6"/>
                <w:shd w:val="clear" w:color="auto" w:fill="D2D2D2"/>
              </w:rPr>
              <w:t xml:space="preserve"> </w:t>
            </w:r>
            <w:r>
              <w:rPr>
                <w:b/>
                <w:color w:val="404040"/>
                <w:shd w:val="clear" w:color="auto" w:fill="D2D2D2"/>
              </w:rPr>
              <w:t>jméno</w:t>
            </w:r>
            <w:r>
              <w:rPr>
                <w:b/>
                <w:color w:val="404040"/>
                <w:spacing w:val="-3"/>
                <w:shd w:val="clear" w:color="auto" w:fill="D2D2D2"/>
              </w:rPr>
              <w:t xml:space="preserve"> </w:t>
            </w:r>
            <w:r>
              <w:rPr>
                <w:b/>
                <w:color w:val="404040"/>
                <w:shd w:val="clear" w:color="auto" w:fill="D2D2D2"/>
              </w:rPr>
              <w:t>/</w:t>
            </w:r>
            <w:r>
              <w:rPr>
                <w:b/>
                <w:color w:val="404040"/>
                <w:spacing w:val="-3"/>
                <w:shd w:val="clear" w:color="auto" w:fill="D2D2D2"/>
              </w:rPr>
              <w:t xml:space="preserve"> </w:t>
            </w:r>
            <w:r>
              <w:rPr>
                <w:b/>
                <w:color w:val="404040"/>
                <w:spacing w:val="-2"/>
                <w:shd w:val="clear" w:color="auto" w:fill="D2D2D2"/>
              </w:rPr>
              <w:t>název</w:t>
            </w:r>
            <w:r>
              <w:rPr>
                <w:b/>
                <w:color w:val="404040"/>
                <w:spacing w:val="-2"/>
              </w:rPr>
              <w:t>]</w:t>
            </w:r>
          </w:p>
        </w:tc>
      </w:tr>
    </w:tbl>
    <w:p w14:paraId="75CC7BAA" w14:textId="77777777" w:rsidR="00FC50C2" w:rsidRDefault="00FC50C2">
      <w:pPr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0B12224" w14:textId="77777777" w:rsidR="00FC50C2" w:rsidRDefault="00382316">
      <w:pPr>
        <w:spacing w:before="86"/>
        <w:ind w:left="256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3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-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  <w:spacing w:val="-4"/>
        </w:rPr>
        <w:t>Cena</w:t>
      </w:r>
    </w:p>
    <w:p w14:paraId="6677A2CE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16ADAFFA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2044B5F5" w14:textId="77777777" w:rsidR="00FC50C2" w:rsidRDefault="00FC50C2">
      <w:pPr>
        <w:pStyle w:val="Zkladntext"/>
        <w:spacing w:before="6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3486"/>
        <w:gridCol w:w="2552"/>
        <w:gridCol w:w="2552"/>
      </w:tblGrid>
      <w:tr w:rsidR="00FC50C2" w14:paraId="40DD009F" w14:textId="77777777">
        <w:trPr>
          <w:trHeight w:val="60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07052AF5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C4DC042" w14:textId="77777777" w:rsidR="00FC50C2" w:rsidRDefault="00382316">
            <w:pPr>
              <w:pStyle w:val="TableParagraph"/>
              <w:spacing w:before="165"/>
              <w:ind w:left="63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Poskytovatel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7DD59A36" w14:textId="77777777" w:rsidR="00FC50C2" w:rsidRDefault="00382316">
            <w:pPr>
              <w:pStyle w:val="TableParagraph"/>
              <w:spacing w:before="30"/>
              <w:ind w:left="160" w:right="1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nabídková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cena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za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1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5"/>
              </w:rPr>
              <w:t>MD</w:t>
            </w:r>
          </w:p>
          <w:p w14:paraId="0689FBBD" w14:textId="77777777" w:rsidR="00FC50C2" w:rsidRDefault="00382316">
            <w:pPr>
              <w:pStyle w:val="TableParagraph"/>
              <w:ind w:left="160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JUNIOR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768B2759" w14:textId="77777777" w:rsidR="00FC50C2" w:rsidRDefault="00382316">
            <w:pPr>
              <w:pStyle w:val="TableParagraph"/>
              <w:spacing w:before="30"/>
              <w:ind w:left="160" w:right="1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nabídková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cena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za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1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5"/>
              </w:rPr>
              <w:t>MD</w:t>
            </w:r>
          </w:p>
          <w:p w14:paraId="5371692F" w14:textId="77777777" w:rsidR="00FC50C2" w:rsidRDefault="00382316">
            <w:pPr>
              <w:pStyle w:val="TableParagraph"/>
              <w:ind w:left="160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SENIOR</w:t>
            </w:r>
          </w:p>
        </w:tc>
      </w:tr>
      <w:tr w:rsidR="00FC50C2" w14:paraId="41100798" w14:textId="77777777">
        <w:trPr>
          <w:trHeight w:val="510"/>
        </w:trPr>
        <w:tc>
          <w:tcPr>
            <w:tcW w:w="1056" w:type="dxa"/>
            <w:tcBorders>
              <w:top w:val="nil"/>
              <w:left w:val="nil"/>
            </w:tcBorders>
          </w:tcPr>
          <w:p w14:paraId="796DB7B6" w14:textId="77777777" w:rsidR="00FC50C2" w:rsidRDefault="00382316">
            <w:pPr>
              <w:pStyle w:val="TableParagraph"/>
              <w:spacing w:before="139"/>
              <w:ind w:left="16"/>
              <w:jc w:val="center"/>
            </w:pPr>
            <w:r>
              <w:rPr>
                <w:color w:val="585858"/>
              </w:rPr>
              <w:t>1</w:t>
            </w:r>
          </w:p>
        </w:tc>
        <w:tc>
          <w:tcPr>
            <w:tcW w:w="3486" w:type="dxa"/>
            <w:tcBorders>
              <w:top w:val="nil"/>
            </w:tcBorders>
          </w:tcPr>
          <w:p w14:paraId="012DCD2A" w14:textId="77777777" w:rsidR="00FC50C2" w:rsidRDefault="00382316">
            <w:pPr>
              <w:pStyle w:val="TableParagraph"/>
              <w:spacing w:before="139"/>
              <w:ind w:left="71"/>
            </w:pPr>
            <w:r>
              <w:rPr>
                <w:color w:val="585858"/>
              </w:rPr>
              <w:t>Moore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Advisory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CZ,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s.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r.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5"/>
              </w:rPr>
              <w:t>o.</w:t>
            </w:r>
          </w:p>
        </w:tc>
        <w:tc>
          <w:tcPr>
            <w:tcW w:w="2552" w:type="dxa"/>
            <w:tcBorders>
              <w:top w:val="nil"/>
            </w:tcBorders>
          </w:tcPr>
          <w:p w14:paraId="5524641A" w14:textId="77777777" w:rsidR="00FC50C2" w:rsidRDefault="00382316">
            <w:pPr>
              <w:pStyle w:val="TableParagraph"/>
              <w:spacing w:before="139"/>
              <w:ind w:right="57"/>
              <w:jc w:val="right"/>
            </w:pPr>
            <w:r>
              <w:rPr>
                <w:color w:val="585858"/>
              </w:rPr>
              <w:t>6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900,00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2552" w:type="dxa"/>
            <w:tcBorders>
              <w:top w:val="nil"/>
            </w:tcBorders>
          </w:tcPr>
          <w:p w14:paraId="70211ADA" w14:textId="77777777" w:rsidR="00FC50C2" w:rsidRDefault="00382316">
            <w:pPr>
              <w:pStyle w:val="TableParagraph"/>
              <w:spacing w:before="139"/>
              <w:ind w:right="57"/>
              <w:jc w:val="right"/>
            </w:pPr>
            <w:r>
              <w:rPr>
                <w:color w:val="585858"/>
              </w:rPr>
              <w:t>10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900,00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</w:tr>
      <w:tr w:rsidR="00FC50C2" w14:paraId="03F406AA" w14:textId="77777777">
        <w:trPr>
          <w:trHeight w:val="558"/>
        </w:trPr>
        <w:tc>
          <w:tcPr>
            <w:tcW w:w="1056" w:type="dxa"/>
            <w:tcBorders>
              <w:left w:val="nil"/>
            </w:tcBorders>
          </w:tcPr>
          <w:p w14:paraId="1F00295D" w14:textId="77777777" w:rsidR="00FC50C2" w:rsidRDefault="00382316">
            <w:pPr>
              <w:pStyle w:val="TableParagraph"/>
              <w:spacing w:before="153"/>
              <w:ind w:left="16"/>
              <w:jc w:val="center"/>
            </w:pPr>
            <w:r>
              <w:rPr>
                <w:color w:val="585858"/>
              </w:rPr>
              <w:t>2</w:t>
            </w:r>
          </w:p>
        </w:tc>
        <w:tc>
          <w:tcPr>
            <w:tcW w:w="3486" w:type="dxa"/>
          </w:tcPr>
          <w:p w14:paraId="643F91C6" w14:textId="77777777" w:rsidR="00FC50C2" w:rsidRDefault="00382316">
            <w:pPr>
              <w:pStyle w:val="TableParagraph"/>
              <w:spacing w:before="153"/>
              <w:ind w:left="71"/>
            </w:pPr>
            <w:r>
              <w:rPr>
                <w:color w:val="585858"/>
              </w:rPr>
              <w:t>KPMG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Česká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republika,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r.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o.</w:t>
            </w:r>
          </w:p>
        </w:tc>
        <w:tc>
          <w:tcPr>
            <w:tcW w:w="2552" w:type="dxa"/>
          </w:tcPr>
          <w:p w14:paraId="75C85396" w14:textId="77777777" w:rsidR="00FC50C2" w:rsidRDefault="00382316">
            <w:pPr>
              <w:pStyle w:val="TableParagraph"/>
              <w:spacing w:before="153"/>
              <w:ind w:right="56"/>
              <w:jc w:val="right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000,00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552" w:type="dxa"/>
          </w:tcPr>
          <w:p w14:paraId="213B8899" w14:textId="77777777" w:rsidR="00FC50C2" w:rsidRDefault="00382316">
            <w:pPr>
              <w:pStyle w:val="TableParagraph"/>
              <w:spacing w:before="153"/>
              <w:ind w:right="57"/>
              <w:jc w:val="right"/>
            </w:pPr>
            <w:r>
              <w:rPr>
                <w:color w:val="585858"/>
              </w:rPr>
              <w:t>16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900,00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</w:tr>
      <w:tr w:rsidR="00FC50C2" w14:paraId="2758FEE3" w14:textId="77777777">
        <w:trPr>
          <w:trHeight w:val="549"/>
        </w:trPr>
        <w:tc>
          <w:tcPr>
            <w:tcW w:w="1056" w:type="dxa"/>
            <w:tcBorders>
              <w:left w:val="nil"/>
            </w:tcBorders>
          </w:tcPr>
          <w:p w14:paraId="43B05A42" w14:textId="77777777" w:rsidR="00FC50C2" w:rsidRDefault="00382316">
            <w:pPr>
              <w:pStyle w:val="TableParagraph"/>
              <w:spacing w:before="148"/>
              <w:ind w:left="16"/>
              <w:jc w:val="center"/>
            </w:pPr>
            <w:r>
              <w:rPr>
                <w:color w:val="585858"/>
              </w:rPr>
              <w:t>3</w:t>
            </w:r>
          </w:p>
        </w:tc>
        <w:tc>
          <w:tcPr>
            <w:tcW w:w="3486" w:type="dxa"/>
          </w:tcPr>
          <w:p w14:paraId="5F838026" w14:textId="77777777" w:rsidR="00FC50C2" w:rsidRDefault="00382316">
            <w:pPr>
              <w:pStyle w:val="TableParagraph"/>
              <w:spacing w:before="148"/>
              <w:ind w:left="71"/>
            </w:pPr>
            <w:r>
              <w:rPr>
                <w:color w:val="585858"/>
              </w:rPr>
              <w:t>Everesta,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r.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o.</w:t>
            </w:r>
          </w:p>
        </w:tc>
        <w:tc>
          <w:tcPr>
            <w:tcW w:w="2552" w:type="dxa"/>
          </w:tcPr>
          <w:p w14:paraId="52D81A67" w14:textId="77777777" w:rsidR="00FC50C2" w:rsidRDefault="00382316">
            <w:pPr>
              <w:pStyle w:val="TableParagraph"/>
              <w:spacing w:before="148"/>
              <w:ind w:right="56"/>
              <w:jc w:val="right"/>
            </w:pPr>
            <w:r>
              <w:rPr>
                <w:color w:val="585858"/>
              </w:rPr>
              <w:t>11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500,00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552" w:type="dxa"/>
          </w:tcPr>
          <w:p w14:paraId="4779D123" w14:textId="77777777" w:rsidR="00FC50C2" w:rsidRDefault="00382316">
            <w:pPr>
              <w:pStyle w:val="TableParagraph"/>
              <w:spacing w:before="148"/>
              <w:ind w:right="57"/>
              <w:jc w:val="right"/>
            </w:pPr>
            <w:r>
              <w:rPr>
                <w:color w:val="585858"/>
              </w:rPr>
              <w:t>18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500,00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</w:tr>
      <w:tr w:rsidR="00FC50C2" w14:paraId="53D11ECB" w14:textId="77777777">
        <w:trPr>
          <w:trHeight w:val="506"/>
        </w:trPr>
        <w:tc>
          <w:tcPr>
            <w:tcW w:w="1056" w:type="dxa"/>
            <w:tcBorders>
              <w:left w:val="nil"/>
            </w:tcBorders>
          </w:tcPr>
          <w:p w14:paraId="1C3715C5" w14:textId="77777777" w:rsidR="00FC50C2" w:rsidRDefault="00382316">
            <w:pPr>
              <w:pStyle w:val="TableParagraph"/>
              <w:spacing w:before="127"/>
              <w:ind w:left="16"/>
              <w:jc w:val="center"/>
            </w:pPr>
            <w:r>
              <w:rPr>
                <w:color w:val="585858"/>
              </w:rPr>
              <w:t>4</w:t>
            </w:r>
          </w:p>
        </w:tc>
        <w:tc>
          <w:tcPr>
            <w:tcW w:w="3486" w:type="dxa"/>
          </w:tcPr>
          <w:p w14:paraId="084AEF1A" w14:textId="77777777" w:rsidR="00FC50C2" w:rsidRDefault="00382316">
            <w:pPr>
              <w:pStyle w:val="TableParagraph"/>
              <w:spacing w:line="256" w:lineRule="exact"/>
              <w:ind w:left="71"/>
            </w:pPr>
            <w:r>
              <w:rPr>
                <w:color w:val="585858"/>
              </w:rPr>
              <w:t>PricewaterhouseCoopers</w:t>
            </w:r>
            <w:r>
              <w:rPr>
                <w:color w:val="585858"/>
                <w:spacing w:val="-16"/>
              </w:rPr>
              <w:t xml:space="preserve"> </w:t>
            </w:r>
            <w:r>
              <w:rPr>
                <w:color w:val="585858"/>
              </w:rPr>
              <w:t>Česká republika, s. r. o.</w:t>
            </w:r>
          </w:p>
        </w:tc>
        <w:tc>
          <w:tcPr>
            <w:tcW w:w="2552" w:type="dxa"/>
          </w:tcPr>
          <w:p w14:paraId="3DC36554" w14:textId="77777777" w:rsidR="00FC50C2" w:rsidRDefault="00382316">
            <w:pPr>
              <w:pStyle w:val="TableParagraph"/>
              <w:spacing w:before="127"/>
              <w:ind w:right="56"/>
              <w:jc w:val="right"/>
            </w:pPr>
            <w:r>
              <w:rPr>
                <w:color w:val="585858"/>
              </w:rPr>
              <w:t>11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000,00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552" w:type="dxa"/>
          </w:tcPr>
          <w:p w14:paraId="0C1319CA" w14:textId="77777777" w:rsidR="00FC50C2" w:rsidRDefault="00382316">
            <w:pPr>
              <w:pStyle w:val="TableParagraph"/>
              <w:spacing w:before="127"/>
              <w:ind w:right="57"/>
              <w:jc w:val="right"/>
            </w:pPr>
            <w:r>
              <w:rPr>
                <w:color w:val="585858"/>
              </w:rPr>
              <w:t>20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000,00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</w:tr>
    </w:tbl>
    <w:p w14:paraId="1897255E" w14:textId="77777777" w:rsidR="00FC50C2" w:rsidRDefault="00FC50C2">
      <w:pPr>
        <w:jc w:val="right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798155E5" w14:textId="77777777" w:rsidR="00FC50C2" w:rsidRDefault="00382316">
      <w:pPr>
        <w:spacing w:before="83"/>
        <w:ind w:left="256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4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Dohody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Vzor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Akceptačního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protokolu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/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dílčího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Akceptačního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protokolu</w:t>
      </w:r>
    </w:p>
    <w:p w14:paraId="71C92EB8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4E1244D9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2DE82A5A" w14:textId="77777777" w:rsidR="00FC50C2" w:rsidRDefault="00FC50C2">
      <w:pPr>
        <w:pStyle w:val="Zkladntext"/>
        <w:spacing w:before="1"/>
        <w:ind w:left="0"/>
        <w:rPr>
          <w:b/>
          <w:sz w:val="16"/>
        </w:rPr>
      </w:pPr>
    </w:p>
    <w:p w14:paraId="3EAD794A" w14:textId="77777777" w:rsidR="00FC50C2" w:rsidRDefault="00382316">
      <w:pPr>
        <w:pStyle w:val="Nadpis1"/>
        <w:ind w:left="300" w:right="520"/>
        <w:jc w:val="center"/>
      </w:pPr>
      <w:r>
        <w:rPr>
          <w:color w:val="404040"/>
        </w:rPr>
        <w:t>AKCEPTAČNÍ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10"/>
          <w:shd w:val="clear" w:color="auto" w:fill="D2D2D2"/>
        </w:rPr>
        <w:t>…</w:t>
      </w:r>
    </w:p>
    <w:p w14:paraId="2012E75F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1042F909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745899B8" w14:textId="77777777" w:rsidR="00FC50C2" w:rsidRDefault="00FC50C2">
      <w:pPr>
        <w:pStyle w:val="Zkladntext"/>
        <w:spacing w:before="8"/>
        <w:ind w:left="0"/>
        <w:rPr>
          <w:b/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29"/>
      </w:tblGrid>
      <w:tr w:rsidR="00FC50C2" w14:paraId="451BFCF5" w14:textId="77777777">
        <w:trPr>
          <w:trHeight w:val="443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060E24AE" w14:textId="77777777" w:rsidR="00FC50C2" w:rsidRDefault="00382316">
            <w:pPr>
              <w:pStyle w:val="TableParagraph"/>
              <w:spacing w:before="57"/>
              <w:ind w:left="76"/>
            </w:pPr>
            <w:r>
              <w:rPr>
                <w:color w:val="404040"/>
                <w:spacing w:val="-2"/>
              </w:rPr>
              <w:t>Objednatel</w:t>
            </w:r>
          </w:p>
        </w:tc>
        <w:tc>
          <w:tcPr>
            <w:tcW w:w="7429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7A1CC00" w14:textId="77777777" w:rsidR="00FC50C2" w:rsidRDefault="00382316">
            <w:pPr>
              <w:pStyle w:val="TableParagraph"/>
              <w:spacing w:before="57"/>
              <w:ind w:left="64"/>
              <w:rPr>
                <w:i/>
              </w:rPr>
            </w:pPr>
            <w:r>
              <w:rPr>
                <w:i/>
                <w:color w:val="404040"/>
              </w:rPr>
              <w:t>Národní</w:t>
            </w:r>
            <w:r>
              <w:rPr>
                <w:i/>
                <w:color w:val="404040"/>
                <w:spacing w:val="-8"/>
              </w:rPr>
              <w:t xml:space="preserve"> </w:t>
            </w:r>
            <w:r>
              <w:rPr>
                <w:i/>
                <w:color w:val="404040"/>
              </w:rPr>
              <w:t>agentura</w:t>
            </w:r>
            <w:r>
              <w:rPr>
                <w:i/>
                <w:color w:val="404040"/>
                <w:spacing w:val="-8"/>
              </w:rPr>
              <w:t xml:space="preserve"> </w:t>
            </w:r>
            <w:r>
              <w:rPr>
                <w:i/>
                <w:color w:val="404040"/>
              </w:rPr>
              <w:t>pro</w:t>
            </w:r>
            <w:r>
              <w:rPr>
                <w:i/>
                <w:color w:val="404040"/>
                <w:spacing w:val="-7"/>
              </w:rPr>
              <w:t xml:space="preserve"> </w:t>
            </w:r>
            <w:r>
              <w:rPr>
                <w:i/>
                <w:color w:val="404040"/>
              </w:rPr>
              <w:t>komunikační</w:t>
            </w:r>
            <w:r>
              <w:rPr>
                <w:i/>
                <w:color w:val="404040"/>
                <w:spacing w:val="-7"/>
              </w:rPr>
              <w:t xml:space="preserve"> </w:t>
            </w:r>
            <w:r>
              <w:rPr>
                <w:i/>
                <w:color w:val="404040"/>
              </w:rPr>
              <w:t>a</w:t>
            </w:r>
            <w:r>
              <w:rPr>
                <w:i/>
                <w:color w:val="404040"/>
                <w:spacing w:val="-6"/>
              </w:rPr>
              <w:t xml:space="preserve"> </w:t>
            </w:r>
            <w:r>
              <w:rPr>
                <w:i/>
                <w:color w:val="404040"/>
              </w:rPr>
              <w:t>informační</w:t>
            </w:r>
            <w:r>
              <w:rPr>
                <w:i/>
                <w:color w:val="404040"/>
                <w:spacing w:val="-8"/>
              </w:rPr>
              <w:t xml:space="preserve"> </w:t>
            </w:r>
            <w:r>
              <w:rPr>
                <w:i/>
                <w:color w:val="404040"/>
              </w:rPr>
              <w:t>technologie,</w:t>
            </w:r>
            <w:r>
              <w:rPr>
                <w:i/>
                <w:color w:val="404040"/>
                <w:spacing w:val="-5"/>
              </w:rPr>
              <w:t xml:space="preserve"> </w:t>
            </w:r>
            <w:r>
              <w:rPr>
                <w:i/>
                <w:color w:val="404040"/>
              </w:rPr>
              <w:t>s.</w:t>
            </w:r>
            <w:r>
              <w:rPr>
                <w:i/>
                <w:color w:val="404040"/>
                <w:spacing w:val="-7"/>
              </w:rPr>
              <w:t xml:space="preserve"> </w:t>
            </w:r>
            <w:r>
              <w:rPr>
                <w:i/>
                <w:color w:val="404040"/>
                <w:spacing w:val="-5"/>
              </w:rPr>
              <w:t>p.</w:t>
            </w:r>
          </w:p>
        </w:tc>
      </w:tr>
      <w:tr w:rsidR="00FC50C2" w14:paraId="754FC40F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DC41E7D" w14:textId="77777777" w:rsidR="00FC50C2" w:rsidRDefault="00382316">
            <w:pPr>
              <w:pStyle w:val="TableParagraph"/>
              <w:spacing w:before="55"/>
              <w:ind w:left="76"/>
            </w:pPr>
            <w:r>
              <w:rPr>
                <w:color w:val="404040"/>
                <w:spacing w:val="-2"/>
              </w:rPr>
              <w:t>Poskytovatel</w:t>
            </w:r>
          </w:p>
        </w:tc>
        <w:tc>
          <w:tcPr>
            <w:tcW w:w="74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7D2994C" w14:textId="77777777" w:rsidR="00FC50C2" w:rsidRDefault="00382316">
            <w:pPr>
              <w:pStyle w:val="TableParagraph"/>
              <w:spacing w:before="55"/>
              <w:ind w:left="64"/>
              <w:rPr>
                <w:i/>
              </w:rPr>
            </w:pPr>
            <w:r>
              <w:rPr>
                <w:i/>
                <w:color w:val="404040"/>
              </w:rPr>
              <w:t>Název</w:t>
            </w:r>
            <w:r>
              <w:rPr>
                <w:i/>
                <w:color w:val="404040"/>
                <w:spacing w:val="-7"/>
              </w:rPr>
              <w:t xml:space="preserve"> </w:t>
            </w:r>
            <w:r>
              <w:rPr>
                <w:i/>
                <w:color w:val="404040"/>
              </w:rPr>
              <w:t>Poskytovatele,</w:t>
            </w:r>
            <w:r>
              <w:rPr>
                <w:i/>
                <w:color w:val="404040"/>
                <w:spacing w:val="-7"/>
              </w:rPr>
              <w:t xml:space="preserve"> </w:t>
            </w:r>
            <w:r>
              <w:rPr>
                <w:i/>
                <w:color w:val="404040"/>
              </w:rPr>
              <w:t>adresa</w:t>
            </w:r>
            <w:r>
              <w:rPr>
                <w:i/>
                <w:color w:val="404040"/>
                <w:spacing w:val="-9"/>
              </w:rPr>
              <w:t xml:space="preserve"> </w:t>
            </w:r>
            <w:r>
              <w:rPr>
                <w:i/>
                <w:color w:val="404040"/>
              </w:rPr>
              <w:t>(dle</w:t>
            </w:r>
            <w:r>
              <w:rPr>
                <w:i/>
                <w:color w:val="404040"/>
                <w:spacing w:val="-6"/>
              </w:rPr>
              <w:t xml:space="preserve"> </w:t>
            </w:r>
            <w:r>
              <w:rPr>
                <w:i/>
                <w:color w:val="404040"/>
              </w:rPr>
              <w:t>Dílčí</w:t>
            </w:r>
            <w:r>
              <w:rPr>
                <w:i/>
                <w:color w:val="404040"/>
                <w:spacing w:val="-5"/>
              </w:rPr>
              <w:t xml:space="preserve"> </w:t>
            </w:r>
            <w:r>
              <w:rPr>
                <w:i/>
                <w:color w:val="404040"/>
                <w:spacing w:val="-2"/>
              </w:rPr>
              <w:t>smlouvy)</w:t>
            </w:r>
          </w:p>
        </w:tc>
      </w:tr>
      <w:tr w:rsidR="00FC50C2" w14:paraId="5CB8C8A8" w14:textId="77777777">
        <w:trPr>
          <w:trHeight w:val="441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0217048" w14:textId="77777777" w:rsidR="00FC50C2" w:rsidRDefault="00382316">
            <w:pPr>
              <w:pStyle w:val="TableParagraph"/>
              <w:spacing w:before="57"/>
              <w:ind w:left="76"/>
            </w:pPr>
            <w:r>
              <w:rPr>
                <w:color w:val="404040"/>
              </w:rPr>
              <w:t>Rámcová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dohoda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5"/>
              </w:rPr>
              <w:t>č.</w:t>
            </w:r>
          </w:p>
        </w:tc>
        <w:tc>
          <w:tcPr>
            <w:tcW w:w="74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DDD454F" w14:textId="77777777" w:rsidR="00FC50C2" w:rsidRDefault="00382316">
            <w:pPr>
              <w:pStyle w:val="TableParagraph"/>
              <w:spacing w:before="57"/>
              <w:ind w:left="64"/>
              <w:rPr>
                <w:i/>
              </w:rPr>
            </w:pPr>
            <w:r>
              <w:rPr>
                <w:i/>
                <w:color w:val="404040"/>
                <w:spacing w:val="-2"/>
              </w:rPr>
              <w:t>…………………….</w:t>
            </w:r>
          </w:p>
        </w:tc>
      </w:tr>
      <w:tr w:rsidR="00FC50C2" w14:paraId="0F996A58" w14:textId="77777777">
        <w:trPr>
          <w:trHeight w:val="439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7F6B0AB" w14:textId="77777777" w:rsidR="00FC50C2" w:rsidRDefault="00382316">
            <w:pPr>
              <w:pStyle w:val="TableParagraph"/>
              <w:spacing w:before="55"/>
              <w:ind w:left="76"/>
            </w:pPr>
            <w:r>
              <w:rPr>
                <w:color w:val="404040"/>
              </w:rPr>
              <w:t>Dílčí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smlouva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5"/>
              </w:rPr>
              <w:t>č.</w:t>
            </w:r>
          </w:p>
        </w:tc>
        <w:tc>
          <w:tcPr>
            <w:tcW w:w="74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DE46F95" w14:textId="77777777" w:rsidR="00FC50C2" w:rsidRDefault="00382316">
            <w:pPr>
              <w:pStyle w:val="TableParagraph"/>
              <w:spacing w:before="55"/>
              <w:ind w:left="64"/>
              <w:rPr>
                <w:i/>
              </w:rPr>
            </w:pPr>
            <w:r>
              <w:rPr>
                <w:i/>
                <w:color w:val="404040"/>
                <w:spacing w:val="-2"/>
              </w:rPr>
              <w:t>…………………….</w:t>
            </w:r>
          </w:p>
        </w:tc>
      </w:tr>
      <w:tr w:rsidR="00FC50C2" w14:paraId="194FE336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B9162D3" w14:textId="77777777" w:rsidR="00FC50C2" w:rsidRDefault="00382316">
            <w:pPr>
              <w:pStyle w:val="TableParagraph"/>
              <w:spacing w:before="55"/>
              <w:ind w:left="76"/>
            </w:pPr>
            <w:r>
              <w:rPr>
                <w:color w:val="404040"/>
              </w:rPr>
              <w:t>Název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projektu</w:t>
            </w:r>
          </w:p>
        </w:tc>
        <w:tc>
          <w:tcPr>
            <w:tcW w:w="74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388FC9C" w14:textId="77777777" w:rsidR="00FC50C2" w:rsidRDefault="00382316">
            <w:pPr>
              <w:pStyle w:val="TableParagraph"/>
              <w:spacing w:before="55"/>
              <w:ind w:left="64"/>
              <w:rPr>
                <w:i/>
              </w:rPr>
            </w:pPr>
            <w:r>
              <w:rPr>
                <w:i/>
                <w:color w:val="404040"/>
                <w:spacing w:val="-2"/>
              </w:rPr>
              <w:t>…………………….</w:t>
            </w:r>
          </w:p>
        </w:tc>
      </w:tr>
      <w:tr w:rsidR="00FC50C2" w14:paraId="58F771D1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28CC4FBB" w14:textId="77777777" w:rsidR="00FC50C2" w:rsidRDefault="00382316">
            <w:pPr>
              <w:pStyle w:val="TableParagraph"/>
              <w:spacing w:before="55"/>
              <w:ind w:left="76"/>
            </w:pPr>
            <w:r>
              <w:rPr>
                <w:color w:val="404040"/>
              </w:rPr>
              <w:t>Číslo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projektu</w:t>
            </w:r>
          </w:p>
        </w:tc>
        <w:tc>
          <w:tcPr>
            <w:tcW w:w="7429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411B8CDB" w14:textId="77777777" w:rsidR="00FC50C2" w:rsidRDefault="00382316">
            <w:pPr>
              <w:pStyle w:val="TableParagraph"/>
              <w:spacing w:before="55"/>
              <w:ind w:left="64"/>
              <w:rPr>
                <w:i/>
              </w:rPr>
            </w:pPr>
            <w:r>
              <w:rPr>
                <w:i/>
                <w:color w:val="404040"/>
                <w:spacing w:val="-2"/>
              </w:rPr>
              <w:t>…………………….</w:t>
            </w:r>
          </w:p>
        </w:tc>
      </w:tr>
    </w:tbl>
    <w:p w14:paraId="27D64AF9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63070972" w14:textId="77777777" w:rsidR="00FC50C2" w:rsidRDefault="00382316">
      <w:pPr>
        <w:spacing w:before="221"/>
        <w:ind w:left="256"/>
        <w:rPr>
          <w:b/>
          <w:sz w:val="32"/>
        </w:rPr>
      </w:pPr>
      <w:r>
        <w:rPr>
          <w:b/>
          <w:color w:val="404040"/>
          <w:sz w:val="32"/>
        </w:rPr>
        <w:t>Předmět</w:t>
      </w:r>
      <w:r>
        <w:rPr>
          <w:b/>
          <w:color w:val="404040"/>
          <w:spacing w:val="-15"/>
          <w:sz w:val="32"/>
        </w:rPr>
        <w:t xml:space="preserve"> </w:t>
      </w:r>
      <w:r>
        <w:rPr>
          <w:b/>
          <w:color w:val="404040"/>
          <w:spacing w:val="-2"/>
          <w:sz w:val="32"/>
        </w:rPr>
        <w:t>akceptace</w:t>
      </w:r>
    </w:p>
    <w:p w14:paraId="20025633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14B198B4" w14:textId="77777777" w:rsidR="00FC50C2" w:rsidRDefault="00382316">
      <w:pPr>
        <w:tabs>
          <w:tab w:val="left" w:leader="dot" w:pos="5260"/>
        </w:tabs>
        <w:spacing w:before="211"/>
        <w:ind w:left="256"/>
        <w:rPr>
          <w:i/>
        </w:rPr>
      </w:pPr>
      <w:r>
        <w:rPr>
          <w:color w:val="404040"/>
        </w:rPr>
        <w:t>Předmětem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akceptace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podle</w:t>
      </w:r>
      <w:r>
        <w:rPr>
          <w:color w:val="404040"/>
        </w:rPr>
        <w:tab/>
      </w:r>
      <w:r>
        <w:rPr>
          <w:i/>
          <w:color w:val="404040"/>
          <w:shd w:val="clear" w:color="auto" w:fill="D2D2D2"/>
        </w:rPr>
        <w:t>doplňte</w:t>
      </w:r>
      <w:r>
        <w:rPr>
          <w:i/>
          <w:color w:val="404040"/>
          <w:spacing w:val="-6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přesné</w:t>
      </w:r>
      <w:r>
        <w:rPr>
          <w:i/>
          <w:color w:val="404040"/>
          <w:spacing w:val="-4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určení</w:t>
      </w:r>
      <w:r>
        <w:rPr>
          <w:i/>
          <w:color w:val="404040"/>
          <w:spacing w:val="-5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(např.</w:t>
      </w:r>
      <w:r>
        <w:rPr>
          <w:i/>
          <w:color w:val="404040"/>
          <w:spacing w:val="-6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odkaz</w:t>
      </w:r>
      <w:r>
        <w:rPr>
          <w:i/>
          <w:color w:val="404040"/>
          <w:spacing w:val="-5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na</w:t>
      </w:r>
      <w:r>
        <w:rPr>
          <w:i/>
          <w:color w:val="404040"/>
          <w:spacing w:val="-3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ust.</w:t>
      </w:r>
      <w:r>
        <w:rPr>
          <w:i/>
          <w:color w:val="404040"/>
          <w:spacing w:val="-2"/>
          <w:shd w:val="clear" w:color="auto" w:fill="D2D2D2"/>
        </w:rPr>
        <w:t xml:space="preserve"> Dílčí</w:t>
      </w:r>
    </w:p>
    <w:p w14:paraId="7C3BF160" w14:textId="77777777" w:rsidR="00FC50C2" w:rsidRDefault="00382316">
      <w:pPr>
        <w:spacing w:before="75"/>
        <w:ind w:left="256"/>
      </w:pPr>
      <w:r>
        <w:rPr>
          <w:i/>
          <w:color w:val="404040"/>
          <w:shd w:val="clear" w:color="auto" w:fill="D2D2D2"/>
        </w:rPr>
        <w:t>smlouvy</w:t>
      </w:r>
      <w:r>
        <w:rPr>
          <w:i/>
          <w:color w:val="404040"/>
          <w:spacing w:val="-3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nebo</w:t>
      </w:r>
      <w:r>
        <w:rPr>
          <w:i/>
          <w:color w:val="404040"/>
          <w:spacing w:val="-5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na</w:t>
      </w:r>
      <w:r>
        <w:rPr>
          <w:i/>
          <w:color w:val="404040"/>
          <w:spacing w:val="-4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položku</w:t>
      </w:r>
      <w:r>
        <w:rPr>
          <w:i/>
          <w:color w:val="404040"/>
          <w:spacing w:val="-3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v</w:t>
      </w:r>
      <w:r>
        <w:rPr>
          <w:i/>
          <w:color w:val="404040"/>
          <w:spacing w:val="-1"/>
          <w:shd w:val="clear" w:color="auto" w:fill="D2D2D2"/>
        </w:rPr>
        <w:t xml:space="preserve"> </w:t>
      </w:r>
      <w:r>
        <w:rPr>
          <w:i/>
          <w:color w:val="404040"/>
          <w:spacing w:val="-2"/>
          <w:shd w:val="clear" w:color="auto" w:fill="D2D2D2"/>
        </w:rPr>
        <w:t>harmonogramu)</w:t>
      </w:r>
      <w:r>
        <w:rPr>
          <w:color w:val="404040"/>
          <w:spacing w:val="-2"/>
        </w:rPr>
        <w:t>:</w:t>
      </w:r>
    </w:p>
    <w:p w14:paraId="22A7F4BA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206438FF" w14:textId="77777777" w:rsidR="00FC50C2" w:rsidRDefault="00FC50C2">
      <w:pPr>
        <w:pStyle w:val="Zkladntext"/>
        <w:spacing w:before="2" w:after="1"/>
        <w:ind w:left="0"/>
        <w:rPr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51"/>
        <w:gridCol w:w="2127"/>
        <w:gridCol w:w="2125"/>
      </w:tblGrid>
      <w:tr w:rsidR="00FC50C2" w14:paraId="431A86AE" w14:textId="77777777">
        <w:trPr>
          <w:trHeight w:val="494"/>
        </w:trPr>
        <w:tc>
          <w:tcPr>
            <w:tcW w:w="809" w:type="dxa"/>
            <w:tcBorders>
              <w:left w:val="nil"/>
            </w:tcBorders>
          </w:tcPr>
          <w:p w14:paraId="3FEB55AB" w14:textId="77777777" w:rsidR="00FC50C2" w:rsidRDefault="00382316">
            <w:pPr>
              <w:pStyle w:val="TableParagraph"/>
              <w:spacing w:before="81"/>
              <w:ind w:left="79"/>
            </w:pPr>
            <w:r>
              <w:rPr>
                <w:color w:val="404040"/>
                <w:spacing w:val="-2"/>
              </w:rPr>
              <w:t>Číslo</w:t>
            </w:r>
          </w:p>
        </w:tc>
        <w:tc>
          <w:tcPr>
            <w:tcW w:w="4751" w:type="dxa"/>
          </w:tcPr>
          <w:p w14:paraId="42426274" w14:textId="77777777" w:rsidR="00FC50C2" w:rsidRDefault="00382316">
            <w:pPr>
              <w:pStyle w:val="TableParagraph"/>
              <w:spacing w:before="81"/>
              <w:ind w:left="64"/>
            </w:pPr>
            <w:r>
              <w:rPr>
                <w:color w:val="404040"/>
                <w:spacing w:val="-2"/>
              </w:rPr>
              <w:t>Popis</w:t>
            </w:r>
          </w:p>
        </w:tc>
        <w:tc>
          <w:tcPr>
            <w:tcW w:w="2127" w:type="dxa"/>
          </w:tcPr>
          <w:p w14:paraId="07C7D41C" w14:textId="77777777" w:rsidR="00FC50C2" w:rsidRDefault="00382316">
            <w:pPr>
              <w:pStyle w:val="TableParagraph"/>
              <w:spacing w:before="81"/>
              <w:ind w:left="421"/>
            </w:pPr>
            <w:r>
              <w:rPr>
                <w:color w:val="404040"/>
                <w:spacing w:val="-2"/>
              </w:rPr>
              <w:t>Akceptováno</w:t>
            </w:r>
          </w:p>
        </w:tc>
        <w:tc>
          <w:tcPr>
            <w:tcW w:w="2125" w:type="dxa"/>
            <w:tcBorders>
              <w:right w:val="nil"/>
            </w:tcBorders>
          </w:tcPr>
          <w:p w14:paraId="1820F317" w14:textId="77777777" w:rsidR="00FC50C2" w:rsidRDefault="00382316">
            <w:pPr>
              <w:pStyle w:val="TableParagraph"/>
              <w:spacing w:before="81"/>
              <w:ind w:left="291"/>
            </w:pPr>
            <w:r>
              <w:rPr>
                <w:color w:val="404040"/>
                <w:spacing w:val="-2"/>
              </w:rPr>
              <w:t>Neakceptováno</w:t>
            </w:r>
          </w:p>
        </w:tc>
      </w:tr>
      <w:tr w:rsidR="00FC50C2" w14:paraId="60E22C3D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6BADAC6E" w14:textId="77777777" w:rsidR="00FC50C2" w:rsidRDefault="00382316">
            <w:pPr>
              <w:pStyle w:val="TableParagraph"/>
              <w:spacing w:before="91"/>
              <w:ind w:left="79"/>
            </w:pPr>
            <w:r>
              <w:rPr>
                <w:color w:val="404040"/>
                <w:spacing w:val="-5"/>
              </w:rPr>
              <w:t>01</w:t>
            </w:r>
          </w:p>
        </w:tc>
        <w:tc>
          <w:tcPr>
            <w:tcW w:w="4751" w:type="dxa"/>
          </w:tcPr>
          <w:p w14:paraId="00BCF565" w14:textId="77777777" w:rsidR="00FC50C2" w:rsidRDefault="00382316">
            <w:pPr>
              <w:pStyle w:val="TableParagraph"/>
              <w:spacing w:before="91"/>
              <w:ind w:left="64"/>
            </w:pPr>
            <w:r>
              <w:rPr>
                <w:color w:val="404040"/>
              </w:rPr>
              <w:t>Popis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předmětu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akceptace</w:t>
            </w:r>
          </w:p>
        </w:tc>
        <w:tc>
          <w:tcPr>
            <w:tcW w:w="2127" w:type="dxa"/>
          </w:tcPr>
          <w:p w14:paraId="6C1ED9DD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right w:val="nil"/>
            </w:tcBorders>
          </w:tcPr>
          <w:p w14:paraId="7698D9A3" w14:textId="77777777" w:rsidR="00FC50C2" w:rsidRDefault="00FC50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C7FAE6" w14:textId="77777777" w:rsidR="00FC50C2" w:rsidRDefault="00FC50C2">
      <w:pPr>
        <w:pStyle w:val="Zkladntext"/>
        <w:spacing w:before="0"/>
        <w:ind w:left="0"/>
        <w:rPr>
          <w:sz w:val="20"/>
        </w:rPr>
      </w:pPr>
    </w:p>
    <w:p w14:paraId="15F1221F" w14:textId="77777777" w:rsidR="00FC50C2" w:rsidRDefault="00382316">
      <w:pPr>
        <w:pStyle w:val="Nadpis1"/>
        <w:spacing w:before="219"/>
      </w:pPr>
      <w:r>
        <w:rPr>
          <w:color w:val="404040"/>
        </w:rPr>
        <w:t>Seznam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příloh</w:t>
      </w:r>
    </w:p>
    <w:p w14:paraId="5EB6CD8F" w14:textId="77777777" w:rsidR="00FC50C2" w:rsidRDefault="00FC50C2">
      <w:pPr>
        <w:pStyle w:val="Zkladntext"/>
        <w:spacing w:before="2"/>
        <w:ind w:left="0"/>
        <w:rPr>
          <w:b/>
          <w:sz w:val="38"/>
        </w:rPr>
      </w:pPr>
    </w:p>
    <w:p w14:paraId="25F8E009" w14:textId="77777777" w:rsidR="00FC50C2" w:rsidRDefault="00382316">
      <w:pPr>
        <w:pStyle w:val="Zkladntext"/>
        <w:spacing w:before="0" w:line="312" w:lineRule="auto"/>
        <w:ind w:left="256" w:right="6379"/>
      </w:pPr>
      <w:r>
        <w:rPr>
          <w:color w:val="404040"/>
        </w:rPr>
        <w:t>Soupis poskytnutého Plnění Seznam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dokumentace</w:t>
      </w:r>
    </w:p>
    <w:p w14:paraId="57B78120" w14:textId="77777777" w:rsidR="00FC50C2" w:rsidRDefault="00382316">
      <w:pPr>
        <w:pStyle w:val="Zkladntext"/>
        <w:spacing w:before="0"/>
        <w:ind w:left="256"/>
      </w:pPr>
      <w:r>
        <w:rPr>
          <w:color w:val="404040"/>
        </w:rPr>
        <w:t>Ostatní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nutné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akceptaci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35E189E2" w14:textId="77777777" w:rsidR="00FC50C2" w:rsidRDefault="00FC50C2">
      <w:pPr>
        <w:pStyle w:val="Zkladntext"/>
        <w:spacing w:before="0"/>
        <w:ind w:left="0"/>
        <w:rPr>
          <w:sz w:val="24"/>
        </w:rPr>
      </w:pPr>
    </w:p>
    <w:p w14:paraId="2873741A" w14:textId="77777777" w:rsidR="00FC50C2" w:rsidRDefault="00FC50C2">
      <w:pPr>
        <w:pStyle w:val="Zkladntext"/>
        <w:spacing w:before="6"/>
        <w:ind w:left="0"/>
        <w:rPr>
          <w:sz w:val="21"/>
        </w:rPr>
      </w:pPr>
    </w:p>
    <w:p w14:paraId="7039CA7B" w14:textId="77777777" w:rsidR="00FC50C2" w:rsidRDefault="00382316">
      <w:pPr>
        <w:pStyle w:val="Nadpis1"/>
        <w:spacing w:before="1"/>
      </w:pPr>
      <w:r>
        <w:rPr>
          <w:color w:val="404040"/>
        </w:rPr>
        <w:t>Závěrečná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ustanovení</w:t>
      </w:r>
    </w:p>
    <w:p w14:paraId="7419C3FF" w14:textId="77777777" w:rsidR="00FC50C2" w:rsidRDefault="00FC50C2">
      <w:pPr>
        <w:pStyle w:val="Zkladntext"/>
        <w:spacing w:before="0"/>
        <w:ind w:left="0"/>
        <w:rPr>
          <w:b/>
          <w:sz w:val="20"/>
        </w:rPr>
      </w:pPr>
    </w:p>
    <w:p w14:paraId="1B80FC75" w14:textId="77777777" w:rsidR="00FC50C2" w:rsidRDefault="00382316">
      <w:pPr>
        <w:spacing w:before="211" w:line="312" w:lineRule="auto"/>
        <w:ind w:left="256"/>
      </w:pP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stvrzují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akceptaci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i/>
          <w:color w:val="404040"/>
          <w:shd w:val="clear" w:color="auto" w:fill="D2D2D2"/>
        </w:rPr>
        <w:t>doplňte</w:t>
      </w:r>
      <w:r>
        <w:rPr>
          <w:i/>
          <w:color w:val="404040"/>
          <w:spacing w:val="40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přesné</w:t>
      </w:r>
      <w:r>
        <w:rPr>
          <w:i/>
          <w:color w:val="404040"/>
          <w:spacing w:val="40"/>
          <w:shd w:val="clear" w:color="auto" w:fill="D2D2D2"/>
        </w:rPr>
        <w:t xml:space="preserve"> </w:t>
      </w:r>
      <w:r>
        <w:rPr>
          <w:i/>
          <w:color w:val="404040"/>
          <w:shd w:val="clear" w:color="auto" w:fill="D2D2D2"/>
        </w:rPr>
        <w:t>určení</w:t>
      </w:r>
      <w:r>
        <w:rPr>
          <w:i/>
          <w:color w:val="404040"/>
        </w:rPr>
        <w:t xml:space="preserve"> </w:t>
      </w:r>
      <w:r>
        <w:rPr>
          <w:i/>
          <w:color w:val="404040"/>
          <w:shd w:val="clear" w:color="auto" w:fill="D2D2D2"/>
        </w:rPr>
        <w:t>(např. odkaz na ust. Dílčí smlouvy nebo na položku v harmonogramu)</w:t>
      </w:r>
      <w:r>
        <w:rPr>
          <w:color w:val="404040"/>
        </w:rPr>
        <w:t>.</w:t>
      </w:r>
    </w:p>
    <w:p w14:paraId="3E61E0DB" w14:textId="77777777" w:rsidR="00FC50C2" w:rsidRDefault="00FC50C2">
      <w:pPr>
        <w:spacing w:line="312" w:lineRule="auto"/>
        <w:sectPr w:rsidR="00FC50C2">
          <w:pgSz w:w="11910" w:h="16840"/>
          <w:pgMar w:top="1820" w:right="600" w:bottom="1740" w:left="1160" w:header="680" w:footer="1542" w:gutter="0"/>
          <w:cols w:space="708"/>
        </w:sectPr>
      </w:pPr>
    </w:p>
    <w:p w14:paraId="4BFC0EEB" w14:textId="77777777" w:rsidR="00FC50C2" w:rsidRDefault="00FC50C2">
      <w:pPr>
        <w:pStyle w:val="Zkladntext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3404"/>
        <w:gridCol w:w="2124"/>
        <w:gridCol w:w="2268"/>
      </w:tblGrid>
      <w:tr w:rsidR="00FC50C2" w14:paraId="3E2BB30A" w14:textId="77777777">
        <w:trPr>
          <w:trHeight w:val="443"/>
        </w:trPr>
        <w:tc>
          <w:tcPr>
            <w:tcW w:w="1999" w:type="dxa"/>
            <w:tcBorders>
              <w:left w:val="nil"/>
            </w:tcBorders>
          </w:tcPr>
          <w:p w14:paraId="1FD533A7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12B3ED2" w14:textId="77777777" w:rsidR="00FC50C2" w:rsidRDefault="00382316">
            <w:pPr>
              <w:pStyle w:val="TableParagraph"/>
              <w:spacing w:before="57"/>
              <w:ind w:left="847"/>
            </w:pPr>
            <w:r>
              <w:rPr>
                <w:color w:val="404040"/>
              </w:rPr>
              <w:t>Jméno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a</w:t>
            </w:r>
            <w:r>
              <w:rPr>
                <w:color w:val="404040"/>
                <w:spacing w:val="-2"/>
              </w:rPr>
              <w:t xml:space="preserve"> příjmení</w:t>
            </w:r>
          </w:p>
        </w:tc>
        <w:tc>
          <w:tcPr>
            <w:tcW w:w="2124" w:type="dxa"/>
          </w:tcPr>
          <w:p w14:paraId="0315DE20" w14:textId="77777777" w:rsidR="00FC50C2" w:rsidRDefault="00382316">
            <w:pPr>
              <w:pStyle w:val="TableParagraph"/>
              <w:spacing w:before="57"/>
              <w:ind w:left="720" w:right="716"/>
              <w:jc w:val="center"/>
            </w:pPr>
            <w:r>
              <w:rPr>
                <w:color w:val="404040"/>
                <w:spacing w:val="-2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78F73150" w14:textId="77777777" w:rsidR="00FC50C2" w:rsidRDefault="00382316">
            <w:pPr>
              <w:pStyle w:val="TableParagraph"/>
              <w:spacing w:before="57"/>
              <w:ind w:left="783" w:right="779"/>
              <w:jc w:val="center"/>
            </w:pPr>
            <w:r>
              <w:rPr>
                <w:color w:val="404040"/>
                <w:spacing w:val="-2"/>
              </w:rPr>
              <w:t>Podpis</w:t>
            </w:r>
          </w:p>
        </w:tc>
      </w:tr>
      <w:tr w:rsidR="00FC50C2" w14:paraId="19B5673F" w14:textId="77777777">
        <w:trPr>
          <w:trHeight w:val="604"/>
        </w:trPr>
        <w:tc>
          <w:tcPr>
            <w:tcW w:w="1999" w:type="dxa"/>
            <w:tcBorders>
              <w:left w:val="nil"/>
            </w:tcBorders>
          </w:tcPr>
          <w:p w14:paraId="2D806378" w14:textId="77777777" w:rsidR="00FC50C2" w:rsidRDefault="00382316">
            <w:pPr>
              <w:pStyle w:val="TableParagraph"/>
              <w:spacing w:before="139"/>
              <w:ind w:left="81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Objednatele</w:t>
            </w:r>
          </w:p>
        </w:tc>
        <w:tc>
          <w:tcPr>
            <w:tcW w:w="3404" w:type="dxa"/>
          </w:tcPr>
          <w:p w14:paraId="3174CE75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69212C81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38B52E13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0C2" w14:paraId="2A603AC7" w14:textId="77777777">
        <w:trPr>
          <w:trHeight w:val="686"/>
        </w:trPr>
        <w:tc>
          <w:tcPr>
            <w:tcW w:w="1999" w:type="dxa"/>
            <w:tcBorders>
              <w:left w:val="nil"/>
            </w:tcBorders>
          </w:tcPr>
          <w:p w14:paraId="5F469548" w14:textId="77777777" w:rsidR="00FC50C2" w:rsidRDefault="00382316">
            <w:pPr>
              <w:pStyle w:val="TableParagraph"/>
              <w:spacing w:before="180"/>
              <w:ind w:left="81"/>
            </w:pPr>
            <w:r>
              <w:rPr>
                <w:color w:val="404040"/>
              </w:rPr>
              <w:t>Za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Poskytovatele</w:t>
            </w:r>
          </w:p>
        </w:tc>
        <w:tc>
          <w:tcPr>
            <w:tcW w:w="3404" w:type="dxa"/>
          </w:tcPr>
          <w:p w14:paraId="31D9CA3E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0B307342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5CC2706F" w14:textId="77777777" w:rsidR="00FC50C2" w:rsidRDefault="00FC5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BB9FB6" w14:textId="77777777" w:rsidR="00000000" w:rsidRDefault="00382316"/>
    <w:sectPr w:rsidR="00000000">
      <w:pgSz w:w="11910" w:h="16840"/>
      <w:pgMar w:top="1820" w:right="600" w:bottom="1740" w:left="1160" w:header="680" w:footer="1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6148" w14:textId="77777777" w:rsidR="00000000" w:rsidRDefault="00382316">
      <w:r>
        <w:separator/>
      </w:r>
    </w:p>
  </w:endnote>
  <w:endnote w:type="continuationSeparator" w:id="0">
    <w:p w14:paraId="255EEE00" w14:textId="77777777" w:rsidR="00000000" w:rsidRDefault="0038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0533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pict w14:anchorId="0CC3B259">
        <v:rect id="docshape2" o:spid="_x0000_s1035" style="position:absolute;margin-left:557pt;margin-top:769.3pt;width:6.1pt;height:12.6pt;z-index:-16373248;mso-position-horizontal-relative:page;mso-position-vertical-relative:page" fillcolor="#e6e6e6" stroked="f">
          <w10:wrap anchorx="page" anchory="page"/>
        </v:rect>
      </w:pict>
    </w:r>
    <w:r>
      <w:pict w14:anchorId="4A9DAF76">
        <v:rect id="docshape3" o:spid="_x0000_s1034" style="position:absolute;margin-left:555.6pt;margin-top:767.85pt;width:33.5pt;height:.5pt;z-index:-16372736;mso-position-horizontal-relative:page;mso-position-vertical-relative:page" fillcolor="#bebebe" stroked="f">
          <w10:wrap anchorx="page" anchory="page"/>
        </v:rect>
      </w:pict>
    </w:r>
    <w:r>
      <w:pict w14:anchorId="1E612560">
        <v:line id="_x0000_s1033" style="position:absolute;z-index:-16372224;mso-position-horizontal-relative:page;mso-position-vertical-relative:page" from="70.7pt,755.3pt" to="566.75pt,755.3pt" strokecolor="#00afef" strokeweight="1pt">
          <w10:wrap anchorx="page" anchory="page"/>
        </v:line>
      </w:pict>
    </w:r>
    <w:r>
      <w:pict w14:anchorId="0FE38FB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2" type="#_x0000_t202" style="position:absolute;margin-left:69.8pt;margin-top:757.55pt;width:390.1pt;height:29.35pt;z-index:-16371712;mso-position-horizontal-relative:page;mso-position-vertical-relative:page" filled="f" stroked="f">
          <v:textbox inset="0,0,0,0">
            <w:txbxContent>
              <w:p w14:paraId="0494C778" w14:textId="77777777" w:rsidR="00FC50C2" w:rsidRDefault="00382316">
                <w:pPr>
                  <w:spacing w:before="15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5AB50190" w14:textId="77777777" w:rsidR="00FC50C2" w:rsidRDefault="00382316">
                <w:pPr>
                  <w:ind w:left="20" w:right="76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280E4AE2">
        <v:shape id="docshape5" o:spid="_x0000_s1031" type="#_x0000_t202" style="position:absolute;margin-left:554pt;margin-top:768.6pt;width:13.15pt;height:14.35pt;z-index:-16371200;mso-position-horizontal-relative:page;mso-position-vertical-relative:page" filled="f" stroked="f">
          <v:textbox inset="0,0,0,0">
            <w:txbxContent>
              <w:p w14:paraId="2B7B8C13" w14:textId="77777777" w:rsidR="00FC50C2" w:rsidRDefault="00382316">
                <w:pPr>
                  <w:pStyle w:val="Zkladntext"/>
                  <w:spacing w:before="13"/>
                  <w:ind w:left="60"/>
                </w:pPr>
                <w:r>
                  <w:rPr>
                    <w:color w:val="2B569A"/>
                  </w:rPr>
                  <w:fldChar w:fldCharType="begin"/>
                </w:r>
                <w:r>
                  <w:rPr>
                    <w:color w:val="2B569A"/>
                  </w:rPr>
                  <w:instrText xml:space="preserve"> PAGE </w:instrText>
                </w:r>
                <w:r>
                  <w:rPr>
                    <w:color w:val="2B569A"/>
                  </w:rPr>
                  <w:fldChar w:fldCharType="separate"/>
                </w:r>
                <w:r>
                  <w:rPr>
                    <w:color w:val="2B569A"/>
                  </w:rPr>
                  <w:t>1</w:t>
                </w:r>
                <w:r>
                  <w:rPr>
                    <w:color w:val="2B569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D46A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pict w14:anchorId="304FA0D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9" type="#_x0000_t202" style="position:absolute;margin-left:69.8pt;margin-top:775.9pt;width:170.55pt;height:11pt;z-index:-16369664;mso-position-horizontal-relative:page;mso-position-vertical-relative:page" filled="f" stroked="f">
          <v:textbox inset="0,0,0,0">
            <w:txbxContent>
              <w:p w14:paraId="6D6F73A6" w14:textId="77777777" w:rsidR="00FC50C2" w:rsidRDefault="00382316">
                <w:pPr>
                  <w:spacing w:before="15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066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pacing w:val="-2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4BA6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pict w14:anchorId="171C50DF">
        <v:line id="_x0000_s1027" style="position:absolute;z-index:-16368128;mso-position-horizontal-relative:page;mso-position-vertical-relative:page" from="70.7pt,755.3pt" to="566.75pt,755.3pt" strokecolor="#00afef" strokeweight="1pt">
          <w10:wrap anchorx="page" anchory="page"/>
        </v:line>
      </w:pict>
    </w:r>
    <w:r>
      <w:pict w14:anchorId="34572D71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6" type="#_x0000_t202" style="position:absolute;margin-left:69.8pt;margin-top:757.55pt;width:390.1pt;height:29.35pt;z-index:-16367616;mso-position-horizontal-relative:page;mso-position-vertical-relative:page" filled="f" stroked="f">
          <v:textbox inset="0,0,0,0">
            <w:txbxContent>
              <w:p w14:paraId="42EA6E0E" w14:textId="77777777" w:rsidR="00FC50C2" w:rsidRDefault="00382316">
                <w:pPr>
                  <w:spacing w:before="15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368CD66B" w14:textId="77777777" w:rsidR="00FC50C2" w:rsidRDefault="00382316">
                <w:pPr>
                  <w:ind w:left="20" w:right="76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0F771BE6">
        <v:shape id="docshape16" o:spid="_x0000_s1025" type="#_x0000_t202" style="position:absolute;margin-left:554pt;margin-top:757.65pt;width:37.8pt;height:25.35pt;z-index:-16367104;mso-position-horizontal-relative:page;mso-position-vertical-relative:page" filled="f" stroked="f">
          <v:textbox inset="0,0,0,0">
            <w:txbxContent>
              <w:p w14:paraId="36513CF7" w14:textId="77777777" w:rsidR="00FC50C2" w:rsidRDefault="00382316">
                <w:pPr>
                  <w:tabs>
                    <w:tab w:val="left" w:pos="735"/>
                  </w:tabs>
                  <w:spacing w:before="14"/>
                  <w:ind w:left="31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696969"/>
                    <w:sz w:val="16"/>
                    <w:u w:val="single" w:color="BEBEBE"/>
                  </w:rPr>
                  <w:t xml:space="preserve"> </w:t>
                </w:r>
                <w:r>
                  <w:rPr>
                    <w:rFonts w:ascii="Times New Roman"/>
                    <w:color w:val="696969"/>
                    <w:sz w:val="16"/>
                    <w:u w:val="single" w:color="BEBEBE"/>
                  </w:rPr>
                  <w:tab/>
                </w:r>
              </w:p>
              <w:p w14:paraId="659C8E25" w14:textId="77777777" w:rsidR="00FC50C2" w:rsidRDefault="00382316">
                <w:pPr>
                  <w:pStyle w:val="Zkladntext"/>
                  <w:spacing w:before="35"/>
                  <w:ind w:left="60"/>
                </w:pP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begin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instrText xml:space="preserve"> PAGE </w:instrTex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separate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t>10</w: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9BB9" w14:textId="77777777" w:rsidR="00000000" w:rsidRDefault="00382316">
      <w:r>
        <w:separator/>
      </w:r>
    </w:p>
  </w:footnote>
  <w:footnote w:type="continuationSeparator" w:id="0">
    <w:p w14:paraId="6D870DF5" w14:textId="77777777" w:rsidR="00000000" w:rsidRDefault="0038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0FA8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42208" behindDoc="1" locked="0" layoutInCell="1" allowOverlap="1" wp14:anchorId="45FFD19D" wp14:editId="02194ABB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54A17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6" type="#_x0000_t202" style="position:absolute;margin-left:246.85pt;margin-top:34.8pt;width:232.15pt;height:31.25pt;z-index:-16373760;mso-position-horizontal-relative:page;mso-position-vertical-relative:page" filled="f" stroked="f">
          <v:textbox inset="0,0,0,0">
            <w:txbxContent>
              <w:p w14:paraId="3D97B339" w14:textId="77777777" w:rsidR="00FC50C2" w:rsidRDefault="00382316">
                <w:pPr>
                  <w:spacing w:before="7" w:line="276" w:lineRule="auto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 KONZULTAČNÍCH 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5A73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45792" behindDoc="1" locked="0" layoutInCell="1" allowOverlap="1" wp14:anchorId="475B984B" wp14:editId="1FEE4712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293E8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0" type="#_x0000_t202" style="position:absolute;margin-left:246.85pt;margin-top:34.8pt;width:232.15pt;height:31.25pt;z-index:-16370176;mso-position-horizontal-relative:page;mso-position-vertical-relative:page" filled="f" stroked="f">
          <v:textbox inset="0,0,0,0">
            <w:txbxContent>
              <w:p w14:paraId="10C8B62B" w14:textId="77777777" w:rsidR="00FC50C2" w:rsidRDefault="00382316">
                <w:pPr>
                  <w:spacing w:before="7" w:line="276" w:lineRule="auto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 KONZULTAČNÍCH 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18B" w14:textId="77777777" w:rsidR="00FC50C2" w:rsidRDefault="00382316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47328" behindDoc="1" locked="0" layoutInCell="1" allowOverlap="1" wp14:anchorId="79DA7155" wp14:editId="4C3AB52D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455D63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8" type="#_x0000_t202" style="position:absolute;margin-left:246.85pt;margin-top:34.8pt;width:232.15pt;height:31.25pt;z-index:-16368640;mso-position-horizontal-relative:page;mso-position-vertical-relative:page" filled="f" stroked="f">
          <v:textbox inset="0,0,0,0">
            <w:txbxContent>
              <w:p w14:paraId="17D30041" w14:textId="77777777" w:rsidR="00FC50C2" w:rsidRDefault="00382316">
                <w:pPr>
                  <w:spacing w:before="7" w:line="276" w:lineRule="auto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 KONZULTAČNÍCH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FF8"/>
    <w:multiLevelType w:val="hybridMultilevel"/>
    <w:tmpl w:val="B26C71C6"/>
    <w:lvl w:ilvl="0" w:tplc="39AE2F9C">
      <w:start w:val="1"/>
      <w:numFmt w:val="lowerLetter"/>
      <w:lvlText w:val="%1)"/>
      <w:lvlJc w:val="left"/>
      <w:pPr>
        <w:ind w:left="153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CFA234B8">
      <w:numFmt w:val="bullet"/>
      <w:lvlText w:val="•"/>
      <w:lvlJc w:val="left"/>
      <w:pPr>
        <w:ind w:left="2400" w:hanging="425"/>
      </w:pPr>
      <w:rPr>
        <w:rFonts w:hint="default"/>
        <w:lang w:val="cs-CZ" w:eastAsia="en-US" w:bidi="ar-SA"/>
      </w:rPr>
    </w:lvl>
    <w:lvl w:ilvl="2" w:tplc="FFA067F0">
      <w:numFmt w:val="bullet"/>
      <w:lvlText w:val="•"/>
      <w:lvlJc w:val="left"/>
      <w:pPr>
        <w:ind w:left="3261" w:hanging="425"/>
      </w:pPr>
      <w:rPr>
        <w:rFonts w:hint="default"/>
        <w:lang w:val="cs-CZ" w:eastAsia="en-US" w:bidi="ar-SA"/>
      </w:rPr>
    </w:lvl>
    <w:lvl w:ilvl="3" w:tplc="B99635A0">
      <w:numFmt w:val="bullet"/>
      <w:lvlText w:val="•"/>
      <w:lvlJc w:val="left"/>
      <w:pPr>
        <w:ind w:left="4121" w:hanging="425"/>
      </w:pPr>
      <w:rPr>
        <w:rFonts w:hint="default"/>
        <w:lang w:val="cs-CZ" w:eastAsia="en-US" w:bidi="ar-SA"/>
      </w:rPr>
    </w:lvl>
    <w:lvl w:ilvl="4" w:tplc="A0D22090">
      <w:numFmt w:val="bullet"/>
      <w:lvlText w:val="•"/>
      <w:lvlJc w:val="left"/>
      <w:pPr>
        <w:ind w:left="4982" w:hanging="425"/>
      </w:pPr>
      <w:rPr>
        <w:rFonts w:hint="default"/>
        <w:lang w:val="cs-CZ" w:eastAsia="en-US" w:bidi="ar-SA"/>
      </w:rPr>
    </w:lvl>
    <w:lvl w:ilvl="5" w:tplc="A4049734">
      <w:numFmt w:val="bullet"/>
      <w:lvlText w:val="•"/>
      <w:lvlJc w:val="left"/>
      <w:pPr>
        <w:ind w:left="5843" w:hanging="425"/>
      </w:pPr>
      <w:rPr>
        <w:rFonts w:hint="default"/>
        <w:lang w:val="cs-CZ" w:eastAsia="en-US" w:bidi="ar-SA"/>
      </w:rPr>
    </w:lvl>
    <w:lvl w:ilvl="6" w:tplc="3716D40C">
      <w:numFmt w:val="bullet"/>
      <w:lvlText w:val="•"/>
      <w:lvlJc w:val="left"/>
      <w:pPr>
        <w:ind w:left="6703" w:hanging="425"/>
      </w:pPr>
      <w:rPr>
        <w:rFonts w:hint="default"/>
        <w:lang w:val="cs-CZ" w:eastAsia="en-US" w:bidi="ar-SA"/>
      </w:rPr>
    </w:lvl>
    <w:lvl w:ilvl="7" w:tplc="90A6B70E">
      <w:numFmt w:val="bullet"/>
      <w:lvlText w:val="•"/>
      <w:lvlJc w:val="left"/>
      <w:pPr>
        <w:ind w:left="7564" w:hanging="425"/>
      </w:pPr>
      <w:rPr>
        <w:rFonts w:hint="default"/>
        <w:lang w:val="cs-CZ" w:eastAsia="en-US" w:bidi="ar-SA"/>
      </w:rPr>
    </w:lvl>
    <w:lvl w:ilvl="8" w:tplc="3516E082">
      <w:numFmt w:val="bullet"/>
      <w:lvlText w:val="•"/>
      <w:lvlJc w:val="left"/>
      <w:pPr>
        <w:ind w:left="8425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13AA1C42"/>
    <w:multiLevelType w:val="hybridMultilevel"/>
    <w:tmpl w:val="67F0D13E"/>
    <w:lvl w:ilvl="0" w:tplc="BC826D22">
      <w:start w:val="1"/>
      <w:numFmt w:val="lowerLetter"/>
      <w:lvlText w:val="%1)"/>
      <w:lvlJc w:val="left"/>
      <w:pPr>
        <w:ind w:left="1247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32184C6C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2D4AC29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72243EC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53E62D20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953A54F4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7B46B428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16BA5CB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7A628D96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5F5026B"/>
    <w:multiLevelType w:val="hybridMultilevel"/>
    <w:tmpl w:val="00809C82"/>
    <w:lvl w:ilvl="0" w:tplc="A4ECA414">
      <w:start w:val="1"/>
      <w:numFmt w:val="lowerLetter"/>
      <w:lvlText w:val="%1)"/>
      <w:lvlJc w:val="left"/>
      <w:pPr>
        <w:ind w:left="1250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42D69848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998AED3E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E8FA7CF6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454CF7DC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3E06D1FE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7D14EF06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463E39E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C88E7B30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6882068"/>
    <w:multiLevelType w:val="hybridMultilevel"/>
    <w:tmpl w:val="C79C6550"/>
    <w:lvl w:ilvl="0" w:tplc="3A0C557E">
      <w:start w:val="1"/>
      <w:numFmt w:val="lowerLetter"/>
      <w:lvlText w:val="%1)"/>
      <w:lvlJc w:val="left"/>
      <w:pPr>
        <w:ind w:left="124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2B62C16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0D5CCF86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C194BAFA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77F0BEBE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39C8F80A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5E0A23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52223C0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4C827F4E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41861E4"/>
    <w:multiLevelType w:val="hybridMultilevel"/>
    <w:tmpl w:val="55CAAF78"/>
    <w:lvl w:ilvl="0" w:tplc="2682B070">
      <w:start w:val="1"/>
      <w:numFmt w:val="lowerLetter"/>
      <w:lvlText w:val="%1)"/>
      <w:lvlJc w:val="left"/>
      <w:pPr>
        <w:ind w:left="124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5BDA4110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87A65B1A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59465BDC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97F4E30A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AC084EE6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4F805260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AC189BC4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5D424AFC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50726B8"/>
    <w:multiLevelType w:val="hybridMultilevel"/>
    <w:tmpl w:val="2A4E7740"/>
    <w:lvl w:ilvl="0" w:tplc="4FA2633E">
      <w:start w:val="1"/>
      <w:numFmt w:val="lowerLetter"/>
      <w:lvlText w:val="%1)"/>
      <w:lvlJc w:val="left"/>
      <w:pPr>
        <w:ind w:left="124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A5DE9EA2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3D3CB6F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931C263A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0BB0D560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762252B0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B532F5D8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E202F9D4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F6F017D4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27BD3587"/>
    <w:multiLevelType w:val="hybridMultilevel"/>
    <w:tmpl w:val="7FF2D51A"/>
    <w:lvl w:ilvl="0" w:tplc="F43AF4AA">
      <w:start w:val="1"/>
      <w:numFmt w:val="lowerLetter"/>
      <w:lvlText w:val="%1)"/>
      <w:lvlJc w:val="left"/>
      <w:pPr>
        <w:ind w:left="1250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B1408F2A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E29E7472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C324F4D6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54EC6A90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7B9A44C2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24B23730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8CF03772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7DF83748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2A9A0069"/>
    <w:multiLevelType w:val="multilevel"/>
    <w:tmpl w:val="B0CC2DAC"/>
    <w:lvl w:ilvl="0">
      <w:start w:val="1"/>
      <w:numFmt w:val="decimal"/>
      <w:lvlText w:val="%1."/>
      <w:lvlJc w:val="left"/>
      <w:pPr>
        <w:ind w:left="4305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4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59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4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7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33516879"/>
    <w:multiLevelType w:val="hybridMultilevel"/>
    <w:tmpl w:val="6B343EB2"/>
    <w:lvl w:ilvl="0" w:tplc="A06E4C74">
      <w:start w:val="1"/>
      <w:numFmt w:val="lowerLetter"/>
      <w:lvlText w:val="%1)"/>
      <w:lvlJc w:val="left"/>
      <w:pPr>
        <w:ind w:left="1250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5BFAF77A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850EE528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DE80953C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B48022C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01EE5844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8AE6F960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9084B1AC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C3A42328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3B892888"/>
    <w:multiLevelType w:val="hybridMultilevel"/>
    <w:tmpl w:val="22848618"/>
    <w:lvl w:ilvl="0" w:tplc="AC0858E0">
      <w:start w:val="1"/>
      <w:numFmt w:val="lowerLetter"/>
      <w:lvlText w:val="%1)"/>
      <w:lvlJc w:val="left"/>
      <w:pPr>
        <w:ind w:left="124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F488963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4876591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F83494A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BF709E7C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74E867B8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6640FCF6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F9720BD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B0C2918A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10" w15:restartNumberingAfterBreak="0">
    <w:nsid w:val="3D482DAB"/>
    <w:multiLevelType w:val="hybridMultilevel"/>
    <w:tmpl w:val="4444333C"/>
    <w:lvl w:ilvl="0" w:tplc="DFCA0C12">
      <w:start w:val="1"/>
      <w:numFmt w:val="lowerLetter"/>
      <w:lvlText w:val="%1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505EB368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40D48C7E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48460B40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FB4A0644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B908EEFE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4A5ADEEE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EAD8010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DD628B5E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40F36BD0"/>
    <w:multiLevelType w:val="hybridMultilevel"/>
    <w:tmpl w:val="9AB8F9C0"/>
    <w:lvl w:ilvl="0" w:tplc="D65C0E4E">
      <w:start w:val="1"/>
      <w:numFmt w:val="lowerLetter"/>
      <w:lvlText w:val="%1)"/>
      <w:lvlJc w:val="left"/>
      <w:pPr>
        <w:ind w:left="1533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27B6C1EA">
      <w:numFmt w:val="bullet"/>
      <w:lvlText w:val="•"/>
      <w:lvlJc w:val="left"/>
      <w:pPr>
        <w:ind w:left="2400" w:hanging="428"/>
      </w:pPr>
      <w:rPr>
        <w:rFonts w:hint="default"/>
        <w:lang w:val="cs-CZ" w:eastAsia="en-US" w:bidi="ar-SA"/>
      </w:rPr>
    </w:lvl>
    <w:lvl w:ilvl="2" w:tplc="E86056D8">
      <w:numFmt w:val="bullet"/>
      <w:lvlText w:val="•"/>
      <w:lvlJc w:val="left"/>
      <w:pPr>
        <w:ind w:left="3261" w:hanging="428"/>
      </w:pPr>
      <w:rPr>
        <w:rFonts w:hint="default"/>
        <w:lang w:val="cs-CZ" w:eastAsia="en-US" w:bidi="ar-SA"/>
      </w:rPr>
    </w:lvl>
    <w:lvl w:ilvl="3" w:tplc="016AB640">
      <w:numFmt w:val="bullet"/>
      <w:lvlText w:val="•"/>
      <w:lvlJc w:val="left"/>
      <w:pPr>
        <w:ind w:left="4121" w:hanging="428"/>
      </w:pPr>
      <w:rPr>
        <w:rFonts w:hint="default"/>
        <w:lang w:val="cs-CZ" w:eastAsia="en-US" w:bidi="ar-SA"/>
      </w:rPr>
    </w:lvl>
    <w:lvl w:ilvl="4" w:tplc="6562EBA8">
      <w:numFmt w:val="bullet"/>
      <w:lvlText w:val="•"/>
      <w:lvlJc w:val="left"/>
      <w:pPr>
        <w:ind w:left="4982" w:hanging="428"/>
      </w:pPr>
      <w:rPr>
        <w:rFonts w:hint="default"/>
        <w:lang w:val="cs-CZ" w:eastAsia="en-US" w:bidi="ar-SA"/>
      </w:rPr>
    </w:lvl>
    <w:lvl w:ilvl="5" w:tplc="0AFEFB9A">
      <w:numFmt w:val="bullet"/>
      <w:lvlText w:val="•"/>
      <w:lvlJc w:val="left"/>
      <w:pPr>
        <w:ind w:left="5843" w:hanging="428"/>
      </w:pPr>
      <w:rPr>
        <w:rFonts w:hint="default"/>
        <w:lang w:val="cs-CZ" w:eastAsia="en-US" w:bidi="ar-SA"/>
      </w:rPr>
    </w:lvl>
    <w:lvl w:ilvl="6" w:tplc="0C927C54">
      <w:numFmt w:val="bullet"/>
      <w:lvlText w:val="•"/>
      <w:lvlJc w:val="left"/>
      <w:pPr>
        <w:ind w:left="6703" w:hanging="428"/>
      </w:pPr>
      <w:rPr>
        <w:rFonts w:hint="default"/>
        <w:lang w:val="cs-CZ" w:eastAsia="en-US" w:bidi="ar-SA"/>
      </w:rPr>
    </w:lvl>
    <w:lvl w:ilvl="7" w:tplc="03BE090A">
      <w:numFmt w:val="bullet"/>
      <w:lvlText w:val="•"/>
      <w:lvlJc w:val="left"/>
      <w:pPr>
        <w:ind w:left="7564" w:hanging="428"/>
      </w:pPr>
      <w:rPr>
        <w:rFonts w:hint="default"/>
        <w:lang w:val="cs-CZ" w:eastAsia="en-US" w:bidi="ar-SA"/>
      </w:rPr>
    </w:lvl>
    <w:lvl w:ilvl="8" w:tplc="0D0612C6">
      <w:numFmt w:val="bullet"/>
      <w:lvlText w:val="•"/>
      <w:lvlJc w:val="left"/>
      <w:pPr>
        <w:ind w:left="8425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418B4439"/>
    <w:multiLevelType w:val="hybridMultilevel"/>
    <w:tmpl w:val="006CAA1C"/>
    <w:lvl w:ilvl="0" w:tplc="8006F25A">
      <w:start w:val="1"/>
      <w:numFmt w:val="lowerLetter"/>
      <w:lvlText w:val="%1)"/>
      <w:lvlJc w:val="left"/>
      <w:pPr>
        <w:ind w:left="1247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1FD8FDE2">
      <w:start w:val="1"/>
      <w:numFmt w:val="lowerRoman"/>
      <w:lvlText w:val="%2)"/>
      <w:lvlJc w:val="left"/>
      <w:pPr>
        <w:ind w:left="1958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2"/>
        <w:w w:val="100"/>
        <w:sz w:val="22"/>
        <w:szCs w:val="22"/>
        <w:lang w:val="cs-CZ" w:eastAsia="en-US" w:bidi="ar-SA"/>
      </w:rPr>
    </w:lvl>
    <w:lvl w:ilvl="2" w:tplc="55DEAF28">
      <w:numFmt w:val="bullet"/>
      <w:lvlText w:val="•"/>
      <w:lvlJc w:val="left"/>
      <w:pPr>
        <w:ind w:left="1960" w:hanging="416"/>
      </w:pPr>
      <w:rPr>
        <w:rFonts w:hint="default"/>
        <w:lang w:val="cs-CZ" w:eastAsia="en-US" w:bidi="ar-SA"/>
      </w:rPr>
    </w:lvl>
    <w:lvl w:ilvl="3" w:tplc="044C0F6A">
      <w:numFmt w:val="bullet"/>
      <w:lvlText w:val="•"/>
      <w:lvlJc w:val="left"/>
      <w:pPr>
        <w:ind w:left="2983" w:hanging="416"/>
      </w:pPr>
      <w:rPr>
        <w:rFonts w:hint="default"/>
        <w:lang w:val="cs-CZ" w:eastAsia="en-US" w:bidi="ar-SA"/>
      </w:rPr>
    </w:lvl>
    <w:lvl w:ilvl="4" w:tplc="A62435D2">
      <w:numFmt w:val="bullet"/>
      <w:lvlText w:val="•"/>
      <w:lvlJc w:val="left"/>
      <w:pPr>
        <w:ind w:left="4006" w:hanging="416"/>
      </w:pPr>
      <w:rPr>
        <w:rFonts w:hint="default"/>
        <w:lang w:val="cs-CZ" w:eastAsia="en-US" w:bidi="ar-SA"/>
      </w:rPr>
    </w:lvl>
    <w:lvl w:ilvl="5" w:tplc="0C0C6F50">
      <w:numFmt w:val="bullet"/>
      <w:lvlText w:val="•"/>
      <w:lvlJc w:val="left"/>
      <w:pPr>
        <w:ind w:left="5029" w:hanging="416"/>
      </w:pPr>
      <w:rPr>
        <w:rFonts w:hint="default"/>
        <w:lang w:val="cs-CZ" w:eastAsia="en-US" w:bidi="ar-SA"/>
      </w:rPr>
    </w:lvl>
    <w:lvl w:ilvl="6" w:tplc="AF0AC332">
      <w:numFmt w:val="bullet"/>
      <w:lvlText w:val="•"/>
      <w:lvlJc w:val="left"/>
      <w:pPr>
        <w:ind w:left="6053" w:hanging="416"/>
      </w:pPr>
      <w:rPr>
        <w:rFonts w:hint="default"/>
        <w:lang w:val="cs-CZ" w:eastAsia="en-US" w:bidi="ar-SA"/>
      </w:rPr>
    </w:lvl>
    <w:lvl w:ilvl="7" w:tplc="FA88F062">
      <w:numFmt w:val="bullet"/>
      <w:lvlText w:val="•"/>
      <w:lvlJc w:val="left"/>
      <w:pPr>
        <w:ind w:left="7076" w:hanging="416"/>
      </w:pPr>
      <w:rPr>
        <w:rFonts w:hint="default"/>
        <w:lang w:val="cs-CZ" w:eastAsia="en-US" w:bidi="ar-SA"/>
      </w:rPr>
    </w:lvl>
    <w:lvl w:ilvl="8" w:tplc="98604160">
      <w:numFmt w:val="bullet"/>
      <w:lvlText w:val="•"/>
      <w:lvlJc w:val="left"/>
      <w:pPr>
        <w:ind w:left="8099" w:hanging="416"/>
      </w:pPr>
      <w:rPr>
        <w:rFonts w:hint="default"/>
        <w:lang w:val="cs-CZ" w:eastAsia="en-US" w:bidi="ar-SA"/>
      </w:rPr>
    </w:lvl>
  </w:abstractNum>
  <w:abstractNum w:abstractNumId="13" w15:restartNumberingAfterBreak="0">
    <w:nsid w:val="48801EEE"/>
    <w:multiLevelType w:val="hybridMultilevel"/>
    <w:tmpl w:val="7564DD02"/>
    <w:lvl w:ilvl="0" w:tplc="5A6A1048">
      <w:start w:val="1"/>
      <w:numFmt w:val="lowerLetter"/>
      <w:lvlText w:val="%1)"/>
      <w:lvlJc w:val="left"/>
      <w:pPr>
        <w:ind w:left="1247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0C186B4C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E348DCF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50D8CC3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83C6B86E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DFC40A10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783AD2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03761D3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56D6ABDE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14" w15:restartNumberingAfterBreak="0">
    <w:nsid w:val="4D9803F2"/>
    <w:multiLevelType w:val="hybridMultilevel"/>
    <w:tmpl w:val="1A5A3A3A"/>
    <w:lvl w:ilvl="0" w:tplc="1736E4B2">
      <w:start w:val="1"/>
      <w:numFmt w:val="lowerLetter"/>
      <w:lvlText w:val="%1)"/>
      <w:lvlJc w:val="left"/>
      <w:pPr>
        <w:ind w:left="153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38289EBE">
      <w:numFmt w:val="bullet"/>
      <w:lvlText w:val="•"/>
      <w:lvlJc w:val="left"/>
      <w:pPr>
        <w:ind w:left="2400" w:hanging="425"/>
      </w:pPr>
      <w:rPr>
        <w:rFonts w:hint="default"/>
        <w:lang w:val="cs-CZ" w:eastAsia="en-US" w:bidi="ar-SA"/>
      </w:rPr>
    </w:lvl>
    <w:lvl w:ilvl="2" w:tplc="59E885BA">
      <w:numFmt w:val="bullet"/>
      <w:lvlText w:val="•"/>
      <w:lvlJc w:val="left"/>
      <w:pPr>
        <w:ind w:left="3261" w:hanging="425"/>
      </w:pPr>
      <w:rPr>
        <w:rFonts w:hint="default"/>
        <w:lang w:val="cs-CZ" w:eastAsia="en-US" w:bidi="ar-SA"/>
      </w:rPr>
    </w:lvl>
    <w:lvl w:ilvl="3" w:tplc="A812599A">
      <w:numFmt w:val="bullet"/>
      <w:lvlText w:val="•"/>
      <w:lvlJc w:val="left"/>
      <w:pPr>
        <w:ind w:left="4121" w:hanging="425"/>
      </w:pPr>
      <w:rPr>
        <w:rFonts w:hint="default"/>
        <w:lang w:val="cs-CZ" w:eastAsia="en-US" w:bidi="ar-SA"/>
      </w:rPr>
    </w:lvl>
    <w:lvl w:ilvl="4" w:tplc="DDF0E598">
      <w:numFmt w:val="bullet"/>
      <w:lvlText w:val="•"/>
      <w:lvlJc w:val="left"/>
      <w:pPr>
        <w:ind w:left="4982" w:hanging="425"/>
      </w:pPr>
      <w:rPr>
        <w:rFonts w:hint="default"/>
        <w:lang w:val="cs-CZ" w:eastAsia="en-US" w:bidi="ar-SA"/>
      </w:rPr>
    </w:lvl>
    <w:lvl w:ilvl="5" w:tplc="9F368906">
      <w:numFmt w:val="bullet"/>
      <w:lvlText w:val="•"/>
      <w:lvlJc w:val="left"/>
      <w:pPr>
        <w:ind w:left="5843" w:hanging="425"/>
      </w:pPr>
      <w:rPr>
        <w:rFonts w:hint="default"/>
        <w:lang w:val="cs-CZ" w:eastAsia="en-US" w:bidi="ar-SA"/>
      </w:rPr>
    </w:lvl>
    <w:lvl w:ilvl="6" w:tplc="563A7BE0">
      <w:numFmt w:val="bullet"/>
      <w:lvlText w:val="•"/>
      <w:lvlJc w:val="left"/>
      <w:pPr>
        <w:ind w:left="6703" w:hanging="425"/>
      </w:pPr>
      <w:rPr>
        <w:rFonts w:hint="default"/>
        <w:lang w:val="cs-CZ" w:eastAsia="en-US" w:bidi="ar-SA"/>
      </w:rPr>
    </w:lvl>
    <w:lvl w:ilvl="7" w:tplc="A58A1EBC">
      <w:numFmt w:val="bullet"/>
      <w:lvlText w:val="•"/>
      <w:lvlJc w:val="left"/>
      <w:pPr>
        <w:ind w:left="7564" w:hanging="425"/>
      </w:pPr>
      <w:rPr>
        <w:rFonts w:hint="default"/>
        <w:lang w:val="cs-CZ" w:eastAsia="en-US" w:bidi="ar-SA"/>
      </w:rPr>
    </w:lvl>
    <w:lvl w:ilvl="8" w:tplc="7D3A7754">
      <w:numFmt w:val="bullet"/>
      <w:lvlText w:val="•"/>
      <w:lvlJc w:val="left"/>
      <w:pPr>
        <w:ind w:left="8425" w:hanging="425"/>
      </w:pPr>
      <w:rPr>
        <w:rFonts w:hint="default"/>
        <w:lang w:val="cs-CZ" w:eastAsia="en-US" w:bidi="ar-SA"/>
      </w:rPr>
    </w:lvl>
  </w:abstractNum>
  <w:abstractNum w:abstractNumId="15" w15:restartNumberingAfterBreak="0">
    <w:nsid w:val="50B73320"/>
    <w:multiLevelType w:val="multilevel"/>
    <w:tmpl w:val="454CC19E"/>
    <w:lvl w:ilvl="0">
      <w:start w:val="1"/>
      <w:numFmt w:val="decimal"/>
      <w:lvlText w:val="%1."/>
      <w:lvlJc w:val="left"/>
      <w:pPr>
        <w:ind w:left="3881" w:hanging="284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63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46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2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13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6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79" w:hanging="711"/>
      </w:pPr>
      <w:rPr>
        <w:rFonts w:hint="default"/>
        <w:lang w:val="cs-CZ" w:eastAsia="en-US" w:bidi="ar-SA"/>
      </w:rPr>
    </w:lvl>
  </w:abstractNum>
  <w:abstractNum w:abstractNumId="16" w15:restartNumberingAfterBreak="0">
    <w:nsid w:val="525304EA"/>
    <w:multiLevelType w:val="hybridMultilevel"/>
    <w:tmpl w:val="6644B3EC"/>
    <w:lvl w:ilvl="0" w:tplc="1A046C90">
      <w:start w:val="1"/>
      <w:numFmt w:val="lowerLetter"/>
      <w:lvlText w:val="%1)"/>
      <w:lvlJc w:val="left"/>
      <w:pPr>
        <w:ind w:left="1250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732869E6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1FA44AAC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2C1A3BB2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9C7E071E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4FBAEE70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DB2CCE1A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704A3794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6FF44ABA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17" w15:restartNumberingAfterBreak="0">
    <w:nsid w:val="568F01C0"/>
    <w:multiLevelType w:val="hybridMultilevel"/>
    <w:tmpl w:val="93AEE80C"/>
    <w:lvl w:ilvl="0" w:tplc="C48CB7DE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2EDE8280">
      <w:numFmt w:val="bullet"/>
      <w:lvlText w:val="•"/>
      <w:lvlJc w:val="left"/>
      <w:pPr>
        <w:ind w:left="2526" w:hanging="360"/>
      </w:pPr>
      <w:rPr>
        <w:rFonts w:hint="default"/>
        <w:lang w:val="cs-CZ" w:eastAsia="en-US" w:bidi="ar-SA"/>
      </w:rPr>
    </w:lvl>
    <w:lvl w:ilvl="2" w:tplc="D03C31B4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3" w:tplc="112AEA78">
      <w:numFmt w:val="bullet"/>
      <w:lvlText w:val="•"/>
      <w:lvlJc w:val="left"/>
      <w:pPr>
        <w:ind w:left="4219" w:hanging="360"/>
      </w:pPr>
      <w:rPr>
        <w:rFonts w:hint="default"/>
        <w:lang w:val="cs-CZ" w:eastAsia="en-US" w:bidi="ar-SA"/>
      </w:rPr>
    </w:lvl>
    <w:lvl w:ilvl="4" w:tplc="9F40C116">
      <w:numFmt w:val="bullet"/>
      <w:lvlText w:val="•"/>
      <w:lvlJc w:val="left"/>
      <w:pPr>
        <w:ind w:left="5066" w:hanging="360"/>
      </w:pPr>
      <w:rPr>
        <w:rFonts w:hint="default"/>
        <w:lang w:val="cs-CZ" w:eastAsia="en-US" w:bidi="ar-SA"/>
      </w:rPr>
    </w:lvl>
    <w:lvl w:ilvl="5" w:tplc="1AE8BE60">
      <w:numFmt w:val="bullet"/>
      <w:lvlText w:val="•"/>
      <w:lvlJc w:val="left"/>
      <w:pPr>
        <w:ind w:left="5913" w:hanging="360"/>
      </w:pPr>
      <w:rPr>
        <w:rFonts w:hint="default"/>
        <w:lang w:val="cs-CZ" w:eastAsia="en-US" w:bidi="ar-SA"/>
      </w:rPr>
    </w:lvl>
    <w:lvl w:ilvl="6" w:tplc="DDD85A70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7" w:tplc="04C2EDC0">
      <w:numFmt w:val="bullet"/>
      <w:lvlText w:val="•"/>
      <w:lvlJc w:val="left"/>
      <w:pPr>
        <w:ind w:left="7606" w:hanging="360"/>
      </w:pPr>
      <w:rPr>
        <w:rFonts w:hint="default"/>
        <w:lang w:val="cs-CZ" w:eastAsia="en-US" w:bidi="ar-SA"/>
      </w:rPr>
    </w:lvl>
    <w:lvl w:ilvl="8" w:tplc="889C5C4E">
      <w:numFmt w:val="bullet"/>
      <w:lvlText w:val="•"/>
      <w:lvlJc w:val="left"/>
      <w:pPr>
        <w:ind w:left="845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43A4114"/>
    <w:multiLevelType w:val="hybridMultilevel"/>
    <w:tmpl w:val="ABAC8662"/>
    <w:lvl w:ilvl="0" w:tplc="0776ABA2">
      <w:start w:val="1"/>
      <w:numFmt w:val="lowerLetter"/>
      <w:lvlText w:val="%1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0B0ADFE4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E774138A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16DEC7A0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D96A4B3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456C9798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1C18066C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9A6EDBB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A4362540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19" w15:restartNumberingAfterBreak="0">
    <w:nsid w:val="691939BE"/>
    <w:multiLevelType w:val="hybridMultilevel"/>
    <w:tmpl w:val="CAEEC8F2"/>
    <w:lvl w:ilvl="0" w:tplc="696CE366">
      <w:start w:val="1"/>
      <w:numFmt w:val="lowerLetter"/>
      <w:lvlText w:val="%1)"/>
      <w:lvlJc w:val="left"/>
      <w:pPr>
        <w:ind w:left="1247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73BED17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7C60EAB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CB8413D2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9EE2ECE8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2F12287E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DD7C9D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C580542C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6F1AC7AA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20" w15:restartNumberingAfterBreak="0">
    <w:nsid w:val="6AF1606A"/>
    <w:multiLevelType w:val="hybridMultilevel"/>
    <w:tmpl w:val="3AE6F798"/>
    <w:lvl w:ilvl="0" w:tplc="297AB52E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5ED21780">
      <w:numFmt w:val="bullet"/>
      <w:lvlText w:val="•"/>
      <w:lvlJc w:val="left"/>
      <w:pPr>
        <w:ind w:left="2238" w:hanging="360"/>
      </w:pPr>
      <w:rPr>
        <w:rFonts w:hint="default"/>
        <w:lang w:val="cs-CZ" w:eastAsia="en-US" w:bidi="ar-SA"/>
      </w:rPr>
    </w:lvl>
    <w:lvl w:ilvl="2" w:tplc="D3C00B2C">
      <w:numFmt w:val="bullet"/>
      <w:lvlText w:val="•"/>
      <w:lvlJc w:val="left"/>
      <w:pPr>
        <w:ind w:left="3117" w:hanging="360"/>
      </w:pPr>
      <w:rPr>
        <w:rFonts w:hint="default"/>
        <w:lang w:val="cs-CZ" w:eastAsia="en-US" w:bidi="ar-SA"/>
      </w:rPr>
    </w:lvl>
    <w:lvl w:ilvl="3" w:tplc="D0DAE92A">
      <w:numFmt w:val="bullet"/>
      <w:lvlText w:val="•"/>
      <w:lvlJc w:val="left"/>
      <w:pPr>
        <w:ind w:left="3995" w:hanging="360"/>
      </w:pPr>
      <w:rPr>
        <w:rFonts w:hint="default"/>
        <w:lang w:val="cs-CZ" w:eastAsia="en-US" w:bidi="ar-SA"/>
      </w:rPr>
    </w:lvl>
    <w:lvl w:ilvl="4" w:tplc="B52AB1EA">
      <w:numFmt w:val="bullet"/>
      <w:lvlText w:val="•"/>
      <w:lvlJc w:val="left"/>
      <w:pPr>
        <w:ind w:left="4874" w:hanging="360"/>
      </w:pPr>
      <w:rPr>
        <w:rFonts w:hint="default"/>
        <w:lang w:val="cs-CZ" w:eastAsia="en-US" w:bidi="ar-SA"/>
      </w:rPr>
    </w:lvl>
    <w:lvl w:ilvl="5" w:tplc="F4CE2836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0308A5CA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A542483E">
      <w:numFmt w:val="bullet"/>
      <w:lvlText w:val="•"/>
      <w:lvlJc w:val="left"/>
      <w:pPr>
        <w:ind w:left="7510" w:hanging="360"/>
      </w:pPr>
      <w:rPr>
        <w:rFonts w:hint="default"/>
        <w:lang w:val="cs-CZ" w:eastAsia="en-US" w:bidi="ar-SA"/>
      </w:rPr>
    </w:lvl>
    <w:lvl w:ilvl="8" w:tplc="F3521C70">
      <w:numFmt w:val="bullet"/>
      <w:lvlText w:val="•"/>
      <w:lvlJc w:val="left"/>
      <w:pPr>
        <w:ind w:left="8389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23B0E9A"/>
    <w:multiLevelType w:val="hybridMultilevel"/>
    <w:tmpl w:val="CE8697CE"/>
    <w:lvl w:ilvl="0" w:tplc="3CFE361C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31C839A0">
      <w:numFmt w:val="bullet"/>
      <w:lvlText w:val="•"/>
      <w:lvlJc w:val="left"/>
      <w:pPr>
        <w:ind w:left="1752" w:hanging="360"/>
      </w:pPr>
      <w:rPr>
        <w:rFonts w:hint="default"/>
        <w:lang w:val="cs-CZ" w:eastAsia="en-US" w:bidi="ar-SA"/>
      </w:rPr>
    </w:lvl>
    <w:lvl w:ilvl="2" w:tplc="3DB012BA">
      <w:numFmt w:val="bullet"/>
      <w:lvlText w:val="•"/>
      <w:lvlJc w:val="left"/>
      <w:pPr>
        <w:ind w:left="2685" w:hanging="360"/>
      </w:pPr>
      <w:rPr>
        <w:rFonts w:hint="default"/>
        <w:lang w:val="cs-CZ" w:eastAsia="en-US" w:bidi="ar-SA"/>
      </w:rPr>
    </w:lvl>
    <w:lvl w:ilvl="3" w:tplc="EF16BBD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21868C6C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86061E80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6" w:tplc="724C4618">
      <w:numFmt w:val="bullet"/>
      <w:lvlText w:val="•"/>
      <w:lvlJc w:val="left"/>
      <w:pPr>
        <w:ind w:left="6415" w:hanging="360"/>
      </w:pPr>
      <w:rPr>
        <w:rFonts w:hint="default"/>
        <w:lang w:val="cs-CZ" w:eastAsia="en-US" w:bidi="ar-SA"/>
      </w:rPr>
    </w:lvl>
    <w:lvl w:ilvl="7" w:tplc="7D0EDF5A">
      <w:numFmt w:val="bullet"/>
      <w:lvlText w:val="•"/>
      <w:lvlJc w:val="left"/>
      <w:pPr>
        <w:ind w:left="7348" w:hanging="360"/>
      </w:pPr>
      <w:rPr>
        <w:rFonts w:hint="default"/>
        <w:lang w:val="cs-CZ" w:eastAsia="en-US" w:bidi="ar-SA"/>
      </w:rPr>
    </w:lvl>
    <w:lvl w:ilvl="8" w:tplc="43964B62">
      <w:numFmt w:val="bullet"/>
      <w:lvlText w:val="•"/>
      <w:lvlJc w:val="left"/>
      <w:pPr>
        <w:ind w:left="828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6A27EF5"/>
    <w:multiLevelType w:val="hybridMultilevel"/>
    <w:tmpl w:val="A198DD92"/>
    <w:lvl w:ilvl="0" w:tplc="C596B772">
      <w:start w:val="1"/>
      <w:numFmt w:val="lowerLetter"/>
      <w:lvlText w:val="%1)"/>
      <w:lvlJc w:val="left"/>
      <w:pPr>
        <w:ind w:left="1250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02EEC9B2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38C2CF74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44D02B3C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F2B0F6E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FA8A41F4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9A4E3362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7D4060DC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47724122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num w:numId="1" w16cid:durableId="2045327879">
    <w:abstractNumId w:val="7"/>
  </w:num>
  <w:num w:numId="2" w16cid:durableId="593713079">
    <w:abstractNumId w:val="21"/>
  </w:num>
  <w:num w:numId="3" w16cid:durableId="1277369703">
    <w:abstractNumId w:val="3"/>
  </w:num>
  <w:num w:numId="4" w16cid:durableId="206066686">
    <w:abstractNumId w:val="4"/>
  </w:num>
  <w:num w:numId="5" w16cid:durableId="907770009">
    <w:abstractNumId w:val="18"/>
  </w:num>
  <w:num w:numId="6" w16cid:durableId="850291245">
    <w:abstractNumId w:val="10"/>
  </w:num>
  <w:num w:numId="7" w16cid:durableId="2073119917">
    <w:abstractNumId w:val="9"/>
  </w:num>
  <w:num w:numId="8" w16cid:durableId="702750741">
    <w:abstractNumId w:val="14"/>
  </w:num>
  <w:num w:numId="9" w16cid:durableId="1449084332">
    <w:abstractNumId w:val="0"/>
  </w:num>
  <w:num w:numId="10" w16cid:durableId="66809139">
    <w:abstractNumId w:val="5"/>
  </w:num>
  <w:num w:numId="11" w16cid:durableId="2025784829">
    <w:abstractNumId w:val="1"/>
  </w:num>
  <w:num w:numId="12" w16cid:durableId="1463385951">
    <w:abstractNumId w:val="16"/>
  </w:num>
  <w:num w:numId="13" w16cid:durableId="2103448776">
    <w:abstractNumId w:val="12"/>
  </w:num>
  <w:num w:numId="14" w16cid:durableId="1041370182">
    <w:abstractNumId w:val="13"/>
  </w:num>
  <w:num w:numId="15" w16cid:durableId="612446294">
    <w:abstractNumId w:val="2"/>
  </w:num>
  <w:num w:numId="16" w16cid:durableId="1773546285">
    <w:abstractNumId w:val="19"/>
  </w:num>
  <w:num w:numId="17" w16cid:durableId="940138361">
    <w:abstractNumId w:val="6"/>
  </w:num>
  <w:num w:numId="18" w16cid:durableId="2048679157">
    <w:abstractNumId w:val="11"/>
  </w:num>
  <w:num w:numId="19" w16cid:durableId="1809517893">
    <w:abstractNumId w:val="8"/>
  </w:num>
  <w:num w:numId="20" w16cid:durableId="148864232">
    <w:abstractNumId w:val="22"/>
  </w:num>
  <w:num w:numId="21" w16cid:durableId="2075543504">
    <w:abstractNumId w:val="20"/>
  </w:num>
  <w:num w:numId="22" w16cid:durableId="1793590927">
    <w:abstractNumId w:val="17"/>
  </w:num>
  <w:num w:numId="23" w16cid:durableId="2519340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0C2"/>
    <w:rsid w:val="00382316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4EC093FD"/>
  <w15:docId w15:val="{014B70BD-875A-4DEA-9AB5-B60F346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25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256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119"/>
      <w:ind w:left="256"/>
      <w:jc w:val="both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822"/>
    </w:pPr>
  </w:style>
  <w:style w:type="paragraph" w:styleId="Odstavecseseznamem">
    <w:name w:val="List Paragraph"/>
    <w:basedOn w:val="Normln"/>
    <w:uiPriority w:val="1"/>
    <w:qFormat/>
    <w:pPr>
      <w:spacing w:before="120"/>
      <w:ind w:left="82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18" Type="http://schemas.openxmlformats.org/officeDocument/2006/relationships/hyperlink" Target="mailto:andrea.ulrichova@everesta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eblahova@kpmg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oore-czech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adek.orsulak@nakit.cz" TargetMode="External"/><Relationship Id="rId10" Type="http://schemas.openxmlformats.org/officeDocument/2006/relationships/footer" Target="footer2.xml"/><Relationship Id="rId19" Type="http://schemas.openxmlformats.org/officeDocument/2006/relationships/hyperlink" Target="mailto:ondrej.ptacek@pwc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zakonyprolidi.cz/cs/2014-181?text=o%2Bkybernetick%C3%A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12444</Words>
  <Characters>73424</Characters>
  <Application>Microsoft Office Word</Application>
  <DocSecurity>0</DocSecurity>
  <Lines>611</Lines>
  <Paragraphs>171</Paragraphs>
  <ScaleCrop>false</ScaleCrop>
  <Company/>
  <LinksUpToDate>false</LinksUpToDate>
  <CharactersWithSpaces>85697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Martinkova</dc:creator>
  <cp:lastModifiedBy>Baloun Matěj</cp:lastModifiedBy>
  <cp:revision>2</cp:revision>
  <dcterms:created xsi:type="dcterms:W3CDTF">2023-03-07T12:09:00Z</dcterms:created>
  <dcterms:modified xsi:type="dcterms:W3CDTF">2023-03-07T12:18:00Z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pro Microsoft 365</vt:lpwstr>
  </property>
</Properties>
</file>