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1C47" w14:textId="545980C4" w:rsidR="00503DB2" w:rsidRPr="00BC1362" w:rsidRDefault="002815EA" w:rsidP="00503DB2">
      <w:pPr>
        <w:pStyle w:val="Nzev"/>
        <w:spacing w:after="0"/>
        <w:rPr>
          <w:rFonts w:ascii="Calibri" w:hAnsi="Calibri" w:cs="Arial"/>
          <w:color w:val="000000"/>
          <w:sz w:val="36"/>
          <w:szCs w:val="36"/>
        </w:rPr>
      </w:pPr>
      <w:r>
        <w:rPr>
          <w:rFonts w:ascii="Calibri" w:hAnsi="Calibri" w:cs="Arial"/>
          <w:color w:val="000000"/>
          <w:sz w:val="36"/>
          <w:szCs w:val="36"/>
        </w:rPr>
        <w:t>S</w:t>
      </w:r>
      <w:r w:rsidR="00503DB2" w:rsidRPr="00BC1362">
        <w:rPr>
          <w:rFonts w:ascii="Calibri" w:hAnsi="Calibri" w:cs="Arial"/>
          <w:color w:val="000000"/>
          <w:sz w:val="36"/>
          <w:szCs w:val="36"/>
        </w:rPr>
        <w:t>mlouv</w:t>
      </w:r>
      <w:r>
        <w:rPr>
          <w:rFonts w:ascii="Calibri" w:hAnsi="Calibri" w:cs="Arial"/>
          <w:color w:val="000000"/>
          <w:sz w:val="36"/>
          <w:szCs w:val="36"/>
        </w:rPr>
        <w:t>a</w:t>
      </w:r>
      <w:r w:rsidR="00503DB2" w:rsidRPr="00BC1362">
        <w:rPr>
          <w:rFonts w:ascii="Calibri" w:hAnsi="Calibri" w:cs="Arial"/>
          <w:color w:val="000000"/>
          <w:sz w:val="36"/>
          <w:szCs w:val="36"/>
        </w:rPr>
        <w:t xml:space="preserve"> o dílo </w:t>
      </w:r>
      <w:r w:rsidR="0040480A">
        <w:rPr>
          <w:rFonts w:ascii="Calibri" w:hAnsi="Calibri" w:cs="Arial"/>
          <w:color w:val="000000"/>
          <w:sz w:val="36"/>
          <w:szCs w:val="36"/>
        </w:rPr>
        <w:t>č. 23007</w:t>
      </w:r>
    </w:p>
    <w:p w14:paraId="18E58EBC" w14:textId="2DFD3475" w:rsidR="00503DB2" w:rsidRPr="00BC1362" w:rsidRDefault="00503DB2" w:rsidP="00B90C18">
      <w:pPr>
        <w:pStyle w:val="Nzev"/>
        <w:spacing w:after="0"/>
        <w:rPr>
          <w:rFonts w:ascii="Calibri" w:hAnsi="Calibri" w:cs="Arial"/>
          <w:color w:val="000000"/>
          <w:sz w:val="22"/>
          <w:szCs w:val="22"/>
        </w:rPr>
      </w:pPr>
      <w:r w:rsidRPr="00BC1362">
        <w:rPr>
          <w:rFonts w:ascii="Calibri" w:hAnsi="Calibri" w:cs="Arial"/>
          <w:color w:val="000000"/>
          <w:sz w:val="22"/>
          <w:szCs w:val="22"/>
        </w:rPr>
        <w:t xml:space="preserve">Název projektu: </w:t>
      </w:r>
      <w:r w:rsidR="00B90C18" w:rsidRPr="00B90C18">
        <w:rPr>
          <w:rFonts w:ascii="Calibri" w:hAnsi="Calibri" w:cs="Arial"/>
          <w:color w:val="000000"/>
          <w:sz w:val="22"/>
          <w:szCs w:val="22"/>
        </w:rPr>
        <w:t xml:space="preserve">Zpracování žádosti o dotaci </w:t>
      </w:r>
      <w:bookmarkStart w:id="0" w:name="_Hlk64626103"/>
      <w:r w:rsidR="00883575">
        <w:rPr>
          <w:rFonts w:ascii="Calibri" w:hAnsi="Calibri" w:cs="Arial"/>
          <w:color w:val="000000"/>
          <w:sz w:val="22"/>
          <w:szCs w:val="22"/>
        </w:rPr>
        <w:t xml:space="preserve">do výzvy </w:t>
      </w:r>
      <w:r w:rsidR="00883575">
        <w:rPr>
          <w:rFonts w:ascii="Calibri" w:hAnsi="Calibri" w:cs="Arial"/>
          <w:color w:val="000000"/>
          <w:sz w:val="22"/>
          <w:szCs w:val="22"/>
        </w:rPr>
        <w:br/>
      </w:r>
      <w:bookmarkStart w:id="1" w:name="_Hlk127795876"/>
      <w:r w:rsidR="00883575" w:rsidRPr="00883575">
        <w:rPr>
          <w:rFonts w:ascii="Calibri" w:hAnsi="Calibri" w:cs="Arial"/>
          <w:color w:val="000000"/>
          <w:sz w:val="22"/>
          <w:szCs w:val="22"/>
        </w:rPr>
        <w:t>8. výzva – Konektivita škol v Karlovarském kraji</w:t>
      </w:r>
      <w:bookmarkEnd w:id="1"/>
    </w:p>
    <w:bookmarkEnd w:id="0"/>
    <w:p w14:paraId="39A18BF4" w14:textId="77777777" w:rsidR="00503DB2" w:rsidRPr="00BC1362" w:rsidRDefault="00503DB2" w:rsidP="00503DB2">
      <w:pPr>
        <w:pStyle w:val="Titulek"/>
        <w:rPr>
          <w:rFonts w:ascii="Calibri" w:hAnsi="Calibri" w:cs="Arial"/>
          <w:sz w:val="28"/>
          <w:szCs w:val="28"/>
        </w:rPr>
      </w:pPr>
    </w:p>
    <w:p w14:paraId="0582D853" w14:textId="77777777" w:rsidR="000B3620" w:rsidRPr="00BC1362" w:rsidRDefault="000B3620" w:rsidP="000B3620">
      <w:pPr>
        <w:pStyle w:val="Titulek"/>
        <w:rPr>
          <w:rFonts w:ascii="Calibri" w:hAnsi="Calibri"/>
          <w:bCs/>
          <w:sz w:val="28"/>
        </w:rPr>
      </w:pPr>
      <w:r w:rsidRPr="00AE29B7">
        <w:rPr>
          <w:rFonts w:ascii="Calibri" w:hAnsi="Calibri" w:cs="Arial"/>
          <w:b w:val="0"/>
          <w:sz w:val="20"/>
        </w:rPr>
        <w:t>uzavřená dle zákona č. 89/2012 Sb., obč</w:t>
      </w:r>
      <w:r w:rsidR="00B17E93">
        <w:rPr>
          <w:rFonts w:ascii="Calibri" w:hAnsi="Calibri" w:cs="Arial"/>
          <w:b w:val="0"/>
          <w:sz w:val="20"/>
        </w:rPr>
        <w:t>anský zákoník, v platném znění</w:t>
      </w:r>
      <w:r w:rsidRPr="00AE29B7">
        <w:rPr>
          <w:rFonts w:ascii="Calibri" w:hAnsi="Calibri" w:cs="Arial"/>
          <w:b w:val="0"/>
          <w:sz w:val="20"/>
        </w:rPr>
        <w:t xml:space="preserve"> níže uvedeného dne, měsíce a roku, jejímiž účastníky jsou tyto</w:t>
      </w:r>
    </w:p>
    <w:p w14:paraId="07B1A2FA" w14:textId="77777777" w:rsidR="00503DB2" w:rsidRPr="00BC1362" w:rsidRDefault="00503DB2" w:rsidP="00BC1362">
      <w:pPr>
        <w:pStyle w:val="Titulek"/>
        <w:rPr>
          <w:rFonts w:ascii="Calibri" w:hAnsi="Calibri"/>
          <w:bCs/>
          <w:sz w:val="28"/>
        </w:rPr>
      </w:pPr>
      <w:bookmarkStart w:id="2" w:name="_Ref490376681"/>
      <w:bookmarkStart w:id="3" w:name="_Toc535653541"/>
    </w:p>
    <w:p w14:paraId="44C5F47C" w14:textId="77777777" w:rsidR="00503DB2" w:rsidRPr="00BC1362" w:rsidRDefault="00503DB2" w:rsidP="00BC1362">
      <w:pPr>
        <w:pStyle w:val="Titulek"/>
        <w:rPr>
          <w:rFonts w:ascii="Calibri" w:hAnsi="Calibri"/>
          <w:bCs/>
          <w:szCs w:val="24"/>
        </w:rPr>
      </w:pPr>
      <w:bookmarkStart w:id="4" w:name="_Toc535653544"/>
      <w:bookmarkEnd w:id="2"/>
      <w:bookmarkEnd w:id="3"/>
      <w:r w:rsidRPr="00BC1362">
        <w:rPr>
          <w:rFonts w:ascii="Calibri" w:hAnsi="Calibri"/>
          <w:bCs/>
          <w:szCs w:val="24"/>
        </w:rPr>
        <w:t>Smluvní strany</w:t>
      </w:r>
      <w:bookmarkEnd w:id="4"/>
    </w:p>
    <w:p w14:paraId="79412491" w14:textId="77777777" w:rsidR="00503DB2" w:rsidRPr="00BC1362" w:rsidRDefault="00503DB2" w:rsidP="00BC1362">
      <w:pPr>
        <w:pStyle w:val="Titulek"/>
        <w:rPr>
          <w:rFonts w:ascii="Calibri" w:hAnsi="Calibri"/>
          <w:bCs/>
          <w:szCs w:val="24"/>
        </w:rPr>
      </w:pPr>
    </w:p>
    <w:p w14:paraId="69020418" w14:textId="3FBFA82B" w:rsidR="00627C6E" w:rsidRPr="002815EA" w:rsidRDefault="000F41D4" w:rsidP="00627C6E">
      <w:pPr>
        <w:pStyle w:val="Zkladntext"/>
        <w:rPr>
          <w:rStyle w:val="Siln"/>
          <w:rFonts w:ascii="Calibri" w:hAnsi="Calibri" w:cs="Arial"/>
          <w:sz w:val="20"/>
        </w:rPr>
      </w:pPr>
      <w:r w:rsidRPr="000F41D4">
        <w:rPr>
          <w:rStyle w:val="Siln"/>
          <w:rFonts w:ascii="Calibri" w:hAnsi="Calibri" w:cs="Arial"/>
          <w:sz w:val="20"/>
        </w:rPr>
        <w:t>Obchodní akademie, vyšší odborná škola cestovního ruchu a jazyková škola s právem státní jazykové zkoušky Karlovy Vary, příspěvková organizace</w:t>
      </w:r>
      <w:r w:rsidR="003B6B12" w:rsidRPr="003B6B12">
        <w:rPr>
          <w:rStyle w:val="Siln"/>
          <w:rFonts w:ascii="Calibri" w:hAnsi="Calibri" w:cs="Arial"/>
          <w:sz w:val="20"/>
        </w:rPr>
        <w:t xml:space="preserve"> </w:t>
      </w:r>
    </w:p>
    <w:tbl>
      <w:tblPr>
        <w:tblW w:w="0" w:type="auto"/>
        <w:tblInd w:w="675" w:type="dxa"/>
        <w:tblLayout w:type="fixed"/>
        <w:tblLook w:val="0000" w:firstRow="0" w:lastRow="0" w:firstColumn="0" w:lastColumn="0" w:noHBand="0" w:noVBand="0"/>
      </w:tblPr>
      <w:tblGrid>
        <w:gridCol w:w="2552"/>
        <w:gridCol w:w="2977"/>
        <w:gridCol w:w="850"/>
        <w:gridCol w:w="1875"/>
      </w:tblGrid>
      <w:tr w:rsidR="00627C6E" w:rsidRPr="00BC1362" w14:paraId="55D1FD56" w14:textId="77777777" w:rsidTr="005447D7">
        <w:trPr>
          <w:cantSplit/>
        </w:trPr>
        <w:tc>
          <w:tcPr>
            <w:tcW w:w="2552" w:type="dxa"/>
            <w:tcBorders>
              <w:right w:val="single" w:sz="4" w:space="0" w:color="auto"/>
            </w:tcBorders>
          </w:tcPr>
          <w:p w14:paraId="0D640129" w14:textId="77777777" w:rsidR="00627C6E" w:rsidRPr="00BC1362" w:rsidRDefault="00627C6E" w:rsidP="005447D7">
            <w:pPr>
              <w:pStyle w:val="Tabulkatext"/>
              <w:rPr>
                <w:rStyle w:val="Siln"/>
                <w:rFonts w:ascii="Calibri" w:hAnsi="Calibri" w:cs="Arial"/>
                <w:b w:val="0"/>
                <w:sz w:val="20"/>
              </w:rPr>
            </w:pPr>
            <w:r w:rsidRPr="00BC1362">
              <w:rPr>
                <w:rStyle w:val="Siln"/>
                <w:rFonts w:ascii="Calibri" w:hAnsi="Calibri" w:cs="Arial"/>
                <w:b w:val="0"/>
                <w:sz w:val="20"/>
              </w:rPr>
              <w:t>Adresa:</w:t>
            </w:r>
          </w:p>
        </w:tc>
        <w:tc>
          <w:tcPr>
            <w:tcW w:w="5702" w:type="dxa"/>
            <w:gridSpan w:val="3"/>
            <w:tcBorders>
              <w:left w:val="single" w:sz="4" w:space="0" w:color="auto"/>
            </w:tcBorders>
          </w:tcPr>
          <w:p w14:paraId="508D3FB6" w14:textId="2DFBA239" w:rsidR="00627C6E" w:rsidRPr="00BC1362" w:rsidRDefault="007E4E83" w:rsidP="00883575">
            <w:pPr>
              <w:pStyle w:val="Tabulkatext"/>
              <w:rPr>
                <w:rFonts w:ascii="Calibri" w:hAnsi="Calibri" w:cs="Arial"/>
                <w:sz w:val="20"/>
              </w:rPr>
            </w:pPr>
            <w:r w:rsidRPr="007E4E83">
              <w:rPr>
                <w:rFonts w:ascii="Calibri" w:hAnsi="Calibri" w:cs="Arial"/>
                <w:sz w:val="20"/>
              </w:rPr>
              <w:t>Bezručova 1312/17, 360 01, Karlovy Vary</w:t>
            </w:r>
          </w:p>
        </w:tc>
      </w:tr>
      <w:tr w:rsidR="00627C6E" w:rsidRPr="00BC1362" w14:paraId="0A2A3355" w14:textId="77777777" w:rsidTr="005447D7">
        <w:trPr>
          <w:cantSplit/>
        </w:trPr>
        <w:tc>
          <w:tcPr>
            <w:tcW w:w="2552" w:type="dxa"/>
            <w:tcBorders>
              <w:right w:val="single" w:sz="4" w:space="0" w:color="auto"/>
            </w:tcBorders>
          </w:tcPr>
          <w:p w14:paraId="73F0AC5F" w14:textId="77777777" w:rsidR="00627C6E" w:rsidRPr="00BC1362" w:rsidRDefault="00627C6E" w:rsidP="005447D7">
            <w:pPr>
              <w:pStyle w:val="Tabulkatext"/>
              <w:rPr>
                <w:rStyle w:val="Siln"/>
                <w:rFonts w:ascii="Calibri" w:hAnsi="Calibri" w:cs="Arial"/>
                <w:b w:val="0"/>
                <w:sz w:val="20"/>
              </w:rPr>
            </w:pPr>
            <w:r w:rsidRPr="00BC1362">
              <w:rPr>
                <w:rStyle w:val="Siln"/>
                <w:rFonts w:ascii="Calibri" w:hAnsi="Calibri" w:cs="Arial"/>
                <w:b w:val="0"/>
                <w:sz w:val="20"/>
              </w:rPr>
              <w:t>Odpovědný zástupce:</w:t>
            </w:r>
          </w:p>
        </w:tc>
        <w:tc>
          <w:tcPr>
            <w:tcW w:w="5702" w:type="dxa"/>
            <w:gridSpan w:val="3"/>
            <w:tcBorders>
              <w:left w:val="single" w:sz="4" w:space="0" w:color="auto"/>
            </w:tcBorders>
          </w:tcPr>
          <w:p w14:paraId="7311BA6F" w14:textId="025078FB" w:rsidR="00627C6E" w:rsidRPr="00BC1362" w:rsidRDefault="000F41D4" w:rsidP="005447D7">
            <w:pPr>
              <w:pStyle w:val="Tabulkatext"/>
              <w:rPr>
                <w:rFonts w:ascii="Calibri" w:hAnsi="Calibri" w:cs="Arial"/>
                <w:sz w:val="20"/>
              </w:rPr>
            </w:pPr>
            <w:r w:rsidRPr="000F41D4">
              <w:rPr>
                <w:rFonts w:ascii="Calibri" w:hAnsi="Calibri" w:cs="Arial"/>
                <w:sz w:val="20"/>
              </w:rPr>
              <w:t>Mgr. Pavel Bartoš</w:t>
            </w:r>
            <w:r w:rsidR="00883575">
              <w:rPr>
                <w:rFonts w:ascii="Calibri" w:hAnsi="Calibri" w:cs="Arial"/>
                <w:sz w:val="20"/>
              </w:rPr>
              <w:t xml:space="preserve">, </w:t>
            </w:r>
            <w:r w:rsidR="003B6B12" w:rsidRPr="003B6B12">
              <w:rPr>
                <w:rFonts w:ascii="Calibri" w:hAnsi="Calibri" w:cs="Arial"/>
                <w:sz w:val="20"/>
              </w:rPr>
              <w:t>ředitel</w:t>
            </w:r>
          </w:p>
        </w:tc>
      </w:tr>
      <w:tr w:rsidR="00627C6E" w:rsidRPr="00BC1362" w14:paraId="400062DA" w14:textId="77777777" w:rsidTr="005447D7">
        <w:trPr>
          <w:cantSplit/>
        </w:trPr>
        <w:tc>
          <w:tcPr>
            <w:tcW w:w="2552" w:type="dxa"/>
            <w:tcBorders>
              <w:right w:val="single" w:sz="4" w:space="0" w:color="auto"/>
            </w:tcBorders>
          </w:tcPr>
          <w:p w14:paraId="0FFFF2DD" w14:textId="77777777" w:rsidR="00627C6E" w:rsidRPr="00BC1362" w:rsidRDefault="00627C6E" w:rsidP="005447D7">
            <w:pPr>
              <w:pStyle w:val="Tabulkatext"/>
              <w:rPr>
                <w:rStyle w:val="Siln"/>
                <w:rFonts w:ascii="Calibri" w:hAnsi="Calibri" w:cs="Arial"/>
                <w:b w:val="0"/>
                <w:sz w:val="20"/>
              </w:rPr>
            </w:pPr>
            <w:r w:rsidRPr="00BC1362">
              <w:rPr>
                <w:rStyle w:val="Siln"/>
                <w:rFonts w:ascii="Calibri" w:hAnsi="Calibri" w:cs="Arial"/>
                <w:b w:val="0"/>
                <w:sz w:val="20"/>
              </w:rPr>
              <w:t>Bankovní spojení:</w:t>
            </w:r>
          </w:p>
        </w:tc>
        <w:tc>
          <w:tcPr>
            <w:tcW w:w="2977" w:type="dxa"/>
            <w:tcBorders>
              <w:left w:val="single" w:sz="4" w:space="0" w:color="auto"/>
            </w:tcBorders>
          </w:tcPr>
          <w:p w14:paraId="6914B77D" w14:textId="40CD48FB" w:rsidR="00627C6E" w:rsidRPr="00BC1362" w:rsidRDefault="003C0179" w:rsidP="005447D7">
            <w:pPr>
              <w:pStyle w:val="Tabulkatext"/>
              <w:rPr>
                <w:rFonts w:ascii="Calibri" w:hAnsi="Calibri" w:cs="Arial"/>
                <w:sz w:val="20"/>
              </w:rPr>
            </w:pPr>
            <w:r>
              <w:rPr>
                <w:rFonts w:ascii="Calibri" w:hAnsi="Calibri" w:cs="Arial"/>
                <w:sz w:val="20"/>
              </w:rPr>
              <w:t>Československá obchodní banka, a.s.</w:t>
            </w:r>
          </w:p>
        </w:tc>
        <w:tc>
          <w:tcPr>
            <w:tcW w:w="850" w:type="dxa"/>
            <w:tcBorders>
              <w:right w:val="single" w:sz="4" w:space="0" w:color="auto"/>
            </w:tcBorders>
          </w:tcPr>
          <w:p w14:paraId="5AD020E2" w14:textId="77777777" w:rsidR="00627C6E" w:rsidRPr="00BC1362" w:rsidRDefault="00627C6E" w:rsidP="005447D7">
            <w:pPr>
              <w:pStyle w:val="Tabulkatext"/>
              <w:rPr>
                <w:rStyle w:val="Siln"/>
                <w:rFonts w:ascii="Calibri" w:hAnsi="Calibri" w:cs="Arial"/>
                <w:sz w:val="20"/>
              </w:rPr>
            </w:pPr>
            <w:r w:rsidRPr="00BC1362">
              <w:rPr>
                <w:rStyle w:val="Siln"/>
                <w:rFonts w:ascii="Calibri" w:hAnsi="Calibri" w:cs="Arial"/>
                <w:sz w:val="20"/>
              </w:rPr>
              <w:t>DIČ:</w:t>
            </w:r>
          </w:p>
        </w:tc>
        <w:tc>
          <w:tcPr>
            <w:tcW w:w="1875" w:type="dxa"/>
            <w:tcBorders>
              <w:left w:val="single" w:sz="4" w:space="0" w:color="auto"/>
            </w:tcBorders>
          </w:tcPr>
          <w:p w14:paraId="21EF5484" w14:textId="77777777" w:rsidR="00627C6E" w:rsidRDefault="003C0179" w:rsidP="005447D7">
            <w:pPr>
              <w:pStyle w:val="Tabulkatext"/>
              <w:rPr>
                <w:rFonts w:ascii="Calibri" w:hAnsi="Calibri" w:cs="Arial"/>
                <w:sz w:val="20"/>
              </w:rPr>
            </w:pPr>
            <w:r>
              <w:rPr>
                <w:rFonts w:ascii="Calibri" w:hAnsi="Calibri" w:cs="Arial"/>
                <w:sz w:val="20"/>
              </w:rPr>
              <w:t>CZ63553597</w:t>
            </w:r>
          </w:p>
          <w:p w14:paraId="7D8A5C35" w14:textId="5E39CD22" w:rsidR="003C0179" w:rsidRPr="00BC1362" w:rsidRDefault="003C0179" w:rsidP="005447D7">
            <w:pPr>
              <w:pStyle w:val="Tabulkatext"/>
              <w:rPr>
                <w:rFonts w:ascii="Calibri" w:hAnsi="Calibri" w:cs="Arial"/>
                <w:sz w:val="20"/>
              </w:rPr>
            </w:pPr>
            <w:r>
              <w:rPr>
                <w:rFonts w:ascii="Calibri" w:hAnsi="Calibri" w:cs="Arial"/>
                <w:sz w:val="20"/>
              </w:rPr>
              <w:t>Nejsme plátci DPH</w:t>
            </w:r>
          </w:p>
        </w:tc>
      </w:tr>
      <w:tr w:rsidR="003C0179" w:rsidRPr="00BC1362" w14:paraId="003E0EF5" w14:textId="77777777" w:rsidTr="005447D7">
        <w:trPr>
          <w:cantSplit/>
        </w:trPr>
        <w:tc>
          <w:tcPr>
            <w:tcW w:w="2552" w:type="dxa"/>
            <w:tcBorders>
              <w:right w:val="single" w:sz="4" w:space="0" w:color="auto"/>
            </w:tcBorders>
          </w:tcPr>
          <w:p w14:paraId="69DD19F0" w14:textId="77777777" w:rsidR="003C0179" w:rsidRPr="00BC1362" w:rsidRDefault="003C0179" w:rsidP="003C0179">
            <w:pPr>
              <w:pStyle w:val="Tabulkatext"/>
              <w:rPr>
                <w:rStyle w:val="Siln"/>
                <w:rFonts w:ascii="Calibri" w:hAnsi="Calibri" w:cs="Arial"/>
                <w:b w:val="0"/>
                <w:sz w:val="20"/>
              </w:rPr>
            </w:pPr>
            <w:r w:rsidRPr="00BC1362">
              <w:rPr>
                <w:rStyle w:val="Siln"/>
                <w:rFonts w:ascii="Calibri" w:hAnsi="Calibri" w:cs="Arial"/>
                <w:b w:val="0"/>
                <w:sz w:val="20"/>
              </w:rPr>
              <w:t>Číslo účtu:</w:t>
            </w:r>
          </w:p>
        </w:tc>
        <w:tc>
          <w:tcPr>
            <w:tcW w:w="2977" w:type="dxa"/>
            <w:tcBorders>
              <w:left w:val="single" w:sz="4" w:space="0" w:color="auto"/>
            </w:tcBorders>
          </w:tcPr>
          <w:p w14:paraId="6238F6BC" w14:textId="79A4BA67" w:rsidR="003C0179" w:rsidRPr="00BC1362" w:rsidRDefault="003C0179" w:rsidP="003C0179">
            <w:pPr>
              <w:pStyle w:val="Tabulkatext"/>
              <w:rPr>
                <w:rFonts w:ascii="Calibri" w:hAnsi="Calibri" w:cs="Arial"/>
                <w:sz w:val="20"/>
              </w:rPr>
            </w:pPr>
            <w:r>
              <w:rPr>
                <w:rFonts w:ascii="Calibri" w:hAnsi="Calibri" w:cs="Arial"/>
                <w:sz w:val="20"/>
              </w:rPr>
              <w:t>2</w:t>
            </w:r>
            <w:r w:rsidR="001F4C17">
              <w:rPr>
                <w:rFonts w:ascii="Calibri" w:hAnsi="Calibri" w:cs="Arial"/>
                <w:sz w:val="20"/>
              </w:rPr>
              <w:t>……………….</w:t>
            </w:r>
            <w:r>
              <w:rPr>
                <w:rFonts w:ascii="Calibri" w:hAnsi="Calibri" w:cs="Arial"/>
                <w:sz w:val="20"/>
              </w:rPr>
              <w:t>/0300</w:t>
            </w:r>
          </w:p>
        </w:tc>
        <w:tc>
          <w:tcPr>
            <w:tcW w:w="850" w:type="dxa"/>
            <w:tcBorders>
              <w:right w:val="single" w:sz="4" w:space="0" w:color="auto"/>
            </w:tcBorders>
          </w:tcPr>
          <w:p w14:paraId="3E5E6F60" w14:textId="77777777" w:rsidR="003C0179" w:rsidRPr="00BC1362" w:rsidRDefault="003C0179" w:rsidP="003C0179">
            <w:pPr>
              <w:pStyle w:val="Tabulkatext"/>
              <w:rPr>
                <w:rStyle w:val="Siln"/>
                <w:rFonts w:ascii="Calibri" w:hAnsi="Calibri" w:cs="Arial"/>
                <w:sz w:val="20"/>
              </w:rPr>
            </w:pPr>
            <w:r w:rsidRPr="00BC1362">
              <w:rPr>
                <w:rStyle w:val="Siln"/>
                <w:rFonts w:ascii="Calibri" w:hAnsi="Calibri" w:cs="Arial"/>
                <w:sz w:val="20"/>
              </w:rPr>
              <w:t>IČ:</w:t>
            </w:r>
          </w:p>
        </w:tc>
        <w:tc>
          <w:tcPr>
            <w:tcW w:w="1875" w:type="dxa"/>
            <w:tcBorders>
              <w:left w:val="single" w:sz="4" w:space="0" w:color="auto"/>
            </w:tcBorders>
          </w:tcPr>
          <w:p w14:paraId="47E390FD" w14:textId="5A520937" w:rsidR="003C0179" w:rsidRPr="00BC1362" w:rsidRDefault="003C0179" w:rsidP="003C0179">
            <w:pPr>
              <w:pStyle w:val="Tabulkatext"/>
              <w:rPr>
                <w:rFonts w:ascii="Calibri" w:hAnsi="Calibri" w:cs="Arial"/>
                <w:sz w:val="20"/>
              </w:rPr>
            </w:pPr>
            <w:r w:rsidRPr="007E4E83">
              <w:rPr>
                <w:rFonts w:ascii="Calibri" w:hAnsi="Calibri" w:cs="Arial"/>
                <w:sz w:val="20"/>
              </w:rPr>
              <w:t>63553597</w:t>
            </w:r>
          </w:p>
        </w:tc>
      </w:tr>
    </w:tbl>
    <w:p w14:paraId="5F7B76B4" w14:textId="77777777" w:rsidR="00503DB2" w:rsidRPr="00BC1362" w:rsidRDefault="00503DB2" w:rsidP="00BC1362">
      <w:pPr>
        <w:pStyle w:val="Zkladntextodsazen"/>
        <w:spacing w:before="120" w:after="120" w:line="288" w:lineRule="auto"/>
        <w:rPr>
          <w:rFonts w:ascii="Calibri" w:hAnsi="Calibri" w:cs="Arial"/>
          <w:sz w:val="20"/>
        </w:rPr>
      </w:pPr>
      <w:r w:rsidRPr="00BC1362">
        <w:rPr>
          <w:rFonts w:ascii="Calibri" w:hAnsi="Calibri" w:cs="Arial"/>
          <w:sz w:val="20"/>
        </w:rPr>
        <w:t xml:space="preserve">dále jen </w:t>
      </w:r>
      <w:r w:rsidRPr="00BC1362">
        <w:rPr>
          <w:rFonts w:ascii="Calibri" w:hAnsi="Calibri" w:cs="Arial"/>
          <w:b/>
          <w:sz w:val="20"/>
        </w:rPr>
        <w:t>Objednatel</w:t>
      </w:r>
      <w:r w:rsidRPr="00BC1362">
        <w:rPr>
          <w:rFonts w:ascii="Calibri" w:hAnsi="Calibri" w:cs="Arial"/>
          <w:sz w:val="20"/>
        </w:rPr>
        <w:t xml:space="preserve">  </w:t>
      </w:r>
    </w:p>
    <w:p w14:paraId="1E85B9EC" w14:textId="77777777" w:rsidR="00503DB2" w:rsidRPr="00BC1362" w:rsidRDefault="00503DB2" w:rsidP="00BC1362">
      <w:pPr>
        <w:pStyle w:val="Zkladntextodsazen"/>
        <w:spacing w:before="120" w:after="120" w:line="288" w:lineRule="auto"/>
        <w:rPr>
          <w:rFonts w:ascii="Calibri" w:hAnsi="Calibri" w:cs="Arial"/>
          <w:sz w:val="20"/>
        </w:rPr>
      </w:pPr>
      <w:r w:rsidRPr="00BC1362">
        <w:rPr>
          <w:rFonts w:ascii="Calibri" w:hAnsi="Calibri" w:cs="Arial"/>
          <w:sz w:val="20"/>
        </w:rPr>
        <w:t>a</w:t>
      </w:r>
    </w:p>
    <w:p w14:paraId="0B3A671B" w14:textId="77777777" w:rsidR="000B3620" w:rsidRPr="00BC1362" w:rsidRDefault="007575E9" w:rsidP="000B3620">
      <w:pPr>
        <w:pStyle w:val="Zkladntext"/>
        <w:rPr>
          <w:rStyle w:val="Siln"/>
          <w:rFonts w:ascii="Calibri" w:hAnsi="Calibri" w:cs="Arial"/>
          <w:sz w:val="20"/>
        </w:rPr>
      </w:pPr>
      <w:r w:rsidRPr="007575E9">
        <w:rPr>
          <w:rStyle w:val="Siln"/>
          <w:rFonts w:ascii="Calibri" w:hAnsi="Calibri" w:cs="Arial"/>
          <w:sz w:val="20"/>
        </w:rPr>
        <w:t>ML Strategy s.r.o.</w:t>
      </w:r>
    </w:p>
    <w:tbl>
      <w:tblPr>
        <w:tblW w:w="0" w:type="auto"/>
        <w:tblInd w:w="675" w:type="dxa"/>
        <w:tblLayout w:type="fixed"/>
        <w:tblLook w:val="0000" w:firstRow="0" w:lastRow="0" w:firstColumn="0" w:lastColumn="0" w:noHBand="0" w:noVBand="0"/>
      </w:tblPr>
      <w:tblGrid>
        <w:gridCol w:w="2552"/>
        <w:gridCol w:w="2977"/>
        <w:gridCol w:w="850"/>
        <w:gridCol w:w="1875"/>
      </w:tblGrid>
      <w:tr w:rsidR="000B3620" w:rsidRPr="00BC1362" w14:paraId="238A53AC" w14:textId="77777777" w:rsidTr="001A374F">
        <w:trPr>
          <w:cantSplit/>
        </w:trPr>
        <w:tc>
          <w:tcPr>
            <w:tcW w:w="2552" w:type="dxa"/>
            <w:tcBorders>
              <w:top w:val="nil"/>
              <w:left w:val="nil"/>
              <w:right w:val="single" w:sz="4" w:space="0" w:color="auto"/>
            </w:tcBorders>
          </w:tcPr>
          <w:p w14:paraId="5A923E84" w14:textId="77777777" w:rsidR="000B3620" w:rsidRPr="00BC1362" w:rsidRDefault="000B3620" w:rsidP="001A374F">
            <w:pPr>
              <w:pStyle w:val="Tabulkatext"/>
              <w:rPr>
                <w:rStyle w:val="Siln"/>
                <w:rFonts w:ascii="Calibri" w:hAnsi="Calibri" w:cs="Arial"/>
                <w:b w:val="0"/>
                <w:sz w:val="20"/>
              </w:rPr>
            </w:pPr>
            <w:r>
              <w:rPr>
                <w:rStyle w:val="Siln"/>
                <w:rFonts w:ascii="Calibri" w:hAnsi="Calibri" w:cs="Arial"/>
                <w:b w:val="0"/>
                <w:sz w:val="20"/>
              </w:rPr>
              <w:t>M</w:t>
            </w:r>
            <w:r w:rsidRPr="00725224">
              <w:rPr>
                <w:rStyle w:val="Siln"/>
                <w:rFonts w:ascii="Calibri" w:hAnsi="Calibri" w:cs="Arial"/>
                <w:b w:val="0"/>
                <w:sz w:val="20"/>
              </w:rPr>
              <w:t>ísto podnikání</w:t>
            </w:r>
            <w:r>
              <w:rPr>
                <w:rStyle w:val="Siln"/>
                <w:rFonts w:ascii="Calibri" w:hAnsi="Calibri" w:cs="Arial"/>
                <w:b w:val="0"/>
                <w:sz w:val="20"/>
              </w:rPr>
              <w:t>:</w:t>
            </w:r>
          </w:p>
        </w:tc>
        <w:tc>
          <w:tcPr>
            <w:tcW w:w="5702" w:type="dxa"/>
            <w:gridSpan w:val="3"/>
            <w:tcBorders>
              <w:top w:val="nil"/>
              <w:left w:val="single" w:sz="4" w:space="0" w:color="auto"/>
              <w:bottom w:val="nil"/>
              <w:right w:val="nil"/>
            </w:tcBorders>
          </w:tcPr>
          <w:p w14:paraId="37752146" w14:textId="20FC57DE" w:rsidR="000B3620" w:rsidRPr="00BC1362" w:rsidRDefault="00FB3759" w:rsidP="001A374F">
            <w:pPr>
              <w:pStyle w:val="Tabulkatext"/>
              <w:rPr>
                <w:rFonts w:ascii="Calibri" w:hAnsi="Calibri" w:cs="Arial"/>
                <w:sz w:val="20"/>
              </w:rPr>
            </w:pPr>
            <w:r w:rsidRPr="00FB3759">
              <w:rPr>
                <w:rFonts w:ascii="Calibri" w:hAnsi="Calibri" w:cs="Arial"/>
                <w:sz w:val="20"/>
              </w:rPr>
              <w:t>Újezd nad Zbečnem 142, 270 24 Zbečno</w:t>
            </w:r>
          </w:p>
        </w:tc>
      </w:tr>
      <w:tr w:rsidR="000B3620" w:rsidRPr="00BC1362" w14:paraId="30334754" w14:textId="77777777" w:rsidTr="001A374F">
        <w:trPr>
          <w:cantSplit/>
        </w:trPr>
        <w:tc>
          <w:tcPr>
            <w:tcW w:w="2552" w:type="dxa"/>
            <w:tcBorders>
              <w:top w:val="nil"/>
              <w:left w:val="nil"/>
              <w:right w:val="single" w:sz="4" w:space="0" w:color="auto"/>
            </w:tcBorders>
          </w:tcPr>
          <w:p w14:paraId="0CB8ADC7" w14:textId="77777777" w:rsidR="000B3620" w:rsidRPr="00BC1362" w:rsidRDefault="000B3620" w:rsidP="001A374F">
            <w:pPr>
              <w:pStyle w:val="Tabulkatext"/>
              <w:rPr>
                <w:rStyle w:val="Siln"/>
                <w:rFonts w:ascii="Calibri" w:hAnsi="Calibri" w:cs="Arial"/>
                <w:b w:val="0"/>
                <w:sz w:val="20"/>
              </w:rPr>
            </w:pPr>
            <w:r w:rsidRPr="00BC1362">
              <w:rPr>
                <w:rStyle w:val="Siln"/>
                <w:rFonts w:ascii="Calibri" w:hAnsi="Calibri" w:cs="Arial"/>
                <w:b w:val="0"/>
                <w:sz w:val="20"/>
              </w:rPr>
              <w:t>Odpovědný zástupce:</w:t>
            </w:r>
          </w:p>
        </w:tc>
        <w:tc>
          <w:tcPr>
            <w:tcW w:w="5702" w:type="dxa"/>
            <w:gridSpan w:val="3"/>
            <w:tcBorders>
              <w:top w:val="nil"/>
              <w:left w:val="single" w:sz="4" w:space="0" w:color="auto"/>
              <w:bottom w:val="nil"/>
              <w:right w:val="nil"/>
            </w:tcBorders>
          </w:tcPr>
          <w:p w14:paraId="23EF58ED" w14:textId="77777777" w:rsidR="000B3620" w:rsidRPr="00BC1362" w:rsidRDefault="007575E9" w:rsidP="001A374F">
            <w:pPr>
              <w:pStyle w:val="Tabulkatext"/>
              <w:rPr>
                <w:rFonts w:ascii="Calibri" w:hAnsi="Calibri" w:cs="Arial"/>
                <w:sz w:val="20"/>
              </w:rPr>
            </w:pPr>
            <w:r>
              <w:rPr>
                <w:rFonts w:ascii="Calibri" w:hAnsi="Calibri" w:cs="Arial"/>
                <w:sz w:val="20"/>
              </w:rPr>
              <w:t xml:space="preserve">Ing. </w:t>
            </w:r>
            <w:r w:rsidR="000B3620" w:rsidRPr="00725224">
              <w:rPr>
                <w:rFonts w:ascii="Calibri" w:hAnsi="Calibri" w:cs="Arial"/>
                <w:sz w:val="20"/>
              </w:rPr>
              <w:t>Petra Lavičková</w:t>
            </w:r>
            <w:r>
              <w:rPr>
                <w:rFonts w:ascii="Calibri" w:hAnsi="Calibri" w:cs="Arial"/>
                <w:sz w:val="20"/>
              </w:rPr>
              <w:t>, jednatel</w:t>
            </w:r>
            <w:r w:rsidR="008036D4">
              <w:rPr>
                <w:rFonts w:ascii="Calibri" w:hAnsi="Calibri" w:cs="Arial"/>
                <w:sz w:val="20"/>
              </w:rPr>
              <w:t>ka</w:t>
            </w:r>
          </w:p>
        </w:tc>
      </w:tr>
      <w:tr w:rsidR="000B3620" w:rsidRPr="00BC1362" w14:paraId="6339CD6F" w14:textId="77777777" w:rsidTr="001A374F">
        <w:trPr>
          <w:cantSplit/>
        </w:trPr>
        <w:tc>
          <w:tcPr>
            <w:tcW w:w="2552" w:type="dxa"/>
            <w:tcBorders>
              <w:top w:val="nil"/>
              <w:left w:val="nil"/>
              <w:right w:val="single" w:sz="4" w:space="0" w:color="auto"/>
            </w:tcBorders>
          </w:tcPr>
          <w:p w14:paraId="3A442314" w14:textId="77777777" w:rsidR="000B3620" w:rsidRPr="00BC1362" w:rsidRDefault="000B3620" w:rsidP="001A374F">
            <w:pPr>
              <w:pStyle w:val="Tabulkatext"/>
              <w:rPr>
                <w:rStyle w:val="Siln"/>
                <w:rFonts w:ascii="Calibri" w:hAnsi="Calibri" w:cs="Arial"/>
                <w:b w:val="0"/>
                <w:sz w:val="20"/>
              </w:rPr>
            </w:pPr>
            <w:r w:rsidRPr="00BC1362">
              <w:rPr>
                <w:rStyle w:val="Siln"/>
                <w:rFonts w:ascii="Calibri" w:hAnsi="Calibri" w:cs="Arial"/>
                <w:b w:val="0"/>
                <w:sz w:val="20"/>
              </w:rPr>
              <w:t>Bankovní spojení:</w:t>
            </w:r>
          </w:p>
        </w:tc>
        <w:tc>
          <w:tcPr>
            <w:tcW w:w="2977" w:type="dxa"/>
            <w:tcBorders>
              <w:top w:val="nil"/>
              <w:left w:val="single" w:sz="4" w:space="0" w:color="auto"/>
              <w:bottom w:val="nil"/>
              <w:right w:val="nil"/>
            </w:tcBorders>
          </w:tcPr>
          <w:p w14:paraId="63028DA1" w14:textId="77777777" w:rsidR="000B3620" w:rsidRPr="00BC1362" w:rsidRDefault="007575E9" w:rsidP="001A374F">
            <w:pPr>
              <w:pStyle w:val="Tabulkatext"/>
              <w:rPr>
                <w:rFonts w:ascii="Calibri" w:hAnsi="Calibri" w:cs="Arial"/>
                <w:sz w:val="20"/>
              </w:rPr>
            </w:pPr>
            <w:r>
              <w:rPr>
                <w:rFonts w:ascii="Calibri" w:hAnsi="Calibri" w:cs="Arial"/>
                <w:sz w:val="20"/>
              </w:rPr>
              <w:t>FIO banka</w:t>
            </w:r>
          </w:p>
        </w:tc>
        <w:tc>
          <w:tcPr>
            <w:tcW w:w="850" w:type="dxa"/>
            <w:tcBorders>
              <w:top w:val="nil"/>
              <w:left w:val="nil"/>
              <w:right w:val="single" w:sz="4" w:space="0" w:color="auto"/>
            </w:tcBorders>
          </w:tcPr>
          <w:p w14:paraId="740051BF" w14:textId="77777777" w:rsidR="000B3620" w:rsidRPr="00BC1362" w:rsidRDefault="000B3620" w:rsidP="001A374F">
            <w:pPr>
              <w:pStyle w:val="Tabulkatext"/>
              <w:rPr>
                <w:rStyle w:val="Siln"/>
                <w:rFonts w:ascii="Calibri" w:hAnsi="Calibri" w:cs="Arial"/>
                <w:sz w:val="20"/>
              </w:rPr>
            </w:pPr>
            <w:r w:rsidRPr="00BC1362">
              <w:rPr>
                <w:rStyle w:val="Siln"/>
                <w:rFonts w:ascii="Calibri" w:hAnsi="Calibri" w:cs="Arial"/>
                <w:sz w:val="20"/>
              </w:rPr>
              <w:t>DIČ:</w:t>
            </w:r>
          </w:p>
        </w:tc>
        <w:tc>
          <w:tcPr>
            <w:tcW w:w="1875" w:type="dxa"/>
            <w:tcBorders>
              <w:top w:val="nil"/>
              <w:left w:val="single" w:sz="4" w:space="0" w:color="auto"/>
              <w:bottom w:val="nil"/>
              <w:right w:val="nil"/>
            </w:tcBorders>
          </w:tcPr>
          <w:p w14:paraId="4B4CFAAE" w14:textId="77777777" w:rsidR="000B3620" w:rsidRPr="00BC1362" w:rsidRDefault="007575E9" w:rsidP="001A374F">
            <w:pPr>
              <w:pStyle w:val="Tabulkatext"/>
              <w:rPr>
                <w:rFonts w:ascii="Calibri" w:hAnsi="Calibri" w:cs="Arial"/>
                <w:sz w:val="20"/>
                <w:lang w:val="en-US"/>
              </w:rPr>
            </w:pPr>
            <w:r>
              <w:rPr>
                <w:rFonts w:ascii="Calibri" w:hAnsi="Calibri" w:cs="Arial"/>
                <w:sz w:val="20"/>
              </w:rPr>
              <w:t>CZ</w:t>
            </w:r>
            <w:r w:rsidRPr="007575E9">
              <w:rPr>
                <w:rFonts w:ascii="Calibri" w:hAnsi="Calibri" w:cs="Arial"/>
                <w:sz w:val="20"/>
              </w:rPr>
              <w:t>03978427</w:t>
            </w:r>
          </w:p>
        </w:tc>
      </w:tr>
      <w:tr w:rsidR="000B3620" w:rsidRPr="00BC1362" w14:paraId="16A78E27" w14:textId="77777777" w:rsidTr="001A374F">
        <w:trPr>
          <w:cantSplit/>
        </w:trPr>
        <w:tc>
          <w:tcPr>
            <w:tcW w:w="2552" w:type="dxa"/>
            <w:tcBorders>
              <w:top w:val="nil"/>
              <w:left w:val="nil"/>
              <w:right w:val="single" w:sz="4" w:space="0" w:color="auto"/>
            </w:tcBorders>
          </w:tcPr>
          <w:p w14:paraId="3B8B0E91" w14:textId="77777777" w:rsidR="000B3620" w:rsidRPr="00BC1362" w:rsidRDefault="000B3620" w:rsidP="001A374F">
            <w:pPr>
              <w:pStyle w:val="Tabulkatext"/>
              <w:rPr>
                <w:rStyle w:val="Siln"/>
                <w:rFonts w:ascii="Calibri" w:hAnsi="Calibri" w:cs="Arial"/>
                <w:b w:val="0"/>
                <w:sz w:val="20"/>
              </w:rPr>
            </w:pPr>
            <w:r w:rsidRPr="00BC1362">
              <w:rPr>
                <w:rStyle w:val="Siln"/>
                <w:rFonts w:ascii="Calibri" w:hAnsi="Calibri" w:cs="Arial"/>
                <w:b w:val="0"/>
                <w:sz w:val="20"/>
              </w:rPr>
              <w:t>Číslo účtu:</w:t>
            </w:r>
          </w:p>
        </w:tc>
        <w:tc>
          <w:tcPr>
            <w:tcW w:w="2977" w:type="dxa"/>
            <w:tcBorders>
              <w:top w:val="nil"/>
              <w:left w:val="single" w:sz="4" w:space="0" w:color="auto"/>
              <w:bottom w:val="nil"/>
              <w:right w:val="nil"/>
            </w:tcBorders>
          </w:tcPr>
          <w:p w14:paraId="60BA9216" w14:textId="6B88126C" w:rsidR="000B3620" w:rsidRPr="00BC1362" w:rsidRDefault="007575E9" w:rsidP="001A374F">
            <w:pPr>
              <w:pStyle w:val="Tabulkatext"/>
              <w:rPr>
                <w:rFonts w:ascii="Calibri" w:hAnsi="Calibri" w:cs="Arial"/>
                <w:sz w:val="20"/>
              </w:rPr>
            </w:pPr>
            <w:r w:rsidRPr="007575E9">
              <w:rPr>
                <w:rFonts w:ascii="Calibri" w:hAnsi="Calibri" w:cs="Arial"/>
                <w:sz w:val="20"/>
              </w:rPr>
              <w:t>2</w:t>
            </w:r>
            <w:r w:rsidR="001F4C17">
              <w:rPr>
                <w:rFonts w:ascii="Calibri" w:hAnsi="Calibri" w:cs="Arial"/>
                <w:sz w:val="20"/>
              </w:rPr>
              <w:t>……………………</w:t>
            </w:r>
            <w:r w:rsidRPr="007575E9">
              <w:rPr>
                <w:rFonts w:ascii="Calibri" w:hAnsi="Calibri" w:cs="Arial"/>
                <w:sz w:val="20"/>
              </w:rPr>
              <w:t>/2010</w:t>
            </w:r>
          </w:p>
        </w:tc>
        <w:tc>
          <w:tcPr>
            <w:tcW w:w="850" w:type="dxa"/>
            <w:tcBorders>
              <w:top w:val="nil"/>
              <w:left w:val="nil"/>
              <w:bottom w:val="nil"/>
              <w:right w:val="single" w:sz="4" w:space="0" w:color="auto"/>
            </w:tcBorders>
          </w:tcPr>
          <w:p w14:paraId="708345C8" w14:textId="77777777" w:rsidR="000B3620" w:rsidRPr="00BC1362" w:rsidRDefault="000B3620" w:rsidP="001A374F">
            <w:pPr>
              <w:pStyle w:val="Tabulkatext"/>
              <w:rPr>
                <w:rStyle w:val="Siln"/>
                <w:rFonts w:ascii="Calibri" w:hAnsi="Calibri" w:cs="Arial"/>
                <w:sz w:val="20"/>
              </w:rPr>
            </w:pPr>
            <w:r w:rsidRPr="00BC1362">
              <w:rPr>
                <w:rStyle w:val="Siln"/>
                <w:rFonts w:ascii="Calibri" w:hAnsi="Calibri" w:cs="Arial"/>
                <w:sz w:val="20"/>
              </w:rPr>
              <w:t>IČ:</w:t>
            </w:r>
          </w:p>
        </w:tc>
        <w:tc>
          <w:tcPr>
            <w:tcW w:w="1875" w:type="dxa"/>
            <w:tcBorders>
              <w:top w:val="nil"/>
              <w:left w:val="single" w:sz="4" w:space="0" w:color="auto"/>
              <w:bottom w:val="nil"/>
              <w:right w:val="nil"/>
            </w:tcBorders>
          </w:tcPr>
          <w:p w14:paraId="77190A28" w14:textId="77777777" w:rsidR="000B3620" w:rsidRPr="00BC1362" w:rsidRDefault="007575E9" w:rsidP="001A374F">
            <w:pPr>
              <w:pStyle w:val="Tabulkatext"/>
              <w:rPr>
                <w:rFonts w:ascii="Calibri" w:hAnsi="Calibri" w:cs="Arial"/>
                <w:sz w:val="20"/>
              </w:rPr>
            </w:pPr>
            <w:r w:rsidRPr="007575E9">
              <w:rPr>
                <w:rFonts w:ascii="Calibri" w:hAnsi="Calibri" w:cs="Arial"/>
                <w:sz w:val="20"/>
              </w:rPr>
              <w:t>03978427</w:t>
            </w:r>
          </w:p>
        </w:tc>
      </w:tr>
    </w:tbl>
    <w:p w14:paraId="35053E1E" w14:textId="77777777" w:rsidR="00503DB2" w:rsidRPr="00BC1362" w:rsidRDefault="00503DB2" w:rsidP="00BC1362">
      <w:pPr>
        <w:pStyle w:val="Zkladntextodsazen"/>
        <w:spacing w:before="120" w:after="120" w:line="288" w:lineRule="auto"/>
        <w:rPr>
          <w:rFonts w:ascii="Calibri" w:hAnsi="Calibri" w:cs="Arial"/>
          <w:sz w:val="20"/>
        </w:rPr>
      </w:pPr>
      <w:r w:rsidRPr="00BC1362">
        <w:rPr>
          <w:rFonts w:ascii="Calibri" w:hAnsi="Calibri" w:cs="Arial"/>
          <w:sz w:val="20"/>
        </w:rPr>
        <w:t xml:space="preserve">dále jen </w:t>
      </w:r>
      <w:r w:rsidRPr="00BC1362">
        <w:rPr>
          <w:rFonts w:ascii="Calibri" w:hAnsi="Calibri" w:cs="Arial"/>
          <w:b/>
          <w:sz w:val="20"/>
        </w:rPr>
        <w:t>Zhotovitel</w:t>
      </w:r>
      <w:r w:rsidRPr="00BC1362">
        <w:rPr>
          <w:rFonts w:ascii="Calibri" w:hAnsi="Calibri" w:cs="Arial"/>
          <w:sz w:val="20"/>
        </w:rPr>
        <w:t xml:space="preserve"> </w:t>
      </w:r>
    </w:p>
    <w:p w14:paraId="252CD779" w14:textId="77777777" w:rsidR="00503DB2" w:rsidRPr="00BC1362" w:rsidRDefault="00503DB2" w:rsidP="00BC1362">
      <w:pPr>
        <w:pStyle w:val="Zkladntextodsazen"/>
        <w:spacing w:before="0" w:after="120" w:line="288" w:lineRule="auto"/>
        <w:rPr>
          <w:rFonts w:ascii="Calibri" w:hAnsi="Calibri" w:cs="Arial"/>
          <w:sz w:val="20"/>
        </w:rPr>
      </w:pPr>
    </w:p>
    <w:p w14:paraId="4452F6E0" w14:textId="77777777" w:rsidR="00503DB2" w:rsidRPr="00BC1362" w:rsidRDefault="00503DB2" w:rsidP="002815EA">
      <w:pPr>
        <w:pStyle w:val="Zkladntextodsazen"/>
        <w:spacing w:before="240" w:after="120" w:line="288" w:lineRule="auto"/>
        <w:ind w:left="0"/>
        <w:jc w:val="center"/>
        <w:rPr>
          <w:rFonts w:ascii="Calibri" w:hAnsi="Calibri" w:cs="Arial"/>
          <w:b/>
          <w:sz w:val="20"/>
        </w:rPr>
      </w:pPr>
      <w:r w:rsidRPr="00BC1362">
        <w:rPr>
          <w:rFonts w:ascii="Calibri" w:hAnsi="Calibri" w:cs="Arial"/>
          <w:b/>
          <w:sz w:val="20"/>
        </w:rPr>
        <w:t>PROHLÁŠENÍ SMLUVNÍCH STRAN</w:t>
      </w:r>
    </w:p>
    <w:p w14:paraId="3DD5D8E0" w14:textId="77777777" w:rsidR="00503DB2" w:rsidRPr="00BC1362" w:rsidRDefault="00503DB2" w:rsidP="00001AC6">
      <w:pPr>
        <w:pStyle w:val="Zkladntextodsazen"/>
        <w:spacing w:before="120" w:after="120" w:line="288" w:lineRule="auto"/>
        <w:ind w:left="0"/>
        <w:rPr>
          <w:rFonts w:ascii="Calibri" w:hAnsi="Calibri" w:cs="Arial"/>
          <w:sz w:val="20"/>
        </w:rPr>
      </w:pPr>
      <w:r w:rsidRPr="00BC1362">
        <w:rPr>
          <w:rFonts w:ascii="Calibri" w:hAnsi="Calibri" w:cs="Arial"/>
          <w:sz w:val="20"/>
        </w:rPr>
        <w:t>Zhotovitel prohlašuje, že na jeho majetek nebyl prohlášen konkurz, nebylo proti němu zahájeno konkurzní ani vyrovnávací řízení a nebyl zamítnut konkurz pro nedostatek majetku, není v likvidaci a nemá v evidenci daní zachyceny daňové nedoplatky. Dále prohlašuje, že odpovědný zástupce Zhotovitele nebyl v době posledních tří let disciplinárně potrestán ani pravomocně odsouzen pro trestný čin hospodářský, proti majetku, ani pro trestný čin, jehož skutková podstata souvisí s předmětem podnikání Zhotovitele.</w:t>
      </w:r>
    </w:p>
    <w:p w14:paraId="4FEDD99F" w14:textId="77777777" w:rsidR="00503DB2" w:rsidRPr="00BC1362" w:rsidRDefault="00503DB2" w:rsidP="00001AC6">
      <w:pPr>
        <w:pStyle w:val="Zkladntextodsazen"/>
        <w:spacing w:before="120" w:after="120" w:line="288" w:lineRule="auto"/>
        <w:ind w:left="0"/>
        <w:rPr>
          <w:rFonts w:ascii="Calibri" w:hAnsi="Calibri" w:cs="Arial"/>
          <w:sz w:val="20"/>
        </w:rPr>
      </w:pPr>
      <w:r w:rsidRPr="00BC1362">
        <w:rPr>
          <w:rFonts w:ascii="Calibri" w:hAnsi="Calibri" w:cs="Arial"/>
          <w:sz w:val="20"/>
        </w:rPr>
        <w:t>Objednatel prohlašuje, že na jeho majetek nebyl prohlášen konkurz, nebylo proti němu zahájeno konkurzní ani vyrovnávací řízení a nebyl zamítnut konkurz pro nedostatek majetku, není v likvidaci a nemá v evidenci daní zachyceny daňové nedoplatky.</w:t>
      </w:r>
    </w:p>
    <w:p w14:paraId="72C29734" w14:textId="77777777" w:rsidR="00503DB2" w:rsidRPr="00BC1362" w:rsidRDefault="00503DB2" w:rsidP="00BC1362">
      <w:pPr>
        <w:pStyle w:val="Zkladntextodsazen"/>
        <w:numPr>
          <w:ilvl w:val="0"/>
          <w:numId w:val="3"/>
        </w:numPr>
        <w:spacing w:before="240" w:after="120" w:line="288" w:lineRule="auto"/>
        <w:ind w:left="357" w:hanging="357"/>
        <w:rPr>
          <w:rFonts w:ascii="Calibri" w:hAnsi="Calibri" w:cs="Arial"/>
          <w:b/>
          <w:sz w:val="20"/>
        </w:rPr>
      </w:pPr>
      <w:bookmarkStart w:id="5" w:name="_Ref482970672"/>
      <w:bookmarkStart w:id="6" w:name="_Toc535653573"/>
      <w:bookmarkStart w:id="7" w:name="_Toc447365025"/>
      <w:bookmarkStart w:id="8" w:name="_Toc447445916"/>
      <w:bookmarkStart w:id="9" w:name="predmet"/>
      <w:r w:rsidRPr="00BC1362">
        <w:rPr>
          <w:rFonts w:ascii="Calibri" w:hAnsi="Calibri" w:cs="Arial"/>
          <w:caps/>
          <w:szCs w:val="32"/>
        </w:rPr>
        <w:br w:type="page"/>
      </w:r>
      <w:r w:rsidR="002815EA" w:rsidRPr="00BC1362">
        <w:rPr>
          <w:rFonts w:ascii="Calibri" w:hAnsi="Calibri" w:cs="Arial"/>
          <w:b/>
          <w:sz w:val="20"/>
        </w:rPr>
        <w:lastRenderedPageBreak/>
        <w:t>PŘEDMĚT SMLOUVY</w:t>
      </w:r>
    </w:p>
    <w:p w14:paraId="2E2F9C0E" w14:textId="36B5390D" w:rsidR="00503DB2" w:rsidRPr="00883575" w:rsidRDefault="000B3620" w:rsidP="007B7700">
      <w:pPr>
        <w:pStyle w:val="Zkladntextodsazen"/>
        <w:numPr>
          <w:ilvl w:val="1"/>
          <w:numId w:val="3"/>
        </w:numPr>
        <w:spacing w:before="120" w:after="120" w:line="288" w:lineRule="auto"/>
        <w:rPr>
          <w:rFonts w:ascii="Calibri" w:hAnsi="Calibri" w:cs="Arial"/>
          <w:sz w:val="20"/>
        </w:rPr>
      </w:pPr>
      <w:r w:rsidRPr="00883575">
        <w:rPr>
          <w:rFonts w:ascii="Calibri" w:hAnsi="Calibri" w:cs="Arial"/>
          <w:sz w:val="20"/>
        </w:rPr>
        <w:t xml:space="preserve">Předmětem plnění této smlouvy </w:t>
      </w:r>
      <w:r w:rsidR="00353CC1" w:rsidRPr="00883575">
        <w:rPr>
          <w:rFonts w:ascii="Calibri" w:hAnsi="Calibri" w:cs="Arial"/>
          <w:sz w:val="20"/>
        </w:rPr>
        <w:t xml:space="preserve">je zpracování </w:t>
      </w:r>
      <w:r w:rsidR="007575E9" w:rsidRPr="00883575">
        <w:rPr>
          <w:rFonts w:ascii="Calibri" w:hAnsi="Calibri"/>
          <w:sz w:val="20"/>
        </w:rPr>
        <w:t>žádosti o finanční podporu</w:t>
      </w:r>
      <w:r w:rsidR="00353CC1" w:rsidRPr="00883575">
        <w:rPr>
          <w:rFonts w:ascii="Calibri" w:hAnsi="Calibri"/>
          <w:sz w:val="20"/>
        </w:rPr>
        <w:t xml:space="preserve"> </w:t>
      </w:r>
      <w:r w:rsidR="00883575">
        <w:rPr>
          <w:rFonts w:ascii="Calibri" w:hAnsi="Calibri"/>
          <w:sz w:val="20"/>
        </w:rPr>
        <w:t>včetně a</w:t>
      </w:r>
      <w:r w:rsidR="00883575" w:rsidRPr="00883575">
        <w:rPr>
          <w:rFonts w:ascii="Calibri" w:hAnsi="Calibri"/>
          <w:sz w:val="20"/>
        </w:rPr>
        <w:t>nalýz</w:t>
      </w:r>
      <w:r w:rsidR="00883575">
        <w:rPr>
          <w:rFonts w:ascii="Calibri" w:hAnsi="Calibri"/>
          <w:sz w:val="20"/>
        </w:rPr>
        <w:t>y</w:t>
      </w:r>
      <w:r w:rsidR="00883575" w:rsidRPr="00883575">
        <w:rPr>
          <w:rFonts w:ascii="Calibri" w:hAnsi="Calibri"/>
          <w:sz w:val="20"/>
        </w:rPr>
        <w:t xml:space="preserve"> souladu projektu s programem a podmínkami výzvy </w:t>
      </w:r>
      <w:r w:rsidR="00613884" w:rsidRPr="00883575">
        <w:rPr>
          <w:rFonts w:ascii="Calibri" w:hAnsi="Calibri"/>
          <w:sz w:val="20"/>
        </w:rPr>
        <w:t>pro projekt Objednatele</w:t>
      </w:r>
      <w:r w:rsidR="000D47F3" w:rsidRPr="00883575">
        <w:rPr>
          <w:rFonts w:ascii="Calibri" w:hAnsi="Calibri"/>
          <w:sz w:val="20"/>
        </w:rPr>
        <w:t xml:space="preserve"> </w:t>
      </w:r>
      <w:r w:rsidR="00C64B0D" w:rsidRPr="00883575">
        <w:rPr>
          <w:rFonts w:ascii="Calibri" w:hAnsi="Calibri"/>
          <w:sz w:val="20"/>
        </w:rPr>
        <w:t>s</w:t>
      </w:r>
      <w:r w:rsidR="005A7059">
        <w:rPr>
          <w:rFonts w:ascii="Calibri" w:hAnsi="Calibri"/>
          <w:sz w:val="20"/>
        </w:rPr>
        <w:t xml:space="preserve"> pracovním </w:t>
      </w:r>
      <w:r w:rsidR="00C64B0D" w:rsidRPr="00883575">
        <w:rPr>
          <w:rFonts w:ascii="Calibri" w:hAnsi="Calibri"/>
          <w:sz w:val="20"/>
        </w:rPr>
        <w:t>názvem „</w:t>
      </w:r>
      <w:r w:rsidR="007E4E83" w:rsidRPr="007E4E83">
        <w:rPr>
          <w:rFonts w:ascii="Calibri" w:hAnsi="Calibri"/>
          <w:b/>
          <w:bCs/>
          <w:sz w:val="20"/>
        </w:rPr>
        <w:t>Zajištění vnitřní konektivity na OA KV</w:t>
      </w:r>
      <w:r w:rsidR="00C64B0D" w:rsidRPr="00883575">
        <w:rPr>
          <w:rFonts w:ascii="Calibri" w:hAnsi="Calibri"/>
          <w:sz w:val="20"/>
        </w:rPr>
        <w:t xml:space="preserve">“ </w:t>
      </w:r>
      <w:r w:rsidR="00916C8D" w:rsidRPr="00883575">
        <w:rPr>
          <w:rFonts w:ascii="Calibri" w:hAnsi="Calibri"/>
          <w:sz w:val="20"/>
        </w:rPr>
        <w:t xml:space="preserve">podávaný </w:t>
      </w:r>
      <w:r w:rsidR="00916C8D" w:rsidRPr="005A7059">
        <w:rPr>
          <w:rFonts w:ascii="Calibri" w:hAnsi="Calibri"/>
          <w:b/>
          <w:bCs/>
          <w:sz w:val="20"/>
        </w:rPr>
        <w:t>do</w:t>
      </w:r>
      <w:r w:rsidR="00916C8D" w:rsidRPr="005A7059">
        <w:rPr>
          <w:rFonts w:ascii="Calibri" w:hAnsi="Calibri" w:cs="Arial"/>
          <w:b/>
          <w:bCs/>
          <w:color w:val="000000"/>
          <w:sz w:val="20"/>
        </w:rPr>
        <w:t> </w:t>
      </w:r>
      <w:r w:rsidR="00883575" w:rsidRPr="005A7059">
        <w:rPr>
          <w:rFonts w:ascii="Calibri" w:hAnsi="Calibri"/>
          <w:b/>
          <w:bCs/>
          <w:sz w:val="20"/>
        </w:rPr>
        <w:t xml:space="preserve">8. výzvy – Konektivita škol v Karlovarském kraji </w:t>
      </w:r>
      <w:r w:rsidR="00883575">
        <w:rPr>
          <w:rFonts w:ascii="Calibri" w:hAnsi="Calibri"/>
          <w:sz w:val="20"/>
        </w:rPr>
        <w:t xml:space="preserve">v rámci </w:t>
      </w:r>
      <w:r w:rsidR="00883575" w:rsidRPr="00883575">
        <w:rPr>
          <w:rFonts w:ascii="Calibri" w:hAnsi="Calibri"/>
          <w:sz w:val="20"/>
        </w:rPr>
        <w:t>Operační</w:t>
      </w:r>
      <w:r w:rsidR="00883575">
        <w:rPr>
          <w:rFonts w:ascii="Calibri" w:hAnsi="Calibri"/>
          <w:sz w:val="20"/>
        </w:rPr>
        <w:t>ho</w:t>
      </w:r>
      <w:r w:rsidR="00883575" w:rsidRPr="00883575">
        <w:rPr>
          <w:rFonts w:ascii="Calibri" w:hAnsi="Calibri"/>
          <w:sz w:val="20"/>
        </w:rPr>
        <w:t xml:space="preserve"> program</w:t>
      </w:r>
      <w:r w:rsidR="00883575">
        <w:rPr>
          <w:rFonts w:ascii="Calibri" w:hAnsi="Calibri"/>
          <w:sz w:val="20"/>
        </w:rPr>
        <w:t>u</w:t>
      </w:r>
      <w:r w:rsidR="00883575" w:rsidRPr="00883575">
        <w:rPr>
          <w:rFonts w:ascii="Calibri" w:hAnsi="Calibri"/>
          <w:sz w:val="20"/>
        </w:rPr>
        <w:t xml:space="preserve"> Spravedlivá transformace</w:t>
      </w:r>
      <w:r w:rsidR="00916C8D" w:rsidRPr="00883575">
        <w:rPr>
          <w:rFonts w:ascii="Calibri" w:hAnsi="Calibri" w:cs="Arial"/>
          <w:sz w:val="20"/>
        </w:rPr>
        <w:t xml:space="preserve"> </w:t>
      </w:r>
      <w:r w:rsidRPr="00883575">
        <w:rPr>
          <w:rFonts w:ascii="Calibri" w:hAnsi="Calibri" w:cs="Arial"/>
          <w:sz w:val="20"/>
        </w:rPr>
        <w:t>za cenu a podmínek stanovených v této smlouvě.</w:t>
      </w:r>
      <w:r w:rsidR="00112C80" w:rsidRPr="00883575">
        <w:rPr>
          <w:rFonts w:ascii="Calibri" w:hAnsi="Calibri" w:cs="Arial"/>
          <w:sz w:val="20"/>
        </w:rPr>
        <w:t xml:space="preserve"> Podrobná specifikace je obsažena v příloze č. 1 této Smlouvy.</w:t>
      </w:r>
    </w:p>
    <w:p w14:paraId="738289CB" w14:textId="77777777" w:rsidR="00503DB2" w:rsidRPr="00BC1362" w:rsidRDefault="002815EA" w:rsidP="00BC1362">
      <w:pPr>
        <w:pStyle w:val="Zkladntextodsazen"/>
        <w:numPr>
          <w:ilvl w:val="0"/>
          <w:numId w:val="3"/>
        </w:numPr>
        <w:spacing w:before="240" w:after="120" w:line="288" w:lineRule="auto"/>
        <w:ind w:left="357" w:hanging="357"/>
        <w:rPr>
          <w:rFonts w:ascii="Calibri" w:hAnsi="Calibri" w:cs="Arial"/>
          <w:b/>
          <w:sz w:val="20"/>
        </w:rPr>
      </w:pPr>
      <w:r w:rsidRPr="00BC1362">
        <w:rPr>
          <w:rFonts w:ascii="Calibri" w:hAnsi="Calibri" w:cs="Arial"/>
          <w:b/>
          <w:sz w:val="20"/>
        </w:rPr>
        <w:t>DOBA</w:t>
      </w:r>
      <w:r w:rsidR="00DB0B60">
        <w:rPr>
          <w:rFonts w:ascii="Calibri" w:hAnsi="Calibri" w:cs="Arial"/>
          <w:b/>
          <w:sz w:val="20"/>
        </w:rPr>
        <w:t xml:space="preserve"> A MÍSTO </w:t>
      </w:r>
      <w:r w:rsidRPr="00BC1362">
        <w:rPr>
          <w:rFonts w:ascii="Calibri" w:hAnsi="Calibri" w:cs="Arial"/>
          <w:b/>
          <w:sz w:val="20"/>
        </w:rPr>
        <w:t>PLNĚNÍ</w:t>
      </w:r>
    </w:p>
    <w:p w14:paraId="5B6D3482" w14:textId="6515A66B" w:rsidR="00353CC1" w:rsidRPr="005C5582" w:rsidRDefault="00353CC1" w:rsidP="005C5582">
      <w:pPr>
        <w:pStyle w:val="Zkladntextodsazen"/>
        <w:numPr>
          <w:ilvl w:val="1"/>
          <w:numId w:val="3"/>
        </w:numPr>
        <w:spacing w:before="120" w:after="120" w:line="288" w:lineRule="auto"/>
        <w:ind w:left="425" w:hanging="431"/>
        <w:rPr>
          <w:rFonts w:ascii="Calibri" w:hAnsi="Calibri" w:cs="Arial"/>
          <w:sz w:val="20"/>
        </w:rPr>
      </w:pPr>
      <w:bookmarkStart w:id="10" w:name="_Hlk497839499"/>
      <w:r w:rsidRPr="00BC1362">
        <w:rPr>
          <w:rFonts w:ascii="Calibri" w:hAnsi="Calibri" w:cs="Arial"/>
          <w:sz w:val="20"/>
        </w:rPr>
        <w:t xml:space="preserve">Zhotovitel se zavazuje poskytnout Objednateli </w:t>
      </w:r>
      <w:r>
        <w:rPr>
          <w:rFonts w:ascii="Calibri" w:hAnsi="Calibri" w:cs="Arial"/>
          <w:sz w:val="20"/>
        </w:rPr>
        <w:t xml:space="preserve">výstupy </w:t>
      </w:r>
      <w:r>
        <w:rPr>
          <w:rFonts w:ascii="Calibri" w:hAnsi="Calibri"/>
          <w:sz w:val="20"/>
        </w:rPr>
        <w:t>plnění následovně:</w:t>
      </w:r>
      <w:bookmarkEnd w:id="10"/>
      <w:r w:rsidR="005C5582">
        <w:rPr>
          <w:rFonts w:ascii="Calibri" w:hAnsi="Calibri"/>
          <w:sz w:val="20"/>
        </w:rPr>
        <w:t xml:space="preserve"> </w:t>
      </w:r>
      <w:r w:rsidR="005C5582">
        <w:rPr>
          <w:rFonts w:ascii="Calibri" w:hAnsi="Calibri" w:cs="Arial"/>
          <w:sz w:val="20"/>
        </w:rPr>
        <w:t>Z</w:t>
      </w:r>
      <w:r w:rsidRPr="005C5582">
        <w:rPr>
          <w:rFonts w:ascii="Calibri" w:hAnsi="Calibri" w:cs="Arial"/>
          <w:sz w:val="20"/>
        </w:rPr>
        <w:t xml:space="preserve">pracování </w:t>
      </w:r>
      <w:r w:rsidRPr="005C5582">
        <w:rPr>
          <w:rFonts w:ascii="Calibri" w:hAnsi="Calibri"/>
          <w:sz w:val="20"/>
        </w:rPr>
        <w:t>žádosti o finanční podporu</w:t>
      </w:r>
      <w:r w:rsidR="00DE5882" w:rsidRPr="005C5582">
        <w:rPr>
          <w:rFonts w:ascii="Calibri" w:hAnsi="Calibri"/>
          <w:sz w:val="20"/>
        </w:rPr>
        <w:t xml:space="preserve"> na portálu IS KP</w:t>
      </w:r>
      <w:r w:rsidR="00A71030" w:rsidRPr="005C5582">
        <w:rPr>
          <w:rFonts w:ascii="Calibri" w:hAnsi="Calibri"/>
          <w:sz w:val="20"/>
        </w:rPr>
        <w:t>21</w:t>
      </w:r>
      <w:r w:rsidR="00DE5882" w:rsidRPr="005C5582">
        <w:rPr>
          <w:rFonts w:ascii="Calibri" w:hAnsi="Calibri"/>
          <w:sz w:val="20"/>
        </w:rPr>
        <w:t xml:space="preserve">+ </w:t>
      </w:r>
      <w:r w:rsidR="00DE5882" w:rsidRPr="005C5582">
        <w:rPr>
          <w:rFonts w:ascii="Calibri" w:hAnsi="Calibri" w:cs="Arial"/>
          <w:sz w:val="20"/>
        </w:rPr>
        <w:t>včetně</w:t>
      </w:r>
      <w:r w:rsidRPr="005C5582">
        <w:rPr>
          <w:rFonts w:ascii="Calibri" w:hAnsi="Calibri" w:cs="Arial"/>
          <w:sz w:val="20"/>
        </w:rPr>
        <w:t xml:space="preserve"> </w:t>
      </w:r>
      <w:r w:rsidR="00883575" w:rsidRPr="005C5582">
        <w:rPr>
          <w:rFonts w:ascii="Calibri" w:hAnsi="Calibri"/>
          <w:sz w:val="20"/>
        </w:rPr>
        <w:t xml:space="preserve">analýzy souladu projektu s programem a podmínkami výzvy </w:t>
      </w:r>
      <w:r w:rsidR="00883575" w:rsidRPr="005C5582">
        <w:rPr>
          <w:rFonts w:ascii="Calibri" w:hAnsi="Calibri" w:cs="Arial"/>
          <w:sz w:val="20"/>
        </w:rPr>
        <w:t>a dalších</w:t>
      </w:r>
      <w:r w:rsidRPr="005C5582">
        <w:rPr>
          <w:rFonts w:ascii="Calibri" w:hAnsi="Calibri" w:cs="Arial"/>
          <w:sz w:val="20"/>
        </w:rPr>
        <w:t xml:space="preserve"> povinných příloh – </w:t>
      </w:r>
      <w:r w:rsidR="00883575" w:rsidRPr="005C5582">
        <w:rPr>
          <w:rFonts w:ascii="Calibri" w:hAnsi="Calibri" w:cs="Arial"/>
          <w:sz w:val="20"/>
        </w:rPr>
        <w:t xml:space="preserve">do </w:t>
      </w:r>
      <w:r w:rsidR="007E4E83">
        <w:rPr>
          <w:rFonts w:ascii="Calibri" w:hAnsi="Calibri" w:cs="Arial"/>
          <w:sz w:val="20"/>
        </w:rPr>
        <w:t>4</w:t>
      </w:r>
      <w:r w:rsidR="00883575" w:rsidRPr="005C5582">
        <w:rPr>
          <w:rFonts w:ascii="Calibri" w:hAnsi="Calibri" w:cs="Arial"/>
          <w:sz w:val="20"/>
        </w:rPr>
        <w:t xml:space="preserve"> týdnů od dodání kompletních podkladů potřebných pro zpracování této části díla, které zajišťuje Objednatel a jsou uvedeny v příloze č. 1 této Smlouvy</w:t>
      </w:r>
      <w:r w:rsidR="00DE5882" w:rsidRPr="005C5582">
        <w:rPr>
          <w:rFonts w:ascii="Calibri" w:hAnsi="Calibri" w:cs="Arial"/>
          <w:sz w:val="20"/>
        </w:rPr>
        <w:t>.</w:t>
      </w:r>
    </w:p>
    <w:p w14:paraId="30FAA8CA" w14:textId="77777777" w:rsidR="00DB0B60" w:rsidRPr="00DE5882" w:rsidRDefault="00DB0B60" w:rsidP="00DB0B60">
      <w:pPr>
        <w:pStyle w:val="Zkladntextodsazen"/>
        <w:numPr>
          <w:ilvl w:val="1"/>
          <w:numId w:val="3"/>
        </w:numPr>
        <w:spacing w:before="120" w:after="120" w:line="288" w:lineRule="auto"/>
        <w:ind w:left="425" w:hanging="431"/>
        <w:rPr>
          <w:rFonts w:ascii="Calibri" w:hAnsi="Calibri" w:cs="Arial"/>
          <w:sz w:val="20"/>
        </w:rPr>
      </w:pPr>
      <w:r w:rsidRPr="00DE5882">
        <w:rPr>
          <w:rFonts w:ascii="Calibri" w:hAnsi="Calibri" w:cs="Arial"/>
          <w:sz w:val="20"/>
        </w:rPr>
        <w:t xml:space="preserve">Místem plnění díla je </w:t>
      </w:r>
      <w:r w:rsidR="007575E9" w:rsidRPr="00DE5882">
        <w:rPr>
          <w:rFonts w:ascii="Calibri" w:hAnsi="Calibri" w:cs="Arial"/>
          <w:sz w:val="20"/>
        </w:rPr>
        <w:t>sídlo Objednatele</w:t>
      </w:r>
      <w:r w:rsidR="000B3620" w:rsidRPr="00DE5882">
        <w:rPr>
          <w:rFonts w:ascii="Calibri" w:hAnsi="Calibri" w:cs="Arial"/>
          <w:sz w:val="20"/>
        </w:rPr>
        <w:t>.</w:t>
      </w:r>
    </w:p>
    <w:p w14:paraId="1B2A2520" w14:textId="77777777" w:rsidR="00503DB2" w:rsidRPr="00DE5882" w:rsidRDefault="00DB0B60" w:rsidP="00BC1362">
      <w:pPr>
        <w:pStyle w:val="Zkladntextodsazen"/>
        <w:numPr>
          <w:ilvl w:val="0"/>
          <w:numId w:val="3"/>
        </w:numPr>
        <w:spacing w:before="240" w:after="120" w:line="288" w:lineRule="auto"/>
        <w:ind w:left="357" w:hanging="357"/>
        <w:rPr>
          <w:rFonts w:ascii="Calibri" w:hAnsi="Calibri" w:cs="Arial"/>
          <w:b/>
          <w:sz w:val="20"/>
        </w:rPr>
      </w:pPr>
      <w:r w:rsidRPr="00DE5882">
        <w:rPr>
          <w:rFonts w:ascii="Calibri" w:hAnsi="Calibri" w:cs="Arial"/>
          <w:b/>
          <w:sz w:val="20"/>
        </w:rPr>
        <w:t xml:space="preserve">CENA A PLATEBNÍ PODMÍNKY </w:t>
      </w:r>
    </w:p>
    <w:p w14:paraId="7046C209" w14:textId="7A5EDB17" w:rsidR="001A543C" w:rsidRPr="00DE5882" w:rsidRDefault="00503DB2" w:rsidP="00883575">
      <w:pPr>
        <w:pStyle w:val="Zkladntextodsazen"/>
        <w:numPr>
          <w:ilvl w:val="1"/>
          <w:numId w:val="3"/>
        </w:numPr>
        <w:spacing w:before="120" w:after="120" w:line="288" w:lineRule="auto"/>
        <w:ind w:left="425" w:hanging="431"/>
        <w:rPr>
          <w:rFonts w:ascii="Calibri" w:hAnsi="Calibri" w:cs="Arial"/>
          <w:sz w:val="20"/>
        </w:rPr>
      </w:pPr>
      <w:r w:rsidRPr="00DE5882">
        <w:rPr>
          <w:rFonts w:ascii="Calibri" w:hAnsi="Calibri" w:cs="Arial"/>
          <w:sz w:val="20"/>
        </w:rPr>
        <w:t xml:space="preserve">Celková a konečná cena za provedení díla je stanovena dohodou smluvních stran ve výši </w:t>
      </w:r>
      <w:r w:rsidR="00916C8D">
        <w:rPr>
          <w:rFonts w:ascii="Calibri" w:hAnsi="Calibri" w:cs="Arial"/>
          <w:b/>
          <w:bCs/>
          <w:sz w:val="20"/>
        </w:rPr>
        <w:t>9</w:t>
      </w:r>
      <w:r w:rsidR="008B2F0A">
        <w:rPr>
          <w:rFonts w:ascii="Calibri" w:hAnsi="Calibri" w:cs="Arial"/>
          <w:b/>
          <w:bCs/>
          <w:sz w:val="20"/>
        </w:rPr>
        <w:t>8</w:t>
      </w:r>
      <w:r w:rsidR="002815EA" w:rsidRPr="00DE5882">
        <w:rPr>
          <w:rFonts w:ascii="Calibri" w:hAnsi="Calibri" w:cs="Arial"/>
          <w:b/>
          <w:sz w:val="20"/>
        </w:rPr>
        <w:t xml:space="preserve"> 000</w:t>
      </w:r>
      <w:r w:rsidRPr="00DE5882">
        <w:rPr>
          <w:rFonts w:ascii="Calibri" w:hAnsi="Calibri" w:cs="Arial"/>
          <w:b/>
          <w:sz w:val="20"/>
        </w:rPr>
        <w:t xml:space="preserve"> Kč</w:t>
      </w:r>
      <w:r w:rsidR="00364E71" w:rsidRPr="00DE5882">
        <w:rPr>
          <w:rFonts w:ascii="Calibri" w:hAnsi="Calibri" w:cs="Arial"/>
          <w:b/>
          <w:sz w:val="20"/>
        </w:rPr>
        <w:t xml:space="preserve"> bez DPH</w:t>
      </w:r>
      <w:r w:rsidR="00364E71" w:rsidRPr="00DE5882">
        <w:rPr>
          <w:rFonts w:ascii="Calibri" w:hAnsi="Calibri" w:cs="Arial"/>
          <w:sz w:val="20"/>
        </w:rPr>
        <w:t xml:space="preserve">. K této ceně bude připočtena DPH ve výši dle právního předpisu. </w:t>
      </w:r>
    </w:p>
    <w:p w14:paraId="658EB4E6" w14:textId="77777777" w:rsidR="009F2188" w:rsidRDefault="009F2188" w:rsidP="009F2188">
      <w:pPr>
        <w:pStyle w:val="Zkladntextodsazen"/>
        <w:numPr>
          <w:ilvl w:val="1"/>
          <w:numId w:val="3"/>
        </w:numPr>
        <w:spacing w:before="120" w:after="120" w:line="288" w:lineRule="auto"/>
        <w:ind w:left="425" w:hanging="431"/>
        <w:rPr>
          <w:rFonts w:ascii="Calibri" w:hAnsi="Calibri" w:cs="Arial"/>
          <w:sz w:val="20"/>
        </w:rPr>
      </w:pPr>
      <w:r>
        <w:rPr>
          <w:rFonts w:ascii="Calibri" w:hAnsi="Calibri" w:cs="Arial"/>
          <w:sz w:val="20"/>
        </w:rPr>
        <w:t>V ceně jsou započítány veškeré náklady Zhotovitele na provedení díla.</w:t>
      </w:r>
    </w:p>
    <w:p w14:paraId="5324E03F" w14:textId="215E0643" w:rsidR="005A7059" w:rsidRDefault="00624748" w:rsidP="00624748">
      <w:pPr>
        <w:pStyle w:val="Zkladntextodsazen"/>
        <w:numPr>
          <w:ilvl w:val="1"/>
          <w:numId w:val="3"/>
        </w:numPr>
        <w:spacing w:before="120" w:after="120" w:line="288" w:lineRule="auto"/>
        <w:rPr>
          <w:rFonts w:ascii="Calibri" w:hAnsi="Calibri" w:cs="Arial"/>
          <w:sz w:val="20"/>
        </w:rPr>
      </w:pPr>
      <w:r>
        <w:rPr>
          <w:rFonts w:ascii="Calibri" w:hAnsi="Calibri" w:cs="Arial"/>
          <w:sz w:val="20"/>
        </w:rPr>
        <w:t xml:space="preserve">Cena díla bude uhrazena Objednatelem na základě faktury Zhotovitele ve dvou platbách. První platba ve výši </w:t>
      </w:r>
      <w:r w:rsidR="003B6B12">
        <w:rPr>
          <w:rFonts w:ascii="Calibri" w:hAnsi="Calibri" w:cs="Arial"/>
          <w:sz w:val="20"/>
        </w:rPr>
        <w:t>8</w:t>
      </w:r>
      <w:r>
        <w:rPr>
          <w:rFonts w:ascii="Calibri" w:hAnsi="Calibri" w:cs="Arial"/>
          <w:sz w:val="20"/>
        </w:rPr>
        <w:t xml:space="preserve">0% ceny bude uhrazena po dokončení a předání díla. Druhá platba ve výši </w:t>
      </w:r>
      <w:r w:rsidR="003B6B12">
        <w:rPr>
          <w:rFonts w:ascii="Calibri" w:hAnsi="Calibri" w:cs="Arial"/>
          <w:sz w:val="20"/>
        </w:rPr>
        <w:t>2</w:t>
      </w:r>
      <w:r>
        <w:rPr>
          <w:rFonts w:ascii="Calibri" w:hAnsi="Calibri" w:cs="Arial"/>
          <w:sz w:val="20"/>
        </w:rPr>
        <w:t xml:space="preserve">0% ceny bude uhrazena poté, </w:t>
      </w:r>
      <w:r>
        <w:rPr>
          <w:rFonts w:ascii="Calibri" w:hAnsi="Calibri"/>
          <w:sz w:val="20"/>
        </w:rPr>
        <w:t xml:space="preserve">co </w:t>
      </w:r>
      <w:r>
        <w:rPr>
          <w:rFonts w:ascii="Calibri" w:hAnsi="Calibri" w:cs="Arial"/>
          <w:sz w:val="20"/>
        </w:rPr>
        <w:t xml:space="preserve">žádost o podporu splní podmínky přijatelnosti a formálních náležitostí. </w:t>
      </w:r>
    </w:p>
    <w:p w14:paraId="242EB601" w14:textId="77777777" w:rsidR="005A7059" w:rsidRPr="005A7059" w:rsidRDefault="005A7059" w:rsidP="005A7059">
      <w:pPr>
        <w:pStyle w:val="Zkladntextodsazen"/>
        <w:numPr>
          <w:ilvl w:val="1"/>
          <w:numId w:val="3"/>
        </w:numPr>
        <w:spacing w:before="120" w:after="120" w:line="288" w:lineRule="auto"/>
        <w:rPr>
          <w:rFonts w:ascii="Calibri" w:hAnsi="Calibri" w:cs="Arial"/>
          <w:sz w:val="20"/>
        </w:rPr>
      </w:pPr>
      <w:r w:rsidRPr="005A7059">
        <w:rPr>
          <w:rFonts w:ascii="Calibri" w:hAnsi="Calibri" w:cs="Arial"/>
          <w:sz w:val="20"/>
        </w:rPr>
        <w:t>V případě, že žádost o dotaci bude zamítnuta poskytovatelem dotace z důvodu chyby na straně Zhotovitele, poskytne Zhotovitel Objednateli náhradní plnění – žádost o dotaci ve stejném rozsahu podá do jiné vhodné výzvy OP ST nebo IROP. Pokud tato varianta nebude možná z důvodu, že v rámci OP ST nebo IROP již obdobná výzva nebude vypsána nebo i náhradní žádost o dotaci bude zamítnuta poskytovatelem dotace z důvodu chyby na straně Zhotovitele, pak Zhotovitel poskytne Objednateli slevu ve výši 100% plnění.</w:t>
      </w:r>
    </w:p>
    <w:p w14:paraId="54915B0F" w14:textId="6CCB5F6B" w:rsidR="005A7059" w:rsidRPr="005A7059" w:rsidRDefault="005A7059" w:rsidP="005A7059">
      <w:pPr>
        <w:pStyle w:val="Zkladntextodsazen"/>
        <w:numPr>
          <w:ilvl w:val="1"/>
          <w:numId w:val="3"/>
        </w:numPr>
        <w:spacing w:before="120" w:after="120" w:line="288" w:lineRule="auto"/>
        <w:rPr>
          <w:rFonts w:ascii="Calibri" w:hAnsi="Calibri" w:cs="Arial"/>
          <w:sz w:val="20"/>
        </w:rPr>
      </w:pPr>
      <w:r w:rsidRPr="005A7059">
        <w:rPr>
          <w:rFonts w:ascii="Calibri" w:hAnsi="Calibri" w:cs="Arial"/>
          <w:sz w:val="20"/>
        </w:rPr>
        <w:t xml:space="preserve">V případě, že žádost o dotaci bude zamítnuta poskytovatelem dotace z důvodu chyby na straně Objednatele – např. nedodání podkladů uvedených v příloze č. 1 této smlouvy nebo poskytnutí nepravdivých informací, pak dodavatel vystaví druhou fakturu na zbývajících </w:t>
      </w:r>
      <w:r w:rsidR="003B6B12">
        <w:rPr>
          <w:rFonts w:ascii="Calibri" w:hAnsi="Calibri" w:cs="Arial"/>
          <w:sz w:val="20"/>
        </w:rPr>
        <w:t>2</w:t>
      </w:r>
      <w:r w:rsidRPr="005A7059">
        <w:rPr>
          <w:rFonts w:ascii="Calibri" w:hAnsi="Calibri" w:cs="Arial"/>
          <w:sz w:val="20"/>
        </w:rPr>
        <w:t>0% ceny díla neprodleně po vzniku této skutečnosti.</w:t>
      </w:r>
    </w:p>
    <w:p w14:paraId="49544279" w14:textId="346F55E9" w:rsidR="00624748" w:rsidRPr="005A7059" w:rsidRDefault="00624748" w:rsidP="00624748">
      <w:pPr>
        <w:pStyle w:val="Zkladntextodsazen"/>
        <w:numPr>
          <w:ilvl w:val="1"/>
          <w:numId w:val="3"/>
        </w:numPr>
        <w:spacing w:before="120" w:after="120" w:line="288" w:lineRule="auto"/>
        <w:rPr>
          <w:rFonts w:ascii="Calibri" w:hAnsi="Calibri" w:cs="Arial"/>
          <w:sz w:val="20"/>
        </w:rPr>
      </w:pPr>
      <w:r w:rsidRPr="005A7059">
        <w:rPr>
          <w:rFonts w:ascii="Calibri" w:hAnsi="Calibri" w:cs="Arial"/>
          <w:sz w:val="20"/>
        </w:rPr>
        <w:t>P</w:t>
      </w:r>
      <w:r w:rsidRPr="005A7059">
        <w:rPr>
          <w:rFonts w:asciiTheme="minorHAnsi" w:eastAsiaTheme="minorHAnsi" w:hAnsiTheme="minorHAnsi" w:cstheme="minorBidi"/>
          <w:sz w:val="20"/>
          <w:lang w:eastAsia="en-US"/>
        </w:rPr>
        <w:t>okud Objednatel po odevzdání žádosti o dotaci ustoupí od realizace projektu a žádost o dotaci stáhne z vlastní vůle, bude</w:t>
      </w:r>
      <w:r w:rsidRPr="005A7059">
        <w:rPr>
          <w:rFonts w:ascii="Calibri" w:hAnsi="Calibri" w:cs="Arial"/>
          <w:sz w:val="20"/>
        </w:rPr>
        <w:t xml:space="preserve"> druhá faktura na zbývajících </w:t>
      </w:r>
      <w:r w:rsidR="003B6B12">
        <w:rPr>
          <w:rFonts w:ascii="Calibri" w:hAnsi="Calibri" w:cs="Arial"/>
          <w:sz w:val="20"/>
        </w:rPr>
        <w:t>2</w:t>
      </w:r>
      <w:r w:rsidRPr="005A7059">
        <w:rPr>
          <w:rFonts w:ascii="Calibri" w:hAnsi="Calibri" w:cs="Arial"/>
          <w:sz w:val="20"/>
        </w:rPr>
        <w:t xml:space="preserve">0% ceny vystavena neprodleně po vzniku této skutečnosti. </w:t>
      </w:r>
    </w:p>
    <w:p w14:paraId="28692823" w14:textId="59D941EF" w:rsidR="00624748" w:rsidRPr="005A7059" w:rsidRDefault="00624748" w:rsidP="00624748">
      <w:pPr>
        <w:pStyle w:val="Zkladntextodsazen"/>
        <w:numPr>
          <w:ilvl w:val="1"/>
          <w:numId w:val="3"/>
        </w:numPr>
        <w:spacing w:before="120" w:after="120" w:line="288" w:lineRule="auto"/>
        <w:rPr>
          <w:rFonts w:ascii="Calibri" w:hAnsi="Calibri" w:cs="Arial"/>
          <w:sz w:val="20"/>
        </w:rPr>
      </w:pPr>
      <w:r w:rsidRPr="005A7059">
        <w:rPr>
          <w:rFonts w:ascii="Calibri" w:hAnsi="Calibri" w:cs="Arial"/>
          <w:sz w:val="20"/>
        </w:rPr>
        <w:t xml:space="preserve">V případě, že Zhotovitel dodržel dobu plněná uvedenou v bodě 2.1 této smlouvy, a žádost o dotaci ani po 6 měsících </w:t>
      </w:r>
      <w:r w:rsidR="005C5582" w:rsidRPr="005A7059">
        <w:rPr>
          <w:rFonts w:ascii="Calibri" w:hAnsi="Calibri" w:cs="Arial"/>
          <w:sz w:val="20"/>
        </w:rPr>
        <w:t xml:space="preserve">od podání žádosti o dotaci </w:t>
      </w:r>
      <w:r w:rsidRPr="005A7059">
        <w:rPr>
          <w:rFonts w:ascii="Calibri" w:hAnsi="Calibri" w:cs="Arial"/>
          <w:sz w:val="20"/>
        </w:rPr>
        <w:t>nebude</w:t>
      </w:r>
      <w:r w:rsidR="005C5582" w:rsidRPr="005A7059">
        <w:rPr>
          <w:rFonts w:ascii="Calibri" w:hAnsi="Calibri" w:cs="Arial"/>
          <w:sz w:val="20"/>
        </w:rPr>
        <w:t xml:space="preserve"> mít dokončenou kontrolu podmínek přijatelnosti a formálních </w:t>
      </w:r>
      <w:r w:rsidR="005A7059" w:rsidRPr="005A7059">
        <w:rPr>
          <w:rFonts w:ascii="Calibri" w:hAnsi="Calibri" w:cs="Arial"/>
          <w:sz w:val="20"/>
        </w:rPr>
        <w:t>náležitostí,</w:t>
      </w:r>
      <w:r w:rsidR="005C5582" w:rsidRPr="005A7059">
        <w:rPr>
          <w:rFonts w:ascii="Calibri" w:hAnsi="Calibri" w:cs="Arial"/>
          <w:sz w:val="20"/>
        </w:rPr>
        <w:t xml:space="preserve"> a to například z důvodů vyčerpání alokace výzvy</w:t>
      </w:r>
      <w:r w:rsidR="005A7059" w:rsidRPr="005A7059">
        <w:rPr>
          <w:rFonts w:ascii="Calibri" w:hAnsi="Calibri" w:cs="Arial"/>
          <w:sz w:val="20"/>
        </w:rPr>
        <w:t xml:space="preserve">, bude druhá faktura na zbývajících </w:t>
      </w:r>
      <w:r w:rsidR="003B6B12">
        <w:rPr>
          <w:rFonts w:ascii="Calibri" w:hAnsi="Calibri" w:cs="Arial"/>
          <w:sz w:val="20"/>
        </w:rPr>
        <w:t>2</w:t>
      </w:r>
      <w:r w:rsidR="005A7059" w:rsidRPr="005A7059">
        <w:rPr>
          <w:rFonts w:ascii="Calibri" w:hAnsi="Calibri" w:cs="Arial"/>
          <w:sz w:val="20"/>
        </w:rPr>
        <w:t>0% ceny vystavena neprodleně po vzniku této skutečnosti.</w:t>
      </w:r>
    </w:p>
    <w:p w14:paraId="692A085B" w14:textId="320B49D8" w:rsidR="009F2188" w:rsidRDefault="009F2188" w:rsidP="009F2188">
      <w:pPr>
        <w:pStyle w:val="Zkladntextodsazen"/>
        <w:numPr>
          <w:ilvl w:val="1"/>
          <w:numId w:val="3"/>
        </w:numPr>
        <w:spacing w:before="120" w:after="120" w:line="288" w:lineRule="auto"/>
        <w:ind w:left="425" w:hanging="431"/>
        <w:rPr>
          <w:rFonts w:ascii="Calibri" w:hAnsi="Calibri" w:cs="Arial"/>
          <w:sz w:val="20"/>
        </w:rPr>
      </w:pPr>
      <w:r>
        <w:rPr>
          <w:rFonts w:ascii="Calibri" w:hAnsi="Calibri" w:cs="Arial"/>
          <w:sz w:val="20"/>
        </w:rPr>
        <w:t xml:space="preserve">Každý originální účetní doklad bude obsahovat registrační číslo přidělené projektu v informačním systému </w:t>
      </w:r>
      <w:r w:rsidRPr="009F2188">
        <w:rPr>
          <w:rFonts w:ascii="Calibri" w:hAnsi="Calibri" w:cs="Arial"/>
          <w:sz w:val="20"/>
        </w:rPr>
        <w:t>MS20</w:t>
      </w:r>
      <w:r w:rsidR="004D0308">
        <w:rPr>
          <w:rFonts w:ascii="Calibri" w:hAnsi="Calibri" w:cs="Arial"/>
          <w:sz w:val="20"/>
        </w:rPr>
        <w:t>21</w:t>
      </w:r>
      <w:r w:rsidRPr="009F2188">
        <w:rPr>
          <w:rFonts w:ascii="Calibri" w:hAnsi="Calibri" w:cs="Arial"/>
          <w:sz w:val="20"/>
        </w:rPr>
        <w:t>+</w:t>
      </w:r>
      <w:r w:rsidR="004D0308">
        <w:rPr>
          <w:rFonts w:ascii="Calibri" w:hAnsi="Calibri" w:cs="Arial"/>
          <w:sz w:val="20"/>
        </w:rPr>
        <w:t xml:space="preserve"> v případě, že registrační číslo bude v okamžiku vystavení faktury již vydáno</w:t>
      </w:r>
      <w:r>
        <w:rPr>
          <w:rFonts w:ascii="Calibri" w:hAnsi="Calibri" w:cs="Arial"/>
          <w:sz w:val="20"/>
        </w:rPr>
        <w:t>.</w:t>
      </w:r>
    </w:p>
    <w:p w14:paraId="0C8F7C21" w14:textId="77777777" w:rsidR="009F2188" w:rsidRDefault="009F2188" w:rsidP="009F2188">
      <w:pPr>
        <w:pStyle w:val="Zkladntextodsazen"/>
        <w:numPr>
          <w:ilvl w:val="1"/>
          <w:numId w:val="3"/>
        </w:numPr>
        <w:spacing w:before="120" w:after="120" w:line="288" w:lineRule="auto"/>
        <w:ind w:left="425" w:hanging="431"/>
        <w:rPr>
          <w:rFonts w:ascii="Calibri" w:hAnsi="Calibri" w:cs="Arial"/>
          <w:sz w:val="20"/>
        </w:rPr>
      </w:pPr>
      <w:r>
        <w:rPr>
          <w:rFonts w:ascii="Calibri" w:hAnsi="Calibri" w:cs="Arial"/>
          <w:sz w:val="20"/>
        </w:rPr>
        <w:t>Splatnost faktury – daňového dokladu činí 21 kalendářních dní od jejího doručení Objednateli za předpokladu, že bude vystavena v souladu s platebními podmínkami a bude splňovat všechny uvedené náležitosti, týkající se vystavené faktury.</w:t>
      </w:r>
    </w:p>
    <w:p w14:paraId="7799B522" w14:textId="77777777" w:rsidR="009F2188" w:rsidRDefault="009F2188" w:rsidP="009F2188">
      <w:pPr>
        <w:pStyle w:val="Zkladntextodsazen"/>
        <w:numPr>
          <w:ilvl w:val="1"/>
          <w:numId w:val="3"/>
        </w:numPr>
        <w:spacing w:before="120" w:after="120" w:line="288" w:lineRule="auto"/>
        <w:ind w:left="425" w:hanging="431"/>
        <w:rPr>
          <w:rFonts w:ascii="Calibri" w:hAnsi="Calibri" w:cs="Arial"/>
          <w:sz w:val="20"/>
        </w:rPr>
      </w:pPr>
      <w:r>
        <w:rPr>
          <w:rFonts w:ascii="Calibri" w:hAnsi="Calibri" w:cs="Arial"/>
          <w:sz w:val="20"/>
        </w:rPr>
        <w:t>Objednatel má právo vrátit dodavateli před datem splatnosti fakturu neobsahující všechny zákonem i smlouvou vyžadované náležitosti s tím, že Zhotovitel je povinen vystavit fakturu novou s novým termínem splatnosti a Objednatel není v takovém případě v prodlení s úhradou.</w:t>
      </w:r>
    </w:p>
    <w:p w14:paraId="5EC6CD90" w14:textId="77777777" w:rsidR="00DB0B60" w:rsidRPr="0010048D" w:rsidRDefault="009F2188" w:rsidP="009F2188">
      <w:pPr>
        <w:pStyle w:val="Zkladntextodsazen"/>
        <w:numPr>
          <w:ilvl w:val="1"/>
          <w:numId w:val="3"/>
        </w:numPr>
        <w:spacing w:before="120" w:after="120" w:line="288" w:lineRule="auto"/>
        <w:ind w:left="425" w:hanging="431"/>
        <w:rPr>
          <w:rFonts w:ascii="Calibri" w:hAnsi="Calibri" w:cs="Arial"/>
          <w:sz w:val="20"/>
        </w:rPr>
      </w:pPr>
      <w:r>
        <w:rPr>
          <w:rFonts w:ascii="Calibri" w:hAnsi="Calibri" w:cs="Arial"/>
          <w:sz w:val="20"/>
        </w:rPr>
        <w:lastRenderedPageBreak/>
        <w:t>Platba bude provedena po akceptaci díla Objednatelem. Úhrada daňových dokladů bude splněna dnem odepsání částky z účtu Objednatele. Faktura musí obsahovat všechny náležitosti řádného účetního dokladu ve smyslu příslušných právních předpisů (zejména zákona o účetnictví č. 563/1991 Sb., a o dani z přidané hodnoty č. 235/2004 Sb., v platných zněních).</w:t>
      </w:r>
    </w:p>
    <w:p w14:paraId="0BC90307" w14:textId="77777777" w:rsidR="00503DB2" w:rsidRPr="00BC1362" w:rsidRDefault="002815EA" w:rsidP="00C10BC6">
      <w:pPr>
        <w:pStyle w:val="Zkladntextodsazen"/>
        <w:keepNext/>
        <w:numPr>
          <w:ilvl w:val="0"/>
          <w:numId w:val="3"/>
        </w:numPr>
        <w:spacing w:before="240" w:after="120" w:line="288" w:lineRule="auto"/>
        <w:ind w:left="357" w:hanging="357"/>
        <w:rPr>
          <w:rFonts w:ascii="Calibri" w:hAnsi="Calibri" w:cs="Arial"/>
          <w:b/>
          <w:sz w:val="20"/>
        </w:rPr>
      </w:pPr>
      <w:r w:rsidRPr="00BC1362">
        <w:rPr>
          <w:rFonts w:ascii="Calibri" w:hAnsi="Calibri" w:cs="Arial"/>
          <w:b/>
          <w:sz w:val="20"/>
        </w:rPr>
        <w:t>ZPŮSOB PŘEDÁNÍ A PŘEVZETÍ PŘEDMĚTU SMLOUVY</w:t>
      </w:r>
    </w:p>
    <w:p w14:paraId="3985E4BB" w14:textId="77777777" w:rsidR="00503DB2" w:rsidRDefault="00503DB2" w:rsidP="00BC1362">
      <w:pPr>
        <w:pStyle w:val="Zkladntextodsazen"/>
        <w:numPr>
          <w:ilvl w:val="1"/>
          <w:numId w:val="3"/>
        </w:numPr>
        <w:spacing w:before="120" w:after="120" w:line="288" w:lineRule="auto"/>
        <w:ind w:left="425" w:hanging="431"/>
        <w:rPr>
          <w:rFonts w:ascii="Calibri" w:hAnsi="Calibri" w:cs="Arial"/>
          <w:sz w:val="20"/>
        </w:rPr>
      </w:pPr>
      <w:r w:rsidRPr="00BC1362">
        <w:rPr>
          <w:rFonts w:ascii="Calibri" w:hAnsi="Calibri" w:cs="Arial"/>
          <w:sz w:val="20"/>
        </w:rPr>
        <w:t xml:space="preserve">Předání a převzetí částí díla proběhne na základě akceptace plnění, která zahrnuje porovnání skutečných vlastností díla se specifikací díla uvedenou </w:t>
      </w:r>
      <w:r w:rsidR="000127B0">
        <w:rPr>
          <w:rFonts w:ascii="Calibri" w:hAnsi="Calibri" w:cs="Arial"/>
          <w:sz w:val="20"/>
        </w:rPr>
        <w:t>čl. 1.</w:t>
      </w:r>
      <w:r w:rsidRPr="00BC1362">
        <w:rPr>
          <w:rFonts w:ascii="Calibri" w:hAnsi="Calibri" w:cs="Arial"/>
          <w:sz w:val="20"/>
        </w:rPr>
        <w:t>1</w:t>
      </w:r>
      <w:r w:rsidR="000127B0">
        <w:rPr>
          <w:rFonts w:ascii="Calibri" w:hAnsi="Calibri" w:cs="Arial"/>
          <w:sz w:val="20"/>
        </w:rPr>
        <w:t xml:space="preserve"> této Smlouvy</w:t>
      </w:r>
      <w:r w:rsidRPr="00BC1362">
        <w:rPr>
          <w:rFonts w:ascii="Calibri" w:hAnsi="Calibri" w:cs="Arial"/>
          <w:sz w:val="20"/>
        </w:rPr>
        <w:t xml:space="preserve">. Akceptace plnění je potvrzena podpisem akceptačního protokolu Objednatelem. </w:t>
      </w:r>
    </w:p>
    <w:p w14:paraId="60A4B4D2" w14:textId="77777777" w:rsidR="00432856" w:rsidRPr="00BC1362" w:rsidRDefault="00432856" w:rsidP="00432856">
      <w:pPr>
        <w:pStyle w:val="Zkladntextodsazen"/>
        <w:numPr>
          <w:ilvl w:val="1"/>
          <w:numId w:val="3"/>
        </w:numPr>
        <w:spacing w:before="120" w:after="120" w:line="288" w:lineRule="auto"/>
        <w:ind w:left="425" w:hanging="431"/>
        <w:rPr>
          <w:rFonts w:ascii="Calibri" w:hAnsi="Calibri" w:cs="Arial"/>
          <w:sz w:val="20"/>
        </w:rPr>
      </w:pPr>
      <w:r>
        <w:rPr>
          <w:rFonts w:ascii="Calibri" w:hAnsi="Calibri" w:cs="Arial"/>
          <w:sz w:val="20"/>
        </w:rPr>
        <w:t xml:space="preserve">Pokud předmět dodávky nebude odpovídat výsledku, určeném ve smlouvě, má Objednatel právo tuto dodávku nepřevzít a Zhotovitel je </w:t>
      </w:r>
      <w:r w:rsidR="00566F17">
        <w:rPr>
          <w:rFonts w:ascii="Calibri" w:hAnsi="Calibri" w:cs="Arial"/>
          <w:sz w:val="20"/>
        </w:rPr>
        <w:t xml:space="preserve">povinen bez zbytečného odkladu </w:t>
      </w:r>
      <w:r>
        <w:rPr>
          <w:rFonts w:ascii="Calibri" w:hAnsi="Calibri" w:cs="Arial"/>
          <w:sz w:val="20"/>
        </w:rPr>
        <w:t>dodat nové plnění.</w:t>
      </w:r>
    </w:p>
    <w:p w14:paraId="29B9C2CB" w14:textId="77777777" w:rsidR="00503DB2" w:rsidRPr="00BC1362" w:rsidRDefault="00503DB2" w:rsidP="00364E71">
      <w:pPr>
        <w:pStyle w:val="Zkladntextodsazen"/>
        <w:keepNext/>
        <w:numPr>
          <w:ilvl w:val="0"/>
          <w:numId w:val="3"/>
        </w:numPr>
        <w:spacing w:before="240" w:after="120" w:line="288" w:lineRule="auto"/>
        <w:ind w:left="357" w:hanging="357"/>
        <w:rPr>
          <w:rFonts w:ascii="Calibri" w:hAnsi="Calibri" w:cs="Arial"/>
          <w:b/>
          <w:sz w:val="20"/>
        </w:rPr>
      </w:pPr>
      <w:r w:rsidRPr="00BC1362">
        <w:rPr>
          <w:rFonts w:ascii="Calibri" w:hAnsi="Calibri" w:cs="Arial"/>
          <w:b/>
          <w:sz w:val="20"/>
        </w:rPr>
        <w:t>ODPOVĚDNOST ZA ŠKODU</w:t>
      </w:r>
    </w:p>
    <w:p w14:paraId="5672ABCE" w14:textId="77777777" w:rsidR="00503DB2" w:rsidRPr="00BC1362" w:rsidRDefault="00503DB2" w:rsidP="00BC1362">
      <w:pPr>
        <w:pStyle w:val="Zkladntextodsazen"/>
        <w:numPr>
          <w:ilvl w:val="1"/>
          <w:numId w:val="3"/>
        </w:numPr>
        <w:spacing w:before="120" w:after="120" w:line="288" w:lineRule="auto"/>
        <w:ind w:left="425" w:hanging="431"/>
        <w:rPr>
          <w:rFonts w:ascii="Calibri" w:hAnsi="Calibri" w:cs="Arial"/>
          <w:sz w:val="20"/>
        </w:rPr>
      </w:pPr>
      <w:r w:rsidRPr="00BC1362">
        <w:rPr>
          <w:rFonts w:ascii="Calibri" w:hAnsi="Calibri" w:cs="Arial"/>
          <w:sz w:val="20"/>
        </w:rPr>
        <w:t>Smluvní strany nesou odpovědnost za způsobenou škodu v rámci platných právních předpisů a této smlouvy. Smluvní strany se zavazují k vyvinutí maximálního úsilí k předcházení škodám a k minimalizaci vzniklých škod.</w:t>
      </w:r>
    </w:p>
    <w:p w14:paraId="0835D14F" w14:textId="77777777" w:rsidR="00503DB2" w:rsidRPr="00BC1362" w:rsidRDefault="00503DB2" w:rsidP="00BC1362">
      <w:pPr>
        <w:pStyle w:val="Zkladntextodsazen"/>
        <w:numPr>
          <w:ilvl w:val="1"/>
          <w:numId w:val="3"/>
        </w:numPr>
        <w:spacing w:before="120" w:after="120" w:line="288" w:lineRule="auto"/>
        <w:ind w:left="425" w:hanging="431"/>
        <w:rPr>
          <w:rFonts w:ascii="Calibri" w:hAnsi="Calibri" w:cs="Arial"/>
          <w:sz w:val="20"/>
        </w:rPr>
      </w:pPr>
      <w:r w:rsidRPr="00BC1362">
        <w:rPr>
          <w:rFonts w:ascii="Calibri" w:hAnsi="Calibri" w:cs="Arial"/>
          <w:sz w:val="20"/>
        </w:rPr>
        <w:t>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w:t>
      </w:r>
    </w:p>
    <w:p w14:paraId="13AB8484" w14:textId="77777777" w:rsidR="00503DB2" w:rsidRPr="00BC1362" w:rsidRDefault="000127B0" w:rsidP="00BC1362">
      <w:pPr>
        <w:pStyle w:val="Zkladntextodsazen"/>
        <w:numPr>
          <w:ilvl w:val="1"/>
          <w:numId w:val="3"/>
        </w:numPr>
        <w:spacing w:before="120" w:after="120" w:line="288" w:lineRule="auto"/>
        <w:ind w:left="425" w:hanging="431"/>
        <w:rPr>
          <w:rFonts w:ascii="Calibri" w:hAnsi="Calibri" w:cs="Arial"/>
          <w:sz w:val="20"/>
        </w:rPr>
      </w:pPr>
      <w:r>
        <w:rPr>
          <w:rFonts w:ascii="Calibri" w:hAnsi="Calibri" w:cs="Arial"/>
          <w:sz w:val="20"/>
        </w:rPr>
        <w:t>O</w:t>
      </w:r>
      <w:r w:rsidR="00503DB2" w:rsidRPr="00BC1362">
        <w:rPr>
          <w:rFonts w:ascii="Calibri" w:hAnsi="Calibri" w:cs="Arial"/>
          <w:sz w:val="20"/>
        </w:rPr>
        <w:t xml:space="preserve">bě smluvní strany </w:t>
      </w:r>
      <w:r>
        <w:rPr>
          <w:rFonts w:ascii="Calibri" w:hAnsi="Calibri" w:cs="Arial"/>
          <w:sz w:val="20"/>
        </w:rPr>
        <w:t xml:space="preserve">konstatují </w:t>
      </w:r>
      <w:r w:rsidR="00503DB2" w:rsidRPr="00BC1362">
        <w:rPr>
          <w:rFonts w:ascii="Calibri" w:hAnsi="Calibri" w:cs="Arial"/>
          <w:sz w:val="20"/>
        </w:rPr>
        <w:t>s ohledem na všechny okolnosti související s uzavřením této smlouvy, že úhrnná předvídatelná škoda, která by mohla vzniknout jako možný důsledek porušení povinností jedné smluvní strany, může činit maximálně částku, která byla na základě smlouvy zaplacena zhotoviteli do okamžiku vzniku škody jako cena plnění této smlouvy.</w:t>
      </w:r>
    </w:p>
    <w:p w14:paraId="36077400" w14:textId="77777777" w:rsidR="00503DB2" w:rsidRPr="00BC1362" w:rsidRDefault="00503DB2" w:rsidP="00BC1362">
      <w:pPr>
        <w:pStyle w:val="Zkladntextodsazen"/>
        <w:numPr>
          <w:ilvl w:val="0"/>
          <w:numId w:val="3"/>
        </w:numPr>
        <w:spacing w:before="240" w:after="120" w:line="288" w:lineRule="auto"/>
        <w:ind w:left="357" w:hanging="357"/>
        <w:rPr>
          <w:rFonts w:ascii="Calibri" w:hAnsi="Calibri" w:cs="Arial"/>
          <w:b/>
          <w:sz w:val="20"/>
        </w:rPr>
      </w:pPr>
      <w:r w:rsidRPr="00BC1362">
        <w:rPr>
          <w:rFonts w:ascii="Calibri" w:hAnsi="Calibri" w:cs="Arial"/>
          <w:b/>
          <w:sz w:val="20"/>
        </w:rPr>
        <w:t>DALŠÍ PRÁVA, POVINNOSTI A SOUČINNOST</w:t>
      </w:r>
    </w:p>
    <w:p w14:paraId="56F9F8BE" w14:textId="77777777" w:rsidR="00CF647E" w:rsidRPr="00BC1362" w:rsidRDefault="00503DB2" w:rsidP="00BC1362">
      <w:pPr>
        <w:pStyle w:val="Zkladntextodsazen"/>
        <w:numPr>
          <w:ilvl w:val="1"/>
          <w:numId w:val="3"/>
        </w:numPr>
        <w:spacing w:before="120" w:after="120" w:line="288" w:lineRule="auto"/>
        <w:ind w:left="425" w:hanging="431"/>
        <w:rPr>
          <w:rFonts w:ascii="Calibri" w:hAnsi="Calibri" w:cs="Arial"/>
          <w:sz w:val="20"/>
        </w:rPr>
      </w:pPr>
      <w:r w:rsidRPr="00BC1362">
        <w:rPr>
          <w:rFonts w:ascii="Calibri" w:hAnsi="Calibri" w:cs="Arial"/>
          <w:sz w:val="20"/>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r w:rsidR="00CF647E" w:rsidRPr="00BC1362">
        <w:rPr>
          <w:rFonts w:ascii="Calibri" w:hAnsi="Calibri" w:cs="Arial"/>
          <w:sz w:val="20"/>
        </w:rPr>
        <w:t xml:space="preserve"> Smluvní strany deklarují svůj úmysl spolupracovat na provádění díla i nad rámec vynutitelný dle této smlouvy, a to z důvodu, že jsou si vědomy, že kvalita díla závisí podstatnou měrou i na součinnosti Objednatele, poskytnutí dostatku vstupních informací a zpětné vazby Zhotoviteli.</w:t>
      </w:r>
    </w:p>
    <w:p w14:paraId="4EC87B92" w14:textId="794681FD" w:rsidR="00503DB2" w:rsidRDefault="00503DB2" w:rsidP="00334793">
      <w:pPr>
        <w:pStyle w:val="Zkladntextodsazen"/>
        <w:numPr>
          <w:ilvl w:val="1"/>
          <w:numId w:val="3"/>
        </w:numPr>
        <w:spacing w:before="120" w:after="120" w:line="288" w:lineRule="auto"/>
        <w:ind w:left="425" w:hanging="431"/>
        <w:rPr>
          <w:rFonts w:ascii="Calibri" w:hAnsi="Calibri" w:cs="Arial"/>
          <w:sz w:val="20"/>
        </w:rPr>
      </w:pPr>
      <w:r w:rsidRPr="00BC1362">
        <w:rPr>
          <w:rFonts w:ascii="Calibri" w:hAnsi="Calibri" w:cs="Arial"/>
          <w:sz w:val="20"/>
        </w:rPr>
        <w:t>Objednatel se zavazuje poskytnout, případně zajistit, plnění veškerých svých povinností vyplývajících z této smlouvy, zejména poskytnout obvyklou součinnost tak, aby mohl Zhotovitel řádně plnit své povinnosti stanovené v této smlouvě.</w:t>
      </w:r>
      <w:r w:rsidR="002815EA">
        <w:rPr>
          <w:rFonts w:ascii="Calibri" w:hAnsi="Calibri" w:cs="Arial"/>
          <w:sz w:val="20"/>
        </w:rPr>
        <w:t xml:space="preserve"> Jedná se především o</w:t>
      </w:r>
      <w:r w:rsidR="00C01EF7">
        <w:rPr>
          <w:rFonts w:ascii="Calibri" w:hAnsi="Calibri" w:cs="Arial"/>
          <w:sz w:val="20"/>
        </w:rPr>
        <w:t xml:space="preserve"> zajištění </w:t>
      </w:r>
      <w:r w:rsidR="003062CB">
        <w:rPr>
          <w:rFonts w:ascii="Calibri" w:hAnsi="Calibri" w:cs="Arial"/>
          <w:sz w:val="20"/>
        </w:rPr>
        <w:t>seznamu položek, které budou v rámci projektu pořizovány</w:t>
      </w:r>
      <w:r w:rsidR="00334793">
        <w:rPr>
          <w:rFonts w:ascii="Calibri" w:hAnsi="Calibri" w:cs="Arial"/>
          <w:sz w:val="20"/>
        </w:rPr>
        <w:t xml:space="preserve"> a </w:t>
      </w:r>
      <w:r w:rsidRPr="00334793">
        <w:rPr>
          <w:rFonts w:ascii="Calibri" w:hAnsi="Calibri" w:cs="Arial"/>
          <w:sz w:val="20"/>
        </w:rPr>
        <w:t>zajištění přístupu k potřebným podkladům</w:t>
      </w:r>
      <w:r w:rsidR="00CA45A1">
        <w:rPr>
          <w:rFonts w:ascii="Calibri" w:hAnsi="Calibri" w:cs="Arial"/>
          <w:sz w:val="20"/>
        </w:rPr>
        <w:t>, dokladům</w:t>
      </w:r>
      <w:r w:rsidRPr="00334793">
        <w:rPr>
          <w:rFonts w:ascii="Calibri" w:hAnsi="Calibri" w:cs="Arial"/>
          <w:sz w:val="20"/>
        </w:rPr>
        <w:t xml:space="preserve"> a informacím souvisejícím s řešením předmětu smlouvy.</w:t>
      </w:r>
    </w:p>
    <w:p w14:paraId="7C39751D" w14:textId="0097B9DA" w:rsidR="00842420" w:rsidRDefault="001D588F" w:rsidP="001A374F">
      <w:pPr>
        <w:pStyle w:val="Zkladntextodsazen"/>
        <w:numPr>
          <w:ilvl w:val="1"/>
          <w:numId w:val="3"/>
        </w:numPr>
        <w:spacing w:before="120" w:after="120" w:line="288" w:lineRule="auto"/>
        <w:rPr>
          <w:rFonts w:ascii="Calibri" w:hAnsi="Calibri" w:cs="Arial"/>
          <w:sz w:val="20"/>
        </w:rPr>
      </w:pPr>
      <w:r w:rsidRPr="00BC1362">
        <w:rPr>
          <w:rFonts w:ascii="Calibri" w:hAnsi="Calibri" w:cs="Arial"/>
          <w:sz w:val="20"/>
        </w:rPr>
        <w:t>Smluvní strany se zavazují</w:t>
      </w:r>
      <w:r>
        <w:rPr>
          <w:rFonts w:ascii="Calibri" w:hAnsi="Calibri" w:cs="Arial"/>
          <w:sz w:val="20"/>
        </w:rPr>
        <w:t>, že</w:t>
      </w:r>
      <w:r w:rsidRPr="00BC1362">
        <w:rPr>
          <w:rFonts w:ascii="Calibri" w:hAnsi="Calibri" w:cs="Arial"/>
          <w:sz w:val="20"/>
        </w:rPr>
        <w:t xml:space="preserve"> </w:t>
      </w:r>
      <w:r w:rsidR="00842420" w:rsidRPr="001D588F">
        <w:rPr>
          <w:rFonts w:ascii="Calibri" w:hAnsi="Calibri" w:cs="Arial"/>
          <w:sz w:val="20"/>
        </w:rPr>
        <w:t>veškerou dokumentaci</w:t>
      </w:r>
      <w:r w:rsidRPr="001D588F">
        <w:rPr>
          <w:rFonts w:ascii="Calibri" w:hAnsi="Calibri" w:cs="Arial"/>
          <w:sz w:val="20"/>
        </w:rPr>
        <w:t xml:space="preserve"> </w:t>
      </w:r>
      <w:r w:rsidR="00842420" w:rsidRPr="001D588F">
        <w:rPr>
          <w:rFonts w:ascii="Calibri" w:hAnsi="Calibri" w:cs="Arial"/>
          <w:sz w:val="20"/>
        </w:rPr>
        <w:t>a účetní doklady, související s</w:t>
      </w:r>
      <w:r w:rsidRPr="001D588F">
        <w:rPr>
          <w:rFonts w:ascii="Calibri" w:hAnsi="Calibri" w:cs="Arial"/>
          <w:sz w:val="20"/>
        </w:rPr>
        <w:t> </w:t>
      </w:r>
      <w:r w:rsidR="00842420" w:rsidRPr="001D588F">
        <w:rPr>
          <w:rFonts w:ascii="Calibri" w:hAnsi="Calibri" w:cs="Arial"/>
          <w:sz w:val="20"/>
        </w:rPr>
        <w:t>realizací</w:t>
      </w:r>
      <w:r w:rsidRPr="001D588F">
        <w:rPr>
          <w:rFonts w:ascii="Calibri" w:hAnsi="Calibri" w:cs="Arial"/>
          <w:sz w:val="20"/>
        </w:rPr>
        <w:t xml:space="preserve"> </w:t>
      </w:r>
      <w:r w:rsidR="00842420" w:rsidRPr="001D588F">
        <w:rPr>
          <w:rFonts w:ascii="Calibri" w:hAnsi="Calibri" w:cs="Arial"/>
          <w:sz w:val="20"/>
        </w:rPr>
        <w:t xml:space="preserve">projektu, </w:t>
      </w:r>
      <w:r>
        <w:rPr>
          <w:rFonts w:ascii="Calibri" w:hAnsi="Calibri" w:cs="Arial"/>
          <w:sz w:val="20"/>
        </w:rPr>
        <w:t>budou archivovat</w:t>
      </w:r>
      <w:r w:rsidR="00842420" w:rsidRPr="001D588F">
        <w:rPr>
          <w:rFonts w:ascii="Calibri" w:hAnsi="Calibri" w:cs="Arial"/>
          <w:sz w:val="20"/>
        </w:rPr>
        <w:t xml:space="preserve"> minimálně do konce</w:t>
      </w:r>
      <w:r w:rsidRPr="001D588F">
        <w:rPr>
          <w:rFonts w:ascii="Calibri" w:hAnsi="Calibri" w:cs="Arial"/>
          <w:sz w:val="20"/>
        </w:rPr>
        <w:t xml:space="preserve"> </w:t>
      </w:r>
      <w:r w:rsidR="00842420" w:rsidRPr="001D588F">
        <w:rPr>
          <w:rFonts w:ascii="Calibri" w:hAnsi="Calibri" w:cs="Arial"/>
          <w:sz w:val="20"/>
        </w:rPr>
        <w:t>roku 20</w:t>
      </w:r>
      <w:r w:rsidR="00C64B0D">
        <w:rPr>
          <w:rFonts w:ascii="Calibri" w:hAnsi="Calibri" w:cs="Arial"/>
          <w:sz w:val="20"/>
        </w:rPr>
        <w:t>35</w:t>
      </w:r>
      <w:r w:rsidR="00842420" w:rsidRPr="001D588F">
        <w:rPr>
          <w:rFonts w:ascii="Calibri" w:hAnsi="Calibri" w:cs="Arial"/>
          <w:sz w:val="20"/>
        </w:rPr>
        <w:t xml:space="preserve"> a </w:t>
      </w:r>
      <w:r>
        <w:rPr>
          <w:rFonts w:ascii="Calibri" w:hAnsi="Calibri" w:cs="Arial"/>
          <w:sz w:val="20"/>
        </w:rPr>
        <w:t>že</w:t>
      </w:r>
      <w:r w:rsidR="00842420" w:rsidRPr="001D588F">
        <w:rPr>
          <w:rFonts w:ascii="Calibri" w:hAnsi="Calibri" w:cs="Arial"/>
          <w:sz w:val="20"/>
        </w:rPr>
        <w:t xml:space="preserve"> k této dokumentaci umožn</w:t>
      </w:r>
      <w:r>
        <w:rPr>
          <w:rFonts w:ascii="Calibri" w:hAnsi="Calibri" w:cs="Arial"/>
          <w:sz w:val="20"/>
        </w:rPr>
        <w:t>í</w:t>
      </w:r>
      <w:r w:rsidRPr="001D588F">
        <w:rPr>
          <w:rFonts w:ascii="Calibri" w:hAnsi="Calibri" w:cs="Arial"/>
          <w:sz w:val="20"/>
        </w:rPr>
        <w:t xml:space="preserve"> </w:t>
      </w:r>
      <w:r w:rsidR="00842420" w:rsidRPr="001D588F">
        <w:rPr>
          <w:rFonts w:ascii="Calibri" w:hAnsi="Calibri" w:cs="Arial"/>
          <w:sz w:val="20"/>
        </w:rPr>
        <w:t>minimálně do konce roku 20</w:t>
      </w:r>
      <w:r w:rsidR="00C64B0D">
        <w:rPr>
          <w:rFonts w:ascii="Calibri" w:hAnsi="Calibri" w:cs="Arial"/>
          <w:sz w:val="20"/>
        </w:rPr>
        <w:t>35</w:t>
      </w:r>
      <w:r w:rsidR="00842420" w:rsidRPr="001D588F">
        <w:rPr>
          <w:rFonts w:ascii="Calibri" w:hAnsi="Calibri" w:cs="Arial"/>
          <w:sz w:val="20"/>
        </w:rPr>
        <w:t xml:space="preserve"> přístup.</w:t>
      </w:r>
    </w:p>
    <w:p w14:paraId="434EDB03" w14:textId="69104F13" w:rsidR="001D588F" w:rsidRPr="001D588F" w:rsidRDefault="001D588F" w:rsidP="001A374F">
      <w:pPr>
        <w:pStyle w:val="Zkladntextodsazen"/>
        <w:numPr>
          <w:ilvl w:val="1"/>
          <w:numId w:val="3"/>
        </w:numPr>
        <w:spacing w:before="120" w:after="120" w:line="288" w:lineRule="auto"/>
        <w:rPr>
          <w:rFonts w:ascii="Calibri" w:hAnsi="Calibri" w:cs="Arial"/>
          <w:sz w:val="20"/>
        </w:rPr>
      </w:pPr>
      <w:r>
        <w:rPr>
          <w:rFonts w:ascii="Calibri" w:hAnsi="Calibri" w:cs="Arial"/>
          <w:sz w:val="20"/>
        </w:rPr>
        <w:t>Zhotovitel</w:t>
      </w:r>
      <w:r w:rsidRPr="001D588F">
        <w:rPr>
          <w:rFonts w:ascii="Calibri" w:hAnsi="Calibri" w:cs="Arial"/>
          <w:sz w:val="20"/>
        </w:rPr>
        <w:t xml:space="preserve"> je povinen minimálně do konce roku 20</w:t>
      </w:r>
      <w:r w:rsidR="00C64B0D">
        <w:rPr>
          <w:rFonts w:ascii="Calibri" w:hAnsi="Calibri" w:cs="Arial"/>
          <w:sz w:val="20"/>
        </w:rPr>
        <w:t>35</w:t>
      </w:r>
      <w:r w:rsidRPr="001D588F">
        <w:rPr>
          <w:rFonts w:ascii="Calibri" w:hAnsi="Calibri" w:cs="Arial"/>
          <w:sz w:val="20"/>
        </w:rPr>
        <w:t xml:space="preserve"> poskytovat informace a dokumentaci vztahující se k projektu zaměstnancům nebo zmocněncům pověřených orgánů (CRR, Ministerstva pro místní rozvoj ČR, Ministerstva financí ČR, Evropské komise, Evropského účetního dvora, Nejvyššího kontrolního úřadu, Auditního orgánu (dále jen „AO“), Platebního a certifikačního orgánu (dále jen „PCO“), příslušného orgánu finanční správy a dalších oprávněných orgánů státní správy) a je povinen informovat </w:t>
      </w:r>
      <w:r>
        <w:rPr>
          <w:rFonts w:ascii="Calibri" w:hAnsi="Calibri" w:cs="Arial"/>
          <w:sz w:val="20"/>
        </w:rPr>
        <w:t xml:space="preserve">prostřednictvím </w:t>
      </w:r>
      <w:r>
        <w:rPr>
          <w:rFonts w:ascii="Calibri" w:hAnsi="Calibri" w:cs="Arial"/>
          <w:sz w:val="20"/>
        </w:rPr>
        <w:lastRenderedPageBreak/>
        <w:t xml:space="preserve">Objednatele </w:t>
      </w:r>
      <w:r w:rsidRPr="001D588F">
        <w:rPr>
          <w:rFonts w:ascii="Calibri" w:hAnsi="Calibri" w:cs="Arial"/>
          <w:sz w:val="20"/>
        </w:rPr>
        <w:t>poskytovatele</w:t>
      </w:r>
      <w:r w:rsidRPr="001D588F">
        <w:t xml:space="preserve"> </w:t>
      </w:r>
      <w:r w:rsidRPr="001D588F">
        <w:rPr>
          <w:rFonts w:ascii="Calibri" w:hAnsi="Calibri" w:cs="Arial"/>
          <w:sz w:val="20"/>
        </w:rPr>
        <w:t>dotace o skutečnostech majících vliv na realizaci projektu, především pak povinnost informovat o jakýchkoli kontrolách a auditech provedených v souvislosti s projektem; dále též povinnost na žádost poskytovatele dotace, ŘO IROP, PCO nebo AO poskytnout veškeré informace o výsledcích a kontrolní protokoly z těchto kontrol a auditů. A zároveň vytvořit podmínky k provedení kontroly a poskytnout při provádění kontroly součinnost.</w:t>
      </w:r>
    </w:p>
    <w:p w14:paraId="4334D722" w14:textId="77777777" w:rsidR="00503DB2" w:rsidRPr="00BC1362" w:rsidRDefault="00503DB2" w:rsidP="00BC1362">
      <w:pPr>
        <w:pStyle w:val="Zkladntextodsazen"/>
        <w:numPr>
          <w:ilvl w:val="0"/>
          <w:numId w:val="3"/>
        </w:numPr>
        <w:spacing w:before="240" w:after="120" w:line="288" w:lineRule="auto"/>
        <w:ind w:left="357" w:hanging="357"/>
        <w:rPr>
          <w:rFonts w:ascii="Calibri" w:hAnsi="Calibri" w:cs="Arial"/>
          <w:b/>
          <w:sz w:val="20"/>
        </w:rPr>
      </w:pPr>
      <w:r w:rsidRPr="00BC1362">
        <w:rPr>
          <w:rFonts w:ascii="Calibri" w:hAnsi="Calibri" w:cs="Arial"/>
          <w:b/>
          <w:sz w:val="20"/>
        </w:rPr>
        <w:t xml:space="preserve">VZÁJEMNÁ </w:t>
      </w:r>
      <w:r w:rsidR="00334793" w:rsidRPr="00BC1362">
        <w:rPr>
          <w:rFonts w:ascii="Calibri" w:hAnsi="Calibri" w:cs="Arial"/>
          <w:b/>
          <w:sz w:val="20"/>
        </w:rPr>
        <w:t>KOMUNIKACE A OPRÁVNĚNÉ</w:t>
      </w:r>
      <w:r w:rsidRPr="00BC1362">
        <w:rPr>
          <w:rFonts w:ascii="Calibri" w:hAnsi="Calibri" w:cs="Arial"/>
          <w:b/>
          <w:sz w:val="20"/>
        </w:rPr>
        <w:t xml:space="preserve"> OSOBY</w:t>
      </w:r>
    </w:p>
    <w:p w14:paraId="5D2E1368" w14:textId="519383F5" w:rsidR="00503DB2" w:rsidRPr="001D68A6" w:rsidRDefault="00503DB2" w:rsidP="00BC1362">
      <w:pPr>
        <w:pStyle w:val="Zkladntextodsazen"/>
        <w:numPr>
          <w:ilvl w:val="1"/>
          <w:numId w:val="3"/>
        </w:numPr>
        <w:spacing w:before="120" w:after="120" w:line="288" w:lineRule="auto"/>
        <w:ind w:left="425" w:hanging="431"/>
        <w:rPr>
          <w:rFonts w:ascii="Calibri" w:hAnsi="Calibri" w:cs="Arial"/>
          <w:sz w:val="20"/>
        </w:rPr>
      </w:pPr>
      <w:r w:rsidRPr="001D68A6">
        <w:rPr>
          <w:rFonts w:ascii="Calibri" w:hAnsi="Calibri" w:cs="Arial"/>
          <w:sz w:val="20"/>
        </w:rPr>
        <w:t>Všechna oznámení mezi smluvními stranami</w:t>
      </w:r>
      <w:r w:rsidR="00D21592" w:rsidRPr="001D68A6">
        <w:rPr>
          <w:rFonts w:ascii="Calibri" w:hAnsi="Calibri" w:cs="Arial"/>
          <w:sz w:val="20"/>
        </w:rPr>
        <w:t xml:space="preserve"> budou</w:t>
      </w:r>
      <w:r w:rsidRPr="001D68A6">
        <w:rPr>
          <w:rFonts w:ascii="Calibri" w:hAnsi="Calibri" w:cs="Arial"/>
          <w:sz w:val="20"/>
        </w:rPr>
        <w:t xml:space="preserve"> učiněna v písemné podobě a druhé straně doručena buď </w:t>
      </w:r>
      <w:r w:rsidR="005A7059">
        <w:rPr>
          <w:rFonts w:ascii="Calibri" w:hAnsi="Calibri" w:cs="Arial"/>
          <w:sz w:val="20"/>
        </w:rPr>
        <w:t>e-mailem</w:t>
      </w:r>
      <w:r w:rsidR="00334793" w:rsidRPr="001D68A6">
        <w:rPr>
          <w:rFonts w:ascii="Calibri" w:hAnsi="Calibri" w:cs="Arial"/>
          <w:sz w:val="20"/>
        </w:rPr>
        <w:t>, nebo</w:t>
      </w:r>
      <w:r w:rsidRPr="001D68A6">
        <w:rPr>
          <w:rFonts w:ascii="Calibri" w:hAnsi="Calibri" w:cs="Arial"/>
          <w:sz w:val="20"/>
        </w:rPr>
        <w:t xml:space="preserve"> </w:t>
      </w:r>
      <w:r w:rsidR="002A7A68">
        <w:rPr>
          <w:rFonts w:ascii="Calibri" w:hAnsi="Calibri" w:cs="Arial"/>
          <w:sz w:val="20"/>
        </w:rPr>
        <w:t>datovou schránkou</w:t>
      </w:r>
      <w:r w:rsidR="00D21592" w:rsidRPr="001D68A6">
        <w:rPr>
          <w:rFonts w:ascii="Calibri" w:hAnsi="Calibri" w:cs="Arial"/>
          <w:sz w:val="20"/>
        </w:rPr>
        <w:t xml:space="preserve">, není-li </w:t>
      </w:r>
      <w:r w:rsidRPr="001D68A6">
        <w:rPr>
          <w:rFonts w:ascii="Calibri" w:hAnsi="Calibri" w:cs="Arial"/>
          <w:sz w:val="20"/>
        </w:rPr>
        <w:t>mezi smluvními stranami dohodnuto jinak.</w:t>
      </w:r>
    </w:p>
    <w:p w14:paraId="0C1D6A46" w14:textId="1CD4B6C7" w:rsidR="00503DB2" w:rsidRPr="005A7059" w:rsidRDefault="00503DB2" w:rsidP="00A56D76">
      <w:pPr>
        <w:pStyle w:val="Zkladntextodsazen"/>
        <w:numPr>
          <w:ilvl w:val="1"/>
          <w:numId w:val="3"/>
        </w:numPr>
        <w:spacing w:before="120" w:after="120" w:line="288" w:lineRule="auto"/>
        <w:ind w:left="425"/>
        <w:jc w:val="left"/>
        <w:rPr>
          <w:rFonts w:ascii="Calibri" w:hAnsi="Calibri" w:cs="Arial"/>
          <w:sz w:val="20"/>
          <w:u w:val="single"/>
        </w:rPr>
      </w:pPr>
      <w:r w:rsidRPr="005A7059">
        <w:rPr>
          <w:rFonts w:ascii="Calibri" w:hAnsi="Calibri" w:cs="Arial"/>
          <w:sz w:val="20"/>
        </w:rPr>
        <w:t>Každá ze smluvních stran jmenuje oprávněnou osobu</w:t>
      </w:r>
      <w:r w:rsidR="00D21592" w:rsidRPr="005A7059">
        <w:rPr>
          <w:rFonts w:ascii="Calibri" w:hAnsi="Calibri" w:cs="Arial"/>
          <w:sz w:val="20"/>
        </w:rPr>
        <w:t>, která bude zast</w:t>
      </w:r>
      <w:r w:rsidRPr="005A7059">
        <w:rPr>
          <w:rFonts w:ascii="Calibri" w:hAnsi="Calibri" w:cs="Arial"/>
          <w:sz w:val="20"/>
        </w:rPr>
        <w:t>upovat smluvní stranu v projektových, odborných a obchodních záležitostech souvise</w:t>
      </w:r>
      <w:r w:rsidR="00334793" w:rsidRPr="005A7059">
        <w:rPr>
          <w:rFonts w:ascii="Calibri" w:hAnsi="Calibri" w:cs="Arial"/>
          <w:sz w:val="20"/>
        </w:rPr>
        <w:t xml:space="preserve">jících s plněním této smlouvy. </w:t>
      </w:r>
      <w:r w:rsidRPr="005A7059">
        <w:rPr>
          <w:rFonts w:ascii="Calibri" w:hAnsi="Calibri" w:cs="Arial"/>
          <w:sz w:val="20"/>
        </w:rPr>
        <w:tab/>
      </w:r>
      <w:r w:rsidR="00001AC6" w:rsidRPr="005A7059">
        <w:rPr>
          <w:rFonts w:ascii="Calibri" w:hAnsi="Calibri" w:cs="Arial"/>
          <w:sz w:val="20"/>
        </w:rPr>
        <w:br/>
      </w:r>
      <w:r w:rsidRPr="005A7059">
        <w:rPr>
          <w:rFonts w:ascii="Calibri" w:hAnsi="Calibri" w:cs="Arial"/>
          <w:sz w:val="20"/>
        </w:rPr>
        <w:t>Oprávněná</w:t>
      </w:r>
      <w:r w:rsidR="00E06648" w:rsidRPr="005A7059">
        <w:rPr>
          <w:rFonts w:ascii="Calibri" w:hAnsi="Calibri" w:cs="Arial"/>
          <w:sz w:val="20"/>
        </w:rPr>
        <w:t> </w:t>
      </w:r>
      <w:r w:rsidRPr="005A7059">
        <w:rPr>
          <w:rFonts w:ascii="Calibri" w:hAnsi="Calibri" w:cs="Arial"/>
          <w:sz w:val="20"/>
        </w:rPr>
        <w:t>osoba</w:t>
      </w:r>
      <w:r w:rsidR="00E06648" w:rsidRPr="005A7059">
        <w:rPr>
          <w:rFonts w:ascii="Calibri" w:hAnsi="Calibri" w:cs="Arial"/>
          <w:sz w:val="20"/>
        </w:rPr>
        <w:t> </w:t>
      </w:r>
      <w:r w:rsidRPr="005A7059">
        <w:rPr>
          <w:rFonts w:ascii="Calibri" w:hAnsi="Calibri" w:cs="Arial"/>
          <w:sz w:val="20"/>
        </w:rPr>
        <w:t>za</w:t>
      </w:r>
      <w:r w:rsidR="00E06648" w:rsidRPr="005A7059">
        <w:rPr>
          <w:rFonts w:ascii="Calibri" w:hAnsi="Calibri" w:cs="Arial"/>
          <w:sz w:val="20"/>
        </w:rPr>
        <w:t> </w:t>
      </w:r>
      <w:r w:rsidR="00EF5AEE" w:rsidRPr="005A7059">
        <w:rPr>
          <w:rFonts w:ascii="Calibri" w:hAnsi="Calibri" w:cs="Arial"/>
          <w:sz w:val="20"/>
        </w:rPr>
        <w:t>O</w:t>
      </w:r>
      <w:r w:rsidRPr="005A7059">
        <w:rPr>
          <w:rFonts w:ascii="Calibri" w:hAnsi="Calibri" w:cs="Arial"/>
          <w:sz w:val="20"/>
        </w:rPr>
        <w:t>bjednatele:</w:t>
      </w:r>
      <w:r w:rsidR="001C6EF7" w:rsidRPr="005A7059">
        <w:rPr>
          <w:rFonts w:ascii="Calibri" w:hAnsi="Calibri" w:cs="Arial"/>
          <w:sz w:val="20"/>
        </w:rPr>
        <w:t xml:space="preserve"> </w:t>
      </w:r>
      <w:r w:rsidR="000F41D4" w:rsidRPr="000F41D4">
        <w:rPr>
          <w:rFonts w:ascii="Calibri" w:hAnsi="Calibri" w:cs="Arial"/>
          <w:sz w:val="20"/>
          <w:u w:val="single"/>
        </w:rPr>
        <w:t>Mgr. Pavel Bartoš</w:t>
      </w:r>
      <w:r w:rsidR="008B2F0A" w:rsidRPr="005A7059">
        <w:rPr>
          <w:rFonts w:ascii="Calibri" w:hAnsi="Calibri" w:cs="Arial"/>
          <w:sz w:val="20"/>
          <w:u w:val="single"/>
        </w:rPr>
        <w:t xml:space="preserve">, </w:t>
      </w:r>
      <w:r w:rsidR="005A7059" w:rsidRPr="005A7059">
        <w:rPr>
          <w:rFonts w:ascii="Calibri" w:hAnsi="Calibri" w:cs="Arial"/>
          <w:sz w:val="20"/>
          <w:u w:val="single"/>
        </w:rPr>
        <w:t>e-mail</w:t>
      </w:r>
      <w:r w:rsidR="008B2F0A" w:rsidRPr="005A7059">
        <w:rPr>
          <w:rFonts w:ascii="Calibri" w:hAnsi="Calibri" w:cs="Arial"/>
          <w:sz w:val="20"/>
          <w:u w:val="single"/>
        </w:rPr>
        <w:t xml:space="preserve">: </w:t>
      </w:r>
      <w:r w:rsidR="001F4C17">
        <w:rPr>
          <w:rFonts w:ascii="Calibri" w:hAnsi="Calibri" w:cs="Arial"/>
          <w:sz w:val="20"/>
          <w:u w:val="single"/>
        </w:rPr>
        <w:t>……………….</w:t>
      </w:r>
      <w:r w:rsidR="008B2F0A" w:rsidRPr="005A7059">
        <w:rPr>
          <w:rFonts w:ascii="Calibri" w:hAnsi="Calibri" w:cs="Arial"/>
          <w:sz w:val="20"/>
          <w:u w:val="single"/>
        </w:rPr>
        <w:t>, tel.</w:t>
      </w:r>
      <w:r w:rsidR="005A7059" w:rsidRPr="005A7059">
        <w:rPr>
          <w:rFonts w:ascii="Calibri" w:hAnsi="Calibri" w:cs="Arial"/>
          <w:sz w:val="20"/>
          <w:u w:val="single"/>
        </w:rPr>
        <w:t>:</w:t>
      </w:r>
      <w:r w:rsidR="00C94DC2" w:rsidRPr="005A7059">
        <w:rPr>
          <w:rFonts w:ascii="Calibri" w:hAnsi="Calibri" w:cs="Arial"/>
          <w:sz w:val="20"/>
          <w:u w:val="single"/>
        </w:rPr>
        <w:t xml:space="preserve"> </w:t>
      </w:r>
      <w:r w:rsidR="000F41D4" w:rsidRPr="000F41D4">
        <w:rPr>
          <w:rFonts w:ascii="Calibri" w:hAnsi="Calibri" w:cs="Arial"/>
          <w:sz w:val="20"/>
          <w:u w:val="single"/>
        </w:rPr>
        <w:t>6</w:t>
      </w:r>
      <w:r w:rsidR="001F4C17">
        <w:rPr>
          <w:rFonts w:ascii="Calibri" w:hAnsi="Calibri" w:cs="Arial"/>
          <w:sz w:val="20"/>
          <w:u w:val="single"/>
        </w:rPr>
        <w:t>…………….</w:t>
      </w:r>
      <w:r w:rsidR="005A7059" w:rsidRPr="005A7059">
        <w:rPr>
          <w:rFonts w:ascii="Calibri" w:hAnsi="Calibri" w:cs="Arial"/>
          <w:sz w:val="20"/>
          <w:u w:val="single"/>
        </w:rPr>
        <w:br/>
      </w:r>
      <w:r w:rsidRPr="005A7059">
        <w:rPr>
          <w:rFonts w:ascii="Calibri" w:hAnsi="Calibri" w:cs="Arial"/>
          <w:sz w:val="20"/>
        </w:rPr>
        <w:t>Oprávněná osoba za Zhotovitele:</w:t>
      </w:r>
      <w:r w:rsidR="005A7059" w:rsidRPr="005A7059">
        <w:rPr>
          <w:rFonts w:ascii="Calibri" w:hAnsi="Calibri" w:cs="Arial"/>
          <w:sz w:val="20"/>
        </w:rPr>
        <w:t xml:space="preserve"> </w:t>
      </w:r>
      <w:r w:rsidRPr="005A7059">
        <w:rPr>
          <w:rFonts w:ascii="Calibri" w:hAnsi="Calibri" w:cs="Arial"/>
          <w:sz w:val="20"/>
          <w:u w:val="single"/>
        </w:rPr>
        <w:t xml:space="preserve">Ing. </w:t>
      </w:r>
      <w:r w:rsidR="00334793" w:rsidRPr="005A7059">
        <w:rPr>
          <w:rFonts w:ascii="Calibri" w:hAnsi="Calibri" w:cs="Arial"/>
          <w:sz w:val="20"/>
          <w:u w:val="single"/>
        </w:rPr>
        <w:t>Petra Lavičková</w:t>
      </w:r>
      <w:r w:rsidR="00001AC6" w:rsidRPr="005A7059">
        <w:rPr>
          <w:rFonts w:ascii="Calibri" w:hAnsi="Calibri" w:cs="Arial"/>
          <w:sz w:val="20"/>
          <w:u w:val="single"/>
        </w:rPr>
        <w:t xml:space="preserve">, </w:t>
      </w:r>
      <w:r w:rsidR="00EE18CD" w:rsidRPr="005A7059">
        <w:rPr>
          <w:rFonts w:ascii="Calibri" w:hAnsi="Calibri" w:cs="Arial"/>
          <w:sz w:val="20"/>
          <w:u w:val="single"/>
        </w:rPr>
        <w:t>e</w:t>
      </w:r>
      <w:r w:rsidR="005A7059" w:rsidRPr="005A7059">
        <w:rPr>
          <w:rFonts w:ascii="Calibri" w:hAnsi="Calibri" w:cs="Arial"/>
          <w:sz w:val="20"/>
          <w:u w:val="single"/>
        </w:rPr>
        <w:t>-</w:t>
      </w:r>
      <w:r w:rsidR="00EE18CD" w:rsidRPr="005A7059">
        <w:rPr>
          <w:rFonts w:ascii="Calibri" w:hAnsi="Calibri" w:cs="Arial"/>
          <w:sz w:val="20"/>
          <w:u w:val="single"/>
        </w:rPr>
        <w:t>mail</w:t>
      </w:r>
      <w:r w:rsidR="000B3620" w:rsidRPr="005A7059">
        <w:rPr>
          <w:rFonts w:ascii="Calibri" w:hAnsi="Calibri" w:cs="Arial"/>
          <w:sz w:val="20"/>
          <w:u w:val="single"/>
        </w:rPr>
        <w:t xml:space="preserve">: </w:t>
      </w:r>
      <w:r w:rsidR="001F4C17">
        <w:rPr>
          <w:rFonts w:ascii="Calibri" w:hAnsi="Calibri" w:cs="Arial"/>
          <w:sz w:val="20"/>
          <w:u w:val="single"/>
        </w:rPr>
        <w:t>………………..</w:t>
      </w:r>
      <w:r w:rsidR="00334793" w:rsidRPr="005A7059">
        <w:rPr>
          <w:rFonts w:ascii="Calibri" w:hAnsi="Calibri" w:cs="Arial"/>
          <w:sz w:val="20"/>
          <w:u w:val="single"/>
        </w:rPr>
        <w:t>, tel. 6</w:t>
      </w:r>
      <w:r w:rsidR="001F4C17">
        <w:rPr>
          <w:rFonts w:ascii="Calibri" w:hAnsi="Calibri" w:cs="Arial"/>
          <w:sz w:val="20"/>
          <w:u w:val="single"/>
        </w:rPr>
        <w:t>…………………</w:t>
      </w:r>
    </w:p>
    <w:p w14:paraId="5F82C663" w14:textId="77777777" w:rsidR="00503DB2" w:rsidRPr="00BC1362" w:rsidRDefault="00503DB2" w:rsidP="005A7059">
      <w:pPr>
        <w:pStyle w:val="Zkladntextodsazen"/>
        <w:numPr>
          <w:ilvl w:val="1"/>
          <w:numId w:val="3"/>
        </w:numPr>
        <w:spacing w:before="120" w:after="120" w:line="288" w:lineRule="auto"/>
        <w:rPr>
          <w:rFonts w:ascii="Calibri" w:hAnsi="Calibri" w:cs="Arial"/>
          <w:sz w:val="20"/>
        </w:rPr>
      </w:pPr>
      <w:r w:rsidRPr="00BC1362">
        <w:rPr>
          <w:rFonts w:ascii="Calibri" w:hAnsi="Calibri" w:cs="Arial"/>
          <w:sz w:val="20"/>
        </w:rPr>
        <w:t>Veškerá projektová komunikace mezi smluvními stranami bude probíhat prostřednictvím nebo s vědomím oprávněných osob smluvních stran.</w:t>
      </w:r>
    </w:p>
    <w:p w14:paraId="37019E54" w14:textId="77777777" w:rsidR="00503DB2" w:rsidRPr="00BC1362" w:rsidRDefault="00503DB2" w:rsidP="005A7059">
      <w:pPr>
        <w:pStyle w:val="Zkladntextodsazen"/>
        <w:keepNext/>
        <w:keepLines/>
        <w:numPr>
          <w:ilvl w:val="0"/>
          <w:numId w:val="3"/>
        </w:numPr>
        <w:spacing w:before="240" w:after="120" w:line="288" w:lineRule="auto"/>
        <w:ind w:left="357" w:hanging="357"/>
        <w:rPr>
          <w:rFonts w:ascii="Calibri" w:hAnsi="Calibri" w:cs="Arial"/>
          <w:b/>
          <w:sz w:val="20"/>
        </w:rPr>
      </w:pPr>
      <w:r w:rsidRPr="00BC1362">
        <w:rPr>
          <w:rFonts w:ascii="Calibri" w:hAnsi="Calibri" w:cs="Arial"/>
          <w:b/>
          <w:sz w:val="20"/>
        </w:rPr>
        <w:t>ZÁVĚREČNÁ USTANOVENÍ</w:t>
      </w:r>
    </w:p>
    <w:p w14:paraId="5423D89A" w14:textId="77777777" w:rsidR="00503DB2" w:rsidRDefault="00503DB2" w:rsidP="005A7059">
      <w:pPr>
        <w:pStyle w:val="Zkladntextodsazen"/>
        <w:numPr>
          <w:ilvl w:val="1"/>
          <w:numId w:val="3"/>
        </w:numPr>
        <w:spacing w:before="120" w:after="120" w:line="288" w:lineRule="auto"/>
        <w:ind w:left="425" w:hanging="431"/>
        <w:rPr>
          <w:rFonts w:ascii="Calibri" w:hAnsi="Calibri" w:cs="Arial"/>
          <w:sz w:val="20"/>
        </w:rPr>
      </w:pPr>
      <w:r w:rsidRPr="00BC1362">
        <w:rPr>
          <w:rFonts w:ascii="Calibri" w:hAnsi="Calibri" w:cs="Arial"/>
          <w:sz w:val="20"/>
        </w:rPr>
        <w:t xml:space="preserve">Tato smlouva se řídí </w:t>
      </w:r>
      <w:r w:rsidR="000B3620" w:rsidRPr="009E0FEA">
        <w:rPr>
          <w:rFonts w:ascii="Calibri" w:hAnsi="Calibri" w:cs="Arial"/>
          <w:sz w:val="20"/>
        </w:rPr>
        <w:t>právním řádem České republiky, a to zejména ustanovením § 2586 a násl. zákona č. 89/2012 Sb., občanský zákoník</w:t>
      </w:r>
      <w:r w:rsidRPr="00BC1362">
        <w:rPr>
          <w:rFonts w:ascii="Calibri" w:hAnsi="Calibri" w:cs="Arial"/>
          <w:sz w:val="20"/>
        </w:rPr>
        <w:t>.</w:t>
      </w:r>
    </w:p>
    <w:p w14:paraId="7E396ED9" w14:textId="77777777" w:rsidR="00432856" w:rsidRDefault="00432856" w:rsidP="005A7059">
      <w:pPr>
        <w:pStyle w:val="Zkladntextodsazen"/>
        <w:numPr>
          <w:ilvl w:val="1"/>
          <w:numId w:val="3"/>
        </w:numPr>
        <w:spacing w:before="120" w:after="120" w:line="288" w:lineRule="auto"/>
        <w:ind w:left="425" w:hanging="431"/>
        <w:rPr>
          <w:rFonts w:ascii="Calibri" w:hAnsi="Calibri" w:cs="Arial"/>
          <w:sz w:val="20"/>
        </w:rPr>
      </w:pPr>
      <w:r w:rsidRPr="0081143B">
        <w:rPr>
          <w:rFonts w:ascii="Calibri" w:hAnsi="Calibri" w:cs="Arial"/>
          <w:sz w:val="20"/>
        </w:rPr>
        <w:t>Zhotovitel souhlasí s tím, aby subjekty oprávněné dle zákona č. 320/2001 Sb., o finanční kontrole ve veřejné správě a o změně některých zákonů (zákon o finanční kontrole), ve znění pozdějších předpisů, provedli finanční kontrolu závazkového stavu vyplývajícího ze smlouvy s tím, že se Zhotovitel podrobí této kontrole, a bude působit jako osoba povinná ve smyslu ustanovení §2 písm. e) uvedeného zákona.</w:t>
      </w:r>
    </w:p>
    <w:p w14:paraId="4E49E989" w14:textId="77777777" w:rsidR="00432856" w:rsidRPr="00AE47D2" w:rsidRDefault="00432856" w:rsidP="005A7059">
      <w:pPr>
        <w:pStyle w:val="Zkladntextodsazen"/>
        <w:numPr>
          <w:ilvl w:val="1"/>
          <w:numId w:val="3"/>
        </w:numPr>
        <w:spacing w:before="120" w:after="120" w:line="288" w:lineRule="auto"/>
        <w:ind w:left="425" w:hanging="431"/>
        <w:rPr>
          <w:rFonts w:ascii="Calibri" w:hAnsi="Calibri" w:cs="Arial"/>
          <w:sz w:val="20"/>
        </w:rPr>
      </w:pPr>
      <w:r w:rsidRPr="0081143B">
        <w:rPr>
          <w:rFonts w:ascii="Calibri" w:hAnsi="Calibri" w:cs="Arial"/>
          <w:sz w:val="20"/>
        </w:rPr>
        <w:t>Zhotovitel je povinen zachovávat po dobu trvání smluvního vztahu i po jeho ukončení mlčenlivost o všech skutečnostech, které se od Objednatele v souvislosti s plněním smlouvy dozví.</w:t>
      </w:r>
    </w:p>
    <w:p w14:paraId="04910903" w14:textId="77777777" w:rsidR="00503DB2" w:rsidRPr="00BC1362" w:rsidRDefault="00503DB2" w:rsidP="005A7059">
      <w:pPr>
        <w:pStyle w:val="Zkladntextodsazen"/>
        <w:numPr>
          <w:ilvl w:val="1"/>
          <w:numId w:val="3"/>
        </w:numPr>
        <w:spacing w:before="120" w:after="120" w:line="288" w:lineRule="auto"/>
        <w:ind w:left="425" w:hanging="431"/>
        <w:rPr>
          <w:rFonts w:ascii="Calibri" w:hAnsi="Calibri" w:cs="Arial"/>
          <w:sz w:val="20"/>
        </w:rPr>
      </w:pPr>
      <w:r w:rsidRPr="00BC1362">
        <w:rPr>
          <w:rFonts w:ascii="Calibri" w:hAnsi="Calibri" w:cs="Arial"/>
          <w:sz w:val="20"/>
        </w:rPr>
        <w:t>Tuto smlouvu je možné měnit pouze písemnou dohodou smluvních stran ve formě číslovaných dodatků</w:t>
      </w:r>
      <w:r w:rsidR="00D21592" w:rsidRPr="00BC1362">
        <w:rPr>
          <w:rFonts w:ascii="Calibri" w:hAnsi="Calibri" w:cs="Arial"/>
          <w:sz w:val="20"/>
        </w:rPr>
        <w:t>.</w:t>
      </w:r>
    </w:p>
    <w:p w14:paraId="4B135C34" w14:textId="77777777" w:rsidR="00503DB2" w:rsidRDefault="00503DB2" w:rsidP="005A7059">
      <w:pPr>
        <w:pStyle w:val="Zkladntextodsazen"/>
        <w:numPr>
          <w:ilvl w:val="1"/>
          <w:numId w:val="3"/>
        </w:numPr>
        <w:spacing w:before="120" w:after="120" w:line="288" w:lineRule="auto"/>
        <w:ind w:left="425" w:hanging="431"/>
        <w:rPr>
          <w:rFonts w:ascii="Calibri" w:hAnsi="Calibri" w:cs="Arial"/>
          <w:sz w:val="20"/>
        </w:rPr>
      </w:pPr>
      <w:r w:rsidRPr="00BC1362">
        <w:rPr>
          <w:rFonts w:ascii="Calibri" w:hAnsi="Calibri" w:cs="Arial"/>
          <w:sz w:val="20"/>
        </w:rPr>
        <w:t>Strany prohlašují, že si tuto smlouvu přečetly, že s jejím obsahem souhlasí a na důkaz toho k ní připojují svoje podpisy.</w:t>
      </w:r>
    </w:p>
    <w:p w14:paraId="40C525DC" w14:textId="77777777" w:rsidR="00112C80" w:rsidRPr="00BC1362" w:rsidRDefault="00112C80" w:rsidP="005A7059">
      <w:pPr>
        <w:pStyle w:val="Zkladntextodsazen"/>
        <w:numPr>
          <w:ilvl w:val="1"/>
          <w:numId w:val="3"/>
        </w:numPr>
        <w:spacing w:before="120" w:after="120" w:line="288" w:lineRule="auto"/>
        <w:ind w:left="425" w:hanging="431"/>
        <w:rPr>
          <w:rFonts w:ascii="Calibri" w:hAnsi="Calibri" w:cs="Arial"/>
          <w:sz w:val="20"/>
        </w:rPr>
      </w:pPr>
      <w:r w:rsidRPr="00BC1362">
        <w:rPr>
          <w:rFonts w:ascii="Calibri" w:hAnsi="Calibri" w:cs="Arial"/>
          <w:sz w:val="20"/>
        </w:rPr>
        <w:t>Nedílnou souč</w:t>
      </w:r>
      <w:r>
        <w:rPr>
          <w:rFonts w:ascii="Calibri" w:hAnsi="Calibri" w:cs="Arial"/>
          <w:sz w:val="20"/>
        </w:rPr>
        <w:t xml:space="preserve">ást smlouvy tvoří Příloha č. 1 </w:t>
      </w:r>
      <w:r w:rsidRPr="00BC1362">
        <w:rPr>
          <w:rFonts w:ascii="Calibri" w:hAnsi="Calibri" w:cs="Arial"/>
          <w:sz w:val="20"/>
        </w:rPr>
        <w:t>Specifikace předmětu plnění</w:t>
      </w:r>
      <w:r>
        <w:rPr>
          <w:rFonts w:ascii="Calibri" w:hAnsi="Calibri" w:cs="Arial"/>
          <w:sz w:val="20"/>
        </w:rPr>
        <w:t>.</w:t>
      </w:r>
    </w:p>
    <w:p w14:paraId="664A4322" w14:textId="5CE3B877" w:rsidR="00503DB2" w:rsidRPr="00BC1362" w:rsidRDefault="00503DB2" w:rsidP="005A7059">
      <w:pPr>
        <w:pStyle w:val="Zkladntextodsazen"/>
        <w:numPr>
          <w:ilvl w:val="1"/>
          <w:numId w:val="3"/>
        </w:numPr>
        <w:spacing w:before="120" w:after="120" w:line="288" w:lineRule="auto"/>
        <w:ind w:left="425" w:hanging="431"/>
        <w:rPr>
          <w:rFonts w:ascii="Calibri" w:hAnsi="Calibri" w:cs="Arial"/>
          <w:sz w:val="20"/>
        </w:rPr>
      </w:pPr>
      <w:r w:rsidRPr="00BC1362">
        <w:rPr>
          <w:rFonts w:ascii="Calibri" w:hAnsi="Calibri" w:cs="Arial"/>
          <w:sz w:val="20"/>
        </w:rPr>
        <w:t>Tato smlouva je vyhotovena ve dvou originálních výtiscích</w:t>
      </w:r>
      <w:r w:rsidR="005A7059">
        <w:rPr>
          <w:rFonts w:ascii="Calibri" w:hAnsi="Calibri" w:cs="Arial"/>
          <w:sz w:val="20"/>
        </w:rPr>
        <w:t>/podepsána elektronicky</w:t>
      </w:r>
      <w:r w:rsidRPr="00BC1362">
        <w:rPr>
          <w:rFonts w:ascii="Calibri" w:hAnsi="Calibri" w:cs="Arial"/>
          <w:sz w:val="20"/>
        </w:rPr>
        <w:t>.</w:t>
      </w:r>
    </w:p>
    <w:tbl>
      <w:tblPr>
        <w:tblW w:w="9234" w:type="dxa"/>
        <w:tblLayout w:type="fixed"/>
        <w:tblCellMar>
          <w:left w:w="70" w:type="dxa"/>
          <w:right w:w="70" w:type="dxa"/>
        </w:tblCellMar>
        <w:tblLook w:val="0000" w:firstRow="0" w:lastRow="0" w:firstColumn="0" w:lastColumn="0" w:noHBand="0" w:noVBand="0"/>
      </w:tblPr>
      <w:tblGrid>
        <w:gridCol w:w="4617"/>
        <w:gridCol w:w="4617"/>
      </w:tblGrid>
      <w:tr w:rsidR="008B2F0A" w:rsidRPr="00BC1362" w14:paraId="296CC1CB" w14:textId="77777777" w:rsidTr="005A7059">
        <w:trPr>
          <w:trHeight w:val="1199"/>
        </w:trPr>
        <w:tc>
          <w:tcPr>
            <w:tcW w:w="4617" w:type="dxa"/>
          </w:tcPr>
          <w:p w14:paraId="15BF725B" w14:textId="77777777" w:rsidR="008B2F0A" w:rsidRPr="00BC1362" w:rsidRDefault="008B2F0A" w:rsidP="008B2F0A">
            <w:pPr>
              <w:rPr>
                <w:rFonts w:ascii="Calibri" w:hAnsi="Calibri" w:cs="Arial"/>
                <w:sz w:val="20"/>
              </w:rPr>
            </w:pPr>
            <w:bookmarkStart w:id="11" w:name="_Ref504558368"/>
            <w:bookmarkStart w:id="12" w:name="_Toc535653574"/>
            <w:bookmarkEnd w:id="5"/>
            <w:bookmarkEnd w:id="6"/>
            <w:r w:rsidRPr="00BC1362">
              <w:rPr>
                <w:rFonts w:ascii="Calibri" w:hAnsi="Calibri" w:cs="Arial"/>
                <w:sz w:val="20"/>
              </w:rPr>
              <w:t>Zhotovitel</w:t>
            </w:r>
          </w:p>
          <w:p w14:paraId="6C92BEA9" w14:textId="23660FB6" w:rsidR="008B2F0A" w:rsidRPr="00BC1362" w:rsidRDefault="008B2F0A" w:rsidP="008B2F0A">
            <w:pPr>
              <w:rPr>
                <w:rFonts w:ascii="Calibri" w:hAnsi="Calibri" w:cs="Arial"/>
                <w:sz w:val="20"/>
              </w:rPr>
            </w:pPr>
            <w:r w:rsidRPr="00BC1362">
              <w:rPr>
                <w:rFonts w:ascii="Calibri" w:hAnsi="Calibri" w:cs="Arial"/>
                <w:sz w:val="20"/>
              </w:rPr>
              <w:t>V</w:t>
            </w:r>
            <w:r w:rsidR="00C94DC2">
              <w:rPr>
                <w:rFonts w:ascii="Calibri" w:hAnsi="Calibri" w:cs="Arial"/>
                <w:sz w:val="20"/>
              </w:rPr>
              <w:t xml:space="preserve">e Zbečně </w:t>
            </w:r>
            <w:r w:rsidRPr="00BC1362">
              <w:rPr>
                <w:rFonts w:ascii="Calibri" w:hAnsi="Calibri" w:cs="Arial"/>
                <w:sz w:val="20"/>
              </w:rPr>
              <w:t>dne........................</w:t>
            </w:r>
          </w:p>
          <w:p w14:paraId="54A93CAC" w14:textId="77777777" w:rsidR="008B2F0A" w:rsidRPr="00BC1362" w:rsidRDefault="008B2F0A" w:rsidP="008B2F0A">
            <w:pPr>
              <w:rPr>
                <w:rFonts w:ascii="Calibri" w:hAnsi="Calibri" w:cs="Arial"/>
                <w:sz w:val="20"/>
              </w:rPr>
            </w:pPr>
          </w:p>
        </w:tc>
        <w:tc>
          <w:tcPr>
            <w:tcW w:w="4617" w:type="dxa"/>
          </w:tcPr>
          <w:p w14:paraId="2E5FE1D6" w14:textId="77777777" w:rsidR="008B2F0A" w:rsidRPr="00BC1362" w:rsidRDefault="008B2F0A" w:rsidP="008B2F0A">
            <w:pPr>
              <w:rPr>
                <w:rFonts w:ascii="Calibri" w:hAnsi="Calibri" w:cs="Arial"/>
                <w:sz w:val="20"/>
              </w:rPr>
            </w:pPr>
            <w:r w:rsidRPr="00BC1362">
              <w:rPr>
                <w:rFonts w:ascii="Calibri" w:hAnsi="Calibri" w:cs="Arial"/>
                <w:sz w:val="20"/>
              </w:rPr>
              <w:t>Objednatel</w:t>
            </w:r>
          </w:p>
          <w:p w14:paraId="2F679254" w14:textId="3F627815" w:rsidR="008B2F0A" w:rsidRDefault="008B2F0A" w:rsidP="008B2F0A">
            <w:pPr>
              <w:rPr>
                <w:rFonts w:ascii="Calibri" w:hAnsi="Calibri" w:cs="Arial"/>
                <w:sz w:val="20"/>
              </w:rPr>
            </w:pPr>
            <w:r w:rsidRPr="00BC1362">
              <w:rPr>
                <w:rFonts w:ascii="Calibri" w:hAnsi="Calibri" w:cs="Arial"/>
                <w:sz w:val="20"/>
              </w:rPr>
              <w:t>V</w:t>
            </w:r>
            <w:r w:rsidR="000F41D4">
              <w:rPr>
                <w:rFonts w:ascii="Calibri" w:hAnsi="Calibri" w:cs="Arial"/>
                <w:sz w:val="20"/>
              </w:rPr>
              <w:t> Karlových Varech</w:t>
            </w:r>
            <w:r w:rsidR="003B6B12">
              <w:rPr>
                <w:rFonts w:ascii="Calibri" w:hAnsi="Calibri" w:cs="Arial"/>
                <w:sz w:val="20"/>
              </w:rPr>
              <w:t xml:space="preserve"> </w:t>
            </w:r>
            <w:r>
              <w:rPr>
                <w:rFonts w:ascii="Calibri" w:hAnsi="Calibri" w:cs="Arial"/>
                <w:sz w:val="20"/>
              </w:rPr>
              <w:t>dn</w:t>
            </w:r>
            <w:r w:rsidRPr="00BC1362">
              <w:rPr>
                <w:rFonts w:ascii="Calibri" w:hAnsi="Calibri" w:cs="Arial"/>
                <w:sz w:val="20"/>
              </w:rPr>
              <w:t>e</w:t>
            </w:r>
            <w:r>
              <w:rPr>
                <w:rFonts w:ascii="Calibri" w:hAnsi="Calibri" w:cs="Arial"/>
                <w:sz w:val="20"/>
              </w:rPr>
              <w:t xml:space="preserve"> ….………………..</w:t>
            </w:r>
          </w:p>
          <w:p w14:paraId="5A2DE24A" w14:textId="77777777" w:rsidR="008B2F0A" w:rsidRPr="00BC1362" w:rsidRDefault="008B2F0A" w:rsidP="008B2F0A">
            <w:pPr>
              <w:rPr>
                <w:rFonts w:ascii="Calibri" w:hAnsi="Calibri" w:cs="Arial"/>
                <w:sz w:val="20"/>
              </w:rPr>
            </w:pPr>
          </w:p>
          <w:p w14:paraId="1753EAD0" w14:textId="77777777" w:rsidR="008B2F0A" w:rsidRPr="00BC1362" w:rsidRDefault="008B2F0A" w:rsidP="008B2F0A">
            <w:pPr>
              <w:rPr>
                <w:rFonts w:ascii="Calibri" w:hAnsi="Calibri" w:cs="Arial"/>
                <w:sz w:val="20"/>
              </w:rPr>
            </w:pPr>
          </w:p>
        </w:tc>
      </w:tr>
      <w:tr w:rsidR="008B2F0A" w:rsidRPr="00BC1362" w14:paraId="097636F5" w14:textId="77777777" w:rsidTr="005A7059">
        <w:trPr>
          <w:trHeight w:val="904"/>
        </w:trPr>
        <w:tc>
          <w:tcPr>
            <w:tcW w:w="4617" w:type="dxa"/>
          </w:tcPr>
          <w:p w14:paraId="4C53649C" w14:textId="77777777" w:rsidR="008B2F0A" w:rsidRPr="00BC1362" w:rsidRDefault="008B2F0A" w:rsidP="008B2F0A">
            <w:pPr>
              <w:rPr>
                <w:rFonts w:ascii="Calibri" w:hAnsi="Calibri" w:cs="Arial"/>
                <w:sz w:val="20"/>
              </w:rPr>
            </w:pPr>
            <w:r w:rsidRPr="00BC1362">
              <w:rPr>
                <w:rFonts w:ascii="Calibri" w:hAnsi="Calibri" w:cs="Arial"/>
                <w:sz w:val="20"/>
              </w:rPr>
              <w:t>...............................................</w:t>
            </w:r>
          </w:p>
          <w:p w14:paraId="364782AC" w14:textId="77777777" w:rsidR="008B2F0A" w:rsidRPr="00BC1362" w:rsidRDefault="008B2F0A" w:rsidP="008B2F0A">
            <w:pPr>
              <w:rPr>
                <w:rFonts w:ascii="Calibri" w:hAnsi="Calibri" w:cs="Arial"/>
                <w:sz w:val="20"/>
              </w:rPr>
            </w:pPr>
            <w:r>
              <w:rPr>
                <w:rFonts w:ascii="Calibri" w:hAnsi="Calibri" w:cs="Arial"/>
                <w:sz w:val="20"/>
              </w:rPr>
              <w:t xml:space="preserve">Ing. </w:t>
            </w:r>
            <w:r w:rsidRPr="009E0FEA">
              <w:rPr>
                <w:rFonts w:ascii="Calibri" w:hAnsi="Calibri" w:cs="Arial"/>
                <w:sz w:val="20"/>
              </w:rPr>
              <w:t>Petra Lavičková</w:t>
            </w:r>
            <w:r w:rsidRPr="00BC1362">
              <w:rPr>
                <w:rFonts w:ascii="Calibri" w:hAnsi="Calibri" w:cs="Arial"/>
                <w:sz w:val="20"/>
              </w:rPr>
              <w:t>,</w:t>
            </w:r>
          </w:p>
          <w:p w14:paraId="706CDDB1" w14:textId="77777777" w:rsidR="008B2F0A" w:rsidRPr="00BC1362" w:rsidRDefault="008B2F0A" w:rsidP="008B2F0A">
            <w:pPr>
              <w:rPr>
                <w:rFonts w:ascii="Calibri" w:hAnsi="Calibri" w:cs="Arial"/>
                <w:sz w:val="20"/>
              </w:rPr>
            </w:pPr>
            <w:r w:rsidRPr="00BC1362">
              <w:rPr>
                <w:rFonts w:ascii="Calibri" w:hAnsi="Calibri" w:cs="Arial"/>
                <w:sz w:val="20"/>
              </w:rPr>
              <w:t>za Zhotovitele</w:t>
            </w:r>
            <w:r w:rsidRPr="00BC1362">
              <w:rPr>
                <w:rFonts w:ascii="Calibri" w:hAnsi="Calibri" w:cs="Arial"/>
                <w:sz w:val="20"/>
              </w:rPr>
              <w:tab/>
            </w:r>
            <w:r w:rsidRPr="00BC1362">
              <w:rPr>
                <w:rFonts w:ascii="Calibri" w:hAnsi="Calibri" w:cs="Arial"/>
                <w:sz w:val="20"/>
              </w:rPr>
              <w:tab/>
            </w:r>
          </w:p>
        </w:tc>
        <w:tc>
          <w:tcPr>
            <w:tcW w:w="4617" w:type="dxa"/>
          </w:tcPr>
          <w:p w14:paraId="2D4F06C1" w14:textId="77777777" w:rsidR="008B2F0A" w:rsidRPr="00BC1362" w:rsidRDefault="008B2F0A" w:rsidP="008B2F0A">
            <w:pPr>
              <w:rPr>
                <w:rFonts w:ascii="Calibri" w:hAnsi="Calibri" w:cs="Arial"/>
                <w:sz w:val="20"/>
              </w:rPr>
            </w:pPr>
            <w:r w:rsidRPr="00BC1362">
              <w:rPr>
                <w:rFonts w:ascii="Calibri" w:hAnsi="Calibri" w:cs="Arial"/>
                <w:sz w:val="20"/>
              </w:rPr>
              <w:t>...............................................</w:t>
            </w:r>
          </w:p>
          <w:p w14:paraId="4BC2D3BC" w14:textId="7C840D76" w:rsidR="008B2F0A" w:rsidRDefault="000F41D4" w:rsidP="008B2F0A">
            <w:pPr>
              <w:rPr>
                <w:rFonts w:ascii="Calibri" w:hAnsi="Calibri" w:cs="Arial"/>
                <w:sz w:val="20"/>
              </w:rPr>
            </w:pPr>
            <w:r w:rsidRPr="000F41D4">
              <w:rPr>
                <w:rFonts w:ascii="Calibri" w:hAnsi="Calibri" w:cs="Arial"/>
                <w:sz w:val="20"/>
              </w:rPr>
              <w:t>Mgr. Pavel Bartoš</w:t>
            </w:r>
            <w:r w:rsidR="005A7059" w:rsidRPr="005A7059">
              <w:rPr>
                <w:rFonts w:ascii="Calibri" w:hAnsi="Calibri" w:cs="Arial"/>
                <w:sz w:val="20"/>
              </w:rPr>
              <w:t xml:space="preserve">, </w:t>
            </w:r>
          </w:p>
          <w:p w14:paraId="57B46EB1" w14:textId="0C41A0ED" w:rsidR="008B2F0A" w:rsidRPr="00BC1362" w:rsidRDefault="008B2F0A" w:rsidP="008B2F0A">
            <w:pPr>
              <w:rPr>
                <w:rFonts w:ascii="Calibri" w:hAnsi="Calibri" w:cs="Arial"/>
                <w:sz w:val="20"/>
              </w:rPr>
            </w:pPr>
            <w:r w:rsidRPr="00BC1362">
              <w:rPr>
                <w:rFonts w:ascii="Calibri" w:hAnsi="Calibri" w:cs="Arial"/>
                <w:sz w:val="20"/>
              </w:rPr>
              <w:t>za Objednatele</w:t>
            </w:r>
            <w:r w:rsidRPr="00BC1362">
              <w:rPr>
                <w:rFonts w:ascii="Calibri" w:hAnsi="Calibri" w:cs="Arial"/>
                <w:sz w:val="20"/>
              </w:rPr>
              <w:tab/>
            </w:r>
          </w:p>
        </w:tc>
      </w:tr>
      <w:bookmarkEnd w:id="7"/>
      <w:bookmarkEnd w:id="8"/>
      <w:bookmarkEnd w:id="9"/>
      <w:bookmarkEnd w:id="11"/>
      <w:bookmarkEnd w:id="12"/>
    </w:tbl>
    <w:p w14:paraId="51F1A468" w14:textId="77777777" w:rsidR="00503DB2" w:rsidRPr="002E2B79" w:rsidRDefault="00503DB2" w:rsidP="00BC1362">
      <w:pPr>
        <w:rPr>
          <w:rFonts w:ascii="Calibri" w:hAnsi="Calibri"/>
          <w:sz w:val="10"/>
          <w:szCs w:val="10"/>
        </w:rPr>
      </w:pPr>
    </w:p>
    <w:p w14:paraId="445F2C57" w14:textId="77777777" w:rsidR="00112C80" w:rsidRPr="00112C80" w:rsidRDefault="00112C80" w:rsidP="00112C80">
      <w:pPr>
        <w:pageBreakBefore/>
        <w:spacing w:before="120" w:after="240"/>
        <w:rPr>
          <w:rFonts w:ascii="Calibri" w:hAnsi="Calibri" w:cs="Arial"/>
          <w:b/>
          <w:szCs w:val="24"/>
        </w:rPr>
      </w:pPr>
      <w:r w:rsidRPr="00112C80">
        <w:rPr>
          <w:rFonts w:ascii="Calibri" w:hAnsi="Calibri" w:cs="Arial"/>
          <w:b/>
          <w:szCs w:val="24"/>
        </w:rPr>
        <w:lastRenderedPageBreak/>
        <w:t>Příloha č. 1 Specifikace předmětu plnění</w:t>
      </w:r>
    </w:p>
    <w:p w14:paraId="1294FCC5" w14:textId="64AF1E32" w:rsidR="00112C80" w:rsidRDefault="00112C80" w:rsidP="00112C80">
      <w:pPr>
        <w:rPr>
          <w:rFonts w:ascii="Calibri" w:hAnsi="Calibri" w:cs="Arial"/>
          <w:color w:val="000000"/>
          <w:sz w:val="20"/>
        </w:rPr>
      </w:pPr>
      <w:r w:rsidRPr="00334793">
        <w:rPr>
          <w:rFonts w:ascii="Calibri" w:hAnsi="Calibri"/>
          <w:sz w:val="20"/>
        </w:rPr>
        <w:t>Předmětem plnění smlouvy</w:t>
      </w:r>
      <w:r w:rsidR="006B5167">
        <w:rPr>
          <w:rFonts w:ascii="Calibri" w:hAnsi="Calibri"/>
          <w:sz w:val="20"/>
        </w:rPr>
        <w:t xml:space="preserve"> je</w:t>
      </w:r>
      <w:r w:rsidRPr="00334793">
        <w:rPr>
          <w:rFonts w:ascii="Calibri" w:hAnsi="Calibri"/>
          <w:sz w:val="20"/>
        </w:rPr>
        <w:t xml:space="preserve"> </w:t>
      </w:r>
      <w:r w:rsidR="005A7059" w:rsidRPr="00883575">
        <w:rPr>
          <w:rFonts w:ascii="Calibri" w:hAnsi="Calibri" w:cs="Arial"/>
          <w:sz w:val="20"/>
        </w:rPr>
        <w:t xml:space="preserve">zpracování </w:t>
      </w:r>
      <w:r w:rsidR="005A7059" w:rsidRPr="00883575">
        <w:rPr>
          <w:rFonts w:ascii="Calibri" w:hAnsi="Calibri"/>
          <w:sz w:val="20"/>
        </w:rPr>
        <w:t xml:space="preserve">žádosti o finanční podporu </w:t>
      </w:r>
      <w:r w:rsidR="005A7059">
        <w:rPr>
          <w:rFonts w:ascii="Calibri" w:hAnsi="Calibri"/>
          <w:sz w:val="20"/>
        </w:rPr>
        <w:t>včetně a</w:t>
      </w:r>
      <w:r w:rsidR="005A7059" w:rsidRPr="00883575">
        <w:rPr>
          <w:rFonts w:ascii="Calibri" w:hAnsi="Calibri"/>
          <w:sz w:val="20"/>
        </w:rPr>
        <w:t>nalýz</w:t>
      </w:r>
      <w:r w:rsidR="005A7059">
        <w:rPr>
          <w:rFonts w:ascii="Calibri" w:hAnsi="Calibri"/>
          <w:sz w:val="20"/>
        </w:rPr>
        <w:t>y</w:t>
      </w:r>
      <w:r w:rsidR="005A7059" w:rsidRPr="00883575">
        <w:rPr>
          <w:rFonts w:ascii="Calibri" w:hAnsi="Calibri"/>
          <w:sz w:val="20"/>
        </w:rPr>
        <w:t xml:space="preserve"> souladu projektu s programem a podmínkami výzvy pro projekt Objednatele s</w:t>
      </w:r>
      <w:r w:rsidR="005A7059">
        <w:rPr>
          <w:rFonts w:ascii="Calibri" w:hAnsi="Calibri"/>
          <w:sz w:val="20"/>
        </w:rPr>
        <w:t xml:space="preserve"> pracovním </w:t>
      </w:r>
      <w:r w:rsidR="005A7059" w:rsidRPr="00883575">
        <w:rPr>
          <w:rFonts w:ascii="Calibri" w:hAnsi="Calibri"/>
          <w:sz w:val="20"/>
        </w:rPr>
        <w:t>názvem „</w:t>
      </w:r>
      <w:r w:rsidR="007E4E83" w:rsidRPr="007E4E83">
        <w:rPr>
          <w:rFonts w:ascii="Calibri" w:hAnsi="Calibri"/>
          <w:b/>
          <w:bCs/>
          <w:sz w:val="20"/>
        </w:rPr>
        <w:t>Zajištění vnitřní konektivity na OA KV</w:t>
      </w:r>
      <w:r w:rsidR="005A7059" w:rsidRPr="00883575">
        <w:rPr>
          <w:rFonts w:ascii="Calibri" w:hAnsi="Calibri"/>
          <w:sz w:val="20"/>
        </w:rPr>
        <w:t xml:space="preserve">“ podávaný </w:t>
      </w:r>
      <w:r w:rsidR="005A7059" w:rsidRPr="005A7059">
        <w:rPr>
          <w:rFonts w:ascii="Calibri" w:hAnsi="Calibri"/>
          <w:b/>
          <w:bCs/>
          <w:sz w:val="20"/>
        </w:rPr>
        <w:t>do</w:t>
      </w:r>
      <w:r w:rsidR="005A7059" w:rsidRPr="005A7059">
        <w:rPr>
          <w:rFonts w:ascii="Calibri" w:hAnsi="Calibri" w:cs="Arial"/>
          <w:b/>
          <w:bCs/>
          <w:color w:val="000000"/>
          <w:sz w:val="20"/>
        </w:rPr>
        <w:t> </w:t>
      </w:r>
      <w:r w:rsidR="005A7059" w:rsidRPr="005A7059">
        <w:rPr>
          <w:rFonts w:ascii="Calibri" w:hAnsi="Calibri"/>
          <w:b/>
          <w:bCs/>
          <w:sz w:val="20"/>
        </w:rPr>
        <w:t xml:space="preserve">8. výzvy – Konektivita škol v Karlovarském kraji </w:t>
      </w:r>
      <w:r w:rsidR="005A7059">
        <w:rPr>
          <w:rFonts w:ascii="Calibri" w:hAnsi="Calibri"/>
          <w:sz w:val="20"/>
        </w:rPr>
        <w:t xml:space="preserve">v rámci </w:t>
      </w:r>
      <w:r w:rsidR="005A7059" w:rsidRPr="00883575">
        <w:rPr>
          <w:rFonts w:ascii="Calibri" w:hAnsi="Calibri"/>
          <w:sz w:val="20"/>
        </w:rPr>
        <w:t>Operační</w:t>
      </w:r>
      <w:r w:rsidR="005A7059">
        <w:rPr>
          <w:rFonts w:ascii="Calibri" w:hAnsi="Calibri"/>
          <w:sz w:val="20"/>
        </w:rPr>
        <w:t>ho</w:t>
      </w:r>
      <w:r w:rsidR="005A7059" w:rsidRPr="00883575">
        <w:rPr>
          <w:rFonts w:ascii="Calibri" w:hAnsi="Calibri"/>
          <w:sz w:val="20"/>
        </w:rPr>
        <w:t xml:space="preserve"> program</w:t>
      </w:r>
      <w:r w:rsidR="005A7059">
        <w:rPr>
          <w:rFonts w:ascii="Calibri" w:hAnsi="Calibri"/>
          <w:sz w:val="20"/>
        </w:rPr>
        <w:t>u</w:t>
      </w:r>
      <w:r w:rsidR="005A7059" w:rsidRPr="00883575">
        <w:rPr>
          <w:rFonts w:ascii="Calibri" w:hAnsi="Calibri"/>
          <w:sz w:val="20"/>
        </w:rPr>
        <w:t xml:space="preserve"> Spravedlivá transformace</w:t>
      </w:r>
      <w:r>
        <w:rPr>
          <w:rFonts w:ascii="Calibri" w:hAnsi="Calibri" w:cs="Arial"/>
          <w:color w:val="000000"/>
          <w:sz w:val="20"/>
        </w:rPr>
        <w:t>.</w:t>
      </w:r>
      <w:r w:rsidR="000264DB">
        <w:rPr>
          <w:rFonts w:ascii="Calibri" w:hAnsi="Calibri" w:cs="Arial"/>
          <w:color w:val="000000"/>
          <w:sz w:val="20"/>
        </w:rPr>
        <w:t xml:space="preserve"> Název projektu </w:t>
      </w:r>
      <w:r w:rsidR="00EE679F">
        <w:rPr>
          <w:rFonts w:ascii="Calibri" w:hAnsi="Calibri" w:cs="Arial"/>
          <w:color w:val="000000"/>
          <w:sz w:val="20"/>
        </w:rPr>
        <w:t>může být v průběhu zpracování díla upřesněn</w:t>
      </w:r>
      <w:r w:rsidR="000264DB">
        <w:rPr>
          <w:rFonts w:ascii="Calibri" w:hAnsi="Calibri" w:cs="Arial"/>
          <w:color w:val="000000"/>
          <w:sz w:val="20"/>
        </w:rPr>
        <w:t>.</w:t>
      </w:r>
    </w:p>
    <w:p w14:paraId="77C583CD" w14:textId="36B94EC6" w:rsidR="0064749E" w:rsidRPr="0064749E" w:rsidRDefault="005A7059" w:rsidP="000264DB">
      <w:pPr>
        <w:spacing w:before="200" w:after="120"/>
        <w:rPr>
          <w:rFonts w:asciiTheme="minorHAnsi" w:hAnsiTheme="minorHAnsi" w:cs="Arial"/>
          <w:bCs/>
          <w:color w:val="000000"/>
          <w:sz w:val="20"/>
        </w:rPr>
      </w:pPr>
      <w:bookmarkStart w:id="13" w:name="_Hlk89271801"/>
      <w:r>
        <w:rPr>
          <w:rFonts w:asciiTheme="minorHAnsi" w:hAnsiTheme="minorHAnsi" w:cs="Arial"/>
          <w:bCs/>
          <w:color w:val="000000"/>
          <w:sz w:val="20"/>
        </w:rPr>
        <w:t>S</w:t>
      </w:r>
      <w:r w:rsidR="006B5167">
        <w:rPr>
          <w:rFonts w:ascii="Calibri" w:hAnsi="Calibri" w:cs="Arial"/>
          <w:bCs/>
          <w:sz w:val="20"/>
        </w:rPr>
        <w:t>oučástí plnění</w:t>
      </w:r>
      <w:r>
        <w:rPr>
          <w:rFonts w:ascii="Calibri" w:hAnsi="Calibri" w:cs="Arial"/>
          <w:bCs/>
          <w:sz w:val="20"/>
        </w:rPr>
        <w:t xml:space="preserve"> je</w:t>
      </w:r>
      <w:r w:rsidR="0064749E">
        <w:rPr>
          <w:rFonts w:ascii="Calibri" w:hAnsi="Calibri" w:cs="Arial"/>
          <w:bCs/>
          <w:sz w:val="20"/>
        </w:rPr>
        <w:t>:</w:t>
      </w:r>
    </w:p>
    <w:bookmarkEnd w:id="13"/>
    <w:p w14:paraId="1137A609" w14:textId="7E0FD3D3" w:rsidR="0064749E" w:rsidRDefault="0064749E" w:rsidP="00195CDF">
      <w:pPr>
        <w:widowControl/>
        <w:numPr>
          <w:ilvl w:val="0"/>
          <w:numId w:val="10"/>
        </w:numPr>
        <w:spacing w:before="120" w:after="120"/>
        <w:jc w:val="left"/>
        <w:rPr>
          <w:rFonts w:asciiTheme="minorHAnsi" w:eastAsiaTheme="minorHAnsi" w:hAnsiTheme="minorHAnsi" w:cstheme="minorBidi"/>
          <w:sz w:val="20"/>
          <w:lang w:eastAsia="en-US"/>
        </w:rPr>
      </w:pPr>
      <w:r w:rsidRPr="0064749E">
        <w:rPr>
          <w:rFonts w:asciiTheme="minorHAnsi" w:eastAsiaTheme="minorHAnsi" w:hAnsiTheme="minorHAnsi" w:cstheme="minorBidi"/>
          <w:sz w:val="20"/>
          <w:lang w:eastAsia="en-US"/>
        </w:rPr>
        <w:t xml:space="preserve">Konzultace k projektovému záměru Objednatele vč. posouzení vhodnosti jeho zařazení do dané výzvy a zhodnocení šancí na získání dotace, </w:t>
      </w:r>
    </w:p>
    <w:p w14:paraId="6AECEEAE" w14:textId="403E33F2" w:rsidR="0064749E" w:rsidRPr="00F22F35" w:rsidRDefault="0064749E" w:rsidP="00E06648">
      <w:pPr>
        <w:widowControl/>
        <w:numPr>
          <w:ilvl w:val="0"/>
          <w:numId w:val="10"/>
        </w:numPr>
        <w:spacing w:before="120" w:after="120"/>
        <w:jc w:val="left"/>
        <w:rPr>
          <w:rFonts w:asciiTheme="minorHAnsi" w:eastAsiaTheme="minorHAnsi" w:hAnsiTheme="minorHAnsi" w:cstheme="minorBidi"/>
          <w:sz w:val="20"/>
          <w:lang w:eastAsia="en-US"/>
        </w:rPr>
      </w:pPr>
      <w:r w:rsidRPr="00F22F35">
        <w:rPr>
          <w:rFonts w:asciiTheme="minorHAnsi" w:eastAsiaTheme="minorHAnsi" w:hAnsiTheme="minorHAnsi" w:cstheme="minorBidi"/>
          <w:sz w:val="20"/>
          <w:lang w:eastAsia="en-US"/>
        </w:rPr>
        <w:t>Dodefinování všech aktivit, které do projektu budou zařazeny.</w:t>
      </w:r>
      <w:r w:rsidR="004C25B4" w:rsidRPr="00F22F35">
        <w:rPr>
          <w:rFonts w:asciiTheme="minorHAnsi" w:eastAsiaTheme="minorHAnsi" w:hAnsiTheme="minorHAnsi" w:cstheme="minorBidi"/>
          <w:sz w:val="20"/>
          <w:lang w:eastAsia="en-US"/>
        </w:rPr>
        <w:t xml:space="preserve"> </w:t>
      </w:r>
    </w:p>
    <w:p w14:paraId="633F37A6" w14:textId="3DE23E31" w:rsidR="0064749E" w:rsidRDefault="0064749E" w:rsidP="0064749E">
      <w:pPr>
        <w:widowControl/>
        <w:numPr>
          <w:ilvl w:val="0"/>
          <w:numId w:val="10"/>
        </w:numPr>
        <w:spacing w:before="120" w:after="120"/>
        <w:jc w:val="left"/>
        <w:rPr>
          <w:rFonts w:asciiTheme="minorHAnsi" w:eastAsiaTheme="minorHAnsi" w:hAnsiTheme="minorHAnsi" w:cstheme="minorBidi"/>
          <w:sz w:val="20"/>
          <w:lang w:eastAsia="en-US"/>
        </w:rPr>
      </w:pPr>
      <w:r>
        <w:rPr>
          <w:rFonts w:asciiTheme="minorHAnsi" w:eastAsiaTheme="minorHAnsi" w:hAnsiTheme="minorHAnsi" w:cstheme="minorBidi"/>
          <w:sz w:val="20"/>
          <w:lang w:eastAsia="en-US"/>
        </w:rPr>
        <w:t>N</w:t>
      </w:r>
      <w:r w:rsidRPr="00720994">
        <w:rPr>
          <w:rFonts w:asciiTheme="minorHAnsi" w:eastAsiaTheme="minorHAnsi" w:hAnsiTheme="minorHAnsi" w:cstheme="minorBidi"/>
          <w:sz w:val="20"/>
          <w:lang w:eastAsia="en-US"/>
        </w:rPr>
        <w:t>astavení harmonogramu a důležitých kroků v rámci projektu</w:t>
      </w:r>
      <w:r>
        <w:rPr>
          <w:rFonts w:asciiTheme="minorHAnsi" w:eastAsiaTheme="minorHAnsi" w:hAnsiTheme="minorHAnsi" w:cstheme="minorBidi"/>
          <w:sz w:val="20"/>
          <w:lang w:eastAsia="en-US"/>
        </w:rPr>
        <w:t>.</w:t>
      </w:r>
    </w:p>
    <w:p w14:paraId="2B78B82A" w14:textId="2A7C3D06" w:rsidR="005A7059" w:rsidRDefault="005A7059" w:rsidP="0064749E">
      <w:pPr>
        <w:widowControl/>
        <w:numPr>
          <w:ilvl w:val="0"/>
          <w:numId w:val="10"/>
        </w:numPr>
        <w:spacing w:before="120" w:after="120"/>
        <w:jc w:val="left"/>
        <w:rPr>
          <w:rFonts w:asciiTheme="minorHAnsi" w:eastAsiaTheme="minorHAnsi" w:hAnsiTheme="minorHAnsi" w:cstheme="minorBidi"/>
          <w:sz w:val="20"/>
          <w:lang w:eastAsia="en-US"/>
        </w:rPr>
      </w:pPr>
      <w:r>
        <w:rPr>
          <w:rFonts w:asciiTheme="minorHAnsi" w:eastAsiaTheme="minorHAnsi" w:hAnsiTheme="minorHAnsi" w:cstheme="minorBidi"/>
          <w:sz w:val="20"/>
          <w:lang w:eastAsia="en-US"/>
        </w:rPr>
        <w:t>Příprava podkladů pro průzkum trhu a případně i jeho provedené po dohodě s</w:t>
      </w:r>
      <w:r w:rsidR="00270967">
        <w:rPr>
          <w:rFonts w:asciiTheme="minorHAnsi" w:eastAsiaTheme="minorHAnsi" w:hAnsiTheme="minorHAnsi" w:cstheme="minorBidi"/>
          <w:sz w:val="20"/>
          <w:lang w:eastAsia="en-US"/>
        </w:rPr>
        <w:t> Objednatelem.</w:t>
      </w:r>
    </w:p>
    <w:p w14:paraId="4E47B4C2" w14:textId="21FD624E" w:rsidR="00C64B0D" w:rsidRPr="006B5167" w:rsidRDefault="00C64B0D" w:rsidP="0064749E">
      <w:pPr>
        <w:widowControl/>
        <w:numPr>
          <w:ilvl w:val="0"/>
          <w:numId w:val="10"/>
        </w:numPr>
        <w:spacing w:before="120" w:after="120"/>
        <w:jc w:val="left"/>
        <w:rPr>
          <w:rFonts w:asciiTheme="minorHAnsi" w:eastAsiaTheme="minorHAnsi" w:hAnsiTheme="minorHAnsi" w:cstheme="minorBidi"/>
          <w:sz w:val="20"/>
          <w:lang w:eastAsia="en-US"/>
        </w:rPr>
      </w:pPr>
      <w:r w:rsidRPr="00C64B0D">
        <w:rPr>
          <w:rFonts w:asciiTheme="minorHAnsi" w:eastAsiaTheme="minorHAnsi" w:hAnsiTheme="minorHAnsi" w:cstheme="minorBidi"/>
          <w:sz w:val="20"/>
          <w:lang w:eastAsia="en-US"/>
        </w:rPr>
        <w:t xml:space="preserve">Zpracování kompletní </w:t>
      </w:r>
      <w:r w:rsidR="005A7059">
        <w:rPr>
          <w:rFonts w:ascii="Calibri" w:hAnsi="Calibri"/>
          <w:sz w:val="20"/>
        </w:rPr>
        <w:t>a</w:t>
      </w:r>
      <w:r w:rsidR="005A7059" w:rsidRPr="00883575">
        <w:rPr>
          <w:rFonts w:ascii="Calibri" w:hAnsi="Calibri"/>
          <w:sz w:val="20"/>
        </w:rPr>
        <w:t>nalýz</w:t>
      </w:r>
      <w:r w:rsidR="005A7059">
        <w:rPr>
          <w:rFonts w:ascii="Calibri" w:hAnsi="Calibri"/>
          <w:sz w:val="20"/>
        </w:rPr>
        <w:t>y</w:t>
      </w:r>
      <w:r w:rsidR="005A7059" w:rsidRPr="00883575">
        <w:rPr>
          <w:rFonts w:ascii="Calibri" w:hAnsi="Calibri"/>
          <w:sz w:val="20"/>
        </w:rPr>
        <w:t xml:space="preserve"> souladu projektu s programem a podmínkami výzvy</w:t>
      </w:r>
      <w:r w:rsidRPr="006B5167">
        <w:rPr>
          <w:rFonts w:asciiTheme="minorHAnsi" w:eastAsiaTheme="minorHAnsi" w:hAnsiTheme="minorHAnsi" w:cstheme="minorBidi"/>
          <w:sz w:val="20"/>
          <w:lang w:eastAsia="en-US"/>
        </w:rPr>
        <w:t xml:space="preserve">. </w:t>
      </w:r>
    </w:p>
    <w:p w14:paraId="37D770CC" w14:textId="54E4EB40" w:rsidR="00112C80" w:rsidRPr="000264DB" w:rsidRDefault="00E50383" w:rsidP="001A374F">
      <w:pPr>
        <w:widowControl/>
        <w:numPr>
          <w:ilvl w:val="0"/>
          <w:numId w:val="10"/>
        </w:numPr>
        <w:spacing w:before="120" w:after="120"/>
        <w:jc w:val="left"/>
        <w:rPr>
          <w:rFonts w:asciiTheme="minorHAnsi" w:hAnsiTheme="minorHAnsi"/>
          <w:sz w:val="20"/>
        </w:rPr>
      </w:pPr>
      <w:r w:rsidRPr="000264DB">
        <w:rPr>
          <w:rFonts w:asciiTheme="minorHAnsi" w:hAnsiTheme="minorHAnsi"/>
          <w:sz w:val="20"/>
        </w:rPr>
        <w:t xml:space="preserve">Zpracování žádosti o finanční podporu </w:t>
      </w:r>
      <w:r w:rsidR="00720994" w:rsidRPr="000264DB">
        <w:rPr>
          <w:rFonts w:asciiTheme="minorHAnsi" w:hAnsiTheme="minorHAnsi"/>
          <w:sz w:val="20"/>
        </w:rPr>
        <w:t>na portálu IS KP</w:t>
      </w:r>
      <w:r w:rsidR="00E06648">
        <w:rPr>
          <w:rFonts w:asciiTheme="minorHAnsi" w:hAnsiTheme="minorHAnsi"/>
          <w:sz w:val="20"/>
        </w:rPr>
        <w:t>21</w:t>
      </w:r>
      <w:r w:rsidR="00720994" w:rsidRPr="000264DB">
        <w:rPr>
          <w:rFonts w:asciiTheme="minorHAnsi" w:hAnsiTheme="minorHAnsi"/>
          <w:sz w:val="20"/>
        </w:rPr>
        <w:t>+ (</w:t>
      </w:r>
      <w:r w:rsidRPr="000264DB">
        <w:rPr>
          <w:rFonts w:ascii="Calibri" w:hAnsi="Calibri" w:cs="Arial"/>
          <w:color w:val="000000"/>
          <w:sz w:val="20"/>
        </w:rPr>
        <w:t>v informačním systému MS20</w:t>
      </w:r>
      <w:r w:rsidR="00940CAA">
        <w:rPr>
          <w:rFonts w:ascii="Calibri" w:hAnsi="Calibri" w:cs="Arial"/>
          <w:color w:val="000000"/>
          <w:sz w:val="20"/>
        </w:rPr>
        <w:t>21</w:t>
      </w:r>
      <w:r w:rsidRPr="000264DB">
        <w:rPr>
          <w:rFonts w:ascii="Calibri" w:hAnsi="Calibri" w:cs="Arial"/>
          <w:color w:val="000000"/>
          <w:sz w:val="20"/>
        </w:rPr>
        <w:t xml:space="preserve">+ </w:t>
      </w:r>
      <w:r w:rsidR="00940CAA" w:rsidRPr="00940CAA">
        <w:rPr>
          <w:rFonts w:ascii="Calibri" w:hAnsi="Calibri" w:cs="Arial"/>
          <w:color w:val="000000"/>
          <w:sz w:val="20"/>
        </w:rPr>
        <w:t>https://iskp21.mssf.cz/</w:t>
      </w:r>
      <w:r w:rsidRPr="000264DB">
        <w:rPr>
          <w:rFonts w:ascii="Calibri" w:hAnsi="Calibri" w:cs="Arial"/>
          <w:color w:val="000000"/>
          <w:sz w:val="20"/>
        </w:rPr>
        <w:t>)</w:t>
      </w:r>
      <w:r w:rsidR="00B23039" w:rsidRPr="000264DB">
        <w:rPr>
          <w:rFonts w:ascii="Calibri" w:hAnsi="Calibri" w:cs="Arial"/>
          <w:color w:val="000000"/>
          <w:sz w:val="20"/>
        </w:rPr>
        <w:t>.</w:t>
      </w:r>
      <w:r w:rsidR="00B17E93" w:rsidRPr="000264DB">
        <w:rPr>
          <w:rFonts w:ascii="Calibri" w:hAnsi="Calibri" w:cs="Arial"/>
          <w:color w:val="000000"/>
          <w:sz w:val="20"/>
        </w:rPr>
        <w:t xml:space="preserve"> </w:t>
      </w:r>
    </w:p>
    <w:p w14:paraId="794AD8C2" w14:textId="77777777" w:rsidR="00AE11BA" w:rsidRPr="00177C99" w:rsidRDefault="00AE11BA" w:rsidP="00AE11BA">
      <w:pPr>
        <w:spacing w:before="200" w:after="120"/>
        <w:rPr>
          <w:rFonts w:asciiTheme="minorHAnsi" w:hAnsiTheme="minorHAnsi"/>
          <w:b/>
          <w:sz w:val="20"/>
        </w:rPr>
      </w:pPr>
      <w:r w:rsidRPr="00177C99">
        <w:rPr>
          <w:rFonts w:asciiTheme="minorHAnsi" w:hAnsiTheme="minorHAnsi"/>
          <w:b/>
          <w:sz w:val="20"/>
        </w:rPr>
        <w:t>Podklady a činnosti, které zajistí Objednatel:</w:t>
      </w:r>
    </w:p>
    <w:p w14:paraId="0706E298" w14:textId="00669551" w:rsidR="008B2F0A" w:rsidRDefault="008B2F0A" w:rsidP="008B2F0A">
      <w:pPr>
        <w:pStyle w:val="Odstavecseseznamem"/>
        <w:numPr>
          <w:ilvl w:val="0"/>
          <w:numId w:val="11"/>
        </w:numPr>
        <w:spacing w:before="120" w:after="120"/>
        <w:contextualSpacing w:val="0"/>
        <w:rPr>
          <w:rFonts w:ascii="Calibri" w:hAnsi="Calibri"/>
          <w:sz w:val="20"/>
        </w:rPr>
      </w:pPr>
      <w:r w:rsidRPr="00EF6E61">
        <w:rPr>
          <w:rFonts w:ascii="Calibri" w:hAnsi="Calibri"/>
          <w:sz w:val="20"/>
        </w:rPr>
        <w:t>Zajištění, aby řešený projektový záměr byl uveden v</w:t>
      </w:r>
      <w:r>
        <w:rPr>
          <w:rFonts w:ascii="Calibri" w:hAnsi="Calibri"/>
          <w:sz w:val="20"/>
        </w:rPr>
        <w:t> </w:t>
      </w:r>
      <w:r w:rsidR="0046118C">
        <w:rPr>
          <w:rFonts w:ascii="Calibri" w:hAnsi="Calibri"/>
          <w:sz w:val="20"/>
        </w:rPr>
        <w:t>Krajském</w:t>
      </w:r>
      <w:r>
        <w:rPr>
          <w:rFonts w:ascii="Calibri" w:hAnsi="Calibri"/>
          <w:sz w:val="20"/>
        </w:rPr>
        <w:t xml:space="preserve"> akčním plánu (</w:t>
      </w:r>
      <w:r w:rsidR="0046118C">
        <w:rPr>
          <w:rFonts w:ascii="Calibri" w:hAnsi="Calibri"/>
          <w:sz w:val="20"/>
        </w:rPr>
        <w:t>K</w:t>
      </w:r>
      <w:r w:rsidRPr="00EF6E61">
        <w:rPr>
          <w:rFonts w:ascii="Calibri" w:hAnsi="Calibri"/>
          <w:sz w:val="20"/>
        </w:rPr>
        <w:t>AP</w:t>
      </w:r>
      <w:r>
        <w:rPr>
          <w:rFonts w:ascii="Calibri" w:hAnsi="Calibri"/>
          <w:sz w:val="20"/>
        </w:rPr>
        <w:t>)</w:t>
      </w:r>
      <w:r w:rsidRPr="00EF6E61">
        <w:rPr>
          <w:rFonts w:ascii="Calibri" w:hAnsi="Calibri"/>
          <w:sz w:val="20"/>
        </w:rPr>
        <w:t xml:space="preserve"> v části investičních priorit a </w:t>
      </w:r>
      <w:r>
        <w:rPr>
          <w:rFonts w:ascii="Calibri" w:hAnsi="Calibri"/>
          <w:sz w:val="20"/>
        </w:rPr>
        <w:t>měl</w:t>
      </w:r>
      <w:r w:rsidRPr="00EF6E61">
        <w:rPr>
          <w:rFonts w:ascii="Calibri" w:hAnsi="Calibri"/>
          <w:sz w:val="20"/>
        </w:rPr>
        <w:t xml:space="preserve"> vazbu na cíle </w:t>
      </w:r>
      <w:r w:rsidR="0046118C">
        <w:rPr>
          <w:rFonts w:ascii="Calibri" w:hAnsi="Calibri"/>
          <w:sz w:val="20"/>
        </w:rPr>
        <w:t>K</w:t>
      </w:r>
      <w:r w:rsidRPr="00EF6E61">
        <w:rPr>
          <w:rFonts w:ascii="Calibri" w:hAnsi="Calibri"/>
          <w:sz w:val="20"/>
        </w:rPr>
        <w:t>AP</w:t>
      </w:r>
      <w:r>
        <w:rPr>
          <w:rFonts w:ascii="Calibri" w:hAnsi="Calibri"/>
          <w:sz w:val="20"/>
        </w:rPr>
        <w:t>,</w:t>
      </w:r>
    </w:p>
    <w:p w14:paraId="0A94A3AD" w14:textId="004B30F0" w:rsidR="00270967" w:rsidRDefault="00270967" w:rsidP="00B52355">
      <w:pPr>
        <w:pStyle w:val="Odstavecseseznamem"/>
        <w:numPr>
          <w:ilvl w:val="0"/>
          <w:numId w:val="11"/>
        </w:numPr>
        <w:spacing w:before="120" w:after="120"/>
        <w:contextualSpacing w:val="0"/>
        <w:rPr>
          <w:rFonts w:ascii="Calibri" w:hAnsi="Calibri"/>
          <w:sz w:val="20"/>
        </w:rPr>
      </w:pPr>
      <w:r w:rsidRPr="00270967">
        <w:rPr>
          <w:rFonts w:ascii="Calibri" w:hAnsi="Calibri"/>
          <w:sz w:val="20"/>
        </w:rPr>
        <w:t>Zajištění souhlasu zřizovatele s předložením projektu do výzvy, a zároveň souhlas</w:t>
      </w:r>
      <w:r>
        <w:rPr>
          <w:rFonts w:ascii="Calibri" w:hAnsi="Calibri"/>
          <w:sz w:val="20"/>
        </w:rPr>
        <w:t xml:space="preserve">u </w:t>
      </w:r>
      <w:r w:rsidRPr="00270967">
        <w:rPr>
          <w:rFonts w:ascii="Calibri" w:hAnsi="Calibri"/>
          <w:sz w:val="20"/>
        </w:rPr>
        <w:t>zřizovatele s dofinancováním projektu</w:t>
      </w:r>
      <w:r>
        <w:rPr>
          <w:rFonts w:ascii="Calibri" w:hAnsi="Calibri"/>
          <w:sz w:val="20"/>
        </w:rPr>
        <w:t>,</w:t>
      </w:r>
    </w:p>
    <w:p w14:paraId="5FA104DC" w14:textId="34B2C808" w:rsidR="0046118C" w:rsidRPr="00270967" w:rsidRDefault="0046118C" w:rsidP="00B52355">
      <w:pPr>
        <w:pStyle w:val="Odstavecseseznamem"/>
        <w:numPr>
          <w:ilvl w:val="0"/>
          <w:numId w:val="11"/>
        </w:numPr>
        <w:spacing w:before="120" w:after="120"/>
        <w:contextualSpacing w:val="0"/>
        <w:rPr>
          <w:rFonts w:ascii="Calibri" w:hAnsi="Calibri"/>
          <w:sz w:val="20"/>
        </w:rPr>
      </w:pPr>
      <w:r w:rsidRPr="0046118C">
        <w:rPr>
          <w:rFonts w:ascii="Calibri" w:hAnsi="Calibri"/>
          <w:sz w:val="20"/>
        </w:rPr>
        <w:t>Podklady dokládající právní vztah k</w:t>
      </w:r>
      <w:r>
        <w:rPr>
          <w:rFonts w:ascii="Calibri" w:hAnsi="Calibri"/>
          <w:sz w:val="20"/>
        </w:rPr>
        <w:t> </w:t>
      </w:r>
      <w:r w:rsidRPr="0046118C">
        <w:rPr>
          <w:rFonts w:ascii="Calibri" w:hAnsi="Calibri"/>
          <w:sz w:val="20"/>
        </w:rPr>
        <w:t>nemovitostem</w:t>
      </w:r>
      <w:r>
        <w:rPr>
          <w:rFonts w:ascii="Calibri" w:hAnsi="Calibri"/>
          <w:sz w:val="20"/>
        </w:rPr>
        <w:t xml:space="preserve"> dotčených projektem,</w:t>
      </w:r>
    </w:p>
    <w:p w14:paraId="79EA2D6E" w14:textId="77777777" w:rsidR="008B2F0A" w:rsidRPr="00B91271" w:rsidRDefault="008B2F0A" w:rsidP="008B2F0A">
      <w:pPr>
        <w:pStyle w:val="Odstavecseseznamem"/>
        <w:numPr>
          <w:ilvl w:val="0"/>
          <w:numId w:val="11"/>
        </w:numPr>
        <w:spacing w:before="120" w:after="120"/>
        <w:contextualSpacing w:val="0"/>
        <w:rPr>
          <w:rFonts w:ascii="Calibri" w:hAnsi="Calibri"/>
          <w:sz w:val="20"/>
        </w:rPr>
      </w:pPr>
      <w:r>
        <w:rPr>
          <w:rFonts w:ascii="Calibri" w:hAnsi="Calibri"/>
          <w:sz w:val="20"/>
        </w:rPr>
        <w:t>Odsouhlasení finálního seznamu aktivit projektu a výše rozpočtu,</w:t>
      </w:r>
    </w:p>
    <w:p w14:paraId="7B3CDE8E" w14:textId="0A1FC813" w:rsidR="00270967" w:rsidRPr="00AE11BA" w:rsidRDefault="00270967" w:rsidP="00270967">
      <w:pPr>
        <w:pStyle w:val="Odstavecseseznamem"/>
        <w:numPr>
          <w:ilvl w:val="0"/>
          <w:numId w:val="11"/>
        </w:numPr>
        <w:spacing w:before="200" w:after="120"/>
        <w:contextualSpacing w:val="0"/>
        <w:rPr>
          <w:rFonts w:ascii="Calibri" w:hAnsi="Calibri"/>
          <w:sz w:val="20"/>
        </w:rPr>
      </w:pPr>
      <w:r w:rsidRPr="00AE11BA">
        <w:rPr>
          <w:rFonts w:ascii="Calibri" w:hAnsi="Calibri"/>
          <w:iCs/>
          <w:sz w:val="20"/>
        </w:rPr>
        <w:t>Udělení plné moci k podání žádosti o dotaci v</w:t>
      </w:r>
      <w:r>
        <w:rPr>
          <w:rFonts w:ascii="Calibri" w:hAnsi="Calibri"/>
          <w:iCs/>
          <w:sz w:val="20"/>
        </w:rPr>
        <w:t> ISKP21</w:t>
      </w:r>
      <w:r w:rsidRPr="00AE11BA">
        <w:rPr>
          <w:rFonts w:ascii="Calibri" w:hAnsi="Calibri"/>
          <w:iCs/>
          <w:sz w:val="20"/>
        </w:rPr>
        <w:t>+</w:t>
      </w:r>
      <w:r w:rsidR="0046118C">
        <w:rPr>
          <w:rFonts w:ascii="Calibri" w:hAnsi="Calibri"/>
          <w:iCs/>
          <w:sz w:val="20"/>
        </w:rPr>
        <w:t>,</w:t>
      </w:r>
    </w:p>
    <w:p w14:paraId="2E2F961F" w14:textId="38AADA5C" w:rsidR="008B2F0A" w:rsidRPr="00904053" w:rsidRDefault="008B2F0A" w:rsidP="008B2F0A">
      <w:pPr>
        <w:pStyle w:val="Odstavecseseznamem"/>
        <w:numPr>
          <w:ilvl w:val="0"/>
          <w:numId w:val="11"/>
        </w:numPr>
        <w:spacing w:before="120" w:after="120"/>
        <w:ind w:left="714" w:hanging="357"/>
        <w:contextualSpacing w:val="0"/>
        <w:rPr>
          <w:rFonts w:ascii="Calibri" w:hAnsi="Calibri"/>
          <w:i/>
          <w:sz w:val="20"/>
        </w:rPr>
      </w:pPr>
      <w:r w:rsidRPr="00904053">
        <w:rPr>
          <w:rFonts w:ascii="Calibri" w:hAnsi="Calibri"/>
          <w:sz w:val="20"/>
        </w:rPr>
        <w:t>Projektová dokumentace pro vydání stavebního povolení nebo pro ohlášení stavby</w:t>
      </w:r>
      <w:r w:rsidR="00270967">
        <w:rPr>
          <w:rFonts w:ascii="Calibri" w:hAnsi="Calibri"/>
          <w:sz w:val="20"/>
        </w:rPr>
        <w:t xml:space="preserve"> </w:t>
      </w:r>
      <w:r w:rsidR="00270967" w:rsidRPr="00904053">
        <w:rPr>
          <w:rFonts w:ascii="Calibri" w:hAnsi="Calibri"/>
          <w:i/>
          <w:sz w:val="20"/>
        </w:rPr>
        <w:t>– pokud je pro projekt relevantní</w:t>
      </w:r>
      <w:r w:rsidR="00270967">
        <w:rPr>
          <w:rFonts w:ascii="Calibri" w:hAnsi="Calibri"/>
          <w:i/>
          <w:sz w:val="20"/>
        </w:rPr>
        <w:t>,</w:t>
      </w:r>
    </w:p>
    <w:p w14:paraId="729EDFE0" w14:textId="5EB3AE08" w:rsidR="008B2F0A" w:rsidRPr="00A1326E" w:rsidRDefault="008B2F0A" w:rsidP="008B2F0A">
      <w:pPr>
        <w:pStyle w:val="Odstavecseseznamem"/>
        <w:numPr>
          <w:ilvl w:val="0"/>
          <w:numId w:val="11"/>
        </w:numPr>
        <w:spacing w:before="120" w:after="120"/>
        <w:contextualSpacing w:val="0"/>
        <w:rPr>
          <w:rFonts w:ascii="Calibri" w:hAnsi="Calibri"/>
          <w:sz w:val="20"/>
        </w:rPr>
      </w:pPr>
      <w:r w:rsidRPr="00904053">
        <w:rPr>
          <w:rFonts w:ascii="Calibri" w:hAnsi="Calibri"/>
          <w:sz w:val="20"/>
        </w:rPr>
        <w:t>Položkový rozpočet stavby</w:t>
      </w:r>
      <w:r>
        <w:rPr>
          <w:rFonts w:ascii="Calibri" w:hAnsi="Calibri"/>
          <w:sz w:val="20"/>
        </w:rPr>
        <w:t xml:space="preserve"> (</w:t>
      </w:r>
      <w:r w:rsidRPr="001C1266">
        <w:rPr>
          <w:rFonts w:ascii="Calibri" w:hAnsi="Calibri"/>
          <w:sz w:val="20"/>
        </w:rPr>
        <w:t>na základě stavebního rozpočtu, který je součástí příslušného stupně projektové dokumentace</w:t>
      </w:r>
      <w:r>
        <w:rPr>
          <w:rFonts w:ascii="Calibri" w:hAnsi="Calibri"/>
          <w:sz w:val="20"/>
        </w:rPr>
        <w:t>);</w:t>
      </w:r>
      <w:r w:rsidRPr="00516EA5">
        <w:rPr>
          <w:rFonts w:ascii="Calibri" w:hAnsi="Calibri"/>
          <w:sz w:val="20"/>
        </w:rPr>
        <w:t xml:space="preserve"> </w:t>
      </w:r>
      <w:r>
        <w:rPr>
          <w:rFonts w:ascii="Calibri" w:hAnsi="Calibri"/>
          <w:sz w:val="20"/>
        </w:rPr>
        <w:t>p</w:t>
      </w:r>
      <w:r w:rsidRPr="00516EA5">
        <w:rPr>
          <w:rFonts w:ascii="Calibri" w:hAnsi="Calibri"/>
          <w:sz w:val="20"/>
        </w:rPr>
        <w:t xml:space="preserve">oložkový rozpočet stavby </w:t>
      </w:r>
      <w:r>
        <w:rPr>
          <w:rFonts w:ascii="Calibri" w:hAnsi="Calibri"/>
          <w:sz w:val="20"/>
        </w:rPr>
        <w:t>se</w:t>
      </w:r>
      <w:r w:rsidRPr="00516EA5">
        <w:rPr>
          <w:rFonts w:ascii="Calibri" w:hAnsi="Calibri"/>
          <w:sz w:val="20"/>
        </w:rPr>
        <w:t xml:space="preserve"> předkládá </w:t>
      </w:r>
      <w:r>
        <w:rPr>
          <w:rFonts w:ascii="Calibri" w:hAnsi="Calibri"/>
          <w:sz w:val="20"/>
        </w:rPr>
        <w:t xml:space="preserve">v originálu naskenovaný </w:t>
      </w:r>
      <w:r w:rsidRPr="00516EA5">
        <w:rPr>
          <w:rFonts w:ascii="Calibri" w:hAnsi="Calibri"/>
          <w:sz w:val="20"/>
        </w:rPr>
        <w:t xml:space="preserve">v pdf a v elektronické podobě ve formátu </w:t>
      </w:r>
      <w:r>
        <w:rPr>
          <w:rFonts w:ascii="Calibri" w:hAnsi="Calibri"/>
          <w:sz w:val="20"/>
        </w:rPr>
        <w:t>Excel, ve členění na způsobilé/nezpůsobilé výdaje, hlavní a vedlejší aktivity</w:t>
      </w:r>
      <w:r w:rsidR="00270967">
        <w:rPr>
          <w:rFonts w:ascii="Calibri" w:hAnsi="Calibri"/>
          <w:sz w:val="20"/>
        </w:rPr>
        <w:t xml:space="preserve"> </w:t>
      </w:r>
      <w:r w:rsidR="00270967" w:rsidRPr="00904053">
        <w:rPr>
          <w:rFonts w:ascii="Calibri" w:hAnsi="Calibri"/>
          <w:i/>
          <w:sz w:val="20"/>
        </w:rPr>
        <w:t>– pokud je pro projekt relevantní</w:t>
      </w:r>
      <w:r w:rsidR="00270967">
        <w:rPr>
          <w:rFonts w:ascii="Calibri" w:hAnsi="Calibri"/>
          <w:i/>
          <w:sz w:val="20"/>
        </w:rPr>
        <w:t>,</w:t>
      </w:r>
    </w:p>
    <w:p w14:paraId="038CC676" w14:textId="77777777" w:rsidR="008B2F0A" w:rsidRPr="00904053" w:rsidRDefault="008B2F0A" w:rsidP="008B2F0A">
      <w:pPr>
        <w:pStyle w:val="Odstavecseseznamem"/>
        <w:numPr>
          <w:ilvl w:val="0"/>
          <w:numId w:val="11"/>
        </w:numPr>
        <w:spacing w:before="120" w:after="120"/>
        <w:ind w:left="714" w:hanging="357"/>
        <w:contextualSpacing w:val="0"/>
        <w:rPr>
          <w:rFonts w:ascii="Calibri" w:hAnsi="Calibri"/>
          <w:i/>
          <w:sz w:val="20"/>
        </w:rPr>
      </w:pPr>
      <w:r w:rsidRPr="00904053">
        <w:rPr>
          <w:rFonts w:ascii="Calibri" w:hAnsi="Calibri"/>
          <w:sz w:val="20"/>
        </w:rPr>
        <w:t>Územní rozhodnutí s nabytím právní moci nebo územní souhlas nebo účinná veřejnoprávní smlouva nahrazující územní řízení</w:t>
      </w:r>
      <w:r>
        <w:rPr>
          <w:rFonts w:ascii="Calibri" w:hAnsi="Calibri"/>
          <w:sz w:val="20"/>
        </w:rPr>
        <w:t xml:space="preserve"> </w:t>
      </w:r>
      <w:r w:rsidRPr="00904053">
        <w:rPr>
          <w:rFonts w:ascii="Calibri" w:hAnsi="Calibri"/>
          <w:i/>
          <w:sz w:val="20"/>
        </w:rPr>
        <w:t>– pokud je pro projekt relevantní</w:t>
      </w:r>
      <w:r>
        <w:rPr>
          <w:rFonts w:ascii="Calibri" w:hAnsi="Calibri"/>
          <w:i/>
          <w:sz w:val="20"/>
        </w:rPr>
        <w:t>,</w:t>
      </w:r>
    </w:p>
    <w:p w14:paraId="4AA63E49" w14:textId="32B11F01" w:rsidR="008B2F0A" w:rsidRPr="00904053" w:rsidRDefault="008B2F0A" w:rsidP="008B2F0A">
      <w:pPr>
        <w:pStyle w:val="Odstavecseseznamem"/>
        <w:numPr>
          <w:ilvl w:val="0"/>
          <w:numId w:val="11"/>
        </w:numPr>
        <w:spacing w:before="120" w:after="120"/>
        <w:ind w:left="714" w:hanging="357"/>
        <w:contextualSpacing w:val="0"/>
        <w:rPr>
          <w:rFonts w:ascii="Calibri" w:hAnsi="Calibri"/>
          <w:i/>
          <w:sz w:val="20"/>
        </w:rPr>
      </w:pPr>
      <w:r w:rsidRPr="00904053">
        <w:rPr>
          <w:rFonts w:ascii="Calibri" w:hAnsi="Calibri"/>
          <w:sz w:val="20"/>
        </w:rPr>
        <w:t>Žádost o stavební povolení nebo ohlášení, případně stavební povolení s nabytím právní moci nebo souhlas s provedením ohlášeného stavebního záměru nebo účinná veřejnoprávní smlouva nahrazující stavební povolení</w:t>
      </w:r>
      <w:r>
        <w:rPr>
          <w:rFonts w:ascii="Calibri" w:hAnsi="Calibri"/>
          <w:sz w:val="20"/>
        </w:rPr>
        <w:t xml:space="preserve"> </w:t>
      </w:r>
      <w:r w:rsidRPr="00904053">
        <w:rPr>
          <w:rFonts w:ascii="Calibri" w:hAnsi="Calibri"/>
          <w:i/>
          <w:sz w:val="20"/>
        </w:rPr>
        <w:t>– pokud je pro projekt relevantní</w:t>
      </w:r>
      <w:r w:rsidR="00270967">
        <w:rPr>
          <w:rFonts w:ascii="Calibri" w:hAnsi="Calibri"/>
          <w:i/>
          <w:sz w:val="20"/>
        </w:rPr>
        <w:t>.</w:t>
      </w:r>
    </w:p>
    <w:sectPr w:rsidR="008B2F0A" w:rsidRPr="00904053" w:rsidSect="00D57C91">
      <w:headerReference w:type="default" r:id="rId8"/>
      <w:footerReference w:type="default" r:id="rId9"/>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BAE15" w14:textId="77777777" w:rsidR="00D73247" w:rsidRDefault="00D73247" w:rsidP="00334793">
      <w:pPr>
        <w:spacing w:before="0" w:after="0"/>
      </w:pPr>
      <w:r>
        <w:separator/>
      </w:r>
    </w:p>
  </w:endnote>
  <w:endnote w:type="continuationSeparator" w:id="0">
    <w:p w14:paraId="78843391" w14:textId="77777777" w:rsidR="00D73247" w:rsidRDefault="00D73247" w:rsidP="003347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6175" w14:textId="77777777" w:rsidR="00C233E8" w:rsidRPr="00334793" w:rsidRDefault="00C233E8">
    <w:pPr>
      <w:pStyle w:val="Zpat"/>
      <w:jc w:val="center"/>
      <w:rPr>
        <w:rFonts w:ascii="Calibri" w:hAnsi="Calibri"/>
        <w:sz w:val="20"/>
      </w:rPr>
    </w:pPr>
    <w:r w:rsidRPr="00334793">
      <w:rPr>
        <w:rFonts w:ascii="Calibri" w:hAnsi="Calibri"/>
        <w:sz w:val="20"/>
      </w:rPr>
      <w:t xml:space="preserve">Strana </w:t>
    </w:r>
    <w:r w:rsidR="002B0262" w:rsidRPr="00334793">
      <w:rPr>
        <w:rFonts w:ascii="Calibri" w:hAnsi="Calibri"/>
        <w:sz w:val="20"/>
      </w:rPr>
      <w:fldChar w:fldCharType="begin"/>
    </w:r>
    <w:r w:rsidRPr="00334793">
      <w:rPr>
        <w:rFonts w:ascii="Calibri" w:hAnsi="Calibri"/>
        <w:sz w:val="20"/>
      </w:rPr>
      <w:instrText xml:space="preserve"> PAGE   \* MERGEFORMAT </w:instrText>
    </w:r>
    <w:r w:rsidR="002B0262" w:rsidRPr="00334793">
      <w:rPr>
        <w:rFonts w:ascii="Calibri" w:hAnsi="Calibri"/>
        <w:sz w:val="20"/>
      </w:rPr>
      <w:fldChar w:fldCharType="separate"/>
    </w:r>
    <w:r w:rsidR="009F2188">
      <w:rPr>
        <w:rFonts w:ascii="Calibri" w:hAnsi="Calibri"/>
        <w:noProof/>
        <w:sz w:val="20"/>
      </w:rPr>
      <w:t>1</w:t>
    </w:r>
    <w:r w:rsidR="002B0262" w:rsidRPr="00334793">
      <w:rPr>
        <w:rFonts w:ascii="Calibri" w:hAnsi="Calibri"/>
        <w:sz w:val="20"/>
      </w:rPr>
      <w:fldChar w:fldCharType="end"/>
    </w:r>
  </w:p>
  <w:p w14:paraId="6286A6D5" w14:textId="77777777" w:rsidR="00C233E8" w:rsidRDefault="00C233E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63298" w14:textId="77777777" w:rsidR="00D73247" w:rsidRDefault="00D73247" w:rsidP="00334793">
      <w:pPr>
        <w:spacing w:before="0" w:after="0"/>
      </w:pPr>
      <w:r>
        <w:separator/>
      </w:r>
    </w:p>
  </w:footnote>
  <w:footnote w:type="continuationSeparator" w:id="0">
    <w:p w14:paraId="2EF28CB4" w14:textId="77777777" w:rsidR="00D73247" w:rsidRDefault="00D73247" w:rsidP="003347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BF33" w14:textId="77777777" w:rsidR="000B3620" w:rsidRDefault="000B3620" w:rsidP="000B3620">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C32819E"/>
    <w:lvl w:ilvl="0">
      <w:start w:val="1"/>
      <w:numFmt w:val="decimal"/>
      <w:pStyle w:val="Nadpis1"/>
      <w:lvlText w:val="%1"/>
      <w:lvlJc w:val="left"/>
      <w:pPr>
        <w:tabs>
          <w:tab w:val="num" w:pos="680"/>
        </w:tabs>
        <w:ind w:left="680" w:hanging="680"/>
      </w:pPr>
      <w:rPr>
        <w:rFonts w:ascii="Calibri" w:hAnsi="Calibri" w:hint="default"/>
        <w:sz w:val="32"/>
        <w:szCs w:val="32"/>
      </w:rPr>
    </w:lvl>
    <w:lvl w:ilvl="1">
      <w:start w:val="1"/>
      <w:numFmt w:val="decimal"/>
      <w:pStyle w:val="Nadpis2"/>
      <w:lvlText w:val="%1.%2"/>
      <w:lvlJc w:val="left"/>
      <w:pPr>
        <w:tabs>
          <w:tab w:val="num" w:pos="680"/>
        </w:tabs>
        <w:ind w:left="680" w:hanging="680"/>
      </w:pPr>
      <w:rPr>
        <w:rFonts w:hint="default"/>
        <w:b/>
      </w:rPr>
    </w:lvl>
    <w:lvl w:ilvl="2">
      <w:start w:val="1"/>
      <w:numFmt w:val="decimal"/>
      <w:pStyle w:val="Nadpis3"/>
      <w:isLgl/>
      <w:lvlText w:val="%1.%2.%3"/>
      <w:lvlJc w:val="left"/>
      <w:pPr>
        <w:tabs>
          <w:tab w:val="num" w:pos="680"/>
        </w:tabs>
        <w:ind w:left="680" w:hanging="680"/>
      </w:pPr>
      <w:rPr>
        <w:rFonts w:hint="default"/>
      </w:rPr>
    </w:lvl>
    <w:lvl w:ilvl="3">
      <w:start w:val="1"/>
      <w:numFmt w:val="none"/>
      <w:pStyle w:val="Nadpis4"/>
      <w:suff w:val="nothing"/>
      <w:lvlText w:val=""/>
      <w:lvlJc w:val="left"/>
      <w:pPr>
        <w:ind w:left="680" w:hanging="680"/>
      </w:pPr>
      <w:rPr>
        <w:rFonts w:hint="default"/>
      </w:rPr>
    </w:lvl>
    <w:lvl w:ilvl="4">
      <w:start w:val="1"/>
      <w:numFmt w:val="none"/>
      <w:pStyle w:val="Nadpis5"/>
      <w:suff w:val="nothing"/>
      <w:lvlText w:val=""/>
      <w:lvlJc w:val="left"/>
      <w:pPr>
        <w:ind w:left="680" w:hanging="680"/>
      </w:pPr>
      <w:rPr>
        <w:rFonts w:hint="default"/>
      </w:rPr>
    </w:lvl>
    <w:lvl w:ilvl="5">
      <w:start w:val="1"/>
      <w:numFmt w:val="none"/>
      <w:pStyle w:val="Nadpis6"/>
      <w:suff w:val="nothing"/>
      <w:lvlText w:val=""/>
      <w:lvlJc w:val="left"/>
      <w:pPr>
        <w:ind w:left="680" w:hanging="680"/>
      </w:pPr>
      <w:rPr>
        <w:rFonts w:hint="default"/>
      </w:rPr>
    </w:lvl>
    <w:lvl w:ilvl="6">
      <w:start w:val="1"/>
      <w:numFmt w:val="none"/>
      <w:pStyle w:val="Nadpis7"/>
      <w:suff w:val="nothing"/>
      <w:lvlText w:val=""/>
      <w:lvlJc w:val="left"/>
      <w:pPr>
        <w:ind w:left="680" w:hanging="680"/>
      </w:pPr>
      <w:rPr>
        <w:rFonts w:hint="default"/>
      </w:rPr>
    </w:lvl>
    <w:lvl w:ilvl="7">
      <w:start w:val="1"/>
      <w:numFmt w:val="none"/>
      <w:pStyle w:val="Nadpis8"/>
      <w:suff w:val="nothing"/>
      <w:lvlText w:val=""/>
      <w:lvlJc w:val="left"/>
      <w:pPr>
        <w:ind w:left="680" w:hanging="680"/>
      </w:pPr>
      <w:rPr>
        <w:rFonts w:hint="default"/>
      </w:rPr>
    </w:lvl>
    <w:lvl w:ilvl="8">
      <w:start w:val="1"/>
      <w:numFmt w:val="none"/>
      <w:pStyle w:val="Nadpis9"/>
      <w:suff w:val="nothing"/>
      <w:lvlText w:val=""/>
      <w:lvlJc w:val="left"/>
      <w:pPr>
        <w:ind w:left="680" w:hanging="680"/>
      </w:pPr>
      <w:rPr>
        <w:rFonts w:hint="default"/>
      </w:rPr>
    </w:lvl>
  </w:abstractNum>
  <w:abstractNum w:abstractNumId="1" w15:restartNumberingAfterBreak="0">
    <w:nsid w:val="0FA85C5B"/>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191AA6"/>
    <w:multiLevelType w:val="multilevel"/>
    <w:tmpl w:val="FF562DF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6518C5"/>
    <w:multiLevelType w:val="multilevel"/>
    <w:tmpl w:val="FF562DF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7035AD"/>
    <w:multiLevelType w:val="multilevel"/>
    <w:tmpl w:val="C41A9276"/>
    <w:lvl w:ilvl="0">
      <w:start w:val="1"/>
      <w:numFmt w:val="decimal"/>
      <w:lvlText w:val="%1."/>
      <w:lvlJc w:val="left"/>
      <w:pPr>
        <w:tabs>
          <w:tab w:val="num" w:pos="720"/>
        </w:tabs>
        <w:ind w:left="720" w:hanging="720"/>
      </w:pPr>
    </w:lvl>
    <w:lvl w:ilvl="1">
      <w:start w:val="1"/>
      <w:numFmt w:val="decimal"/>
      <w:pStyle w:val="Nadpis2Podkapitola1Podkapitola11Podkapitola12Podkapitola13Podkapitola14Podkapitola15Podkapitola111Podkapitola121Podkapitola131Podkapitola141Podkapitola16Podkapitola112Podkapitola122Podkapitola132Podkapitola142h2VHead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44511A8"/>
    <w:multiLevelType w:val="multilevel"/>
    <w:tmpl w:val="3CEA6C3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27A10716"/>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4D3067"/>
    <w:multiLevelType w:val="hybridMultilevel"/>
    <w:tmpl w:val="2EE0C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DCB0EA7"/>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2604AA"/>
    <w:multiLevelType w:val="hybridMultilevel"/>
    <w:tmpl w:val="A8C624D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7554A5"/>
    <w:multiLevelType w:val="hybridMultilevel"/>
    <w:tmpl w:val="2CDC5308"/>
    <w:lvl w:ilvl="0" w:tplc="04050003">
      <w:start w:val="1"/>
      <w:numFmt w:val="bullet"/>
      <w:lvlText w:val="o"/>
      <w:lvlJc w:val="left"/>
      <w:pPr>
        <w:tabs>
          <w:tab w:val="num" w:pos="1429"/>
        </w:tabs>
        <w:ind w:left="1429" w:hanging="360"/>
      </w:pPr>
      <w:rPr>
        <w:rFonts w:ascii="Courier New" w:hAnsi="Courier New" w:cs="Courier New"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6602217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90E0B17"/>
    <w:multiLevelType w:val="multilevel"/>
    <w:tmpl w:val="637C0792"/>
    <w:lvl w:ilvl="0">
      <w:start w:val="1"/>
      <w:numFmt w:val="decimal"/>
      <w:lvlText w:val="%1."/>
      <w:lvlJc w:val="left"/>
      <w:pPr>
        <w:ind w:left="360" w:hanging="360"/>
      </w:pPr>
    </w:lvl>
    <w:lvl w:ilvl="1">
      <w:start w:val="1"/>
      <w:numFmt w:val="decimal"/>
      <w:lvlText w:val="%1.%2."/>
      <w:lvlJc w:val="left"/>
      <w:pPr>
        <w:ind w:left="43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B94574A"/>
    <w:multiLevelType w:val="hybridMultilevel"/>
    <w:tmpl w:val="D9B21076"/>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4" w15:restartNumberingAfterBreak="0">
    <w:nsid w:val="7CF509DE"/>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03849661">
    <w:abstractNumId w:val="0"/>
  </w:num>
  <w:num w:numId="2" w16cid:durableId="1349287322">
    <w:abstractNumId w:val="10"/>
  </w:num>
  <w:num w:numId="3" w16cid:durableId="767427006">
    <w:abstractNumId w:val="1"/>
  </w:num>
  <w:num w:numId="4" w16cid:durableId="1097168414">
    <w:abstractNumId w:val="11"/>
  </w:num>
  <w:num w:numId="5" w16cid:durableId="1935240764">
    <w:abstractNumId w:val="3"/>
  </w:num>
  <w:num w:numId="6" w16cid:durableId="630477105">
    <w:abstractNumId w:val="2"/>
  </w:num>
  <w:num w:numId="7" w16cid:durableId="1960723349">
    <w:abstractNumId w:val="4"/>
  </w:num>
  <w:num w:numId="8" w16cid:durableId="879363458">
    <w:abstractNumId w:val="5"/>
  </w:num>
  <w:num w:numId="9" w16cid:durableId="719479381">
    <w:abstractNumId w:val="12"/>
  </w:num>
  <w:num w:numId="10" w16cid:durableId="153910387">
    <w:abstractNumId w:val="9"/>
  </w:num>
  <w:num w:numId="11" w16cid:durableId="1830124506">
    <w:abstractNumId w:val="7"/>
  </w:num>
  <w:num w:numId="12" w16cid:durableId="5584466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8510665">
    <w:abstractNumId w:val="13"/>
  </w:num>
  <w:num w:numId="14" w16cid:durableId="221989141">
    <w:abstractNumId w:val="6"/>
  </w:num>
  <w:num w:numId="15" w16cid:durableId="1045253298">
    <w:abstractNumId w:val="8"/>
  </w:num>
  <w:num w:numId="16" w16cid:durableId="9593349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DB2"/>
    <w:rsid w:val="00001AC6"/>
    <w:rsid w:val="000040FD"/>
    <w:rsid w:val="000127B0"/>
    <w:rsid w:val="00024E25"/>
    <w:rsid w:val="000264DB"/>
    <w:rsid w:val="00030E07"/>
    <w:rsid w:val="000340E0"/>
    <w:rsid w:val="000530C8"/>
    <w:rsid w:val="00081486"/>
    <w:rsid w:val="000A6DF2"/>
    <w:rsid w:val="000B206A"/>
    <w:rsid w:val="000B3620"/>
    <w:rsid w:val="000C5B82"/>
    <w:rsid w:val="000D4111"/>
    <w:rsid w:val="000D47F3"/>
    <w:rsid w:val="000E7A1A"/>
    <w:rsid w:val="000F41D4"/>
    <w:rsid w:val="00112C80"/>
    <w:rsid w:val="00136A0A"/>
    <w:rsid w:val="00177C99"/>
    <w:rsid w:val="001A374F"/>
    <w:rsid w:val="001A543C"/>
    <w:rsid w:val="001B7F43"/>
    <w:rsid w:val="001C1266"/>
    <w:rsid w:val="001C6EF7"/>
    <w:rsid w:val="001D588F"/>
    <w:rsid w:val="001D68A6"/>
    <w:rsid w:val="001E1A57"/>
    <w:rsid w:val="001F0AB4"/>
    <w:rsid w:val="001F4C17"/>
    <w:rsid w:val="002024BF"/>
    <w:rsid w:val="00220E41"/>
    <w:rsid w:val="0025485F"/>
    <w:rsid w:val="00255DC2"/>
    <w:rsid w:val="00262E7B"/>
    <w:rsid w:val="00263069"/>
    <w:rsid w:val="00270967"/>
    <w:rsid w:val="002815EA"/>
    <w:rsid w:val="002A7A68"/>
    <w:rsid w:val="002B0262"/>
    <w:rsid w:val="002E2B79"/>
    <w:rsid w:val="003062CB"/>
    <w:rsid w:val="003209EA"/>
    <w:rsid w:val="00334793"/>
    <w:rsid w:val="00353CC1"/>
    <w:rsid w:val="00357801"/>
    <w:rsid w:val="00364E71"/>
    <w:rsid w:val="0037496E"/>
    <w:rsid w:val="003A4120"/>
    <w:rsid w:val="003B24E1"/>
    <w:rsid w:val="003B5528"/>
    <w:rsid w:val="003B6B12"/>
    <w:rsid w:val="003C0179"/>
    <w:rsid w:val="003C5F00"/>
    <w:rsid w:val="003D1945"/>
    <w:rsid w:val="003E0943"/>
    <w:rsid w:val="003F565D"/>
    <w:rsid w:val="0040480A"/>
    <w:rsid w:val="00411B76"/>
    <w:rsid w:val="00432856"/>
    <w:rsid w:val="0043666D"/>
    <w:rsid w:val="00442E6A"/>
    <w:rsid w:val="00447778"/>
    <w:rsid w:val="00452DCC"/>
    <w:rsid w:val="004554BB"/>
    <w:rsid w:val="00460FD9"/>
    <w:rsid w:val="0046118C"/>
    <w:rsid w:val="00462A73"/>
    <w:rsid w:val="00466187"/>
    <w:rsid w:val="004C25B4"/>
    <w:rsid w:val="004C4BF3"/>
    <w:rsid w:val="004C4DF3"/>
    <w:rsid w:val="004C7B26"/>
    <w:rsid w:val="004D0308"/>
    <w:rsid w:val="004D3ED5"/>
    <w:rsid w:val="004D58B7"/>
    <w:rsid w:val="00503DB2"/>
    <w:rsid w:val="00511807"/>
    <w:rsid w:val="00514EE6"/>
    <w:rsid w:val="00516EA5"/>
    <w:rsid w:val="00542360"/>
    <w:rsid w:val="005567C9"/>
    <w:rsid w:val="0056362C"/>
    <w:rsid w:val="00566F17"/>
    <w:rsid w:val="00572BD5"/>
    <w:rsid w:val="00577081"/>
    <w:rsid w:val="0059138E"/>
    <w:rsid w:val="005A467E"/>
    <w:rsid w:val="005A7059"/>
    <w:rsid w:val="005C15BB"/>
    <w:rsid w:val="005C5582"/>
    <w:rsid w:val="005D1F11"/>
    <w:rsid w:val="005E3B5D"/>
    <w:rsid w:val="005E3CEB"/>
    <w:rsid w:val="005F0073"/>
    <w:rsid w:val="00613884"/>
    <w:rsid w:val="006152F6"/>
    <w:rsid w:val="00615BB1"/>
    <w:rsid w:val="0062365D"/>
    <w:rsid w:val="00624748"/>
    <w:rsid w:val="00625ACA"/>
    <w:rsid w:val="00627C6E"/>
    <w:rsid w:val="0064749E"/>
    <w:rsid w:val="006574E3"/>
    <w:rsid w:val="006B5167"/>
    <w:rsid w:val="006B545E"/>
    <w:rsid w:val="006D3609"/>
    <w:rsid w:val="006E2878"/>
    <w:rsid w:val="006E2A17"/>
    <w:rsid w:val="006F3494"/>
    <w:rsid w:val="00705C14"/>
    <w:rsid w:val="007107E7"/>
    <w:rsid w:val="00720994"/>
    <w:rsid w:val="007575E9"/>
    <w:rsid w:val="00761775"/>
    <w:rsid w:val="007D2C4A"/>
    <w:rsid w:val="007E4E83"/>
    <w:rsid w:val="008036D4"/>
    <w:rsid w:val="00811A02"/>
    <w:rsid w:val="008131EC"/>
    <w:rsid w:val="0082355E"/>
    <w:rsid w:val="00830D5E"/>
    <w:rsid w:val="00842420"/>
    <w:rsid w:val="00847550"/>
    <w:rsid w:val="00883575"/>
    <w:rsid w:val="008B2F0A"/>
    <w:rsid w:val="008D1C4F"/>
    <w:rsid w:val="008E7B7A"/>
    <w:rsid w:val="00904053"/>
    <w:rsid w:val="0091043E"/>
    <w:rsid w:val="00916C8D"/>
    <w:rsid w:val="00926CF4"/>
    <w:rsid w:val="00934CD8"/>
    <w:rsid w:val="00940CAA"/>
    <w:rsid w:val="00943B6C"/>
    <w:rsid w:val="00953297"/>
    <w:rsid w:val="00956C40"/>
    <w:rsid w:val="0096254F"/>
    <w:rsid w:val="00966B28"/>
    <w:rsid w:val="009844BA"/>
    <w:rsid w:val="00984F56"/>
    <w:rsid w:val="009A028D"/>
    <w:rsid w:val="009A1AB8"/>
    <w:rsid w:val="009B404A"/>
    <w:rsid w:val="009C7B84"/>
    <w:rsid w:val="009E08FF"/>
    <w:rsid w:val="009F0908"/>
    <w:rsid w:val="009F2188"/>
    <w:rsid w:val="009F2E56"/>
    <w:rsid w:val="00A1326E"/>
    <w:rsid w:val="00A22209"/>
    <w:rsid w:val="00A432C4"/>
    <w:rsid w:val="00A55F06"/>
    <w:rsid w:val="00A71030"/>
    <w:rsid w:val="00A7527C"/>
    <w:rsid w:val="00A90B5D"/>
    <w:rsid w:val="00AA66D1"/>
    <w:rsid w:val="00AC2868"/>
    <w:rsid w:val="00AC7DE3"/>
    <w:rsid w:val="00AE035F"/>
    <w:rsid w:val="00AE11BA"/>
    <w:rsid w:val="00B13DAD"/>
    <w:rsid w:val="00B17E93"/>
    <w:rsid w:val="00B23039"/>
    <w:rsid w:val="00B43F86"/>
    <w:rsid w:val="00B45A0A"/>
    <w:rsid w:val="00B47C0B"/>
    <w:rsid w:val="00B633A1"/>
    <w:rsid w:val="00B81259"/>
    <w:rsid w:val="00B81523"/>
    <w:rsid w:val="00B90065"/>
    <w:rsid w:val="00B9088E"/>
    <w:rsid w:val="00B90C18"/>
    <w:rsid w:val="00B90EE0"/>
    <w:rsid w:val="00B91271"/>
    <w:rsid w:val="00B950C4"/>
    <w:rsid w:val="00BA3507"/>
    <w:rsid w:val="00BA6469"/>
    <w:rsid w:val="00BC1362"/>
    <w:rsid w:val="00BF1706"/>
    <w:rsid w:val="00C01EF7"/>
    <w:rsid w:val="00C10BC6"/>
    <w:rsid w:val="00C20419"/>
    <w:rsid w:val="00C233E8"/>
    <w:rsid w:val="00C53394"/>
    <w:rsid w:val="00C56131"/>
    <w:rsid w:val="00C56CC1"/>
    <w:rsid w:val="00C626BD"/>
    <w:rsid w:val="00C64B0D"/>
    <w:rsid w:val="00C840A9"/>
    <w:rsid w:val="00C94DC2"/>
    <w:rsid w:val="00CA45A1"/>
    <w:rsid w:val="00CC52B2"/>
    <w:rsid w:val="00CD02B4"/>
    <w:rsid w:val="00CF367A"/>
    <w:rsid w:val="00CF647E"/>
    <w:rsid w:val="00D21592"/>
    <w:rsid w:val="00D223C9"/>
    <w:rsid w:val="00D50FF8"/>
    <w:rsid w:val="00D56A60"/>
    <w:rsid w:val="00D57C91"/>
    <w:rsid w:val="00D73247"/>
    <w:rsid w:val="00D7595D"/>
    <w:rsid w:val="00D80ACA"/>
    <w:rsid w:val="00D93E9F"/>
    <w:rsid w:val="00D97102"/>
    <w:rsid w:val="00DB0B60"/>
    <w:rsid w:val="00DB5D91"/>
    <w:rsid w:val="00DB7E2B"/>
    <w:rsid w:val="00DC752C"/>
    <w:rsid w:val="00DD7EC2"/>
    <w:rsid w:val="00DE5882"/>
    <w:rsid w:val="00E032AB"/>
    <w:rsid w:val="00E060BC"/>
    <w:rsid w:val="00E06648"/>
    <w:rsid w:val="00E070EF"/>
    <w:rsid w:val="00E07411"/>
    <w:rsid w:val="00E1569D"/>
    <w:rsid w:val="00E16D8B"/>
    <w:rsid w:val="00E238B2"/>
    <w:rsid w:val="00E50383"/>
    <w:rsid w:val="00E6430C"/>
    <w:rsid w:val="00E74E9B"/>
    <w:rsid w:val="00E83BAE"/>
    <w:rsid w:val="00E83EBD"/>
    <w:rsid w:val="00E91E5F"/>
    <w:rsid w:val="00E95CF3"/>
    <w:rsid w:val="00EB7353"/>
    <w:rsid w:val="00ED7E91"/>
    <w:rsid w:val="00EE18CD"/>
    <w:rsid w:val="00EE1D90"/>
    <w:rsid w:val="00EE679F"/>
    <w:rsid w:val="00EF0A37"/>
    <w:rsid w:val="00EF5AEE"/>
    <w:rsid w:val="00EF6E61"/>
    <w:rsid w:val="00F10A68"/>
    <w:rsid w:val="00F22F35"/>
    <w:rsid w:val="00F2711F"/>
    <w:rsid w:val="00F53928"/>
    <w:rsid w:val="00F933E9"/>
    <w:rsid w:val="00FA0902"/>
    <w:rsid w:val="00FB3759"/>
    <w:rsid w:val="00FC3A42"/>
    <w:rsid w:val="00FC542A"/>
    <w:rsid w:val="00FE318B"/>
    <w:rsid w:val="00FE4E90"/>
    <w:rsid w:val="00FF3C1D"/>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93EA5"/>
  <w15:docId w15:val="{7DB84710-FC74-4779-82CC-15E6D108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5167"/>
    <w:pPr>
      <w:widowControl w:val="0"/>
      <w:spacing w:before="40" w:after="20"/>
      <w:jc w:val="both"/>
    </w:pPr>
    <w:rPr>
      <w:sz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F8,h1"/>
    <w:next w:val="Nadpis2"/>
    <w:qFormat/>
    <w:rsid w:val="00503DB2"/>
    <w:pPr>
      <w:keepNext/>
      <w:keepLines/>
      <w:numPr>
        <w:numId w:val="1"/>
      </w:numPr>
      <w:tabs>
        <w:tab w:val="left" w:pos="709"/>
      </w:tabs>
      <w:suppressAutoHyphens/>
      <w:spacing w:before="360" w:after="120"/>
      <w:jc w:val="center"/>
      <w:outlineLvl w:val="0"/>
    </w:pPr>
    <w:rPr>
      <w:rFonts w:ascii="Arial Narrow" w:hAnsi="Arial Narrow"/>
      <w:b/>
      <w:kern w:val="28"/>
      <w:sz w:val="32"/>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adpis1"/>
    <w:qFormat/>
    <w:rsid w:val="00503DB2"/>
    <w:pPr>
      <w:keepNext w:val="0"/>
      <w:keepLines w:val="0"/>
      <w:numPr>
        <w:ilvl w:val="1"/>
      </w:numPr>
      <w:suppressAutoHyphens w:val="0"/>
      <w:spacing w:before="240" w:after="40"/>
      <w:jc w:val="both"/>
      <w:outlineLvl w:val="1"/>
    </w:pPr>
    <w:rPr>
      <w:rFonts w:ascii="Times New Roman" w:hAnsi="Times New Roman"/>
      <w:b w:val="0"/>
      <w:sz w:val="24"/>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
    <w:basedOn w:val="Nadpis2"/>
    <w:qFormat/>
    <w:rsid w:val="00503DB2"/>
    <w:pPr>
      <w:numPr>
        <w:ilvl w:val="2"/>
      </w:numPr>
      <w:tabs>
        <w:tab w:val="clear" w:pos="709"/>
        <w:tab w:val="left" w:pos="1418"/>
      </w:tabs>
      <w:spacing w:before="180"/>
      <w:outlineLvl w:val="2"/>
    </w:pPr>
  </w:style>
  <w:style w:type="paragraph" w:styleId="Nadpis4">
    <w:name w:val="heading 4"/>
    <w:aliases w:val="Odstavec 1,Odstavec 11,Odstavec 12,Odstavec 13,Odstavec 14,Odstavec 15,Odstavec 111,Odstavec 121,Odstavec 131,Odstavec 141,Odstavec 16,Odstavec 112,Odstavec 122,Odstavec 132,Odstavec 142,Odstavec 17,Odstavec 18,Odstavec 113,Odstavec 123,V_Head"/>
    <w:basedOn w:val="Nadpis3"/>
    <w:next w:val="Zkladntext"/>
    <w:qFormat/>
    <w:rsid w:val="00503DB2"/>
    <w:pPr>
      <w:numPr>
        <w:ilvl w:val="3"/>
      </w:numPr>
      <w:spacing w:before="60"/>
      <w:outlineLvl w:val="3"/>
    </w:pPr>
    <w:rPr>
      <w:b/>
      <w:kern w:val="24"/>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adpis4"/>
    <w:next w:val="Zkladntext"/>
    <w:qFormat/>
    <w:rsid w:val="00503DB2"/>
    <w:pPr>
      <w:numPr>
        <w:ilvl w:val="4"/>
      </w:numPr>
      <w:outlineLvl w:val="4"/>
    </w:p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adpis5"/>
    <w:next w:val="Zkladntext"/>
    <w:qFormat/>
    <w:rsid w:val="00503DB2"/>
    <w:pPr>
      <w:numPr>
        <w:ilvl w:val="5"/>
      </w:numPr>
      <w:outlineLvl w:val="5"/>
    </w:pPr>
    <w:rPr>
      <w:color w:val="000000"/>
    </w:rPr>
  </w:style>
  <w:style w:type="paragraph" w:styleId="Nadpis7">
    <w:name w:val="heading 7"/>
    <w:basedOn w:val="Nadpis6"/>
    <w:next w:val="Zkladntext"/>
    <w:qFormat/>
    <w:rsid w:val="00503DB2"/>
    <w:pPr>
      <w:numPr>
        <w:ilvl w:val="6"/>
      </w:numPr>
      <w:outlineLvl w:val="6"/>
    </w:pPr>
  </w:style>
  <w:style w:type="paragraph" w:styleId="Nadpis8">
    <w:name w:val="heading 8"/>
    <w:basedOn w:val="Nadpis7"/>
    <w:next w:val="Zkladntext"/>
    <w:qFormat/>
    <w:rsid w:val="00503DB2"/>
    <w:pPr>
      <w:numPr>
        <w:ilvl w:val="7"/>
      </w:numPr>
      <w:outlineLvl w:val="7"/>
    </w:pPr>
  </w:style>
  <w:style w:type="paragraph" w:styleId="Nadpis9">
    <w:name w:val="heading 9"/>
    <w:basedOn w:val="Nadpis8"/>
    <w:next w:val="Zkladntext"/>
    <w:qFormat/>
    <w:rsid w:val="00503DB2"/>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Základní text,subtitle2,XXXZákladní text,Základní text Char1,Základní text Char Char,Základní text Char1 Char Char,Základní text Char Char Char Char,Základní text Char Char1,Body Text 1,paragraph 2,body indent,b"/>
    <w:link w:val="ZkladntextChar"/>
    <w:rsid w:val="00503DB2"/>
    <w:pPr>
      <w:spacing w:before="60" w:after="40"/>
      <w:jc w:val="both"/>
    </w:pPr>
    <w:rPr>
      <w:sz w:val="24"/>
    </w:rPr>
  </w:style>
  <w:style w:type="paragraph" w:customStyle="1" w:styleId="Nadpis2Podkapitola1Podkapitola11Podkapitola12Podkapitola13Podkapitola14Podkapitola15Podkapitola111Podkapitola121Podkapitola131Podkapitola141Podkapitola16Podkapitola112Podkapitola122Podkapitola132Podkapitola142h2VHead2">
    <w:name w:val="Nadpis 2.Podkapitola 1.Podkapitola 11.Podkapitola 12.Podkapitola 13.Podkapitola 14.Podkapitola 15.Podkapitola 111.Podkapitola 121.Podkapitola 131.Podkapitola 141.Podkapitola 16.Podkapitola 112.Podkapitola 122.Podkapitola 132.Podkapitola 142.h2.V_Head2"/>
    <w:basedOn w:val="Normln"/>
    <w:rsid w:val="00503DB2"/>
    <w:pPr>
      <w:widowControl/>
      <w:numPr>
        <w:ilvl w:val="1"/>
        <w:numId w:val="7"/>
      </w:numPr>
      <w:tabs>
        <w:tab w:val="left" w:pos="709"/>
      </w:tabs>
      <w:spacing w:before="240" w:after="40"/>
      <w:ind w:left="709" w:hanging="709"/>
      <w:outlineLvl w:val="1"/>
    </w:pPr>
    <w:rPr>
      <w:kern w:val="28"/>
    </w:rPr>
  </w:style>
  <w:style w:type="paragraph" w:styleId="Nzev">
    <w:name w:val="Title"/>
    <w:basedOn w:val="Nadpis1"/>
    <w:next w:val="Zkladntext"/>
    <w:qFormat/>
    <w:rsid w:val="00503DB2"/>
    <w:pPr>
      <w:numPr>
        <w:numId w:val="0"/>
      </w:numPr>
      <w:outlineLvl w:val="9"/>
    </w:pPr>
    <w:rPr>
      <w:color w:val="000080"/>
      <w:sz w:val="40"/>
    </w:rPr>
  </w:style>
  <w:style w:type="paragraph" w:styleId="Zkladntextodsazen">
    <w:name w:val="Body Text Indent"/>
    <w:basedOn w:val="Zkladntext"/>
    <w:link w:val="ZkladntextodsazenChar"/>
    <w:rsid w:val="00503DB2"/>
    <w:pPr>
      <w:ind w:left="709"/>
    </w:pPr>
  </w:style>
  <w:style w:type="character" w:styleId="Siln">
    <w:name w:val="Strong"/>
    <w:qFormat/>
    <w:rsid w:val="00503DB2"/>
    <w:rPr>
      <w:b/>
    </w:rPr>
  </w:style>
  <w:style w:type="paragraph" w:customStyle="1" w:styleId="Tabulkatext">
    <w:name w:val="Tabulka text"/>
    <w:basedOn w:val="Zkladntext"/>
    <w:rsid w:val="00503DB2"/>
    <w:pPr>
      <w:spacing w:before="40" w:after="20"/>
      <w:jc w:val="left"/>
    </w:pPr>
  </w:style>
  <w:style w:type="paragraph" w:styleId="Titulek">
    <w:name w:val="caption"/>
    <w:basedOn w:val="Nzev"/>
    <w:qFormat/>
    <w:rsid w:val="00503DB2"/>
    <w:pPr>
      <w:spacing w:before="60"/>
    </w:pPr>
    <w:rPr>
      <w:color w:val="auto"/>
      <w:sz w:val="24"/>
    </w:rPr>
  </w:style>
  <w:style w:type="paragraph" w:customStyle="1" w:styleId="CharCharCharCharCharCharCharCharChar">
    <w:name w:val="Char Char Char Char Char Char Char Char Char"/>
    <w:basedOn w:val="Normln"/>
    <w:rsid w:val="00503DB2"/>
    <w:pPr>
      <w:widowControl/>
      <w:spacing w:before="0" w:after="160" w:line="240" w:lineRule="exact"/>
      <w:jc w:val="left"/>
    </w:pPr>
    <w:rPr>
      <w:rFonts w:ascii="Tahoma" w:hAnsi="Tahoma"/>
      <w:sz w:val="20"/>
      <w:lang w:val="en-US" w:eastAsia="en-US"/>
    </w:rPr>
  </w:style>
  <w:style w:type="character" w:styleId="Hypertextovodkaz">
    <w:name w:val="Hyperlink"/>
    <w:rsid w:val="00503DB2"/>
    <w:rPr>
      <w:color w:val="0000FF"/>
      <w:u w:val="single"/>
    </w:rPr>
  </w:style>
  <w:style w:type="character" w:styleId="Odkaznakoment">
    <w:name w:val="annotation reference"/>
    <w:semiHidden/>
    <w:rsid w:val="00503DB2"/>
    <w:rPr>
      <w:sz w:val="16"/>
      <w:szCs w:val="16"/>
    </w:rPr>
  </w:style>
  <w:style w:type="paragraph" w:styleId="Textkomente">
    <w:name w:val="annotation text"/>
    <w:basedOn w:val="Normln"/>
    <w:semiHidden/>
    <w:rsid w:val="00503DB2"/>
    <w:rPr>
      <w:sz w:val="20"/>
    </w:rPr>
  </w:style>
  <w:style w:type="paragraph" w:styleId="Pedmtkomente">
    <w:name w:val="annotation subject"/>
    <w:basedOn w:val="Textkomente"/>
    <w:next w:val="Textkomente"/>
    <w:semiHidden/>
    <w:rsid w:val="00503DB2"/>
    <w:rPr>
      <w:b/>
      <w:bCs/>
    </w:rPr>
  </w:style>
  <w:style w:type="paragraph" w:styleId="Textbubliny">
    <w:name w:val="Balloon Text"/>
    <w:basedOn w:val="Normln"/>
    <w:semiHidden/>
    <w:rsid w:val="00503DB2"/>
    <w:rPr>
      <w:rFonts w:ascii="Tahoma" w:hAnsi="Tahoma" w:cs="Tahoma"/>
      <w:sz w:val="16"/>
      <w:szCs w:val="16"/>
    </w:rPr>
  </w:style>
  <w:style w:type="paragraph" w:customStyle="1" w:styleId="RLdajeosmluvnstran">
    <w:name w:val="RL  údaje o smluvní straně"/>
    <w:basedOn w:val="Normln"/>
    <w:link w:val="RLdajeosmluvnstranChar"/>
    <w:rsid w:val="004D58B7"/>
    <w:pPr>
      <w:widowControl/>
      <w:spacing w:before="0" w:after="120" w:line="280" w:lineRule="exact"/>
      <w:jc w:val="center"/>
    </w:pPr>
    <w:rPr>
      <w:rFonts w:ascii="Garamond" w:hAnsi="Garamond"/>
      <w:szCs w:val="24"/>
      <w:lang w:eastAsia="en-US"/>
    </w:rPr>
  </w:style>
  <w:style w:type="character" w:customStyle="1" w:styleId="RLdajeosmluvnstranChar">
    <w:name w:val="RL  údaje o smluvní straně Char"/>
    <w:link w:val="RLdajeosmluvnstran"/>
    <w:rsid w:val="004D58B7"/>
    <w:rPr>
      <w:rFonts w:ascii="Garamond" w:hAnsi="Garamond"/>
      <w:sz w:val="24"/>
      <w:szCs w:val="24"/>
      <w:lang w:eastAsia="en-US"/>
    </w:rPr>
  </w:style>
  <w:style w:type="paragraph" w:styleId="Zhlav">
    <w:name w:val="header"/>
    <w:basedOn w:val="Normln"/>
    <w:link w:val="ZhlavChar"/>
    <w:uiPriority w:val="99"/>
    <w:unhideWhenUsed/>
    <w:rsid w:val="00334793"/>
    <w:pPr>
      <w:tabs>
        <w:tab w:val="center" w:pos="4536"/>
        <w:tab w:val="right" w:pos="9072"/>
      </w:tabs>
    </w:pPr>
  </w:style>
  <w:style w:type="character" w:customStyle="1" w:styleId="ZhlavChar">
    <w:name w:val="Záhlaví Char"/>
    <w:link w:val="Zhlav"/>
    <w:uiPriority w:val="99"/>
    <w:rsid w:val="00334793"/>
    <w:rPr>
      <w:sz w:val="24"/>
    </w:rPr>
  </w:style>
  <w:style w:type="paragraph" w:styleId="Zpat">
    <w:name w:val="footer"/>
    <w:basedOn w:val="Normln"/>
    <w:link w:val="ZpatChar"/>
    <w:uiPriority w:val="99"/>
    <w:unhideWhenUsed/>
    <w:rsid w:val="00334793"/>
    <w:pPr>
      <w:tabs>
        <w:tab w:val="center" w:pos="4536"/>
        <w:tab w:val="right" w:pos="9072"/>
      </w:tabs>
    </w:pPr>
  </w:style>
  <w:style w:type="character" w:customStyle="1" w:styleId="ZpatChar">
    <w:name w:val="Zápatí Char"/>
    <w:link w:val="Zpat"/>
    <w:uiPriority w:val="99"/>
    <w:rsid w:val="00334793"/>
    <w:rPr>
      <w:sz w:val="24"/>
    </w:rPr>
  </w:style>
  <w:style w:type="paragraph" w:styleId="Odstavecseseznamem">
    <w:name w:val="List Paragraph"/>
    <w:basedOn w:val="Normln"/>
    <w:uiPriority w:val="34"/>
    <w:qFormat/>
    <w:rsid w:val="00112C80"/>
    <w:pPr>
      <w:ind w:left="720"/>
      <w:contextualSpacing/>
    </w:pPr>
  </w:style>
  <w:style w:type="character" w:styleId="Nevyeenzmnka">
    <w:name w:val="Unresolved Mention"/>
    <w:basedOn w:val="Standardnpsmoodstavce"/>
    <w:uiPriority w:val="99"/>
    <w:semiHidden/>
    <w:unhideWhenUsed/>
    <w:rsid w:val="000D47F3"/>
    <w:rPr>
      <w:color w:val="808080"/>
      <w:shd w:val="clear" w:color="auto" w:fill="E6E6E6"/>
    </w:rPr>
  </w:style>
  <w:style w:type="character" w:customStyle="1" w:styleId="ZkladntextodsazenChar">
    <w:name w:val="Základní text odsazený Char"/>
    <w:basedOn w:val="Standardnpsmoodstavce"/>
    <w:link w:val="Zkladntextodsazen"/>
    <w:rsid w:val="009F2188"/>
    <w:rPr>
      <w:sz w:val="24"/>
    </w:rPr>
  </w:style>
  <w:style w:type="character" w:customStyle="1" w:styleId="ZkladntextChar">
    <w:name w:val="Základní text Char"/>
    <w:aliases w:val="Základní tZákladní text Char,subtitle2 Char,XXXZákladní text Char,Základní text Char1 Char,Základní text Char Char Char,Základní text Char1 Char Char Char,Základní text Char Char Char Char Char,Základní text Char Char1 Char,b Char"/>
    <w:basedOn w:val="Standardnpsmoodstavce"/>
    <w:link w:val="Zkladntext"/>
    <w:uiPriority w:val="99"/>
    <w:rsid w:val="009F218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2136">
      <w:bodyDiv w:val="1"/>
      <w:marLeft w:val="0"/>
      <w:marRight w:val="0"/>
      <w:marTop w:val="0"/>
      <w:marBottom w:val="0"/>
      <w:divBdr>
        <w:top w:val="none" w:sz="0" w:space="0" w:color="auto"/>
        <w:left w:val="none" w:sz="0" w:space="0" w:color="auto"/>
        <w:bottom w:val="none" w:sz="0" w:space="0" w:color="auto"/>
        <w:right w:val="none" w:sz="0" w:space="0" w:color="auto"/>
      </w:divBdr>
    </w:div>
    <w:div w:id="219755804">
      <w:bodyDiv w:val="1"/>
      <w:marLeft w:val="0"/>
      <w:marRight w:val="0"/>
      <w:marTop w:val="0"/>
      <w:marBottom w:val="0"/>
      <w:divBdr>
        <w:top w:val="none" w:sz="0" w:space="0" w:color="auto"/>
        <w:left w:val="none" w:sz="0" w:space="0" w:color="auto"/>
        <w:bottom w:val="none" w:sz="0" w:space="0" w:color="auto"/>
        <w:right w:val="none" w:sz="0" w:space="0" w:color="auto"/>
      </w:divBdr>
    </w:div>
    <w:div w:id="477116521">
      <w:bodyDiv w:val="1"/>
      <w:marLeft w:val="0"/>
      <w:marRight w:val="0"/>
      <w:marTop w:val="0"/>
      <w:marBottom w:val="0"/>
      <w:divBdr>
        <w:top w:val="none" w:sz="0" w:space="0" w:color="auto"/>
        <w:left w:val="none" w:sz="0" w:space="0" w:color="auto"/>
        <w:bottom w:val="none" w:sz="0" w:space="0" w:color="auto"/>
        <w:right w:val="none" w:sz="0" w:space="0" w:color="auto"/>
      </w:divBdr>
    </w:div>
    <w:div w:id="604969388">
      <w:bodyDiv w:val="1"/>
      <w:marLeft w:val="0"/>
      <w:marRight w:val="0"/>
      <w:marTop w:val="0"/>
      <w:marBottom w:val="0"/>
      <w:divBdr>
        <w:top w:val="none" w:sz="0" w:space="0" w:color="auto"/>
        <w:left w:val="none" w:sz="0" w:space="0" w:color="auto"/>
        <w:bottom w:val="none" w:sz="0" w:space="0" w:color="auto"/>
        <w:right w:val="none" w:sz="0" w:space="0" w:color="auto"/>
      </w:divBdr>
    </w:div>
    <w:div w:id="1197737335">
      <w:bodyDiv w:val="1"/>
      <w:marLeft w:val="0"/>
      <w:marRight w:val="0"/>
      <w:marTop w:val="0"/>
      <w:marBottom w:val="0"/>
      <w:divBdr>
        <w:top w:val="none" w:sz="0" w:space="0" w:color="auto"/>
        <w:left w:val="none" w:sz="0" w:space="0" w:color="auto"/>
        <w:bottom w:val="none" w:sz="0" w:space="0" w:color="auto"/>
        <w:right w:val="none" w:sz="0" w:space="0" w:color="auto"/>
      </w:divBdr>
    </w:div>
    <w:div w:id="1293171989">
      <w:bodyDiv w:val="1"/>
      <w:marLeft w:val="0"/>
      <w:marRight w:val="0"/>
      <w:marTop w:val="0"/>
      <w:marBottom w:val="0"/>
      <w:divBdr>
        <w:top w:val="none" w:sz="0" w:space="0" w:color="auto"/>
        <w:left w:val="none" w:sz="0" w:space="0" w:color="auto"/>
        <w:bottom w:val="none" w:sz="0" w:space="0" w:color="auto"/>
        <w:right w:val="none" w:sz="0" w:space="0" w:color="auto"/>
      </w:divBdr>
    </w:div>
    <w:div w:id="1546024661">
      <w:bodyDiv w:val="1"/>
      <w:marLeft w:val="0"/>
      <w:marRight w:val="0"/>
      <w:marTop w:val="0"/>
      <w:marBottom w:val="0"/>
      <w:divBdr>
        <w:top w:val="none" w:sz="0" w:space="0" w:color="auto"/>
        <w:left w:val="none" w:sz="0" w:space="0" w:color="auto"/>
        <w:bottom w:val="none" w:sz="0" w:space="0" w:color="auto"/>
        <w:right w:val="none" w:sz="0" w:space="0" w:color="auto"/>
      </w:divBdr>
    </w:div>
    <w:div w:id="1722092174">
      <w:bodyDiv w:val="1"/>
      <w:marLeft w:val="0"/>
      <w:marRight w:val="0"/>
      <w:marTop w:val="0"/>
      <w:marBottom w:val="0"/>
      <w:divBdr>
        <w:top w:val="none" w:sz="0" w:space="0" w:color="auto"/>
        <w:left w:val="none" w:sz="0" w:space="0" w:color="auto"/>
        <w:bottom w:val="none" w:sz="0" w:space="0" w:color="auto"/>
        <w:right w:val="none" w:sz="0" w:space="0" w:color="auto"/>
      </w:divBdr>
    </w:div>
    <w:div w:id="1812407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3990A-5F0F-40A8-A3F3-647028629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1963</Words>
  <Characters>11585</Characters>
  <Application>Microsoft Office Word</Application>
  <DocSecurity>0</DocSecurity>
  <Lines>96</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 </vt:lpstr>
    </vt:vector>
  </TitlesOfParts>
  <Company/>
  <LinksUpToDate>false</LinksUpToDate>
  <CharactersWithSpaces>13521</CharactersWithSpaces>
  <SharedDoc>false</SharedDoc>
  <HLinks>
    <vt:vector size="12" baseType="variant">
      <vt:variant>
        <vt:i4>6029356</vt:i4>
      </vt:variant>
      <vt:variant>
        <vt:i4>3</vt:i4>
      </vt:variant>
      <vt:variant>
        <vt:i4>0</vt:i4>
      </vt:variant>
      <vt:variant>
        <vt:i4>5</vt:i4>
      </vt:variant>
      <vt:variant>
        <vt:lpwstr>mailto:david.melichar@cortis.cz</vt:lpwstr>
      </vt:variant>
      <vt:variant>
        <vt:lpwstr/>
      </vt:variant>
      <vt:variant>
        <vt:i4>1835114</vt:i4>
      </vt:variant>
      <vt:variant>
        <vt:i4>0</vt:i4>
      </vt:variant>
      <vt:variant>
        <vt:i4>0</vt:i4>
      </vt:variant>
      <vt:variant>
        <vt:i4>5</vt:i4>
      </vt:variant>
      <vt:variant>
        <vt:lpwstr>mailto:radek.curik@sskralovice.cz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Petra Lavičková</dc:creator>
  <cp:keywords/>
  <dc:description/>
  <cp:lastModifiedBy>Frišová Soňa</cp:lastModifiedBy>
  <cp:revision>2</cp:revision>
  <cp:lastPrinted>2021-12-08T08:20:00Z</cp:lastPrinted>
  <dcterms:created xsi:type="dcterms:W3CDTF">2023-03-07T11:45:00Z</dcterms:created>
  <dcterms:modified xsi:type="dcterms:W3CDTF">2023-03-07T11:45:00Z</dcterms:modified>
</cp:coreProperties>
</file>