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63" w:rsidRDefault="00583863"/>
    <w:p w:rsidR="00314906" w:rsidRPr="00314906" w:rsidRDefault="00A1433B">
      <w:pPr>
        <w:rPr>
          <w:b/>
          <w:color w:val="FF0000"/>
          <w:sz w:val="48"/>
          <w:szCs w:val="48"/>
        </w:rPr>
      </w:pPr>
      <w:proofErr w:type="spellStart"/>
      <w:r w:rsidRPr="00314906">
        <w:rPr>
          <w:b/>
          <w:color w:val="FF0000"/>
          <w:sz w:val="48"/>
          <w:szCs w:val="48"/>
        </w:rPr>
        <w:t>Technical</w:t>
      </w:r>
      <w:proofErr w:type="spellEnd"/>
      <w:r w:rsidRPr="00314906">
        <w:rPr>
          <w:b/>
          <w:color w:val="FF0000"/>
          <w:sz w:val="48"/>
          <w:szCs w:val="48"/>
        </w:rPr>
        <w:t xml:space="preserve"> </w:t>
      </w:r>
      <w:proofErr w:type="spellStart"/>
      <w:r w:rsidRPr="00314906">
        <w:rPr>
          <w:b/>
          <w:color w:val="FF0000"/>
          <w:sz w:val="48"/>
          <w:szCs w:val="48"/>
        </w:rPr>
        <w:t>Specifiations</w:t>
      </w:r>
      <w:proofErr w:type="spellEnd"/>
      <w:r w:rsidR="00D910BF" w:rsidRPr="00314906">
        <w:rPr>
          <w:b/>
          <w:color w:val="FF0000"/>
          <w:sz w:val="48"/>
          <w:szCs w:val="48"/>
        </w:rPr>
        <w:t xml:space="preserve">  </w:t>
      </w:r>
    </w:p>
    <w:p w:rsidR="00F97588" w:rsidRDefault="00314906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_______________________________________________________________</w:t>
      </w:r>
    </w:p>
    <w:tbl>
      <w:tblPr>
        <w:tblStyle w:val="Mkatabulky"/>
        <w:tblW w:w="930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284"/>
      </w:tblGrid>
      <w:tr w:rsidR="006A72BA" w:rsidTr="00314906">
        <w:tc>
          <w:tcPr>
            <w:tcW w:w="4786" w:type="dxa"/>
            <w:tcBorders>
              <w:right w:val="nil"/>
            </w:tcBorders>
          </w:tcPr>
          <w:p w:rsidR="006A72BA" w:rsidRPr="00D20CA3" w:rsidRDefault="006A72B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Sp</w:t>
            </w:r>
            <w:r w:rsidRPr="00D20CA3">
              <w:rPr>
                <w:rStyle w:val="vz"/>
                <w:rFonts w:ascii="Verdana" w:hAnsi="Verdana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Pr="00D20CA3">
              <w:rPr>
                <w:rStyle w:val="vz"/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D20CA3">
              <w:rPr>
                <w:rStyle w:val="vz"/>
                <w:rFonts w:ascii="Verdana" w:hAnsi="Verdana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72BA" w:rsidRPr="00D20CA3" w:rsidRDefault="006A72B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6A72BA" w:rsidRPr="00D20CA3" w:rsidRDefault="006A72B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Display</w:t>
            </w: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4C03EB" w:rsidP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Technique</w:t>
            </w:r>
            <w:proofErr w:type="spellEnd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:</w:t>
            </w:r>
            <w:r w:rsidR="006A72BA"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D20CA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A72BA"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Dual-wavelength</w:t>
            </w:r>
            <w:proofErr w:type="spellEnd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LED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6A72BA" w:rsidRDefault="006A72BA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3,5“ </w:t>
            </w:r>
            <w:proofErr w:type="spell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color</w:t>
            </w:r>
            <w:proofErr w:type="spellEnd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TFT display </w:t>
            </w:r>
            <w:proofErr w:type="spell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with</w:t>
            </w:r>
            <w:proofErr w:type="spellEnd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rotation</w:t>
            </w:r>
            <w:proofErr w:type="spellEnd"/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6A72BA" w:rsidP="00290FC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Display </w:t>
            </w:r>
            <w:proofErr w:type="spellStart"/>
            <w:proofErr w:type="gram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range</w:t>
            </w:r>
            <w:proofErr w:type="spellEnd"/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>:</w:t>
            </w:r>
            <w:r w:rsidR="00D20CA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</w:t>
            </w: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</w:t>
            </w: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0%</w:t>
            </w:r>
            <w:proofErr w:type="gramEnd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-100%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6A72BA" w:rsidP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</w:t>
            </w:r>
            <w:proofErr w:type="spellEnd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accuracy</w:t>
            </w:r>
            <w:proofErr w:type="spellEnd"/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</w:t>
            </w:r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proofErr w:type="gramStart"/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3%(</w:t>
            </w:r>
            <w:proofErr w:type="spellStart"/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range</w:t>
            </w:r>
            <w:proofErr w:type="spellEnd"/>
            <w:proofErr w:type="gramEnd"/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from</w:t>
            </w:r>
            <w:proofErr w:type="spellEnd"/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70% to 100</w:t>
            </w:r>
            <w:r w:rsidR="00D20CA3">
              <w:rPr>
                <w:rFonts w:ascii="Verdana" w:hAnsi="Verdana"/>
                <w:sz w:val="16"/>
                <w:szCs w:val="16"/>
                <w:shd w:val="clear" w:color="auto" w:fill="FFFFFF"/>
              </w:rPr>
              <w:t>%</w:t>
            </w:r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Powe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r</w:t>
            </w:r>
            <w:proofErr w:type="spellEnd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Supply</w:t>
            </w: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2000mAh lithium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battery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D20CA3" w:rsidRDefault="00D20CA3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Pulse </w:t>
            </w:r>
            <w:proofErr w:type="spellStart"/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Rate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range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  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30</w:t>
            </w:r>
            <w:proofErr w:type="gram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-250bpm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Charging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accuracy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2bpm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or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Charging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stand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or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USB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cable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D20CA3" w:rsidRDefault="00D20CA3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Temperature</w:t>
            </w:r>
            <w:proofErr w:type="spellEnd"/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option</w:t>
            </w:r>
            <w:proofErr w:type="spellEnd"/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Dimension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range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   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32C – 43C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158mm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x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73mm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x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25mm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Measurnig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accuracy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time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: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5 </w:t>
            </w:r>
            <w:proofErr w:type="spellStart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>seconds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Net </w:t>
            </w: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Weight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probe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</w:t>
            </w:r>
            <w:proofErr w:type="spellStart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>Infrared</w:t>
            </w:r>
            <w:proofErr w:type="spellEnd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>ear</w:t>
            </w:r>
            <w:proofErr w:type="spellEnd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>probe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230g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Perfusion</w:t>
            </w:r>
            <w:proofErr w:type="spellEnd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Index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Data </w:t>
            </w: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Upload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386012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Pl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display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range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0871E5">
              <w:rPr>
                <w:rFonts w:ascii="Verdana" w:hAnsi="Verdana"/>
                <w:sz w:val="16"/>
                <w:szCs w:val="16"/>
                <w:shd w:val="clear" w:color="auto" w:fill="FFFFFF"/>
              </w:rPr>
              <w:t>0.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2%-20%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USB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cable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or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wireless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Measuring</w:t>
            </w:r>
            <w:proofErr w:type="spellEnd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Mode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D910BF" w:rsidRDefault="00756E4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D910BF" w:rsidRDefault="00D910BF" w:rsidP="00D910B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D910BF">
              <w:rPr>
                <w:rFonts w:ascii="Verdana" w:hAnsi="Verdana"/>
                <w:sz w:val="20"/>
                <w:szCs w:val="20"/>
                <w:shd w:val="clear" w:color="auto" w:fill="FFFFFF"/>
              </w:rPr>
              <w:t>Operating</w:t>
            </w:r>
            <w:proofErr w:type="spellEnd"/>
            <w:r w:rsidRPr="00D910BF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0BF">
              <w:rPr>
                <w:rFonts w:ascii="Verdana" w:hAnsi="Verdana"/>
                <w:sz w:val="20"/>
                <w:szCs w:val="20"/>
                <w:shd w:val="clear" w:color="auto" w:fill="FFFFFF"/>
              </w:rPr>
              <w:t>En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v</w:t>
            </w:r>
            <w:r w:rsidRPr="00D910BF">
              <w:rPr>
                <w:rFonts w:ascii="Verdana" w:hAnsi="Verdana"/>
                <w:sz w:val="20"/>
                <w:szCs w:val="20"/>
                <w:shd w:val="clear" w:color="auto" w:fill="FFFFFF"/>
              </w:rPr>
              <w:t>ironment</w:t>
            </w:r>
            <w:proofErr w:type="spell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Continuous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or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Spot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check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D910BF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Operating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Temperature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:    </w:t>
            </w:r>
            <w:proofErr w:type="gram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5C</w:t>
            </w:r>
            <w:proofErr w:type="gram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–</w:t>
            </w:r>
            <w:proofErr w:type="gram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40C</w:t>
            </w:r>
            <w:proofErr w:type="gramEnd"/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Operating</w:t>
            </w:r>
            <w:proofErr w:type="spell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Humidity:         15%</w:t>
            </w:r>
            <w:proofErr w:type="gramEnd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-93%</w:t>
            </w:r>
          </w:p>
        </w:tc>
      </w:tr>
      <w:tr w:rsidR="00386012" w:rsidTr="00314906">
        <w:tc>
          <w:tcPr>
            <w:tcW w:w="4786" w:type="dxa"/>
            <w:tcBorders>
              <w:right w:val="nil"/>
            </w:tcBorders>
          </w:tcPr>
          <w:p w:rsidR="00386012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Data </w:t>
            </w:r>
            <w:proofErr w:type="spellStart"/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Storage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386012" w:rsidTr="00314906">
        <w:tc>
          <w:tcPr>
            <w:tcW w:w="4786" w:type="dxa"/>
            <w:tcBorders>
              <w:righ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Up to 500 </w:t>
            </w:r>
            <w:proofErr w:type="spellStart"/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hours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</w:tbl>
    <w:p w:rsidR="00A1433B" w:rsidRDefault="00A1433B">
      <w:pPr>
        <w:rPr>
          <w:rFonts w:ascii="Verdana" w:hAnsi="Verdana"/>
          <w:shd w:val="clear" w:color="auto" w:fill="FFFFFF"/>
        </w:rPr>
      </w:pPr>
    </w:p>
    <w:p w:rsidR="00583863" w:rsidRDefault="00583863">
      <w:r>
        <w:rPr>
          <w:noProof/>
          <w:lang w:eastAsia="cs-CZ"/>
        </w:rPr>
        <w:drawing>
          <wp:inline distT="0" distB="0" distL="0" distR="0" wp14:anchorId="645A7E11" wp14:editId="06A9BA02">
            <wp:extent cx="1005840" cy="870052"/>
            <wp:effectExtent l="0" t="0" r="3810" b="6350"/>
            <wp:docPr id="5" name="obrázek 5" descr="sp-20-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-20-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28" cy="8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0BF">
        <w:rPr>
          <w:noProof/>
          <w:lang w:eastAsia="cs-CZ"/>
        </w:rPr>
        <w:t xml:space="preserve">                            </w:t>
      </w:r>
      <w:r w:rsidR="00A02BC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EB280BA" wp14:editId="1101325F">
            <wp:extent cx="960120" cy="820903"/>
            <wp:effectExtent l="0" t="0" r="0" b="0"/>
            <wp:docPr id="3" name="obrázek 3" descr="sp-20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-20-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89" cy="8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0BF">
        <w:rPr>
          <w:noProof/>
          <w:lang w:eastAsia="cs-CZ"/>
        </w:rPr>
        <w:t xml:space="preserve">             </w:t>
      </w:r>
      <w:r w:rsidR="00A02BCE">
        <w:rPr>
          <w:noProof/>
          <w:lang w:eastAsia="cs-CZ"/>
        </w:rPr>
        <w:t xml:space="preserve">                   </w:t>
      </w:r>
      <w:r w:rsidR="003F1C5F">
        <w:rPr>
          <w:noProof/>
          <w:lang w:eastAsia="cs-CZ"/>
        </w:rPr>
        <w:drawing>
          <wp:inline distT="0" distB="0" distL="0" distR="0" wp14:anchorId="2435A7E0" wp14:editId="2C701C05">
            <wp:extent cx="905004" cy="807720"/>
            <wp:effectExtent l="0" t="0" r="9525" b="0"/>
            <wp:docPr id="9" name="obrázek 10" descr="sp-20-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-20-k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56" cy="80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63" w:rsidRPr="00F32E72" w:rsidRDefault="00F32E72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910B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proofErr w:type="spellStart"/>
      <w:r w:rsidRPr="00F32E72">
        <w:rPr>
          <w:sz w:val="18"/>
          <w:szCs w:val="18"/>
        </w:rPr>
        <w:t>Adult</w:t>
      </w:r>
      <w:proofErr w:type="spellEnd"/>
      <w:r w:rsidRPr="00F32E72">
        <w:rPr>
          <w:sz w:val="18"/>
          <w:szCs w:val="18"/>
        </w:rPr>
        <w:t xml:space="preserve"> </w:t>
      </w:r>
      <w:proofErr w:type="spellStart"/>
      <w:r w:rsidRPr="00F32E72">
        <w:rPr>
          <w:sz w:val="18"/>
          <w:szCs w:val="18"/>
        </w:rPr>
        <w:t>clip</w:t>
      </w:r>
      <w:proofErr w:type="spellEnd"/>
      <w:r w:rsidRPr="00F32E72">
        <w:rPr>
          <w:sz w:val="18"/>
          <w:szCs w:val="18"/>
        </w:rPr>
        <w:t xml:space="preserve"> sensor</w:t>
      </w:r>
      <w:r w:rsidRPr="00F32E72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</w:t>
      </w:r>
      <w:r w:rsidR="00D910B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 w:rsidRPr="00F32E72">
        <w:rPr>
          <w:sz w:val="18"/>
          <w:szCs w:val="18"/>
        </w:rPr>
        <w:t xml:space="preserve"> </w:t>
      </w:r>
      <w:proofErr w:type="spellStart"/>
      <w:r w:rsidRPr="00F32E72">
        <w:rPr>
          <w:sz w:val="18"/>
          <w:szCs w:val="18"/>
        </w:rPr>
        <w:t>Adult</w:t>
      </w:r>
      <w:proofErr w:type="spellEnd"/>
      <w:r w:rsidRPr="00F32E72">
        <w:rPr>
          <w:sz w:val="18"/>
          <w:szCs w:val="18"/>
        </w:rPr>
        <w:t xml:space="preserve"> soft sensor</w:t>
      </w:r>
      <w:r w:rsidRPr="00F32E72">
        <w:rPr>
          <w:sz w:val="18"/>
          <w:szCs w:val="18"/>
        </w:rPr>
        <w:tab/>
      </w:r>
      <w:r w:rsidRPr="00F32E72">
        <w:rPr>
          <w:sz w:val="18"/>
          <w:szCs w:val="18"/>
        </w:rPr>
        <w:tab/>
      </w:r>
      <w:r w:rsidR="00D910BF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P</w:t>
      </w:r>
      <w:r w:rsidRPr="00F32E72">
        <w:rPr>
          <w:sz w:val="18"/>
          <w:szCs w:val="18"/>
        </w:rPr>
        <w:t>ediatric</w:t>
      </w:r>
      <w:proofErr w:type="spellEnd"/>
      <w:r w:rsidRPr="00F32E72">
        <w:rPr>
          <w:sz w:val="18"/>
          <w:szCs w:val="18"/>
        </w:rPr>
        <w:t xml:space="preserve"> </w:t>
      </w:r>
      <w:proofErr w:type="spellStart"/>
      <w:r w:rsidRPr="00F32E72">
        <w:rPr>
          <w:sz w:val="18"/>
          <w:szCs w:val="18"/>
        </w:rPr>
        <w:t>clip</w:t>
      </w:r>
      <w:proofErr w:type="spellEnd"/>
      <w:r w:rsidRPr="00F32E72">
        <w:rPr>
          <w:sz w:val="18"/>
          <w:szCs w:val="18"/>
        </w:rPr>
        <w:t xml:space="preserve"> sensor</w:t>
      </w:r>
    </w:p>
    <w:p w:rsidR="00583863" w:rsidRDefault="00D910BF">
      <w:pPr>
        <w:rPr>
          <w:noProof/>
          <w:lang w:eastAsia="cs-CZ"/>
        </w:rPr>
      </w:pPr>
      <w:r>
        <w:rPr>
          <w:sz w:val="18"/>
          <w:szCs w:val="18"/>
        </w:rPr>
        <w:t xml:space="preserve">      </w:t>
      </w:r>
      <w:r w:rsidR="0063509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84A1EA" wp14:editId="3144653A">
            <wp:simplePos x="0" y="0"/>
            <wp:positionH relativeFrom="column">
              <wp:posOffset>2201545</wp:posOffset>
            </wp:positionH>
            <wp:positionV relativeFrom="paragraph">
              <wp:posOffset>118110</wp:posOffset>
            </wp:positionV>
            <wp:extent cx="659130" cy="601980"/>
            <wp:effectExtent l="0" t="0" r="7620" b="7620"/>
            <wp:wrapTight wrapText="bothSides">
              <wp:wrapPolygon edited="0">
                <wp:start x="0" y="0"/>
                <wp:lineTo x="0" y="21190"/>
                <wp:lineTo x="21225" y="21190"/>
                <wp:lineTo x="21225" y="0"/>
                <wp:lineTo x="0" y="0"/>
              </wp:wrapPolygon>
            </wp:wrapTight>
            <wp:docPr id="8" name="obrázek 8" descr="sp-20-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-20-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</w:t>
      </w:r>
      <w:r w:rsidR="00635095">
        <w:rPr>
          <w:noProof/>
          <w:lang w:eastAsia="cs-CZ"/>
        </w:rPr>
        <w:drawing>
          <wp:inline distT="0" distB="0" distL="0" distR="0" wp14:anchorId="164D7927" wp14:editId="352D8644">
            <wp:extent cx="914400" cy="891541"/>
            <wp:effectExtent l="0" t="0" r="0" b="3810"/>
            <wp:docPr id="10" name="obrázek 11" descr="sp-20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-20-s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</w:t>
      </w:r>
      <w:r w:rsidR="00635095">
        <w:rPr>
          <w:noProof/>
          <w:lang w:eastAsia="cs-CZ"/>
        </w:rPr>
        <w:t xml:space="preserve"> </w:t>
      </w:r>
    </w:p>
    <w:p w:rsidR="00F32E72" w:rsidRDefault="00F32E72">
      <w:r>
        <w:rPr>
          <w:noProof/>
          <w:lang w:eastAsia="cs-CZ"/>
        </w:rPr>
        <w:t xml:space="preserve">Pediatric soft sensor                </w:t>
      </w:r>
      <w:r w:rsidR="00D910BF">
        <w:rPr>
          <w:noProof/>
          <w:lang w:eastAsia="cs-CZ"/>
        </w:rPr>
        <w:t xml:space="preserve">      </w:t>
      </w:r>
      <w:r>
        <w:rPr>
          <w:noProof/>
          <w:lang w:eastAsia="cs-CZ"/>
        </w:rPr>
        <w:t xml:space="preserve">  N</w:t>
      </w:r>
      <w:r w:rsidR="00D910BF">
        <w:rPr>
          <w:noProof/>
          <w:lang w:eastAsia="cs-CZ"/>
        </w:rPr>
        <w:t>eonate</w:t>
      </w:r>
      <w:r>
        <w:rPr>
          <w:noProof/>
          <w:lang w:eastAsia="cs-CZ"/>
        </w:rPr>
        <w:t xml:space="preserve"> wrap sensor         </w:t>
      </w:r>
      <w:r w:rsidR="00D910BF"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t xml:space="preserve"> Infrared ear thermometer</w:t>
      </w:r>
    </w:p>
    <w:p w:rsidR="009E2654" w:rsidRDefault="00A02BCE">
      <w:r w:rsidRPr="0058386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82678D" wp14:editId="4DCB66CF">
            <wp:simplePos x="0" y="0"/>
            <wp:positionH relativeFrom="column">
              <wp:posOffset>106045</wp:posOffset>
            </wp:positionH>
            <wp:positionV relativeFrom="paragraph">
              <wp:posOffset>103505</wp:posOffset>
            </wp:positionV>
            <wp:extent cx="541020" cy="541020"/>
            <wp:effectExtent l="0" t="0" r="0" b="0"/>
            <wp:wrapTight wrapText="bothSides">
              <wp:wrapPolygon edited="0">
                <wp:start x="0" y="0"/>
                <wp:lineTo x="0" y="20535"/>
                <wp:lineTo x="20535" y="20535"/>
                <wp:lineTo x="20535" y="0"/>
                <wp:lineTo x="0" y="0"/>
              </wp:wrapPolygon>
            </wp:wrapTight>
            <wp:docPr id="1" name="Obrázek 1" descr="Shenzhen Creative Industry Co., Ltd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nzhen Creative Industry Co., Ltd | Linked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BF">
        <w:t xml:space="preserve">   </w:t>
      </w:r>
    </w:p>
    <w:p w:rsidR="00A02BCE" w:rsidRDefault="00A02BCE" w:rsidP="00A02BCE">
      <w:r w:rsidRPr="00A02BCE">
        <w:rPr>
          <w:sz w:val="28"/>
          <w:szCs w:val="28"/>
        </w:rPr>
        <w:t xml:space="preserve">CE </w:t>
      </w:r>
      <w:proofErr w:type="gramStart"/>
      <w:r w:rsidRPr="00D910BF">
        <w:rPr>
          <w:sz w:val="16"/>
          <w:szCs w:val="16"/>
        </w:rPr>
        <w:t>0123</w:t>
      </w:r>
      <w:r>
        <w:t xml:space="preserve">  FDA</w:t>
      </w:r>
      <w:proofErr w:type="gramEnd"/>
      <w:r>
        <w:t xml:space="preserve"> 510(k)</w:t>
      </w:r>
    </w:p>
    <w:p w:rsidR="00A02BCE" w:rsidRPr="00A02BCE" w:rsidRDefault="00A02BCE" w:rsidP="00A02BCE">
      <w:pPr>
        <w:shd w:val="clear" w:color="auto" w:fill="FFFFFF"/>
        <w:spacing w:after="240" w:line="240" w:lineRule="atLeast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</w:pPr>
      <w:proofErr w:type="spellStart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>Shenzhen</w:t>
      </w:r>
      <w:proofErr w:type="spellEnd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 xml:space="preserve"> </w:t>
      </w:r>
      <w:proofErr w:type="spellStart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>Creative</w:t>
      </w:r>
      <w:proofErr w:type="spellEnd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 xml:space="preserve"> </w:t>
      </w:r>
      <w:proofErr w:type="spellStart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>Industry</w:t>
      </w:r>
      <w:proofErr w:type="spellEnd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 xml:space="preserve"> </w:t>
      </w:r>
      <w:proofErr w:type="spellStart"/>
      <w:proofErr w:type="gramStart"/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>Co.,Ltd</w:t>
      </w:r>
      <w:proofErr w:type="spellEnd"/>
      <w:proofErr w:type="gramEnd"/>
    </w:p>
    <w:p w:rsidR="00A02BCE" w:rsidRPr="00A02BCE" w:rsidRDefault="00A02BCE" w:rsidP="00A02B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A02BCE">
        <w:rPr>
          <w:rFonts w:ascii="Arial" w:eastAsia="Times New Roman" w:hAnsi="Arial" w:cs="Arial"/>
          <w:sz w:val="16"/>
          <w:szCs w:val="16"/>
          <w:lang w:eastAsia="cs-CZ"/>
        </w:rPr>
        <w:t>2</w:t>
      </w:r>
      <w:r w:rsidR="00290FC3">
        <w:rPr>
          <w:rFonts w:ascii="Arial" w:eastAsia="Times New Roman" w:hAnsi="Arial" w:cs="Arial"/>
          <w:sz w:val="16"/>
          <w:szCs w:val="16"/>
          <w:lang w:eastAsia="cs-CZ"/>
        </w:rPr>
        <w:t>/</w:t>
      </w:r>
      <w:r w:rsidRPr="00A02BCE">
        <w:rPr>
          <w:rFonts w:ascii="Arial" w:eastAsia="Times New Roman" w:hAnsi="Arial" w:cs="Arial"/>
          <w:sz w:val="16"/>
          <w:szCs w:val="16"/>
          <w:lang w:eastAsia="cs-CZ"/>
        </w:rPr>
        <w:t xml:space="preserve">F, </w:t>
      </w:r>
      <w:proofErr w:type="spellStart"/>
      <w:r w:rsidRPr="00A02BCE">
        <w:rPr>
          <w:rFonts w:ascii="Arial" w:eastAsia="Times New Roman" w:hAnsi="Arial" w:cs="Arial"/>
          <w:sz w:val="16"/>
          <w:szCs w:val="16"/>
          <w:lang w:eastAsia="cs-CZ"/>
        </w:rPr>
        <w:t>Block</w:t>
      </w:r>
      <w:proofErr w:type="spellEnd"/>
      <w:r w:rsidRPr="00A02BCE">
        <w:rPr>
          <w:rFonts w:ascii="Arial" w:eastAsia="Times New Roman" w:hAnsi="Arial" w:cs="Arial"/>
          <w:sz w:val="16"/>
          <w:szCs w:val="16"/>
          <w:lang w:eastAsia="cs-CZ"/>
        </w:rPr>
        <w:t xml:space="preserve"> 3, </w:t>
      </w:r>
      <w:proofErr w:type="spellStart"/>
      <w:r w:rsidRPr="00A02BCE">
        <w:rPr>
          <w:rFonts w:ascii="Arial" w:eastAsia="Times New Roman" w:hAnsi="Arial" w:cs="Arial"/>
          <w:sz w:val="16"/>
          <w:szCs w:val="16"/>
          <w:lang w:eastAsia="cs-CZ"/>
        </w:rPr>
        <w:t>Nanyou</w:t>
      </w:r>
      <w:proofErr w:type="spellEnd"/>
      <w:r w:rsidRPr="00A02BC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A02BCE">
        <w:rPr>
          <w:rFonts w:ascii="Arial" w:eastAsia="Times New Roman" w:hAnsi="Arial" w:cs="Arial"/>
          <w:sz w:val="16"/>
          <w:szCs w:val="16"/>
          <w:lang w:eastAsia="cs-CZ"/>
        </w:rPr>
        <w:t>Tian'an</w:t>
      </w:r>
      <w:proofErr w:type="spellEnd"/>
      <w:r w:rsidRPr="00A02BC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A02BCE">
        <w:rPr>
          <w:rFonts w:ascii="Arial" w:eastAsia="Times New Roman" w:hAnsi="Arial" w:cs="Arial"/>
          <w:sz w:val="16"/>
          <w:szCs w:val="16"/>
          <w:lang w:eastAsia="cs-CZ"/>
        </w:rPr>
        <w:t>Industry</w:t>
      </w:r>
      <w:proofErr w:type="spellEnd"/>
      <w:r w:rsidRPr="00A02BCE">
        <w:rPr>
          <w:rFonts w:ascii="Arial" w:eastAsia="Times New Roman" w:hAnsi="Arial" w:cs="Arial"/>
          <w:sz w:val="16"/>
          <w:szCs w:val="16"/>
          <w:lang w:eastAsia="cs-CZ"/>
        </w:rPr>
        <w:t xml:space="preserve"> Town,</w:t>
      </w:r>
      <w:r>
        <w:rPr>
          <w:rFonts w:ascii="Arial" w:eastAsia="Times New Roman" w:hAnsi="Arial" w:cs="Arial"/>
          <w:sz w:val="16"/>
          <w:szCs w:val="16"/>
          <w:lang w:eastAsia="cs-CZ"/>
        </w:rPr>
        <w:t>518054</w:t>
      </w:r>
      <w:r w:rsidR="00290FC3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A02BCE">
        <w:rPr>
          <w:rFonts w:ascii="Arial" w:eastAsia="Times New Roman" w:hAnsi="Arial" w:cs="Arial"/>
          <w:sz w:val="16"/>
          <w:szCs w:val="16"/>
          <w:lang w:eastAsia="cs-CZ"/>
        </w:rPr>
        <w:t>Shenzhen</w:t>
      </w:r>
      <w:r>
        <w:rPr>
          <w:rFonts w:ascii="Arial" w:eastAsia="Times New Roman" w:hAnsi="Arial" w:cs="Arial"/>
          <w:sz w:val="16"/>
          <w:szCs w:val="16"/>
          <w:lang w:eastAsia="cs-CZ"/>
        </w:rPr>
        <w:t>,GD</w:t>
      </w:r>
      <w:proofErr w:type="spellEnd"/>
      <w:r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P.R.</w:t>
      </w:r>
      <w:proofErr w:type="gramEnd"/>
      <w:r w:rsidRPr="00A02BCE">
        <w:rPr>
          <w:rFonts w:ascii="Arial" w:eastAsia="Times New Roman" w:hAnsi="Arial" w:cs="Arial"/>
          <w:sz w:val="16"/>
          <w:szCs w:val="16"/>
          <w:lang w:eastAsia="cs-CZ"/>
        </w:rPr>
        <w:t>China</w:t>
      </w:r>
      <w:proofErr w:type="spellEnd"/>
    </w:p>
    <w:p w:rsidR="00A02BCE" w:rsidRPr="00A02BCE" w:rsidRDefault="00A02BCE" w:rsidP="00A02B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Tel: +86</w:t>
      </w:r>
      <w:r w:rsidR="00290FC3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 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75</w:t>
      </w:r>
      <w:r w:rsidR="00290FC3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 xml:space="preserve">5 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26433514 Fax: : +86</w:t>
      </w:r>
      <w:r w:rsidR="00DC3DFC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 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755</w:t>
      </w:r>
      <w:r w:rsidR="00DC3DFC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 xml:space="preserve"> 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26430930</w:t>
      </w:r>
    </w:p>
    <w:p w:rsidR="00A02BCE" w:rsidRPr="00290FC3" w:rsidRDefault="000871E5" w:rsidP="00A02BCE">
      <w:pPr>
        <w:shd w:val="clear" w:color="auto" w:fill="FFFFFF"/>
        <w:spacing w:line="240" w:lineRule="auto"/>
      </w:pPr>
      <w:hyperlink r:id="rId11" w:history="1">
        <w:r w:rsidR="00A02BCE" w:rsidRPr="00290FC3">
          <w:rPr>
            <w:rStyle w:val="Hypertextovodkaz"/>
            <w:rFonts w:ascii="Arial" w:eastAsia="Times New Roman" w:hAnsi="Arial" w:cs="Arial"/>
            <w:bCs/>
            <w:color w:val="auto"/>
            <w:sz w:val="16"/>
            <w:szCs w:val="16"/>
            <w:u w:val="none"/>
            <w:lang w:eastAsia="cs-CZ"/>
          </w:rPr>
          <w:t>www.creative-sz.com</w:t>
        </w:r>
      </w:hyperlink>
      <w:r w:rsidR="00A02BCE" w:rsidRPr="00290FC3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   info</w:t>
      </w:r>
      <w:r w:rsidR="00076321" w:rsidRPr="00290FC3">
        <w:rPr>
          <w:rFonts w:ascii="Arial" w:eastAsia="Times New Roman" w:hAnsi="Arial" w:cs="Arial"/>
          <w:bCs/>
          <w:sz w:val="16"/>
          <w:szCs w:val="16"/>
          <w:lang w:eastAsia="cs-CZ"/>
        </w:rPr>
        <w:t>@</w:t>
      </w:r>
      <w:r w:rsidR="00A02BCE" w:rsidRPr="00290FC3">
        <w:rPr>
          <w:rFonts w:ascii="Arial" w:eastAsia="Times New Roman" w:hAnsi="Arial" w:cs="Arial"/>
          <w:bCs/>
          <w:sz w:val="16"/>
          <w:szCs w:val="16"/>
          <w:lang w:eastAsia="cs-CZ"/>
        </w:rPr>
        <w:t>creative-sz.com</w:t>
      </w:r>
    </w:p>
    <w:sectPr w:rsidR="00A02BCE" w:rsidRPr="0029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3"/>
    <w:rsid w:val="00076321"/>
    <w:rsid w:val="000871E5"/>
    <w:rsid w:val="00290FC3"/>
    <w:rsid w:val="00314906"/>
    <w:rsid w:val="00386012"/>
    <w:rsid w:val="003F1C5F"/>
    <w:rsid w:val="004C03EB"/>
    <w:rsid w:val="00583863"/>
    <w:rsid w:val="00635095"/>
    <w:rsid w:val="006A72BA"/>
    <w:rsid w:val="00756E44"/>
    <w:rsid w:val="00837713"/>
    <w:rsid w:val="009E2654"/>
    <w:rsid w:val="00A02BCE"/>
    <w:rsid w:val="00A1433B"/>
    <w:rsid w:val="00D20CA3"/>
    <w:rsid w:val="00D910BF"/>
    <w:rsid w:val="00DC3DFC"/>
    <w:rsid w:val="00F32E72"/>
    <w:rsid w:val="00F9758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863"/>
    <w:rPr>
      <w:rFonts w:ascii="Tahoma" w:hAnsi="Tahoma" w:cs="Tahoma"/>
      <w:sz w:val="16"/>
      <w:szCs w:val="16"/>
    </w:rPr>
  </w:style>
  <w:style w:type="character" w:customStyle="1" w:styleId="vz">
    <w:name w:val="vz"/>
    <w:basedOn w:val="Standardnpsmoodstavce"/>
    <w:rsid w:val="00F97588"/>
  </w:style>
  <w:style w:type="table" w:styleId="Mkatabulky">
    <w:name w:val="Table Grid"/>
    <w:basedOn w:val="Normlntabulka"/>
    <w:uiPriority w:val="59"/>
    <w:rsid w:val="00F9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2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863"/>
    <w:rPr>
      <w:rFonts w:ascii="Tahoma" w:hAnsi="Tahoma" w:cs="Tahoma"/>
      <w:sz w:val="16"/>
      <w:szCs w:val="16"/>
    </w:rPr>
  </w:style>
  <w:style w:type="character" w:customStyle="1" w:styleId="vz">
    <w:name w:val="vz"/>
    <w:basedOn w:val="Standardnpsmoodstavce"/>
    <w:rsid w:val="00F97588"/>
  </w:style>
  <w:style w:type="table" w:styleId="Mkatabulky">
    <w:name w:val="Table Grid"/>
    <w:basedOn w:val="Normlntabulka"/>
    <w:uiPriority w:val="59"/>
    <w:rsid w:val="00F9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2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2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5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reative-sz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4</cp:revision>
  <cp:lastPrinted>2023-03-07T10:50:00Z</cp:lastPrinted>
  <dcterms:created xsi:type="dcterms:W3CDTF">2023-03-07T09:38:00Z</dcterms:created>
  <dcterms:modified xsi:type="dcterms:W3CDTF">2023-03-07T11:12:00Z</dcterms:modified>
</cp:coreProperties>
</file>