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523F" w14:textId="5478BFC1" w:rsidR="004B63DB" w:rsidRPr="00EB0F4C" w:rsidRDefault="00B337D8" w:rsidP="004B63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0F4C">
        <w:rPr>
          <w:rFonts w:ascii="Arial" w:hAnsi="Arial" w:cs="Arial"/>
          <w:b/>
          <w:sz w:val="22"/>
          <w:szCs w:val="22"/>
        </w:rPr>
        <w:t>DODATEK Č. 1</w:t>
      </w:r>
      <w:r w:rsidR="00850609" w:rsidRPr="00EB0F4C">
        <w:rPr>
          <w:rFonts w:ascii="Arial" w:hAnsi="Arial" w:cs="Arial"/>
          <w:b/>
          <w:sz w:val="22"/>
          <w:szCs w:val="22"/>
        </w:rPr>
        <w:t xml:space="preserve"> </w:t>
      </w:r>
    </w:p>
    <w:p w14:paraId="328CFA94" w14:textId="77777777" w:rsidR="004B63DB" w:rsidRPr="00EB0F4C" w:rsidRDefault="004B63DB" w:rsidP="004B63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639063" w14:textId="52D81737" w:rsidR="00850609" w:rsidRPr="00EB0F4C" w:rsidRDefault="00EA5BC1" w:rsidP="00850609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EB0F4C">
        <w:rPr>
          <w:rFonts w:ascii="Arial" w:hAnsi="Arial" w:cs="Arial"/>
          <w:b/>
          <w:sz w:val="22"/>
          <w:szCs w:val="22"/>
        </w:rPr>
        <w:t>ke</w:t>
      </w:r>
      <w:r w:rsidR="00850609" w:rsidRPr="00EB0F4C">
        <w:rPr>
          <w:rFonts w:ascii="Arial" w:hAnsi="Arial" w:cs="Arial"/>
          <w:b/>
          <w:sz w:val="22"/>
          <w:szCs w:val="22"/>
        </w:rPr>
        <w:t xml:space="preserve"> SMLOUV</w:t>
      </w:r>
      <w:r w:rsidRPr="00EB0F4C">
        <w:rPr>
          <w:rFonts w:ascii="Arial" w:hAnsi="Arial" w:cs="Arial"/>
          <w:b/>
          <w:sz w:val="22"/>
          <w:szCs w:val="22"/>
        </w:rPr>
        <w:t>Ě</w:t>
      </w:r>
      <w:r w:rsidR="00850609" w:rsidRPr="00EB0F4C">
        <w:rPr>
          <w:rFonts w:ascii="Arial" w:hAnsi="Arial" w:cs="Arial"/>
          <w:b/>
          <w:sz w:val="22"/>
          <w:szCs w:val="22"/>
        </w:rPr>
        <w:t xml:space="preserve"> NA ZPRACOVÁNÍ DOKUMENTACE VODNÍHO DÍLA</w:t>
      </w:r>
    </w:p>
    <w:p w14:paraId="6575C260" w14:textId="36B86E13" w:rsidR="004B63DB" w:rsidRPr="00EB0F4C" w:rsidRDefault="00850609" w:rsidP="00850609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EB0F4C">
        <w:rPr>
          <w:rFonts w:ascii="Arial" w:hAnsi="Arial" w:cs="Arial"/>
          <w:b/>
          <w:sz w:val="22"/>
          <w:szCs w:val="22"/>
        </w:rPr>
        <w:t xml:space="preserve"> uzavřené na základě</w:t>
      </w:r>
    </w:p>
    <w:p w14:paraId="2A88DA33" w14:textId="07681C24" w:rsidR="00850609" w:rsidRPr="00EB0F4C" w:rsidRDefault="00850609" w:rsidP="00850609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EB0F4C">
        <w:rPr>
          <w:rFonts w:ascii="Arial" w:hAnsi="Arial" w:cs="Arial"/>
          <w:b/>
          <w:sz w:val="22"/>
          <w:szCs w:val="22"/>
        </w:rPr>
        <w:t>RÁMCOV</w:t>
      </w:r>
      <w:r w:rsidR="00EA5BC1" w:rsidRPr="00EB0F4C">
        <w:rPr>
          <w:rFonts w:ascii="Arial" w:hAnsi="Arial" w:cs="Arial"/>
          <w:b/>
          <w:sz w:val="22"/>
          <w:szCs w:val="22"/>
        </w:rPr>
        <w:t>É</w:t>
      </w:r>
      <w:r w:rsidRPr="00EB0F4C">
        <w:rPr>
          <w:rFonts w:ascii="Arial" w:hAnsi="Arial" w:cs="Arial"/>
          <w:b/>
          <w:sz w:val="22"/>
          <w:szCs w:val="22"/>
        </w:rPr>
        <w:t xml:space="preserve"> DOHOD</w:t>
      </w:r>
      <w:r w:rsidR="00EA5BC1" w:rsidRPr="00EB0F4C">
        <w:rPr>
          <w:rFonts w:ascii="Arial" w:hAnsi="Arial" w:cs="Arial"/>
          <w:b/>
          <w:sz w:val="22"/>
          <w:szCs w:val="22"/>
        </w:rPr>
        <w:t>Y</w:t>
      </w:r>
      <w:r w:rsidRPr="00EB0F4C">
        <w:rPr>
          <w:rFonts w:ascii="Arial" w:hAnsi="Arial" w:cs="Arial"/>
          <w:b/>
          <w:sz w:val="22"/>
          <w:szCs w:val="22"/>
        </w:rPr>
        <w:t xml:space="preserve"> NA ZPRACOVÁNÍ DOKUMENTACE VODNÍHO DÍLA</w:t>
      </w:r>
    </w:p>
    <w:p w14:paraId="47472810" w14:textId="0FD8B5F9" w:rsidR="00850609" w:rsidRPr="00EB0F4C" w:rsidRDefault="00850609" w:rsidP="00850609">
      <w:pPr>
        <w:spacing w:after="120" w:line="280" w:lineRule="exact"/>
        <w:jc w:val="center"/>
        <w:rPr>
          <w:rFonts w:ascii="Arial" w:hAnsi="Arial" w:cs="Arial"/>
          <w:b/>
          <w:sz w:val="16"/>
          <w:szCs w:val="16"/>
        </w:rPr>
      </w:pPr>
    </w:p>
    <w:p w14:paraId="0A67D184" w14:textId="77777777" w:rsidR="007D608D" w:rsidRPr="0065413B" w:rsidRDefault="00850609" w:rsidP="007D608D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EB0F4C">
        <w:rPr>
          <w:rFonts w:ascii="Arial" w:hAnsi="Arial" w:cs="Arial"/>
          <w:bCs/>
          <w:sz w:val="22"/>
          <w:szCs w:val="22"/>
        </w:rPr>
        <w:t>uzavřené podle</w:t>
      </w:r>
      <w:r w:rsidR="007D608D" w:rsidRPr="00EB0F4C">
        <w:rPr>
          <w:rFonts w:ascii="Arial" w:hAnsi="Arial" w:cs="Arial"/>
          <w:bCs/>
          <w:sz w:val="22"/>
          <w:szCs w:val="22"/>
        </w:rPr>
        <w:t xml:space="preserve"> </w:t>
      </w:r>
      <w:r w:rsidR="007D608D" w:rsidRPr="00EB0F4C">
        <w:rPr>
          <w:rFonts w:ascii="Arial" w:hAnsi="Arial" w:cs="Arial"/>
          <w:sz w:val="22"/>
          <w:szCs w:val="22"/>
          <w:lang w:eastAsia="en-US"/>
        </w:rPr>
        <w:t>§ 1746 odst. 2 a 2586 a násl. zákona č. 89/2012 Sb., občanský zákoník</w:t>
      </w:r>
      <w:r w:rsidR="007D608D" w:rsidRPr="0065413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1AEC912" w14:textId="77777777" w:rsidR="004B63DB" w:rsidRPr="00392596" w:rsidRDefault="004B63DB" w:rsidP="00392596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392596">
        <w:rPr>
          <w:rFonts w:ascii="Arial" w:hAnsi="Arial" w:cs="Arial"/>
          <w:b/>
          <w:bCs/>
          <w:sz w:val="22"/>
          <w:szCs w:val="22"/>
          <w:lang w:eastAsia="en-US"/>
        </w:rPr>
        <w:t>Smluvní strany:</w:t>
      </w:r>
    </w:p>
    <w:p w14:paraId="0053EE7D" w14:textId="11A84F06" w:rsidR="007D608D" w:rsidRPr="00392596" w:rsidRDefault="007D608D" w:rsidP="00392596">
      <w:pPr>
        <w:rPr>
          <w:rFonts w:ascii="Arial" w:hAnsi="Arial" w:cs="Arial"/>
          <w:sz w:val="22"/>
          <w:szCs w:val="22"/>
        </w:rPr>
      </w:pPr>
      <w:r w:rsidRPr="00392596">
        <w:rPr>
          <w:rFonts w:ascii="Arial" w:hAnsi="Arial" w:cs="Arial"/>
          <w:snapToGrid w:val="0"/>
          <w:sz w:val="22"/>
          <w:szCs w:val="22"/>
        </w:rPr>
        <w:t>Objednatel:</w:t>
      </w:r>
      <w:r w:rsidRPr="00392596">
        <w:rPr>
          <w:rFonts w:ascii="Arial" w:hAnsi="Arial" w:cs="Arial"/>
          <w:snapToGrid w:val="0"/>
          <w:sz w:val="22"/>
          <w:szCs w:val="22"/>
        </w:rPr>
        <w:tab/>
      </w:r>
      <w:r w:rsidR="00392596" w:rsidRPr="00392596">
        <w:rPr>
          <w:rFonts w:ascii="Arial" w:hAnsi="Arial" w:cs="Arial"/>
          <w:snapToGrid w:val="0"/>
          <w:sz w:val="22"/>
          <w:szCs w:val="22"/>
        </w:rPr>
        <w:tab/>
      </w:r>
      <w:r w:rsidR="00392596" w:rsidRPr="00392596">
        <w:rPr>
          <w:rFonts w:ascii="Arial" w:hAnsi="Arial" w:cs="Arial"/>
          <w:snapToGrid w:val="0"/>
          <w:sz w:val="22"/>
          <w:szCs w:val="22"/>
        </w:rPr>
        <w:tab/>
      </w:r>
      <w:r w:rsidR="00392596" w:rsidRPr="00392596">
        <w:rPr>
          <w:rFonts w:ascii="Arial" w:hAnsi="Arial" w:cs="Arial"/>
          <w:snapToGrid w:val="0"/>
          <w:sz w:val="22"/>
          <w:szCs w:val="22"/>
        </w:rPr>
        <w:tab/>
      </w:r>
      <w:r w:rsidRPr="00392596">
        <w:rPr>
          <w:rFonts w:ascii="Arial" w:hAnsi="Arial" w:cs="Arial"/>
          <w:snapToGrid w:val="0"/>
          <w:sz w:val="22"/>
          <w:szCs w:val="22"/>
        </w:rPr>
        <w:t>Česká republika – Státní</w:t>
      </w:r>
      <w:r w:rsidRPr="00392596">
        <w:rPr>
          <w:rFonts w:ascii="Arial" w:hAnsi="Arial" w:cs="Arial"/>
          <w:sz w:val="22"/>
          <w:szCs w:val="22"/>
        </w:rPr>
        <w:t xml:space="preserve"> pozemkový úřad, </w:t>
      </w:r>
    </w:p>
    <w:p w14:paraId="2EF0E616" w14:textId="26CDCDB8" w:rsidR="007D608D" w:rsidRPr="00392596" w:rsidRDefault="007D608D" w:rsidP="00392596">
      <w:pPr>
        <w:rPr>
          <w:rFonts w:ascii="Arial" w:hAnsi="Arial" w:cs="Arial"/>
          <w:sz w:val="22"/>
          <w:szCs w:val="22"/>
        </w:rPr>
      </w:pPr>
      <w:r w:rsidRPr="00392596">
        <w:rPr>
          <w:rFonts w:ascii="Arial" w:hAnsi="Arial" w:cs="Arial"/>
          <w:sz w:val="22"/>
          <w:szCs w:val="22"/>
        </w:rPr>
        <w:tab/>
      </w:r>
      <w:r w:rsidR="00392596" w:rsidRPr="00392596">
        <w:rPr>
          <w:rFonts w:ascii="Arial" w:hAnsi="Arial" w:cs="Arial"/>
          <w:sz w:val="22"/>
          <w:szCs w:val="22"/>
        </w:rPr>
        <w:tab/>
      </w:r>
      <w:r w:rsidR="00392596" w:rsidRPr="00392596">
        <w:rPr>
          <w:rFonts w:ascii="Arial" w:hAnsi="Arial" w:cs="Arial"/>
          <w:sz w:val="22"/>
          <w:szCs w:val="22"/>
        </w:rPr>
        <w:tab/>
      </w:r>
      <w:r w:rsidR="00392596" w:rsidRPr="00392596">
        <w:rPr>
          <w:rFonts w:ascii="Arial" w:hAnsi="Arial" w:cs="Arial"/>
          <w:sz w:val="22"/>
          <w:szCs w:val="22"/>
        </w:rPr>
        <w:tab/>
      </w:r>
      <w:r w:rsidR="00392596" w:rsidRPr="00392596">
        <w:rPr>
          <w:rFonts w:ascii="Arial" w:hAnsi="Arial" w:cs="Arial"/>
          <w:sz w:val="22"/>
          <w:szCs w:val="22"/>
        </w:rPr>
        <w:tab/>
      </w:r>
      <w:r w:rsidRPr="00392596">
        <w:rPr>
          <w:rFonts w:ascii="Arial" w:hAnsi="Arial" w:cs="Arial"/>
          <w:sz w:val="22"/>
          <w:szCs w:val="22"/>
        </w:rPr>
        <w:t>Krajský pozemkový úřad pro Středočeský kraj a hl. m. Praha</w:t>
      </w:r>
    </w:p>
    <w:p w14:paraId="6AB7A811" w14:textId="77777777" w:rsidR="007D608D" w:rsidRPr="00392596" w:rsidRDefault="007D608D" w:rsidP="007D608D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392596">
        <w:rPr>
          <w:rFonts w:ascii="Arial" w:hAnsi="Arial" w:cs="Arial"/>
          <w:bCs/>
          <w:sz w:val="22"/>
          <w:szCs w:val="22"/>
        </w:rPr>
        <w:t>Se sídlem</w:t>
      </w:r>
      <w:r w:rsidRPr="00392596">
        <w:rPr>
          <w:rFonts w:ascii="Arial" w:hAnsi="Arial" w:cs="Arial"/>
          <w:b/>
          <w:sz w:val="22"/>
          <w:szCs w:val="22"/>
        </w:rPr>
        <w:tab/>
        <w:t>Nám. W, Churchilla 1800/2, 130 00 Praha3</w:t>
      </w:r>
    </w:p>
    <w:p w14:paraId="22B786BE" w14:textId="77777777" w:rsidR="007D608D" w:rsidRPr="00392596" w:rsidRDefault="007D608D" w:rsidP="007D608D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392596">
        <w:rPr>
          <w:rFonts w:ascii="Arial" w:hAnsi="Arial" w:cs="Arial"/>
          <w:sz w:val="22"/>
          <w:szCs w:val="22"/>
        </w:rPr>
        <w:t xml:space="preserve">zastoupený: </w:t>
      </w:r>
      <w:r w:rsidRPr="00392596">
        <w:rPr>
          <w:rFonts w:ascii="Arial" w:hAnsi="Arial" w:cs="Arial"/>
          <w:sz w:val="22"/>
          <w:szCs w:val="22"/>
        </w:rPr>
        <w:tab/>
        <w:t>Ing. Jiřím Veselým, ředitelem</w:t>
      </w:r>
      <w:r w:rsidRPr="00392596">
        <w:rPr>
          <w:rFonts w:ascii="Arial" w:hAnsi="Arial" w:cs="Arial"/>
          <w:b/>
          <w:sz w:val="22"/>
          <w:szCs w:val="22"/>
        </w:rPr>
        <w:tab/>
      </w:r>
    </w:p>
    <w:p w14:paraId="75B8F672" w14:textId="77777777" w:rsidR="007D608D" w:rsidRPr="00392596" w:rsidRDefault="007D608D" w:rsidP="007D608D">
      <w:pPr>
        <w:jc w:val="both"/>
        <w:rPr>
          <w:rFonts w:ascii="Arial" w:hAnsi="Arial" w:cs="Arial"/>
          <w:sz w:val="22"/>
          <w:szCs w:val="22"/>
        </w:rPr>
      </w:pPr>
      <w:r w:rsidRPr="00392596">
        <w:rPr>
          <w:rFonts w:ascii="Arial" w:hAnsi="Arial" w:cs="Arial"/>
          <w:sz w:val="22"/>
          <w:szCs w:val="22"/>
        </w:rPr>
        <w:t xml:space="preserve">Fakturační adresa:                   </w:t>
      </w:r>
      <w:r w:rsidRPr="00392596">
        <w:rPr>
          <w:rFonts w:ascii="Arial" w:hAnsi="Arial" w:cs="Arial"/>
          <w:sz w:val="22"/>
          <w:szCs w:val="22"/>
        </w:rPr>
        <w:tab/>
        <w:t>Státní pozemkový úřad, Husinecká 1024/11a,</w:t>
      </w:r>
      <w:r w:rsidRPr="00392596">
        <w:rPr>
          <w:rFonts w:ascii="Arial" w:hAnsi="Arial" w:cs="Arial"/>
          <w:sz w:val="22"/>
          <w:szCs w:val="22"/>
        </w:rPr>
        <w:br/>
      </w:r>
      <w:r w:rsidRPr="00392596">
        <w:rPr>
          <w:rFonts w:ascii="Arial" w:hAnsi="Arial" w:cs="Arial"/>
          <w:sz w:val="22"/>
          <w:szCs w:val="22"/>
        </w:rPr>
        <w:tab/>
      </w:r>
      <w:r w:rsidRPr="00392596">
        <w:rPr>
          <w:rFonts w:ascii="Arial" w:hAnsi="Arial" w:cs="Arial"/>
          <w:sz w:val="22"/>
          <w:szCs w:val="22"/>
        </w:rPr>
        <w:tab/>
      </w:r>
      <w:r w:rsidRPr="00392596">
        <w:rPr>
          <w:rFonts w:ascii="Arial" w:hAnsi="Arial" w:cs="Arial"/>
          <w:sz w:val="22"/>
          <w:szCs w:val="22"/>
        </w:rPr>
        <w:tab/>
      </w:r>
      <w:r w:rsidRPr="00392596">
        <w:rPr>
          <w:rFonts w:ascii="Arial" w:hAnsi="Arial" w:cs="Arial"/>
          <w:sz w:val="22"/>
          <w:szCs w:val="22"/>
        </w:rPr>
        <w:tab/>
      </w:r>
      <w:r w:rsidRPr="00392596">
        <w:rPr>
          <w:rFonts w:ascii="Arial" w:hAnsi="Arial" w:cs="Arial"/>
          <w:sz w:val="22"/>
          <w:szCs w:val="22"/>
        </w:rPr>
        <w:tab/>
        <w:t>130 00 Praha – Žižkov, IČ: 01312774</w:t>
      </w:r>
    </w:p>
    <w:p w14:paraId="53D361EF" w14:textId="77777777" w:rsidR="007D608D" w:rsidRPr="0065413B" w:rsidRDefault="007D608D" w:rsidP="007D608D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Zástupce ve věcech smluvních: </w:t>
      </w:r>
      <w:r w:rsidRPr="006541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Veselý</w:t>
      </w:r>
    </w:p>
    <w:p w14:paraId="6F60E4AA" w14:textId="192E58EA" w:rsidR="007D608D" w:rsidRPr="007472A2" w:rsidRDefault="007D608D" w:rsidP="007D608D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napToGrid w:val="0"/>
          <w:sz w:val="22"/>
          <w:szCs w:val="22"/>
        </w:rPr>
        <w:t xml:space="preserve">Zástupce ve věcech technických: </w:t>
      </w:r>
      <w:r w:rsidRPr="0065413B">
        <w:rPr>
          <w:rFonts w:ascii="Arial" w:hAnsi="Arial" w:cs="Arial"/>
          <w:snapToGrid w:val="0"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 xml:space="preserve">Ing. </w:t>
      </w:r>
      <w:r w:rsidR="007472A2" w:rsidRPr="007472A2">
        <w:rPr>
          <w:rFonts w:ascii="Arial" w:hAnsi="Arial" w:cs="Arial"/>
          <w:bCs/>
          <w:sz w:val="22"/>
          <w:szCs w:val="22"/>
        </w:rPr>
        <w:t>Pavel Míka</w:t>
      </w:r>
      <w:r w:rsidRPr="007472A2">
        <w:rPr>
          <w:rFonts w:ascii="Arial" w:hAnsi="Arial" w:cs="Arial"/>
          <w:b/>
          <w:snapToGrid w:val="0"/>
          <w:sz w:val="22"/>
          <w:szCs w:val="22"/>
        </w:rPr>
        <w:br/>
      </w:r>
      <w:r w:rsidRPr="007472A2">
        <w:rPr>
          <w:rFonts w:ascii="Arial" w:hAnsi="Arial" w:cs="Arial"/>
          <w:sz w:val="22"/>
          <w:szCs w:val="22"/>
        </w:rPr>
        <w:t>ID DS:</w:t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  <w:t>z49per3</w:t>
      </w:r>
    </w:p>
    <w:p w14:paraId="73313B9A" w14:textId="77777777" w:rsidR="007D608D" w:rsidRPr="007472A2" w:rsidRDefault="007D608D" w:rsidP="007D608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472A2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  <w:t>ČNB</w:t>
      </w:r>
      <w:r w:rsidRPr="007472A2">
        <w:rPr>
          <w:rFonts w:ascii="Arial" w:hAnsi="Arial" w:cs="Arial"/>
          <w:b/>
          <w:sz w:val="22"/>
          <w:szCs w:val="22"/>
        </w:rPr>
        <w:br/>
      </w:r>
      <w:r w:rsidRPr="007472A2">
        <w:rPr>
          <w:rFonts w:ascii="Arial" w:hAnsi="Arial" w:cs="Arial"/>
          <w:bCs/>
          <w:sz w:val="22"/>
          <w:szCs w:val="22"/>
        </w:rPr>
        <w:t xml:space="preserve">Číslo účtu: </w:t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  <w:t>3723001/0710</w:t>
      </w:r>
      <w:r w:rsidRPr="007472A2">
        <w:rPr>
          <w:rFonts w:ascii="Arial" w:hAnsi="Arial" w:cs="Arial"/>
          <w:b/>
          <w:sz w:val="22"/>
          <w:szCs w:val="22"/>
        </w:rPr>
        <w:br/>
      </w:r>
      <w:r w:rsidRPr="007472A2">
        <w:rPr>
          <w:rFonts w:ascii="Arial" w:hAnsi="Arial" w:cs="Arial"/>
          <w:bCs/>
          <w:sz w:val="22"/>
          <w:szCs w:val="22"/>
        </w:rPr>
        <w:t xml:space="preserve">IČO: </w:t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  <w:t>01312774</w:t>
      </w:r>
    </w:p>
    <w:p w14:paraId="42C867E0" w14:textId="2FA439D4" w:rsidR="007D608D" w:rsidRPr="0065413B" w:rsidRDefault="007D608D" w:rsidP="007D608D">
      <w:pPr>
        <w:spacing w:line="276" w:lineRule="auto"/>
        <w:rPr>
          <w:rFonts w:ascii="Arial" w:hAnsi="Arial" w:cs="Arial"/>
          <w:sz w:val="22"/>
          <w:szCs w:val="22"/>
        </w:rPr>
      </w:pPr>
      <w:r w:rsidRPr="007472A2">
        <w:rPr>
          <w:rFonts w:ascii="Arial" w:hAnsi="Arial" w:cs="Arial"/>
          <w:bCs/>
          <w:sz w:val="22"/>
          <w:szCs w:val="22"/>
        </w:rPr>
        <w:t xml:space="preserve">DIČ: </w:t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</w:r>
      <w:r w:rsidRPr="007472A2">
        <w:rPr>
          <w:rFonts w:ascii="Arial" w:hAnsi="Arial" w:cs="Arial"/>
          <w:bCs/>
          <w:sz w:val="22"/>
          <w:szCs w:val="22"/>
        </w:rPr>
        <w:tab/>
        <w:t>CZ01312774 - není plátce DPH</w:t>
      </w:r>
      <w:r w:rsidRPr="007472A2">
        <w:rPr>
          <w:rFonts w:ascii="Arial" w:hAnsi="Arial" w:cs="Arial"/>
          <w:bCs/>
          <w:sz w:val="22"/>
          <w:szCs w:val="22"/>
        </w:rPr>
        <w:br/>
      </w:r>
      <w:r w:rsidRPr="007472A2">
        <w:rPr>
          <w:rFonts w:ascii="Arial" w:hAnsi="Arial" w:cs="Arial"/>
          <w:sz w:val="22"/>
          <w:szCs w:val="22"/>
        </w:rPr>
        <w:t xml:space="preserve">Tel: </w:t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  <w:t>+420 725 385 671</w:t>
      </w:r>
      <w:r w:rsidRPr="007472A2">
        <w:rPr>
          <w:rFonts w:ascii="Arial" w:hAnsi="Arial" w:cs="Arial"/>
          <w:sz w:val="22"/>
          <w:szCs w:val="22"/>
        </w:rPr>
        <w:br/>
        <w:t>E-mail:</w:t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Pr="007472A2">
        <w:rPr>
          <w:rFonts w:ascii="Arial" w:hAnsi="Arial" w:cs="Arial"/>
          <w:sz w:val="22"/>
          <w:szCs w:val="22"/>
        </w:rPr>
        <w:tab/>
      </w:r>
      <w:r w:rsidR="007472A2" w:rsidRPr="007472A2">
        <w:rPr>
          <w:rFonts w:ascii="Arial" w:hAnsi="Arial" w:cs="Arial"/>
          <w:sz w:val="22"/>
          <w:szCs w:val="22"/>
        </w:rPr>
        <w:t>p.mika</w:t>
      </w:r>
      <w:r w:rsidRPr="007472A2">
        <w:rPr>
          <w:rFonts w:ascii="Arial" w:hAnsi="Arial" w:cs="Arial"/>
          <w:sz w:val="22"/>
          <w:szCs w:val="22"/>
        </w:rPr>
        <w:t>@spucr.cz</w:t>
      </w:r>
    </w:p>
    <w:p w14:paraId="6FF61E4F" w14:textId="77777777" w:rsidR="007D608D" w:rsidRDefault="007D608D" w:rsidP="007D608D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jako „</w:t>
      </w:r>
      <w:r w:rsidRPr="0065413B">
        <w:rPr>
          <w:rFonts w:ascii="Arial" w:hAnsi="Arial" w:cs="Arial"/>
          <w:b/>
          <w:sz w:val="22"/>
          <w:szCs w:val="22"/>
        </w:rPr>
        <w:t>Objednatel</w:t>
      </w:r>
      <w:r w:rsidRPr="0065413B">
        <w:rPr>
          <w:rFonts w:ascii="Arial" w:hAnsi="Arial" w:cs="Arial"/>
          <w:sz w:val="22"/>
          <w:szCs w:val="22"/>
        </w:rPr>
        <w:t>“)</w:t>
      </w:r>
    </w:p>
    <w:p w14:paraId="1E68BD9B" w14:textId="77777777" w:rsidR="007D608D" w:rsidRPr="00EB0F4C" w:rsidRDefault="007D608D" w:rsidP="007D608D">
      <w:pPr>
        <w:spacing w:line="276" w:lineRule="auto"/>
        <w:rPr>
          <w:rFonts w:ascii="Arial" w:hAnsi="Arial" w:cs="Arial"/>
          <w:sz w:val="8"/>
          <w:szCs w:val="8"/>
        </w:rPr>
      </w:pPr>
    </w:p>
    <w:p w14:paraId="2B71916E" w14:textId="13C94E95" w:rsidR="004B63DB" w:rsidRDefault="007D608D" w:rsidP="007D608D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</w:t>
      </w:r>
    </w:p>
    <w:p w14:paraId="048CFECA" w14:textId="00E3A65C" w:rsidR="007D608D" w:rsidRPr="00EB0F4C" w:rsidRDefault="007D608D" w:rsidP="007D608D">
      <w:pPr>
        <w:spacing w:line="276" w:lineRule="auto"/>
        <w:rPr>
          <w:rFonts w:ascii="Arial" w:hAnsi="Arial" w:cs="Arial"/>
          <w:sz w:val="8"/>
          <w:szCs w:val="8"/>
          <w:lang w:eastAsia="en-US"/>
        </w:rPr>
      </w:pPr>
    </w:p>
    <w:p w14:paraId="73054001" w14:textId="0759237A" w:rsidR="004B63DB" w:rsidRPr="007D608D" w:rsidRDefault="007D608D" w:rsidP="007D608D">
      <w:pPr>
        <w:spacing w:after="120" w:line="280" w:lineRule="exact"/>
        <w:rPr>
          <w:rFonts w:ascii="Arial" w:hAnsi="Arial" w:cs="Arial"/>
          <w:b/>
          <w:bCs/>
          <w:sz w:val="22"/>
          <w:szCs w:val="22"/>
          <w:lang w:eastAsia="en-US"/>
        </w:rPr>
      </w:pPr>
      <w:r w:rsidRPr="007D608D">
        <w:rPr>
          <w:rFonts w:ascii="Arial" w:hAnsi="Arial" w:cs="Arial"/>
          <w:b/>
          <w:bCs/>
          <w:sz w:val="22"/>
          <w:szCs w:val="22"/>
          <w:lang w:eastAsia="en-US"/>
        </w:rPr>
        <w:t>Zhotovitel</w:t>
      </w:r>
      <w:r w:rsidR="00D169FD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7281FCD6" w14:textId="3D6895CC" w:rsidR="00392596" w:rsidRPr="0065413B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</w:t>
      </w:r>
      <w:r w:rsidR="008318E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610C">
        <w:rPr>
          <w:rFonts w:ascii="Arial" w:hAnsi="Arial" w:cs="Arial"/>
          <w:sz w:val="22"/>
          <w:szCs w:val="22"/>
        </w:rPr>
        <w:tab/>
      </w:r>
      <w:r w:rsidR="004D610C">
        <w:rPr>
          <w:rFonts w:ascii="Arial" w:hAnsi="Arial" w:cs="Arial"/>
          <w:sz w:val="22"/>
          <w:szCs w:val="22"/>
        </w:rPr>
        <w:tab/>
      </w:r>
      <w:r w:rsidR="001D6C0F" w:rsidRPr="00F81583">
        <w:rPr>
          <w:rFonts w:ascii="Arial" w:hAnsi="Arial" w:cs="Arial"/>
          <w:b/>
          <w:bCs/>
          <w:sz w:val="22"/>
          <w:szCs w:val="22"/>
        </w:rPr>
        <w:t>GEPARD s. r. 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B75EC39" w14:textId="77777777" w:rsidR="001D6C0F" w:rsidRDefault="00392596" w:rsidP="0039259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zastoupený</w:t>
      </w:r>
      <w:r w:rsidRPr="0065413B">
        <w:rPr>
          <w:rFonts w:ascii="Arial" w:hAnsi="Arial" w:cs="Arial"/>
          <w:bCs/>
          <w:sz w:val="22"/>
          <w:szCs w:val="22"/>
        </w:rPr>
        <w:t xml:space="preserve">: </w:t>
      </w:r>
      <w:r w:rsidRPr="0065413B">
        <w:rPr>
          <w:rFonts w:ascii="Arial" w:hAnsi="Arial" w:cs="Arial"/>
          <w:bCs/>
          <w:sz w:val="22"/>
          <w:szCs w:val="22"/>
        </w:rPr>
        <w:tab/>
      </w:r>
      <w:r w:rsidRPr="0065413B">
        <w:rPr>
          <w:rFonts w:ascii="Arial" w:hAnsi="Arial" w:cs="Arial"/>
          <w:bCs/>
          <w:sz w:val="22"/>
          <w:szCs w:val="22"/>
        </w:rPr>
        <w:tab/>
      </w:r>
      <w:r w:rsidRPr="0065413B">
        <w:rPr>
          <w:rFonts w:ascii="Arial" w:hAnsi="Arial" w:cs="Arial"/>
          <w:bCs/>
          <w:sz w:val="22"/>
          <w:szCs w:val="22"/>
        </w:rPr>
        <w:tab/>
      </w:r>
      <w:r w:rsidRPr="0065413B">
        <w:rPr>
          <w:rFonts w:ascii="Arial" w:hAnsi="Arial" w:cs="Arial"/>
          <w:bCs/>
          <w:sz w:val="22"/>
          <w:szCs w:val="22"/>
        </w:rPr>
        <w:tab/>
      </w:r>
      <w:r w:rsidR="001D6C0F" w:rsidRPr="001D6C0F">
        <w:rPr>
          <w:rFonts w:ascii="Arial" w:hAnsi="Arial" w:cs="Arial"/>
          <w:bCs/>
          <w:sz w:val="22"/>
          <w:szCs w:val="22"/>
        </w:rPr>
        <w:t xml:space="preserve">Ing. Tomáš Krátký, jednatel </w:t>
      </w:r>
    </w:p>
    <w:p w14:paraId="0BBE7ADB" w14:textId="4B2256A2" w:rsidR="00392596" w:rsidRPr="0065413B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Zástupce ve věcech smluvních: </w:t>
      </w:r>
      <w:r w:rsidRPr="0065413B">
        <w:rPr>
          <w:rFonts w:ascii="Arial" w:hAnsi="Arial" w:cs="Arial"/>
          <w:sz w:val="22"/>
          <w:szCs w:val="22"/>
        </w:rPr>
        <w:tab/>
      </w:r>
      <w:r w:rsidR="001D6C0F">
        <w:rPr>
          <w:rFonts w:ascii="Arial" w:hAnsi="Arial" w:cs="Arial"/>
          <w:bCs/>
          <w:sz w:val="22"/>
          <w:szCs w:val="22"/>
        </w:rPr>
        <w:t>Ing. Tomáš Krátký, jednatel</w:t>
      </w:r>
    </w:p>
    <w:p w14:paraId="257BEDAA" w14:textId="643C1BA9" w:rsidR="00392596" w:rsidRPr="0065413B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Zástupce ve věcech technických: </w:t>
      </w:r>
      <w:r w:rsidRPr="0065413B">
        <w:rPr>
          <w:rFonts w:ascii="Arial" w:hAnsi="Arial" w:cs="Arial"/>
          <w:sz w:val="22"/>
          <w:szCs w:val="22"/>
        </w:rPr>
        <w:tab/>
      </w:r>
      <w:r w:rsidR="001A40F8">
        <w:rPr>
          <w:rFonts w:ascii="Arial" w:hAnsi="Arial" w:cs="Arial"/>
          <w:bCs/>
          <w:sz w:val="22"/>
          <w:szCs w:val="22"/>
        </w:rPr>
        <w:t>XXXXXXXXXX</w:t>
      </w:r>
    </w:p>
    <w:p w14:paraId="1E595EE3" w14:textId="5BB635BD" w:rsidR="00392596" w:rsidRPr="0065413B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Adresa: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="001D6C0F">
        <w:rPr>
          <w:rFonts w:ascii="Arial" w:hAnsi="Arial" w:cs="Arial"/>
          <w:sz w:val="22"/>
          <w:szCs w:val="22"/>
        </w:rPr>
        <w:t>Štefánikova 77/52, 150 00 Praha 5</w:t>
      </w:r>
    </w:p>
    <w:p w14:paraId="6599F2EB" w14:textId="02FF42B4" w:rsidR="00392596" w:rsidRPr="0065413B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Bankovní spojení: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="001D6C0F">
        <w:rPr>
          <w:rFonts w:ascii="Arial" w:hAnsi="Arial" w:cs="Arial"/>
          <w:sz w:val="22"/>
          <w:szCs w:val="22"/>
        </w:rPr>
        <w:t>FIO banka a. s.</w:t>
      </w:r>
    </w:p>
    <w:p w14:paraId="5E091403" w14:textId="1C48CC0A" w:rsidR="00392596" w:rsidRPr="0065413B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Číslo účtu: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="001D6C0F">
        <w:rPr>
          <w:rFonts w:ascii="Arial" w:hAnsi="Arial" w:cs="Arial"/>
          <w:sz w:val="22"/>
          <w:szCs w:val="22"/>
        </w:rPr>
        <w:t>2300284681/2010</w:t>
      </w:r>
    </w:p>
    <w:p w14:paraId="392AFDF9" w14:textId="77777777" w:rsidR="001D6C0F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IČO: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="001D6C0F">
        <w:rPr>
          <w:rFonts w:ascii="Arial" w:hAnsi="Arial" w:cs="Arial"/>
          <w:sz w:val="22"/>
          <w:szCs w:val="22"/>
        </w:rPr>
        <w:t>61499552</w:t>
      </w:r>
    </w:p>
    <w:p w14:paraId="5CAD9215" w14:textId="51EFF0B1" w:rsidR="00392596" w:rsidRPr="0065413B" w:rsidRDefault="00392596" w:rsidP="003925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DIČ: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="001D6C0F">
        <w:rPr>
          <w:rFonts w:ascii="Arial" w:hAnsi="Arial" w:cs="Arial"/>
          <w:sz w:val="22"/>
          <w:szCs w:val="22"/>
        </w:rPr>
        <w:t>CZ61499552</w:t>
      </w:r>
    </w:p>
    <w:p w14:paraId="52244181" w14:textId="0E3426B5" w:rsidR="001D6C0F" w:rsidRDefault="00392596" w:rsidP="001D6C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Tel: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="001A40F8">
        <w:rPr>
          <w:rFonts w:ascii="Arial" w:hAnsi="Arial" w:cs="Arial"/>
          <w:sz w:val="22"/>
          <w:szCs w:val="22"/>
        </w:rPr>
        <w:t>XXXXXXXXXX</w:t>
      </w:r>
    </w:p>
    <w:p w14:paraId="12C4A4FB" w14:textId="5412F77F" w:rsidR="001D6C0F" w:rsidRDefault="00392596" w:rsidP="001D6C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40F8">
        <w:rPr>
          <w:rFonts w:ascii="Arial" w:hAnsi="Arial" w:cs="Arial"/>
          <w:sz w:val="22"/>
          <w:szCs w:val="22"/>
        </w:rPr>
        <w:t>XXXXXXXXXX</w:t>
      </w:r>
      <w:r w:rsidR="001D6C0F" w:rsidRPr="0065413B">
        <w:rPr>
          <w:rFonts w:ascii="Arial" w:hAnsi="Arial" w:cs="Arial"/>
          <w:sz w:val="22"/>
          <w:szCs w:val="22"/>
        </w:rPr>
        <w:t xml:space="preserve"> </w:t>
      </w:r>
    </w:p>
    <w:p w14:paraId="413BA178" w14:textId="77777777" w:rsidR="001D6C0F" w:rsidRPr="0065413B" w:rsidRDefault="001D6C0F" w:rsidP="001D6C0F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Společnost je zapsána v obchodním rejstříku vedeném u </w:t>
      </w:r>
      <w:r>
        <w:rPr>
          <w:rFonts w:ascii="Arial" w:hAnsi="Arial" w:cs="Arial"/>
          <w:sz w:val="22"/>
          <w:szCs w:val="22"/>
        </w:rPr>
        <w:t>Městského soudu v Praze</w:t>
      </w:r>
      <w:r w:rsidRPr="0065413B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C</w:t>
      </w:r>
      <w:r w:rsidRPr="0065413B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30558</w:t>
      </w:r>
    </w:p>
    <w:p w14:paraId="6AFEA5F8" w14:textId="463207BD" w:rsidR="00392596" w:rsidRDefault="00392596" w:rsidP="00392596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85FC630" w14:textId="50B8A66E" w:rsidR="00392596" w:rsidRDefault="00392596" w:rsidP="0039259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56D59E54" w14:textId="5A2F4239" w:rsidR="001D6C0F" w:rsidRDefault="001D6C0F" w:rsidP="00392596">
      <w:pPr>
        <w:spacing w:line="276" w:lineRule="auto"/>
        <w:rPr>
          <w:rFonts w:ascii="Arial" w:hAnsi="Arial" w:cs="Arial"/>
          <w:sz w:val="22"/>
          <w:szCs w:val="22"/>
        </w:rPr>
      </w:pPr>
    </w:p>
    <w:p w14:paraId="620C5D6C" w14:textId="0F68D479" w:rsidR="00092D1D" w:rsidRDefault="00092D1D" w:rsidP="00392596">
      <w:pPr>
        <w:spacing w:line="276" w:lineRule="auto"/>
        <w:rPr>
          <w:rFonts w:ascii="Arial" w:hAnsi="Arial" w:cs="Arial"/>
          <w:sz w:val="22"/>
          <w:szCs w:val="22"/>
        </w:rPr>
      </w:pPr>
    </w:p>
    <w:p w14:paraId="43ABF070" w14:textId="3633C14B" w:rsidR="00092D1D" w:rsidRDefault="00092D1D" w:rsidP="00392596">
      <w:pPr>
        <w:spacing w:line="276" w:lineRule="auto"/>
        <w:rPr>
          <w:rFonts w:ascii="Arial" w:hAnsi="Arial" w:cs="Arial"/>
          <w:sz w:val="22"/>
          <w:szCs w:val="22"/>
        </w:rPr>
      </w:pPr>
    </w:p>
    <w:p w14:paraId="7A8B3475" w14:textId="77777777" w:rsidR="00092D1D" w:rsidRDefault="00092D1D" w:rsidP="00392596">
      <w:pPr>
        <w:spacing w:line="276" w:lineRule="auto"/>
        <w:rPr>
          <w:rFonts w:ascii="Arial" w:hAnsi="Arial" w:cs="Arial"/>
          <w:sz w:val="22"/>
          <w:szCs w:val="22"/>
        </w:rPr>
      </w:pPr>
    </w:p>
    <w:p w14:paraId="025F4FD1" w14:textId="1D85B7CE" w:rsidR="001D6C0F" w:rsidRDefault="001D6C0F" w:rsidP="00392596">
      <w:pPr>
        <w:spacing w:line="276" w:lineRule="auto"/>
        <w:rPr>
          <w:rFonts w:ascii="Arial" w:hAnsi="Arial" w:cs="Arial"/>
          <w:sz w:val="22"/>
          <w:szCs w:val="22"/>
        </w:rPr>
      </w:pPr>
    </w:p>
    <w:p w14:paraId="31B7BA24" w14:textId="400C3B6A" w:rsidR="004B63DB" w:rsidRDefault="00392596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92596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Smluvní strany uzavřely níže uvedeného dne, měsíce a roku tento dodatek:</w:t>
      </w:r>
    </w:p>
    <w:p w14:paraId="1D336844" w14:textId="5672688C" w:rsidR="00392596" w:rsidRDefault="00392596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Čl. I.</w:t>
      </w:r>
      <w:r w:rsidR="00A324D7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7E21B74B" w14:textId="3AC7E73E" w:rsidR="00BF4252" w:rsidRDefault="00BF4252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Předmět</w:t>
      </w:r>
    </w:p>
    <w:p w14:paraId="07FE8B8A" w14:textId="6A2B367F" w:rsidR="00392596" w:rsidRDefault="00392596" w:rsidP="00A324D7">
      <w:pPr>
        <w:spacing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Smluvní strany uzavřely dne </w:t>
      </w:r>
      <w:r w:rsidR="001D6C0F">
        <w:rPr>
          <w:rFonts w:ascii="Arial" w:hAnsi="Arial" w:cs="Arial"/>
          <w:sz w:val="22"/>
          <w:szCs w:val="22"/>
          <w:lang w:eastAsia="en-US"/>
        </w:rPr>
        <w:t>13.07</w:t>
      </w:r>
      <w:r w:rsidR="00A324D7">
        <w:rPr>
          <w:rFonts w:ascii="Arial" w:hAnsi="Arial" w:cs="Arial"/>
          <w:sz w:val="22"/>
          <w:szCs w:val="22"/>
          <w:lang w:eastAsia="en-US"/>
        </w:rPr>
        <w:t xml:space="preserve">.2022 Smlouvu na Zpracování dokumentace vodního díla – </w:t>
      </w:r>
      <w:r w:rsidR="001D6C0F">
        <w:rPr>
          <w:rFonts w:ascii="Arial" w:hAnsi="Arial" w:cs="Arial"/>
          <w:sz w:val="22"/>
          <w:szCs w:val="22"/>
          <w:lang w:eastAsia="en-US"/>
        </w:rPr>
        <w:t xml:space="preserve">vyhotovení geometrického plánu na zaměření stavby hráze, </w:t>
      </w:r>
      <w:r w:rsidR="00A324D7">
        <w:rPr>
          <w:rFonts w:ascii="Arial" w:hAnsi="Arial" w:cs="Arial"/>
          <w:sz w:val="22"/>
          <w:szCs w:val="22"/>
          <w:lang w:eastAsia="en-US"/>
        </w:rPr>
        <w:t>zpracování pasportu, podání žádosti a získání povolení k nakládání s vodami a zpracování manipulačního rádu k</w:t>
      </w:r>
      <w:r w:rsidR="001D6C0F">
        <w:rPr>
          <w:rFonts w:ascii="Arial" w:hAnsi="Arial" w:cs="Arial"/>
          <w:sz w:val="22"/>
          <w:szCs w:val="22"/>
          <w:lang w:eastAsia="en-US"/>
        </w:rPr>
        <w:t xml:space="preserve"> rybníku </w:t>
      </w:r>
      <w:r w:rsidR="00D2196C">
        <w:rPr>
          <w:rFonts w:ascii="Arial" w:hAnsi="Arial" w:cs="Arial"/>
          <w:sz w:val="22"/>
          <w:szCs w:val="22"/>
          <w:lang w:eastAsia="en-US"/>
        </w:rPr>
        <w:t>Těptín, k. ú. Těptín, okres Praha - východ</w:t>
      </w:r>
      <w:r w:rsidR="00A324D7">
        <w:rPr>
          <w:rFonts w:ascii="Arial" w:hAnsi="Arial" w:cs="Arial"/>
          <w:sz w:val="22"/>
          <w:szCs w:val="22"/>
          <w:lang w:eastAsia="en-US"/>
        </w:rPr>
        <w:t>. Termín odevzdání byl stanoven na</w:t>
      </w:r>
      <w:r w:rsidR="001D6C0F">
        <w:rPr>
          <w:rFonts w:ascii="Arial" w:hAnsi="Arial" w:cs="Arial"/>
          <w:sz w:val="22"/>
          <w:szCs w:val="22"/>
          <w:lang w:eastAsia="en-US"/>
        </w:rPr>
        <w:t xml:space="preserve"> 8</w:t>
      </w:r>
      <w:r w:rsidR="00A324D7">
        <w:rPr>
          <w:rFonts w:ascii="Arial" w:hAnsi="Arial" w:cs="Arial"/>
          <w:sz w:val="22"/>
          <w:szCs w:val="22"/>
          <w:lang w:eastAsia="en-US"/>
        </w:rPr>
        <w:t xml:space="preserve"> měsíců od podpisu smlouvy.</w:t>
      </w:r>
    </w:p>
    <w:p w14:paraId="22CA760D" w14:textId="61C63F97" w:rsidR="00A324D7" w:rsidRDefault="00A324D7" w:rsidP="00A324D7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A324D7">
        <w:rPr>
          <w:rFonts w:ascii="Arial" w:hAnsi="Arial" w:cs="Arial"/>
          <w:b/>
          <w:bCs/>
          <w:sz w:val="22"/>
          <w:szCs w:val="22"/>
          <w:lang w:eastAsia="en-US"/>
        </w:rPr>
        <w:t>Čl. II.</w:t>
      </w:r>
    </w:p>
    <w:p w14:paraId="0D827A05" w14:textId="5C7D855F" w:rsidR="00BF4252" w:rsidRDefault="00BF4252" w:rsidP="00A324D7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Důvod dodatku</w:t>
      </w:r>
    </w:p>
    <w:p w14:paraId="2F3CF5DB" w14:textId="0E8E3732" w:rsidR="00DA3FC4" w:rsidRDefault="00A324D7" w:rsidP="00DA3F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Dne </w:t>
      </w:r>
      <w:r w:rsidR="001D6C0F">
        <w:rPr>
          <w:rFonts w:ascii="Arial" w:hAnsi="Arial" w:cs="Arial"/>
          <w:sz w:val="22"/>
          <w:szCs w:val="22"/>
          <w:lang w:eastAsia="en-US"/>
        </w:rPr>
        <w:t>1</w:t>
      </w:r>
      <w:r w:rsidR="00666325">
        <w:rPr>
          <w:rFonts w:ascii="Arial" w:hAnsi="Arial" w:cs="Arial"/>
          <w:sz w:val="22"/>
          <w:szCs w:val="22"/>
          <w:lang w:eastAsia="en-US"/>
        </w:rPr>
        <w:t>6</w:t>
      </w:r>
      <w:r w:rsidR="001D6C0F">
        <w:rPr>
          <w:rFonts w:ascii="Arial" w:hAnsi="Arial" w:cs="Arial"/>
          <w:sz w:val="22"/>
          <w:szCs w:val="22"/>
          <w:lang w:eastAsia="en-US"/>
        </w:rPr>
        <w:t>.02.2023</w:t>
      </w:r>
      <w:r>
        <w:rPr>
          <w:rFonts w:ascii="Arial" w:hAnsi="Arial" w:cs="Arial"/>
          <w:sz w:val="22"/>
          <w:szCs w:val="22"/>
          <w:lang w:eastAsia="en-US"/>
        </w:rPr>
        <w:t xml:space="preserve"> Zhotovitel zaslal žádost o prodloužení termínu předání výstupu služeb</w:t>
      </w:r>
      <w:r w:rsidR="001D6C0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A3FC4">
        <w:rPr>
          <w:rFonts w:ascii="Arial" w:hAnsi="Arial" w:cs="Arial"/>
          <w:sz w:val="22"/>
          <w:szCs w:val="22"/>
          <w:lang w:eastAsia="en-US"/>
        </w:rPr>
        <w:t xml:space="preserve">z důvodu, že pro </w:t>
      </w:r>
      <w:r w:rsidR="001D6C0F" w:rsidRPr="001D6C0F">
        <w:rPr>
          <w:rFonts w:ascii="Arial" w:hAnsi="Arial" w:cs="Arial"/>
          <w:sz w:val="22"/>
          <w:szCs w:val="22"/>
          <w:lang w:eastAsia="en-US"/>
        </w:rPr>
        <w:t>získání povolení k nakládání s povrchovými vodami k jejich vzdouvání a akumulaci je</w:t>
      </w:r>
      <w:r w:rsidR="001D6C0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D6C0F" w:rsidRPr="001D6C0F">
        <w:rPr>
          <w:rFonts w:ascii="Arial" w:hAnsi="Arial" w:cs="Arial"/>
          <w:sz w:val="22"/>
          <w:szCs w:val="22"/>
          <w:lang w:eastAsia="en-US"/>
        </w:rPr>
        <w:t>nutné stanovit podmínky k provádění technickobezpečnostního dohledu a vypracovat posudek</w:t>
      </w:r>
      <w:r w:rsidR="001D6C0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D6C0F" w:rsidRPr="001D6C0F">
        <w:rPr>
          <w:rFonts w:ascii="Arial" w:hAnsi="Arial" w:cs="Arial"/>
          <w:sz w:val="22"/>
          <w:szCs w:val="22"/>
          <w:lang w:eastAsia="en-US"/>
        </w:rPr>
        <w:t>pro zařazení vodního díla do kategorie TBD. Tuto odbornou činnost musí provádět pouze</w:t>
      </w:r>
      <w:r w:rsidR="00DA3FC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D6C0F" w:rsidRPr="001D6C0F">
        <w:rPr>
          <w:rFonts w:ascii="Arial" w:hAnsi="Arial" w:cs="Arial"/>
          <w:sz w:val="22"/>
          <w:szCs w:val="22"/>
          <w:lang w:eastAsia="en-US"/>
        </w:rPr>
        <w:t>specializovaná firma.</w:t>
      </w:r>
      <w:r w:rsidR="00DA3FC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D70CF">
        <w:rPr>
          <w:rFonts w:ascii="Arial" w:hAnsi="Arial" w:cs="Arial"/>
          <w:sz w:val="22"/>
          <w:szCs w:val="22"/>
          <w:lang w:eastAsia="en-US"/>
        </w:rPr>
        <w:t>Z tohoto důvodu není možné odevzdat výstup ve stanoveném termínu.</w:t>
      </w:r>
    </w:p>
    <w:p w14:paraId="217FBD02" w14:textId="77777777" w:rsidR="00DA3FC4" w:rsidRDefault="00DA3FC4" w:rsidP="00DA3F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C76BFB5" w14:textId="12E01A1E" w:rsidR="00EA5BC1" w:rsidRDefault="00EA5BC1" w:rsidP="00DA3F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Smluvní strany se dohodly na úpravě termínu předání díla a to </w:t>
      </w:r>
      <w:r w:rsidRPr="00D169FD">
        <w:rPr>
          <w:rFonts w:ascii="Arial" w:hAnsi="Arial" w:cs="Arial"/>
          <w:sz w:val="22"/>
          <w:szCs w:val="22"/>
          <w:lang w:eastAsia="en-US"/>
        </w:rPr>
        <w:t>do</w:t>
      </w:r>
      <w:r w:rsidR="00EE18EE" w:rsidRPr="00D169F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7251E" w:rsidRPr="00D169FD">
        <w:rPr>
          <w:rFonts w:ascii="Arial" w:hAnsi="Arial" w:cs="Arial"/>
          <w:sz w:val="22"/>
          <w:szCs w:val="22"/>
          <w:lang w:eastAsia="en-US"/>
        </w:rPr>
        <w:t>30.06</w:t>
      </w:r>
      <w:r w:rsidR="00EE18EE" w:rsidRPr="00D169FD">
        <w:rPr>
          <w:rFonts w:ascii="Arial" w:hAnsi="Arial" w:cs="Arial"/>
          <w:sz w:val="22"/>
          <w:szCs w:val="22"/>
          <w:lang w:eastAsia="en-US"/>
        </w:rPr>
        <w:t>.2023</w:t>
      </w:r>
      <w:r w:rsidRPr="00D169FD">
        <w:rPr>
          <w:rFonts w:ascii="Arial" w:hAnsi="Arial" w:cs="Arial"/>
          <w:sz w:val="22"/>
          <w:szCs w:val="22"/>
          <w:lang w:eastAsia="en-US"/>
        </w:rPr>
        <w:t xml:space="preserve"> (objednatel současn</w:t>
      </w:r>
      <w:r w:rsidR="00EB0F4C" w:rsidRPr="00D169FD">
        <w:rPr>
          <w:rFonts w:ascii="Arial" w:hAnsi="Arial" w:cs="Arial"/>
          <w:sz w:val="22"/>
          <w:szCs w:val="22"/>
          <w:lang w:eastAsia="en-US"/>
        </w:rPr>
        <w:t>ě</w:t>
      </w:r>
      <w:r w:rsidRPr="00D169FD">
        <w:rPr>
          <w:rFonts w:ascii="Arial" w:hAnsi="Arial" w:cs="Arial"/>
          <w:sz w:val="22"/>
          <w:szCs w:val="22"/>
          <w:lang w:eastAsia="en-US"/>
        </w:rPr>
        <w:t xml:space="preserve"> objednává kategorizaci vodního díla)</w:t>
      </w:r>
      <w:r w:rsidR="00EB0F4C" w:rsidRPr="00D169FD">
        <w:rPr>
          <w:rFonts w:ascii="Arial" w:hAnsi="Arial" w:cs="Arial"/>
          <w:sz w:val="22"/>
          <w:szCs w:val="22"/>
          <w:lang w:eastAsia="en-US"/>
        </w:rPr>
        <w:t>.</w:t>
      </w:r>
    </w:p>
    <w:p w14:paraId="68B8CCB0" w14:textId="14916FB4" w:rsidR="00DA3FC4" w:rsidRDefault="00DA3FC4" w:rsidP="00DA3F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A771838" w14:textId="0CB40D9F" w:rsidR="00DA3FC4" w:rsidRDefault="00DA3FC4" w:rsidP="00DA3F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 případě, že ve vypracované kategorizaci se změní skutečnosti, které by měli vliv na ostatní služby, které </w:t>
      </w:r>
      <w:r w:rsidR="00D169FD">
        <w:rPr>
          <w:rFonts w:ascii="Arial" w:hAnsi="Arial" w:cs="Arial"/>
          <w:sz w:val="22"/>
          <w:szCs w:val="22"/>
          <w:lang w:eastAsia="en-US"/>
        </w:rPr>
        <w:t xml:space="preserve">Zhotovitel </w:t>
      </w:r>
      <w:r>
        <w:rPr>
          <w:rFonts w:ascii="Arial" w:hAnsi="Arial" w:cs="Arial"/>
          <w:sz w:val="22"/>
          <w:szCs w:val="22"/>
          <w:lang w:eastAsia="en-US"/>
        </w:rPr>
        <w:t xml:space="preserve">má zajistit, tak je </w:t>
      </w:r>
      <w:r w:rsidR="00D169FD">
        <w:rPr>
          <w:rFonts w:ascii="Arial" w:hAnsi="Arial" w:cs="Arial"/>
          <w:sz w:val="22"/>
          <w:szCs w:val="22"/>
          <w:lang w:eastAsia="en-US"/>
        </w:rPr>
        <w:t>Zhotovitel</w:t>
      </w:r>
      <w:r>
        <w:rPr>
          <w:rFonts w:ascii="Arial" w:hAnsi="Arial" w:cs="Arial"/>
          <w:sz w:val="22"/>
          <w:szCs w:val="22"/>
          <w:lang w:eastAsia="en-US"/>
        </w:rPr>
        <w:t xml:space="preserve"> zavázán upravit dílo o tyto skutečnosti.</w:t>
      </w:r>
    </w:p>
    <w:p w14:paraId="3EA9C1B4" w14:textId="77777777" w:rsidR="00DA3FC4" w:rsidRDefault="00DA3FC4" w:rsidP="00DA3F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36583D" w14:textId="6F482FF1" w:rsidR="000D70CF" w:rsidRDefault="00EA5BC1" w:rsidP="00A324D7">
      <w:pPr>
        <w:spacing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71EBB">
        <w:rPr>
          <w:rFonts w:ascii="Arial" w:hAnsi="Arial" w:cs="Arial"/>
          <w:sz w:val="22"/>
          <w:szCs w:val="22"/>
          <w:lang w:eastAsia="en-US"/>
        </w:rPr>
        <w:t xml:space="preserve">Současně se v rámci Dodatku č. 1 upravuje zástupce ve věcech technických na straně objednatele z důvodu </w:t>
      </w:r>
      <w:r w:rsidR="007472A2" w:rsidRPr="00B71EBB">
        <w:rPr>
          <w:rFonts w:ascii="Arial" w:hAnsi="Arial" w:cs="Arial"/>
          <w:sz w:val="22"/>
          <w:szCs w:val="22"/>
          <w:lang w:eastAsia="en-US"/>
        </w:rPr>
        <w:t>personálních změn</w:t>
      </w:r>
      <w:r w:rsidRPr="00B71EBB">
        <w:rPr>
          <w:rFonts w:ascii="Arial" w:hAnsi="Arial" w:cs="Arial"/>
          <w:sz w:val="22"/>
          <w:szCs w:val="22"/>
          <w:lang w:eastAsia="en-US"/>
        </w:rPr>
        <w:t>.</w:t>
      </w:r>
    </w:p>
    <w:p w14:paraId="23EDFE4C" w14:textId="77777777" w:rsidR="00381A7F" w:rsidRDefault="00381A7F" w:rsidP="00A324D7">
      <w:pPr>
        <w:spacing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80485D9" w14:textId="13C7DCF4" w:rsidR="000D70CF" w:rsidRDefault="000D70CF" w:rsidP="000D70CF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D70CF">
        <w:rPr>
          <w:rFonts w:ascii="Arial" w:hAnsi="Arial" w:cs="Arial"/>
          <w:b/>
          <w:bCs/>
          <w:sz w:val="22"/>
          <w:szCs w:val="22"/>
          <w:lang w:eastAsia="en-US"/>
        </w:rPr>
        <w:t>Čl. III.</w:t>
      </w:r>
    </w:p>
    <w:p w14:paraId="75742F4A" w14:textId="220DB301" w:rsidR="00BF4252" w:rsidRDefault="00BF4252" w:rsidP="000D70CF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Závě</w:t>
      </w:r>
      <w:r w:rsidR="00EA5BC1">
        <w:rPr>
          <w:rFonts w:ascii="Arial" w:hAnsi="Arial" w:cs="Arial"/>
          <w:b/>
          <w:bCs/>
          <w:sz w:val="22"/>
          <w:szCs w:val="22"/>
          <w:lang w:eastAsia="en-US"/>
        </w:rPr>
        <w:t>r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ečná ustanovení</w:t>
      </w:r>
    </w:p>
    <w:p w14:paraId="62FD7382" w14:textId="5B2F3659" w:rsidR="000D70CF" w:rsidRDefault="000D70CF" w:rsidP="000D70CF">
      <w:pPr>
        <w:pStyle w:val="Odstavecseseznamem"/>
        <w:numPr>
          <w:ilvl w:val="0"/>
          <w:numId w:val="4"/>
        </w:numPr>
        <w:spacing w:after="120" w:line="280" w:lineRule="exact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0D70CF">
        <w:rPr>
          <w:rFonts w:ascii="Arial" w:hAnsi="Arial" w:cs="Arial"/>
          <w:sz w:val="22"/>
          <w:szCs w:val="22"/>
          <w:lang w:eastAsia="en-US"/>
        </w:rPr>
        <w:t>Dodatek č. 1 je vyhotoven a podepsán v elektronické podobě</w:t>
      </w:r>
      <w:r w:rsidR="003F74BC">
        <w:rPr>
          <w:rFonts w:ascii="Arial" w:hAnsi="Arial" w:cs="Arial"/>
          <w:sz w:val="22"/>
          <w:szCs w:val="22"/>
          <w:lang w:eastAsia="en-US"/>
        </w:rPr>
        <w:t>.</w:t>
      </w:r>
    </w:p>
    <w:p w14:paraId="1AD66401" w14:textId="450FDDEF" w:rsidR="000D70CF" w:rsidRDefault="00DA06AA" w:rsidP="000D70CF">
      <w:pPr>
        <w:pStyle w:val="Odstavecseseznamem"/>
        <w:numPr>
          <w:ilvl w:val="0"/>
          <w:numId w:val="4"/>
        </w:numPr>
        <w:spacing w:after="120" w:line="280" w:lineRule="exact"/>
        <w:ind w:left="284" w:hanging="284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Dodatek č. 1 nabývá platnosti dnem podpisu oběma smluvními stranami účinnost dnem uveřejnění v registru smluv.</w:t>
      </w:r>
    </w:p>
    <w:p w14:paraId="0CC1F35E" w14:textId="23BCF33B" w:rsidR="009D798C" w:rsidRDefault="009D798C" w:rsidP="009D798C">
      <w:pPr>
        <w:spacing w:after="120" w:line="280" w:lineRule="exact"/>
        <w:rPr>
          <w:rFonts w:ascii="Arial" w:hAnsi="Arial" w:cs="Arial"/>
          <w:sz w:val="22"/>
          <w:szCs w:val="22"/>
          <w:lang w:eastAsia="en-US"/>
        </w:rPr>
      </w:pPr>
    </w:p>
    <w:p w14:paraId="521BC3A7" w14:textId="5FDD9949" w:rsidR="009D798C" w:rsidRPr="009D798C" w:rsidRDefault="009D798C" w:rsidP="009D798C">
      <w:pPr>
        <w:spacing w:after="120" w:line="280" w:lineRule="exac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 Praze dne:</w:t>
      </w:r>
      <w:r w:rsidR="001A40F8">
        <w:rPr>
          <w:rFonts w:ascii="Arial" w:hAnsi="Arial" w:cs="Arial"/>
          <w:sz w:val="22"/>
          <w:szCs w:val="22"/>
          <w:lang w:eastAsia="en-US"/>
        </w:rPr>
        <w:t xml:space="preserve"> 07.03.2023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V</w:t>
      </w:r>
      <w:r w:rsidR="00B8571A">
        <w:rPr>
          <w:rFonts w:ascii="Arial" w:hAnsi="Arial" w:cs="Arial"/>
          <w:sz w:val="22"/>
          <w:szCs w:val="22"/>
          <w:lang w:eastAsia="en-US"/>
        </w:rPr>
        <w:t> </w:t>
      </w:r>
      <w:r w:rsidR="00CD6D20">
        <w:rPr>
          <w:rFonts w:ascii="Arial" w:hAnsi="Arial" w:cs="Arial"/>
          <w:sz w:val="22"/>
          <w:szCs w:val="22"/>
          <w:lang w:eastAsia="en-US"/>
        </w:rPr>
        <w:t>Praze</w:t>
      </w:r>
      <w:r>
        <w:rPr>
          <w:rFonts w:ascii="Arial" w:hAnsi="Arial" w:cs="Arial"/>
          <w:sz w:val="22"/>
          <w:szCs w:val="22"/>
          <w:lang w:eastAsia="en-US"/>
        </w:rPr>
        <w:t xml:space="preserve"> dne:</w:t>
      </w:r>
      <w:r w:rsidR="001A40F8">
        <w:rPr>
          <w:rFonts w:ascii="Arial" w:hAnsi="Arial" w:cs="Arial"/>
          <w:sz w:val="22"/>
          <w:szCs w:val="22"/>
          <w:lang w:eastAsia="en-US"/>
        </w:rPr>
        <w:t xml:space="preserve"> 02.03.2023</w:t>
      </w:r>
    </w:p>
    <w:p w14:paraId="5CE5269F" w14:textId="2A68C090" w:rsidR="000D70CF" w:rsidRDefault="000D70CF" w:rsidP="000D70CF">
      <w:pPr>
        <w:spacing w:after="120" w:line="280" w:lineRule="exact"/>
        <w:rPr>
          <w:rFonts w:ascii="Arial" w:hAnsi="Arial" w:cs="Arial"/>
          <w:sz w:val="22"/>
          <w:szCs w:val="22"/>
          <w:lang w:eastAsia="en-US"/>
        </w:rPr>
      </w:pPr>
    </w:p>
    <w:p w14:paraId="59D0A70A" w14:textId="77777777" w:rsidR="009D798C" w:rsidRDefault="009D798C" w:rsidP="000D70CF">
      <w:pPr>
        <w:spacing w:after="120" w:line="280" w:lineRule="exact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Za objednatele:</w:t>
      </w:r>
      <w:r>
        <w:rPr>
          <w:rFonts w:ascii="Arial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sz w:val="22"/>
          <w:szCs w:val="22"/>
          <w:lang w:eastAsia="en-US"/>
        </w:rPr>
        <w:tab/>
        <w:t>Za zhotovitele:</w:t>
      </w:r>
    </w:p>
    <w:p w14:paraId="0BF2C768" w14:textId="77777777" w:rsidR="009D798C" w:rsidRDefault="009D798C" w:rsidP="000D70CF">
      <w:pPr>
        <w:spacing w:after="120" w:line="280" w:lineRule="exac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93873FB" w14:textId="6E50AA86" w:rsidR="009D798C" w:rsidRDefault="009D798C" w:rsidP="000D70CF">
      <w:pPr>
        <w:spacing w:after="120" w:line="280" w:lineRule="exac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…………………………….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………………………….</w:t>
      </w:r>
    </w:p>
    <w:p w14:paraId="189DD82D" w14:textId="2DA2AA50" w:rsidR="009D798C" w:rsidRDefault="009D798C" w:rsidP="009D798C">
      <w:pPr>
        <w:spacing w:after="120" w:line="280" w:lineRule="exac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Ing. Jiří Veselý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092D1D">
        <w:rPr>
          <w:rFonts w:ascii="Arial" w:hAnsi="Arial" w:cs="Arial"/>
          <w:sz w:val="22"/>
          <w:szCs w:val="22"/>
          <w:lang w:eastAsia="en-US"/>
        </w:rPr>
        <w:t xml:space="preserve">                                GEPARD s.r.o.</w:t>
      </w:r>
    </w:p>
    <w:p w14:paraId="0FB02982" w14:textId="1110F5F5" w:rsidR="009D798C" w:rsidRDefault="009D798C" w:rsidP="009D798C">
      <w:pPr>
        <w:pStyle w:val="Default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ředitel Krajského pozemkového úřadu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</w:t>
      </w:r>
      <w:r w:rsidRPr="009D798C">
        <w:rPr>
          <w:rFonts w:eastAsiaTheme="minorHAnsi"/>
          <w:sz w:val="22"/>
          <w:szCs w:val="22"/>
          <w:lang w:eastAsia="en-US"/>
        </w:rPr>
        <w:t xml:space="preserve">Ing. </w:t>
      </w:r>
      <w:r w:rsidR="00092D1D">
        <w:rPr>
          <w:rFonts w:eastAsiaTheme="minorHAnsi"/>
          <w:sz w:val="22"/>
          <w:szCs w:val="22"/>
          <w:lang w:eastAsia="en-US"/>
        </w:rPr>
        <w:t>Tomáš Krátký</w:t>
      </w:r>
      <w:r>
        <w:rPr>
          <w:sz w:val="22"/>
          <w:szCs w:val="22"/>
          <w:lang w:eastAsia="en-US"/>
        </w:rPr>
        <w:tab/>
        <w:t xml:space="preserve">       </w:t>
      </w:r>
      <w:r w:rsidR="00F95A0F">
        <w:rPr>
          <w:sz w:val="22"/>
          <w:szCs w:val="22"/>
          <w:lang w:eastAsia="en-US"/>
        </w:rPr>
        <w:t xml:space="preserve">          </w:t>
      </w:r>
      <w:r>
        <w:rPr>
          <w:sz w:val="22"/>
          <w:szCs w:val="22"/>
          <w:lang w:eastAsia="en-US"/>
        </w:rPr>
        <w:t>pro Středočeský kraj a hl. m. Praha</w:t>
      </w:r>
      <w:r>
        <w:rPr>
          <w:b/>
          <w:bCs/>
          <w:sz w:val="22"/>
          <w:szCs w:val="22"/>
          <w:lang w:eastAsia="en-US"/>
        </w:rPr>
        <w:tab/>
      </w:r>
      <w:r>
        <w:rPr>
          <w:b/>
          <w:bCs/>
          <w:sz w:val="22"/>
          <w:szCs w:val="22"/>
          <w:lang w:eastAsia="en-US"/>
        </w:rPr>
        <w:tab/>
      </w:r>
    </w:p>
    <w:p w14:paraId="64DA43E1" w14:textId="246AE941" w:rsidR="00604291" w:rsidRDefault="00604291" w:rsidP="009D798C">
      <w:pPr>
        <w:pStyle w:val="Default"/>
        <w:rPr>
          <w:b/>
          <w:bCs/>
          <w:sz w:val="22"/>
          <w:szCs w:val="22"/>
          <w:lang w:eastAsia="en-US"/>
        </w:rPr>
      </w:pPr>
    </w:p>
    <w:p w14:paraId="34832646" w14:textId="26602618" w:rsidR="00604291" w:rsidRDefault="00604291" w:rsidP="009D798C">
      <w:pPr>
        <w:pStyle w:val="Default"/>
        <w:rPr>
          <w:b/>
          <w:bCs/>
          <w:sz w:val="22"/>
          <w:szCs w:val="22"/>
          <w:lang w:eastAsia="en-US"/>
        </w:rPr>
      </w:pPr>
    </w:p>
    <w:p w14:paraId="6DFEF14E" w14:textId="29DAF140" w:rsidR="00A324D7" w:rsidRPr="00A324D7" w:rsidRDefault="00604291" w:rsidP="00F95A0F">
      <w:pPr>
        <w:pStyle w:val="Default"/>
        <w:rPr>
          <w:sz w:val="22"/>
          <w:szCs w:val="22"/>
          <w:lang w:eastAsia="en-US"/>
        </w:rPr>
      </w:pPr>
      <w:r w:rsidRPr="00604291">
        <w:rPr>
          <w:sz w:val="22"/>
          <w:szCs w:val="22"/>
          <w:lang w:eastAsia="en-US"/>
        </w:rPr>
        <w:t>Za správnost: Ing. Dana Židlická</w:t>
      </w:r>
    </w:p>
    <w:sectPr w:rsidR="00A324D7" w:rsidRPr="00A324D7" w:rsidSect="00EB0F4C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4D0E" w14:textId="77777777" w:rsidR="004B63DB" w:rsidRDefault="004B63DB" w:rsidP="004B63DB">
      <w:r>
        <w:separator/>
      </w:r>
    </w:p>
  </w:endnote>
  <w:endnote w:type="continuationSeparator" w:id="0">
    <w:p w14:paraId="761762F8" w14:textId="77777777" w:rsidR="004B63DB" w:rsidRDefault="004B63DB" w:rsidP="004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0D19" w14:textId="77777777" w:rsidR="004B63DB" w:rsidRDefault="004B63DB" w:rsidP="004B63DB">
      <w:r>
        <w:separator/>
      </w:r>
    </w:p>
  </w:footnote>
  <w:footnote w:type="continuationSeparator" w:id="0">
    <w:p w14:paraId="50CE5A3F" w14:textId="77777777" w:rsidR="004B63DB" w:rsidRDefault="004B63DB" w:rsidP="004B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B334" w14:textId="6330B83A" w:rsidR="0073204E" w:rsidRPr="00D2196C" w:rsidRDefault="00BF4252" w:rsidP="004B63DB">
    <w:pPr>
      <w:pStyle w:val="Zhlav"/>
      <w:jc w:val="right"/>
      <w:rPr>
        <w:rFonts w:ascii="Arial" w:hAnsi="Arial" w:cs="Arial"/>
        <w:sz w:val="22"/>
        <w:szCs w:val="22"/>
      </w:rPr>
    </w:pPr>
    <w:r w:rsidRPr="001D6C0F">
      <w:rPr>
        <w:rFonts w:ascii="Arial" w:hAnsi="Arial" w:cs="Arial"/>
        <w:sz w:val="22"/>
        <w:szCs w:val="22"/>
      </w:rPr>
      <w:t>Číslo smlouvy objednatele:</w:t>
    </w:r>
    <w:r w:rsidR="0077328E" w:rsidRPr="001D6C0F">
      <w:rPr>
        <w:rFonts w:ascii="Arial" w:hAnsi="Arial" w:cs="Arial"/>
        <w:sz w:val="22"/>
        <w:szCs w:val="22"/>
      </w:rPr>
      <w:t xml:space="preserve"> </w:t>
    </w:r>
    <w:r w:rsidR="00D2196C" w:rsidRPr="00D2196C">
      <w:rPr>
        <w:rFonts w:ascii="Arial,Italic" w:eastAsiaTheme="minorHAnsi" w:hAnsi="Arial,Italic" w:cs="Arial,Italic"/>
        <w:sz w:val="22"/>
        <w:szCs w:val="22"/>
        <w:lang w:eastAsia="en-US"/>
      </w:rPr>
      <w:t>SPU 232108/2022</w:t>
    </w:r>
  </w:p>
  <w:p w14:paraId="22F11DA1" w14:textId="704E101B" w:rsidR="001D6C0F" w:rsidRDefault="001D6C0F" w:rsidP="004B63D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D2196C" w:rsidRPr="00D2196C">
      <w:rPr>
        <w:rFonts w:ascii="Arial" w:hAnsi="Arial" w:cs="Arial"/>
        <w:sz w:val="22"/>
        <w:szCs w:val="22"/>
      </w:rPr>
      <w:t>spudms00000012758847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D44DA4"/>
    <w:multiLevelType w:val="multilevel"/>
    <w:tmpl w:val="67824A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2BC665D"/>
    <w:multiLevelType w:val="hybridMultilevel"/>
    <w:tmpl w:val="4CC6C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1"/>
    <w:rsid w:val="00040869"/>
    <w:rsid w:val="00092D1D"/>
    <w:rsid w:val="000D70CF"/>
    <w:rsid w:val="0017251E"/>
    <w:rsid w:val="001A40F8"/>
    <w:rsid w:val="001D6C0F"/>
    <w:rsid w:val="002B7AF6"/>
    <w:rsid w:val="002F5F5B"/>
    <w:rsid w:val="003028BE"/>
    <w:rsid w:val="00381A7F"/>
    <w:rsid w:val="00392596"/>
    <w:rsid w:val="003C212E"/>
    <w:rsid w:val="003D6975"/>
    <w:rsid w:val="003F74BC"/>
    <w:rsid w:val="00414BE6"/>
    <w:rsid w:val="00496301"/>
    <w:rsid w:val="004B63DB"/>
    <w:rsid w:val="004D610C"/>
    <w:rsid w:val="00520704"/>
    <w:rsid w:val="00604291"/>
    <w:rsid w:val="00622A70"/>
    <w:rsid w:val="00666325"/>
    <w:rsid w:val="006B253F"/>
    <w:rsid w:val="006B27FD"/>
    <w:rsid w:val="006C72BE"/>
    <w:rsid w:val="0073204E"/>
    <w:rsid w:val="007472A2"/>
    <w:rsid w:val="0077328E"/>
    <w:rsid w:val="007D608D"/>
    <w:rsid w:val="008318EC"/>
    <w:rsid w:val="00846AA1"/>
    <w:rsid w:val="00850609"/>
    <w:rsid w:val="00896B48"/>
    <w:rsid w:val="008A417F"/>
    <w:rsid w:val="009D798C"/>
    <w:rsid w:val="009E7185"/>
    <w:rsid w:val="00A324D7"/>
    <w:rsid w:val="00A76B1B"/>
    <w:rsid w:val="00AD70DD"/>
    <w:rsid w:val="00B337D8"/>
    <w:rsid w:val="00B45C6D"/>
    <w:rsid w:val="00B71EBB"/>
    <w:rsid w:val="00B8571A"/>
    <w:rsid w:val="00BF4252"/>
    <w:rsid w:val="00C038A6"/>
    <w:rsid w:val="00CD6D20"/>
    <w:rsid w:val="00D169FD"/>
    <w:rsid w:val="00D2196C"/>
    <w:rsid w:val="00D34DD5"/>
    <w:rsid w:val="00D5610A"/>
    <w:rsid w:val="00D77D26"/>
    <w:rsid w:val="00DA06AA"/>
    <w:rsid w:val="00DA3FC4"/>
    <w:rsid w:val="00EA5BC1"/>
    <w:rsid w:val="00EB0F4C"/>
    <w:rsid w:val="00EC3854"/>
    <w:rsid w:val="00EE18EE"/>
    <w:rsid w:val="00F95A0F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DDAE84"/>
  <w15:chartTrackingRefBased/>
  <w15:docId w15:val="{59D4B26D-7F70-4FBE-8F08-304C826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3854"/>
    <w:pPr>
      <w:keepNext/>
      <w:keepLines/>
      <w:numPr>
        <w:numId w:val="3"/>
      </w:numPr>
      <w:spacing w:before="360" w:after="240"/>
      <w:outlineLvl w:val="0"/>
    </w:pPr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C3854"/>
    <w:pPr>
      <w:keepNext/>
      <w:keepLines/>
      <w:numPr>
        <w:ilvl w:val="1"/>
        <w:numId w:val="3"/>
      </w:numPr>
      <w:spacing w:before="200" w:after="120"/>
      <w:jc w:val="both"/>
      <w:outlineLvl w:val="1"/>
    </w:pPr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</w:rPr>
  </w:style>
  <w:style w:type="paragraph" w:styleId="Nadpis3">
    <w:name w:val="heading 3"/>
    <w:basedOn w:val="Normln"/>
    <w:next w:val="Normln"/>
    <w:link w:val="Nadpis3Char"/>
    <w:qFormat/>
    <w:rsid w:val="00EC3854"/>
    <w:pPr>
      <w:keepNext/>
      <w:numPr>
        <w:ilvl w:val="2"/>
        <w:numId w:val="3"/>
      </w:numPr>
      <w:spacing w:before="240" w:after="120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C3854"/>
    <w:pPr>
      <w:keepNext/>
      <w:keepLines/>
      <w:numPr>
        <w:ilvl w:val="3"/>
        <w:numId w:val="3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C3854"/>
    <w:pPr>
      <w:keepNext/>
      <w:keepLines/>
      <w:numPr>
        <w:ilvl w:val="4"/>
        <w:numId w:val="3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C3854"/>
    <w:pPr>
      <w:keepNext/>
      <w:keepLines/>
      <w:numPr>
        <w:ilvl w:val="5"/>
        <w:numId w:val="3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C3854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C3854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C3854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B63D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B63D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C3854"/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C3854"/>
    <w:rPr>
      <w:rFonts w:ascii="Arial" w:eastAsiaTheme="majorEastAsia" w:hAnsi="Arial" w:cstheme="majorBidi"/>
      <w:b/>
      <w:bCs/>
      <w:caps/>
      <w:color w:val="8496B0" w:themeColor="text2" w:themeTint="99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C3854"/>
    <w:rPr>
      <w:rFonts w:ascii="Arial" w:eastAsia="Times New Roman" w:hAnsi="Arial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C38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C3854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C3854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C385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C38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C3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EC3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C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EC3854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EC385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0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Židlická Dana Ing.</dc:creator>
  <cp:keywords/>
  <dc:description/>
  <cp:lastModifiedBy>Židlická Dana Ing.</cp:lastModifiedBy>
  <cp:revision>3</cp:revision>
  <cp:lastPrinted>2023-03-02T10:11:00Z</cp:lastPrinted>
  <dcterms:created xsi:type="dcterms:W3CDTF">2023-03-07T10:47:00Z</dcterms:created>
  <dcterms:modified xsi:type="dcterms:W3CDTF">2023-03-07T10:48:00Z</dcterms:modified>
</cp:coreProperties>
</file>