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7552B0D"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F35A2C">
        <w:rPr>
          <w:rFonts w:ascii="Arial" w:hAnsi="Arial" w:cs="Arial"/>
        </w:rPr>
        <w:t>Středočeský kraj a hl. m. Praha</w:t>
      </w:r>
      <w:r w:rsidRPr="00ED6435">
        <w:rPr>
          <w:rFonts w:ascii="Arial" w:hAnsi="Arial" w:cs="Arial"/>
          <w:snapToGrid w:val="0"/>
        </w:rPr>
        <w:t xml:space="preserve">, na adrese </w:t>
      </w:r>
      <w:r w:rsidR="00F35A2C">
        <w:rPr>
          <w:rFonts w:ascii="Arial" w:hAnsi="Arial" w:cs="Arial"/>
          <w:snapToGrid w:val="0"/>
        </w:rPr>
        <w:t>Nám. Winstona Churchilla 1800/2, 130 00 Praha 3</w:t>
      </w:r>
      <w:r w:rsidRPr="00ED6435">
        <w:rPr>
          <w:rFonts w:ascii="Arial" w:hAnsi="Arial" w:cs="Arial"/>
        </w:rPr>
        <w:t xml:space="preserve"> </w:t>
      </w:r>
    </w:p>
    <w:p w14:paraId="2BB55C1B" w14:textId="0F922820"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F35A2C">
        <w:rPr>
          <w:rFonts w:ascii="Arial" w:hAnsi="Arial" w:cs="Arial"/>
        </w:rPr>
        <w:t>Ing. Jiří Veselý, ředitel KPÚ</w:t>
      </w:r>
      <w:r w:rsidRPr="00ED6435">
        <w:rPr>
          <w:rFonts w:ascii="Arial" w:hAnsi="Arial" w:cs="Arial"/>
          <w:iCs/>
        </w:rPr>
        <w:t xml:space="preserve"> </w:t>
      </w:r>
    </w:p>
    <w:p w14:paraId="679B3B2B" w14:textId="751A0EF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F35A2C">
        <w:rPr>
          <w:rFonts w:ascii="Arial" w:hAnsi="Arial" w:cs="Arial"/>
        </w:rPr>
        <w:t>Ing. Jiří Veselý, ředitel KPÚ</w:t>
      </w:r>
      <w:r w:rsidRPr="00ED6435">
        <w:rPr>
          <w:rFonts w:ascii="Arial" w:hAnsi="Arial" w:cs="Arial"/>
        </w:rPr>
        <w:t xml:space="preserve"> </w:t>
      </w:r>
    </w:p>
    <w:p w14:paraId="0D1F0AE9" w14:textId="77777777" w:rsidR="00F35A2C"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F35A2C">
        <w:rPr>
          <w:rFonts w:ascii="Arial" w:hAnsi="Arial" w:cs="Arial"/>
          <w:snapToGrid w:val="0"/>
        </w:rPr>
        <w:t>Ing. Silvie Römerová, Pobočka Rakovník</w:t>
      </w:r>
    </w:p>
    <w:p w14:paraId="4939C5C6" w14:textId="61F97444" w:rsidR="00E0086F" w:rsidRPr="00ED6435" w:rsidRDefault="00F35A2C" w:rsidP="00EC1291">
      <w:pPr>
        <w:tabs>
          <w:tab w:val="left" w:pos="4536"/>
        </w:tabs>
        <w:spacing w:after="120"/>
        <w:ind w:left="567"/>
        <w:jc w:val="both"/>
        <w:rPr>
          <w:rFonts w:ascii="Arial" w:hAnsi="Arial" w:cs="Arial"/>
        </w:rPr>
      </w:pPr>
      <w:r>
        <w:rPr>
          <w:rFonts w:ascii="Arial" w:hAnsi="Arial" w:cs="Arial"/>
        </w:rPr>
        <w:tab/>
        <w:t>Ing.</w:t>
      </w:r>
      <w:r>
        <w:rPr>
          <w:rFonts w:ascii="Arial" w:hAnsi="Arial" w:cs="Arial"/>
          <w:snapToGrid w:val="0"/>
        </w:rPr>
        <w:t xml:space="preserve"> Michal Hájek, Pobočka Rakovník</w:t>
      </w:r>
      <w:r w:rsidR="00E0086F"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39EE508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F35A2C">
        <w:rPr>
          <w:rFonts w:ascii="Arial" w:hAnsi="Arial" w:cs="Arial"/>
          <w:snapToGrid w:val="0"/>
        </w:rPr>
        <w:t>+420 601 571 824, +420 724 864 919</w:t>
      </w:r>
    </w:p>
    <w:p w14:paraId="073F5E87" w14:textId="6AA62C0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F35A2C" w:rsidRPr="00EC5019">
        <w:rPr>
          <w:rFonts w:ascii="Arial" w:hAnsi="Arial" w:cs="Arial"/>
          <w:snapToGrid w:val="0"/>
        </w:rPr>
        <w:t>s.romerova2@spucr.cz</w:t>
      </w:r>
      <w:r w:rsidR="00F35A2C">
        <w:rPr>
          <w:rFonts w:ascii="Arial" w:hAnsi="Arial" w:cs="Arial"/>
          <w:snapToGrid w:val="0"/>
        </w:rPr>
        <w:t>, m.hajek@spucr.cz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3C7B6CB" w:rsidR="00E0086F" w:rsidRPr="0068052B" w:rsidRDefault="0068052B" w:rsidP="00024EBF">
      <w:pPr>
        <w:numPr>
          <w:ilvl w:val="0"/>
          <w:numId w:val="14"/>
        </w:numPr>
        <w:spacing w:before="120" w:after="120" w:line="240" w:lineRule="auto"/>
        <w:ind w:left="567" w:hanging="567"/>
        <w:jc w:val="both"/>
        <w:rPr>
          <w:rFonts w:ascii="Arial" w:hAnsi="Arial" w:cs="Arial"/>
          <w:b/>
        </w:rPr>
      </w:pPr>
      <w:r w:rsidRPr="0068052B">
        <w:rPr>
          <w:rFonts w:ascii="Arial" w:hAnsi="Arial" w:cs="Arial"/>
          <w:b/>
        </w:rPr>
        <w:t>AREA G. K. spol. s r. o. (reprezentant sdružení)</w:t>
      </w:r>
    </w:p>
    <w:p w14:paraId="32BEDF50" w14:textId="378F54BD" w:rsidR="00E0086F" w:rsidRPr="007D6F88" w:rsidRDefault="00E0086F" w:rsidP="00EC1291">
      <w:pPr>
        <w:spacing w:after="120"/>
        <w:ind w:left="567"/>
        <w:jc w:val="both"/>
        <w:rPr>
          <w:rFonts w:ascii="Arial" w:hAnsi="Arial" w:cs="Arial"/>
          <w:snapToGrid w:val="0"/>
        </w:rPr>
      </w:pPr>
      <w:r w:rsidRPr="0068052B">
        <w:rPr>
          <w:rFonts w:ascii="Arial" w:hAnsi="Arial" w:cs="Arial"/>
        </w:rPr>
        <w:t xml:space="preserve">společnost založená a existující podle právního řádu České republiky, </w:t>
      </w:r>
      <w:r w:rsidRPr="0068052B">
        <w:rPr>
          <w:rFonts w:ascii="Arial" w:hAnsi="Arial" w:cs="Arial"/>
          <w:bCs/>
        </w:rPr>
        <w:t xml:space="preserve">se sídlem </w:t>
      </w:r>
      <w:r w:rsidR="0068052B" w:rsidRPr="0068052B">
        <w:rPr>
          <w:rFonts w:ascii="Arial" w:hAnsi="Arial" w:cs="Arial"/>
          <w:bCs/>
        </w:rPr>
        <w:t xml:space="preserve">U Elektry 650, </w:t>
      </w:r>
      <w:r w:rsidR="0068052B" w:rsidRPr="007D6F88">
        <w:rPr>
          <w:rFonts w:ascii="Arial" w:hAnsi="Arial" w:cs="Arial"/>
          <w:bCs/>
        </w:rPr>
        <w:t>198 00 Praha 9</w:t>
      </w:r>
      <w:r w:rsidRPr="007D6F88">
        <w:rPr>
          <w:rFonts w:ascii="Arial" w:hAnsi="Arial" w:cs="Arial"/>
          <w:snapToGrid w:val="0"/>
        </w:rPr>
        <w:t xml:space="preserve">, IČO: </w:t>
      </w:r>
      <w:r w:rsidR="0068052B" w:rsidRPr="007D6F88">
        <w:rPr>
          <w:rFonts w:ascii="Arial" w:hAnsi="Arial" w:cs="Arial"/>
          <w:snapToGrid w:val="0"/>
        </w:rPr>
        <w:t>25094459</w:t>
      </w:r>
      <w:r w:rsidRPr="007D6F88">
        <w:rPr>
          <w:rFonts w:ascii="Arial" w:hAnsi="Arial" w:cs="Arial"/>
          <w:snapToGrid w:val="0"/>
        </w:rPr>
        <w:t xml:space="preserve">, zapsaná v obchodním rejstříku vedeném u </w:t>
      </w:r>
      <w:r w:rsidR="0068052B" w:rsidRPr="007D6F88">
        <w:rPr>
          <w:rFonts w:ascii="Arial" w:hAnsi="Arial" w:cs="Arial"/>
          <w:snapToGrid w:val="0"/>
        </w:rPr>
        <w:t>Městského</w:t>
      </w:r>
      <w:r w:rsidRPr="007D6F88">
        <w:rPr>
          <w:rFonts w:ascii="Arial" w:hAnsi="Arial" w:cs="Arial"/>
          <w:snapToGrid w:val="0"/>
        </w:rPr>
        <w:t xml:space="preserve"> soudu v </w:t>
      </w:r>
      <w:r w:rsidR="0068052B" w:rsidRPr="007D6F88">
        <w:rPr>
          <w:rFonts w:ascii="Arial" w:hAnsi="Arial" w:cs="Arial"/>
          <w:snapToGrid w:val="0"/>
        </w:rPr>
        <w:t>Praze</w:t>
      </w:r>
      <w:r w:rsidRPr="007D6F88">
        <w:rPr>
          <w:rFonts w:ascii="Arial" w:hAnsi="Arial" w:cs="Arial"/>
          <w:snapToGrid w:val="0"/>
        </w:rPr>
        <w:t>, oddíl</w:t>
      </w:r>
      <w:r w:rsidR="0068052B" w:rsidRPr="007D6F88">
        <w:rPr>
          <w:rFonts w:ascii="Arial" w:hAnsi="Arial" w:cs="Arial"/>
          <w:snapToGrid w:val="0"/>
        </w:rPr>
        <w:t xml:space="preserve"> C</w:t>
      </w:r>
      <w:r w:rsidRPr="007D6F88">
        <w:rPr>
          <w:rFonts w:ascii="Arial" w:hAnsi="Arial" w:cs="Arial"/>
          <w:snapToGrid w:val="0"/>
        </w:rPr>
        <w:t xml:space="preserve">, vložka </w:t>
      </w:r>
      <w:r w:rsidR="0068052B" w:rsidRPr="007D6F88">
        <w:rPr>
          <w:rFonts w:ascii="Arial" w:hAnsi="Arial" w:cs="Arial"/>
          <w:snapToGrid w:val="0"/>
        </w:rPr>
        <w:t>49143</w:t>
      </w:r>
      <w:r w:rsidRPr="007D6F88">
        <w:rPr>
          <w:rFonts w:ascii="Arial" w:hAnsi="Arial" w:cs="Arial"/>
          <w:snapToGrid w:val="0"/>
        </w:rPr>
        <w:t>.</w:t>
      </w:r>
    </w:p>
    <w:p w14:paraId="5F89DDB9" w14:textId="40010B37" w:rsidR="00E0086F" w:rsidRPr="007D6F88" w:rsidRDefault="00E0086F" w:rsidP="00EC1291">
      <w:pPr>
        <w:spacing w:after="120"/>
        <w:ind w:left="567"/>
        <w:jc w:val="both"/>
        <w:rPr>
          <w:rFonts w:ascii="Arial" w:hAnsi="Arial" w:cs="Arial"/>
          <w:bCs/>
        </w:rPr>
      </w:pPr>
      <w:r w:rsidRPr="007D6F88">
        <w:rPr>
          <w:rFonts w:ascii="Arial" w:hAnsi="Arial" w:cs="Arial"/>
          <w:snapToGrid w:val="0"/>
        </w:rPr>
        <w:t xml:space="preserve">Zastoupená: </w:t>
      </w:r>
      <w:r w:rsidR="0068052B" w:rsidRPr="007D6F88">
        <w:rPr>
          <w:rFonts w:ascii="Arial" w:hAnsi="Arial" w:cs="Arial"/>
          <w:snapToGrid w:val="0"/>
        </w:rPr>
        <w:t>Milan Nový, jednatel</w:t>
      </w:r>
    </w:p>
    <w:p w14:paraId="470BDDFE" w14:textId="20A4B82B" w:rsidR="00E0086F" w:rsidRPr="007D6F88" w:rsidRDefault="00E0086F" w:rsidP="00EC1291">
      <w:pPr>
        <w:spacing w:after="120"/>
        <w:ind w:left="567"/>
        <w:jc w:val="both"/>
        <w:rPr>
          <w:rFonts w:ascii="Arial" w:hAnsi="Arial" w:cs="Arial"/>
        </w:rPr>
      </w:pPr>
      <w:r w:rsidRPr="007D6F88">
        <w:rPr>
          <w:rFonts w:ascii="Arial" w:hAnsi="Arial" w:cs="Arial"/>
        </w:rPr>
        <w:t xml:space="preserve">Ve smluvních záležitostech </w:t>
      </w:r>
      <w:r w:rsidR="00EC1291" w:rsidRPr="007D6F88">
        <w:rPr>
          <w:rFonts w:ascii="Arial" w:hAnsi="Arial" w:cs="Arial"/>
        </w:rPr>
        <w:t>zastoupená</w:t>
      </w:r>
      <w:r w:rsidRPr="007D6F88">
        <w:rPr>
          <w:rFonts w:ascii="Arial" w:hAnsi="Arial" w:cs="Arial"/>
          <w:bCs/>
        </w:rPr>
        <w:t xml:space="preserve">: </w:t>
      </w:r>
      <w:r w:rsidR="0068052B" w:rsidRPr="007D6F88">
        <w:rPr>
          <w:rFonts w:ascii="Arial" w:hAnsi="Arial" w:cs="Arial"/>
          <w:snapToGrid w:val="0"/>
        </w:rPr>
        <w:t>Milan Nový, jednatel</w:t>
      </w:r>
    </w:p>
    <w:p w14:paraId="2D5046AC" w14:textId="3D0B79AC" w:rsidR="00E0086F" w:rsidRPr="007D6F88" w:rsidRDefault="00E0086F" w:rsidP="00EC1291">
      <w:pPr>
        <w:tabs>
          <w:tab w:val="left" w:pos="4536"/>
        </w:tabs>
        <w:spacing w:after="120"/>
        <w:ind w:left="567"/>
        <w:jc w:val="both"/>
        <w:rPr>
          <w:rFonts w:ascii="Arial" w:hAnsi="Arial" w:cs="Arial"/>
          <w:snapToGrid w:val="0"/>
        </w:rPr>
      </w:pPr>
      <w:r w:rsidRPr="007D6F88">
        <w:rPr>
          <w:rFonts w:ascii="Arial" w:hAnsi="Arial" w:cs="Arial"/>
        </w:rPr>
        <w:t xml:space="preserve">V technických záležitostech </w:t>
      </w:r>
      <w:r w:rsidR="00EC1291" w:rsidRPr="007D6F88">
        <w:rPr>
          <w:rFonts w:ascii="Arial" w:hAnsi="Arial" w:cs="Arial"/>
        </w:rPr>
        <w:t>zastoupená</w:t>
      </w:r>
      <w:r w:rsidRPr="007D6F88">
        <w:rPr>
          <w:rFonts w:ascii="Arial" w:hAnsi="Arial" w:cs="Arial"/>
        </w:rPr>
        <w:t xml:space="preserve">: </w:t>
      </w:r>
      <w:r w:rsidR="003E6FF8">
        <w:rPr>
          <w:rFonts w:ascii="Arial" w:hAnsi="Arial" w:cs="Arial"/>
          <w:snapToGrid w:val="0"/>
        </w:rPr>
        <w:t>XXXXX</w:t>
      </w:r>
      <w:r w:rsidR="0068052B" w:rsidRPr="007D6F88">
        <w:rPr>
          <w:rFonts w:ascii="Arial" w:hAnsi="Arial" w:cs="Arial"/>
          <w:snapToGrid w:val="0"/>
        </w:rPr>
        <w:t xml:space="preserve">, </w:t>
      </w:r>
      <w:r w:rsidR="003E6FF8">
        <w:rPr>
          <w:rFonts w:ascii="Arial" w:hAnsi="Arial" w:cs="Arial"/>
          <w:snapToGrid w:val="0"/>
        </w:rPr>
        <w:t>XXXXX</w:t>
      </w:r>
    </w:p>
    <w:p w14:paraId="37309981" w14:textId="0541E3C5" w:rsidR="0068052B" w:rsidRPr="007D6F88" w:rsidRDefault="0068052B" w:rsidP="00EC1291">
      <w:pPr>
        <w:tabs>
          <w:tab w:val="left" w:pos="4536"/>
        </w:tabs>
        <w:spacing w:after="120"/>
        <w:ind w:left="567"/>
        <w:jc w:val="both"/>
        <w:rPr>
          <w:rFonts w:ascii="Arial" w:hAnsi="Arial" w:cs="Arial"/>
        </w:rPr>
      </w:pPr>
      <w:r w:rsidRPr="007D6F88">
        <w:rPr>
          <w:rFonts w:ascii="Arial" w:hAnsi="Arial" w:cs="Arial"/>
          <w:b/>
          <w:bCs/>
          <w:snapToGrid w:val="0"/>
        </w:rPr>
        <w:t>Společně s: Ing. Jindřich Jíra</w:t>
      </w:r>
      <w:r w:rsidRPr="007D6F88">
        <w:rPr>
          <w:rFonts w:ascii="Arial" w:hAnsi="Arial" w:cs="Arial"/>
          <w:snapToGrid w:val="0"/>
        </w:rPr>
        <w:t xml:space="preserve">, se sídlem: </w:t>
      </w:r>
      <w:r w:rsidR="003E6FF8">
        <w:rPr>
          <w:rFonts w:ascii="Arial" w:hAnsi="Arial" w:cs="Arial"/>
          <w:snapToGrid w:val="0"/>
        </w:rPr>
        <w:t>XXXXX</w:t>
      </w:r>
      <w:r w:rsidRPr="007D6F88">
        <w:rPr>
          <w:rFonts w:ascii="Arial" w:hAnsi="Arial" w:cs="Arial"/>
          <w:snapToGrid w:val="0"/>
        </w:rPr>
        <w:t>, 395 01 Pacov, IČO: 43820654</w:t>
      </w:r>
    </w:p>
    <w:p w14:paraId="7BB3EF73" w14:textId="77777777" w:rsidR="00E0086F" w:rsidRPr="007D6F88" w:rsidRDefault="00E0086F" w:rsidP="00EC1291">
      <w:pPr>
        <w:tabs>
          <w:tab w:val="left" w:pos="4536"/>
        </w:tabs>
        <w:spacing w:after="120"/>
        <w:ind w:left="567"/>
        <w:contextualSpacing/>
        <w:jc w:val="both"/>
        <w:rPr>
          <w:rFonts w:ascii="Arial" w:hAnsi="Arial" w:cs="Arial"/>
        </w:rPr>
      </w:pPr>
      <w:r w:rsidRPr="007D6F88">
        <w:rPr>
          <w:rFonts w:ascii="Arial" w:hAnsi="Arial" w:cs="Arial"/>
          <w:b/>
          <w:bCs/>
        </w:rPr>
        <w:t>Kontaktní údaje:</w:t>
      </w:r>
    </w:p>
    <w:p w14:paraId="40F60D1B" w14:textId="28C8F808" w:rsidR="00E0086F" w:rsidRPr="007D6F88" w:rsidRDefault="00E0086F" w:rsidP="00EC1291">
      <w:pPr>
        <w:tabs>
          <w:tab w:val="left" w:pos="4536"/>
        </w:tabs>
        <w:spacing w:after="120"/>
        <w:ind w:left="567"/>
        <w:contextualSpacing/>
        <w:jc w:val="both"/>
        <w:rPr>
          <w:rFonts w:ascii="Arial" w:hAnsi="Arial" w:cs="Arial"/>
        </w:rPr>
      </w:pPr>
      <w:r w:rsidRPr="007D6F88">
        <w:rPr>
          <w:rFonts w:ascii="Arial" w:hAnsi="Arial" w:cs="Arial"/>
        </w:rPr>
        <w:t xml:space="preserve">Tel.: </w:t>
      </w:r>
      <w:r w:rsidR="003E6FF8">
        <w:rPr>
          <w:rFonts w:ascii="Arial" w:hAnsi="Arial" w:cs="Arial"/>
          <w:snapToGrid w:val="0"/>
        </w:rPr>
        <w:t>XXXXX</w:t>
      </w:r>
    </w:p>
    <w:p w14:paraId="3A61A83D" w14:textId="431DA2DF" w:rsidR="00E0086F" w:rsidRPr="007D6F88" w:rsidRDefault="00E0086F" w:rsidP="00EC1291">
      <w:pPr>
        <w:tabs>
          <w:tab w:val="left" w:pos="4536"/>
        </w:tabs>
        <w:spacing w:after="120"/>
        <w:ind w:left="567"/>
        <w:contextualSpacing/>
        <w:jc w:val="both"/>
        <w:rPr>
          <w:rFonts w:ascii="Arial" w:hAnsi="Arial" w:cs="Arial"/>
        </w:rPr>
      </w:pPr>
      <w:r w:rsidRPr="007D6F88">
        <w:rPr>
          <w:rFonts w:ascii="Arial" w:hAnsi="Arial" w:cs="Arial"/>
        </w:rPr>
        <w:t>E-mail:</w:t>
      </w:r>
      <w:r w:rsidRPr="007D6F88">
        <w:rPr>
          <w:rFonts w:ascii="Arial" w:hAnsi="Arial" w:cs="Arial"/>
          <w:snapToGrid w:val="0"/>
        </w:rPr>
        <w:t xml:space="preserve"> </w:t>
      </w:r>
      <w:r w:rsidR="003E6FF8">
        <w:rPr>
          <w:rFonts w:ascii="Arial" w:hAnsi="Arial" w:cs="Arial"/>
          <w:snapToGrid w:val="0"/>
        </w:rPr>
        <w:t>XXXXX</w:t>
      </w:r>
    </w:p>
    <w:p w14:paraId="4F80076C" w14:textId="2095F81F" w:rsidR="00E0086F" w:rsidRPr="007D6F88" w:rsidRDefault="00E0086F" w:rsidP="00EC1291">
      <w:pPr>
        <w:spacing w:after="120"/>
        <w:ind w:left="567"/>
        <w:jc w:val="both"/>
        <w:rPr>
          <w:rFonts w:ascii="Arial" w:hAnsi="Arial" w:cs="Arial"/>
        </w:rPr>
      </w:pPr>
      <w:r w:rsidRPr="007D6F88">
        <w:rPr>
          <w:rFonts w:ascii="Arial" w:hAnsi="Arial" w:cs="Arial"/>
        </w:rPr>
        <w:t>ID datové schránky:</w:t>
      </w:r>
      <w:r w:rsidRPr="007D6F88">
        <w:rPr>
          <w:rFonts w:ascii="Arial" w:hAnsi="Arial" w:cs="Arial"/>
          <w:snapToGrid w:val="0"/>
        </w:rPr>
        <w:t xml:space="preserve"> </w:t>
      </w:r>
      <w:r w:rsidR="0068052B" w:rsidRPr="007D6F88">
        <w:rPr>
          <w:rFonts w:ascii="Arial" w:hAnsi="Arial" w:cs="Arial"/>
          <w:snapToGrid w:val="0"/>
        </w:rPr>
        <w:t>jyem6ry</w:t>
      </w:r>
    </w:p>
    <w:p w14:paraId="7DA99D36" w14:textId="24EFAE11" w:rsidR="00E0086F" w:rsidRPr="007D6F88" w:rsidRDefault="00E0086F" w:rsidP="00EC1291">
      <w:pPr>
        <w:tabs>
          <w:tab w:val="left" w:pos="4536"/>
        </w:tabs>
        <w:spacing w:after="120"/>
        <w:ind w:left="567"/>
        <w:contextualSpacing/>
        <w:jc w:val="both"/>
        <w:rPr>
          <w:rFonts w:ascii="Arial" w:hAnsi="Arial" w:cs="Arial"/>
        </w:rPr>
      </w:pPr>
      <w:r w:rsidRPr="007D6F88">
        <w:rPr>
          <w:rFonts w:ascii="Arial" w:hAnsi="Arial" w:cs="Arial"/>
          <w:b/>
        </w:rPr>
        <w:t>Bankovní spojení:</w:t>
      </w:r>
      <w:r w:rsidRPr="007D6F88">
        <w:rPr>
          <w:rFonts w:ascii="Arial" w:hAnsi="Arial" w:cs="Arial"/>
          <w:snapToGrid w:val="0"/>
        </w:rPr>
        <w:t xml:space="preserve"> </w:t>
      </w:r>
      <w:r w:rsidR="0068052B" w:rsidRPr="007D6F88">
        <w:rPr>
          <w:rFonts w:ascii="Arial" w:hAnsi="Arial" w:cs="Arial"/>
          <w:snapToGrid w:val="0"/>
        </w:rPr>
        <w:t>Komerční banka, a. s.</w:t>
      </w:r>
    </w:p>
    <w:p w14:paraId="6F011ECB" w14:textId="50074F7E" w:rsidR="00E0086F" w:rsidRPr="007D6F88" w:rsidRDefault="00E0086F" w:rsidP="00EC1291">
      <w:pPr>
        <w:tabs>
          <w:tab w:val="left" w:pos="4536"/>
        </w:tabs>
        <w:spacing w:after="120"/>
        <w:ind w:left="567"/>
        <w:contextualSpacing/>
        <w:jc w:val="both"/>
        <w:rPr>
          <w:rFonts w:ascii="Arial" w:hAnsi="Arial" w:cs="Arial"/>
        </w:rPr>
      </w:pPr>
      <w:r w:rsidRPr="007D6F88">
        <w:rPr>
          <w:rFonts w:ascii="Arial" w:hAnsi="Arial" w:cs="Arial"/>
        </w:rPr>
        <w:t xml:space="preserve">Číslo účtu: </w:t>
      </w:r>
      <w:r w:rsidR="0068052B" w:rsidRPr="007D6F88">
        <w:rPr>
          <w:rFonts w:ascii="Arial" w:hAnsi="Arial" w:cs="Arial"/>
          <w:snapToGrid w:val="0"/>
        </w:rPr>
        <w:t>19-4040960207/0100</w:t>
      </w:r>
    </w:p>
    <w:p w14:paraId="19074D75" w14:textId="03AE7806" w:rsidR="00E0086F" w:rsidRPr="00ED6435" w:rsidRDefault="00E0086F" w:rsidP="00EC1291">
      <w:pPr>
        <w:tabs>
          <w:tab w:val="left" w:pos="4536"/>
        </w:tabs>
        <w:spacing w:after="120"/>
        <w:ind w:left="567"/>
        <w:jc w:val="both"/>
        <w:rPr>
          <w:rFonts w:ascii="Arial" w:hAnsi="Arial" w:cs="Arial"/>
        </w:rPr>
      </w:pPr>
      <w:r w:rsidRPr="007D6F88">
        <w:rPr>
          <w:rFonts w:ascii="Arial" w:hAnsi="Arial" w:cs="Arial"/>
        </w:rPr>
        <w:t xml:space="preserve">DIČ: </w:t>
      </w:r>
      <w:r w:rsidR="0068052B" w:rsidRPr="007D6F88">
        <w:rPr>
          <w:rFonts w:ascii="Arial" w:hAnsi="Arial" w:cs="Arial"/>
          <w:snapToGrid w:val="0"/>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6F474645" w:rsidR="00A35E8F" w:rsidRPr="00ED6435" w:rsidRDefault="00BE267F" w:rsidP="00B77235">
      <w:pPr>
        <w:pStyle w:val="Preambule"/>
        <w:keepNext/>
        <w:widowControl/>
        <w:spacing w:line="240" w:lineRule="auto"/>
        <w:jc w:val="both"/>
        <w:rPr>
          <w:rFonts w:ascii="Arial" w:hAnsi="Arial" w:cs="Arial"/>
        </w:rPr>
      </w:pPr>
      <w:bookmarkStart w:id="1" w:name="_Ref518373490"/>
      <w:r w:rsidRPr="00ED6435">
        <w:rPr>
          <w:rFonts w:ascii="Arial" w:hAnsi="Arial" w:cs="Arial"/>
        </w:rPr>
        <w:t xml:space="preserve">Objednatel </w:t>
      </w:r>
      <w:r w:rsidR="00D57DCE" w:rsidRPr="00ED6435">
        <w:rPr>
          <w:rFonts w:ascii="Arial" w:hAnsi="Arial" w:cs="Arial"/>
        </w:rPr>
        <w:t>zahájil coby zadavatel ve smyslu zákona č. 134/2016 Sb., o zadávání veřejných zakázek, ve znění pozdějších předpisů („</w:t>
      </w:r>
      <w:r w:rsidR="00D57DCE" w:rsidRPr="00ED6435">
        <w:rPr>
          <w:rFonts w:ascii="Arial" w:hAnsi="Arial" w:cs="Arial"/>
          <w:b/>
          <w:bCs/>
        </w:rPr>
        <w:t>ZZVZ</w:t>
      </w:r>
      <w:r w:rsidR="00D57DCE" w:rsidRPr="00ED6435">
        <w:rPr>
          <w:rFonts w:ascii="Arial" w:hAnsi="Arial" w:cs="Arial"/>
        </w:rPr>
        <w:t>“)</w:t>
      </w:r>
      <w:r w:rsidR="00F35A2C">
        <w:rPr>
          <w:rFonts w:ascii="Arial" w:hAnsi="Arial" w:cs="Arial"/>
        </w:rPr>
        <w:t xml:space="preserve"> výběrové řízení </w:t>
      </w:r>
      <w:r w:rsidR="00D57DCE" w:rsidRPr="00ED6435">
        <w:rPr>
          <w:rFonts w:ascii="Arial" w:hAnsi="Arial" w:cs="Arial"/>
        </w:rPr>
        <w:t xml:space="preserve">na </w:t>
      </w:r>
      <w:r w:rsidRPr="00ED6435">
        <w:rPr>
          <w:rFonts w:ascii="Arial" w:hAnsi="Arial" w:cs="Arial"/>
        </w:rPr>
        <w:t xml:space="preserve">veřejnou zakázku </w:t>
      </w:r>
      <w:r w:rsidR="0066681F">
        <w:rPr>
          <w:rFonts w:ascii="Arial" w:hAnsi="Arial" w:cs="Arial"/>
        </w:rPr>
        <w:t xml:space="preserve">malého rozsahu </w:t>
      </w:r>
      <w:r w:rsidRPr="00ED6435">
        <w:rPr>
          <w:rFonts w:ascii="Arial" w:hAnsi="Arial" w:cs="Arial"/>
        </w:rPr>
        <w:t>s názvem „</w:t>
      </w:r>
      <w:r w:rsidRPr="00ED6435">
        <w:rPr>
          <w:rFonts w:ascii="Arial" w:hAnsi="Arial" w:cs="Arial"/>
          <w:b/>
          <w:bCs/>
        </w:rPr>
        <w:t xml:space="preserve">Komplexní pozemkové úpravy </w:t>
      </w:r>
      <w:r w:rsidR="00F35A2C">
        <w:rPr>
          <w:rFonts w:ascii="Arial" w:hAnsi="Arial" w:cs="Arial"/>
          <w:b/>
          <w:bCs/>
        </w:rPr>
        <w:t>v k. ú. Branov</w:t>
      </w:r>
      <w:r w:rsidRPr="00ED6435">
        <w:rPr>
          <w:rFonts w:ascii="Arial" w:hAnsi="Arial" w:cs="Arial"/>
        </w:rPr>
        <w:t>“ („</w:t>
      </w:r>
      <w:r w:rsidRPr="00ED6435">
        <w:rPr>
          <w:rFonts w:ascii="Arial" w:hAnsi="Arial" w:cs="Arial"/>
          <w:b/>
        </w:rPr>
        <w:t>Veřejná zakázka</w:t>
      </w:r>
      <w:r w:rsidRPr="00ED6435">
        <w:rPr>
          <w:rFonts w:ascii="Arial" w:hAnsi="Arial" w:cs="Arial"/>
        </w:rPr>
        <w:t xml:space="preserve">“), jejímž předmětem je </w:t>
      </w:r>
      <w:bookmarkEnd w:id="1"/>
      <w:r w:rsidR="00A35E8F" w:rsidRPr="00ED6435">
        <w:rPr>
          <w:rFonts w:ascii="Arial" w:hAnsi="Arial" w:cs="Arial"/>
        </w:rPr>
        <w:t>vytvoř</w:t>
      </w:r>
      <w:bookmarkEnd w:id="0"/>
      <w:r w:rsidR="009D4773" w:rsidRPr="00ED6435">
        <w:rPr>
          <w:rFonts w:ascii="Arial" w:hAnsi="Arial" w:cs="Arial"/>
        </w:rPr>
        <w:t>ení</w:t>
      </w:r>
      <w:r w:rsidR="00A35E8F" w:rsidRPr="00ED6435">
        <w:rPr>
          <w:rFonts w:ascii="Arial" w:hAnsi="Arial" w:cs="Arial"/>
        </w:rPr>
        <w:t xml:space="preserve"> návrh</w:t>
      </w:r>
      <w:r w:rsidR="009D4773" w:rsidRPr="00ED6435">
        <w:rPr>
          <w:rFonts w:ascii="Arial" w:hAnsi="Arial" w:cs="Arial"/>
        </w:rPr>
        <w:t>u</w:t>
      </w:r>
      <w:r w:rsidR="00A35E8F" w:rsidRPr="00ED6435">
        <w:rPr>
          <w:rFonts w:ascii="Arial" w:hAnsi="Arial" w:cs="Arial"/>
        </w:rPr>
        <w:t xml:space="preserve"> komplexních pozemkových úprav</w:t>
      </w:r>
      <w:r w:rsidR="00E40233" w:rsidRPr="00ED6435">
        <w:rPr>
          <w:rFonts w:ascii="Arial" w:hAnsi="Arial" w:cs="Arial"/>
        </w:rPr>
        <w:t>, jež bude</w:t>
      </w:r>
      <w:r w:rsidR="00A35E8F" w:rsidRPr="00ED6435">
        <w:rPr>
          <w:rFonts w:ascii="Arial" w:hAnsi="Arial" w:cs="Arial"/>
        </w:rPr>
        <w:t xml:space="preserve"> </w:t>
      </w:r>
      <w:r w:rsidR="00E40233" w:rsidRPr="00ED6435">
        <w:rPr>
          <w:rFonts w:ascii="Arial" w:hAnsi="Arial" w:cs="Arial"/>
        </w:rPr>
        <w:t>sloužit jako podklad pro vydání rozhodnutí o schválení návrhu pozemkových úprav a</w:t>
      </w:r>
      <w:r w:rsidR="009D4773" w:rsidRPr="00ED6435">
        <w:rPr>
          <w:rFonts w:ascii="Arial" w:hAnsi="Arial" w:cs="Arial"/>
        </w:rPr>
        <w:t> </w:t>
      </w:r>
      <w:r w:rsidR="00E40233" w:rsidRPr="00ED6435">
        <w:rPr>
          <w:rFonts w:ascii="Arial" w:hAnsi="Arial" w:cs="Arial"/>
        </w:rPr>
        <w:t>rozhodnutí o</w:t>
      </w:r>
      <w:r w:rsidR="00B84450" w:rsidRPr="00ED6435">
        <w:rPr>
          <w:rFonts w:ascii="Arial" w:hAnsi="Arial" w:cs="Arial"/>
        </w:rPr>
        <w:t> </w:t>
      </w:r>
      <w:r w:rsidR="00E40233" w:rsidRPr="00ED6435">
        <w:rPr>
          <w:rFonts w:ascii="Arial" w:hAnsi="Arial" w:cs="Arial"/>
        </w:rPr>
        <w:t>výměně nebo přechodu vlastnických práv a dále jako neopomenutelný podklad pro územní plánování</w:t>
      </w:r>
      <w:r w:rsidR="000761DD" w:rsidRPr="00ED6435">
        <w:rPr>
          <w:rFonts w:ascii="Arial" w:hAnsi="Arial" w:cs="Arial"/>
        </w:rPr>
        <w:t>, a to v souladu s</w:t>
      </w:r>
      <w:r w:rsidR="00816AD6" w:rsidRPr="00ED6435">
        <w:rPr>
          <w:rFonts w:ascii="Arial" w:hAnsi="Arial" w:cs="Arial"/>
        </w:rPr>
        <w:t xml:space="preserve">e </w:t>
      </w:r>
      <w:r w:rsidR="000761DD" w:rsidRPr="00ED6435">
        <w:rPr>
          <w:rFonts w:ascii="Arial" w:hAnsi="Arial" w:cs="Arial"/>
        </w:rPr>
        <w:t>zadávací dokumentac</w:t>
      </w:r>
      <w:r w:rsidR="00816AD6" w:rsidRPr="00ED6435">
        <w:rPr>
          <w:rFonts w:ascii="Arial" w:hAnsi="Arial" w:cs="Arial"/>
        </w:rPr>
        <w:t>í</w:t>
      </w:r>
      <w:r w:rsidR="000761DD" w:rsidRPr="00ED6435">
        <w:rPr>
          <w:rFonts w:ascii="Arial" w:hAnsi="Arial" w:cs="Arial"/>
        </w:rPr>
        <w:t xml:space="preserve"> </w:t>
      </w:r>
      <w:r w:rsidR="00AD5799" w:rsidRPr="00ED6435">
        <w:rPr>
          <w:rFonts w:ascii="Arial" w:hAnsi="Arial" w:cs="Arial"/>
        </w:rPr>
        <w:t>Veřejné zakázky</w:t>
      </w:r>
      <w:r w:rsidR="00D57DCE" w:rsidRPr="00ED6435">
        <w:rPr>
          <w:rFonts w:ascii="Arial" w:hAnsi="Arial" w:cs="Arial"/>
        </w:rPr>
        <w:t xml:space="preserve"> („</w:t>
      </w:r>
      <w:r w:rsidR="00D57DCE" w:rsidRPr="00ED6435">
        <w:rPr>
          <w:rFonts w:ascii="Arial" w:hAnsi="Arial" w:cs="Arial"/>
          <w:b/>
          <w:bCs/>
        </w:rPr>
        <w:t>Zadávací dokumentace</w:t>
      </w:r>
      <w:r w:rsidR="00D57DCE" w:rsidRPr="00ED6435">
        <w:rPr>
          <w:rFonts w:ascii="Arial" w:hAnsi="Arial" w:cs="Arial"/>
        </w:rPr>
        <w:t>“)</w:t>
      </w:r>
      <w:r w:rsidR="00AD5799" w:rsidRPr="00ED6435">
        <w:rPr>
          <w:rFonts w:ascii="Arial" w:hAnsi="Arial" w:cs="Arial"/>
        </w:rPr>
        <w:t>.</w:t>
      </w:r>
      <w:r w:rsidR="0026755B" w:rsidRPr="00ED6435">
        <w:rPr>
          <w:rFonts w:ascii="Arial" w:hAnsi="Arial" w:cs="Arial"/>
        </w:rPr>
        <w:t xml:space="preserve"> </w:t>
      </w:r>
    </w:p>
    <w:p w14:paraId="47AD9F1F" w14:textId="1B570140" w:rsidR="00BE267F" w:rsidRPr="00ED6435" w:rsidRDefault="009D4773" w:rsidP="00B77235">
      <w:pPr>
        <w:pStyle w:val="Preambule"/>
        <w:widowControl/>
        <w:spacing w:line="240" w:lineRule="auto"/>
        <w:jc w:val="both"/>
        <w:rPr>
          <w:rFonts w:ascii="Arial" w:hAnsi="Arial" w:cs="Arial"/>
        </w:rPr>
      </w:pPr>
      <w:r w:rsidRPr="5784E4A4">
        <w:rPr>
          <w:rFonts w:ascii="Arial" w:hAnsi="Arial" w:cs="Arial"/>
        </w:rPr>
        <w:t xml:space="preserve">Zhotovitel předložil Objednateli dne </w:t>
      </w:r>
      <w:r w:rsidR="00E331A3">
        <w:rPr>
          <w:rFonts w:ascii="Arial" w:hAnsi="Arial" w:cs="Arial"/>
        </w:rPr>
        <w:t>21. 2. 2023</w:t>
      </w:r>
      <w:r w:rsidRPr="5784E4A4">
        <w:rPr>
          <w:rFonts w:ascii="Arial" w:hAnsi="Arial" w:cs="Arial"/>
        </w:rPr>
        <w:t xml:space="preserve"> svou nabídku na Veřejnou zakázku („</w:t>
      </w:r>
      <w:r w:rsidRPr="5784E4A4">
        <w:rPr>
          <w:rFonts w:ascii="Arial" w:hAnsi="Arial" w:cs="Arial"/>
          <w:b/>
          <w:bCs/>
        </w:rPr>
        <w:t>Nabídka</w:t>
      </w:r>
      <w:r w:rsidRPr="5784E4A4">
        <w:rPr>
          <w:rFonts w:ascii="Arial" w:hAnsi="Arial" w:cs="Arial"/>
        </w:rPr>
        <w:t xml:space="preserve">“), kterou Objednatel vyhodnotil </w:t>
      </w:r>
      <w:r w:rsidR="00073E29" w:rsidRPr="00FF0413">
        <w:rPr>
          <w:rFonts w:ascii="Arial" w:hAnsi="Arial" w:cs="Arial"/>
        </w:rPr>
        <w:t>v</w:t>
      </w:r>
      <w:r w:rsidR="00F35A2C">
        <w:rPr>
          <w:rFonts w:ascii="Arial" w:hAnsi="Arial" w:cs="Arial"/>
        </w:rPr>
        <w:t>e</w:t>
      </w:r>
      <w:r w:rsidR="00073E29" w:rsidRPr="00FF0413">
        <w:rPr>
          <w:rFonts w:ascii="Arial" w:hAnsi="Arial" w:cs="Arial"/>
        </w:rPr>
        <w:t xml:space="preserve"> </w:t>
      </w:r>
      <w:r w:rsidR="4916C2D1" w:rsidRPr="00FF0413">
        <w:rPr>
          <w:rFonts w:ascii="Arial" w:hAnsi="Arial" w:cs="Arial"/>
        </w:rPr>
        <w:t>výběrovém</w:t>
      </w:r>
      <w:r w:rsidR="00073E29" w:rsidRPr="5784E4A4">
        <w:rPr>
          <w:rFonts w:ascii="Arial" w:hAnsi="Arial" w:cs="Arial"/>
        </w:rPr>
        <w:t xml:space="preserve"> řízení </w:t>
      </w:r>
      <w:r w:rsidRPr="5784E4A4">
        <w:rPr>
          <w:rFonts w:ascii="Arial" w:hAnsi="Arial" w:cs="Arial"/>
        </w:rPr>
        <w:t xml:space="preserve">jako ekonomicky nejvýhodnější. Objednatel </w:t>
      </w:r>
      <w:r w:rsidR="00D57DCE" w:rsidRPr="5784E4A4">
        <w:rPr>
          <w:rFonts w:ascii="Arial" w:hAnsi="Arial" w:cs="Arial"/>
        </w:rPr>
        <w:t xml:space="preserve">proto </w:t>
      </w:r>
      <w:r w:rsidRPr="5784E4A4">
        <w:rPr>
          <w:rFonts w:ascii="Arial" w:hAnsi="Arial" w:cs="Arial"/>
        </w:rPr>
        <w:t xml:space="preserve">rozhodl </w:t>
      </w:r>
      <w:r w:rsidR="00D57DCE" w:rsidRPr="5784E4A4">
        <w:rPr>
          <w:rFonts w:ascii="Arial" w:hAnsi="Arial" w:cs="Arial"/>
        </w:rPr>
        <w:t xml:space="preserve">o výběru Zhotovitele k realizaci předmětu </w:t>
      </w:r>
      <w:r w:rsidRPr="5784E4A4">
        <w:rPr>
          <w:rFonts w:ascii="Arial" w:hAnsi="Arial" w:cs="Arial"/>
        </w:rPr>
        <w:t>Veřejn</w:t>
      </w:r>
      <w:r w:rsidR="00D57DCE" w:rsidRPr="5784E4A4">
        <w:rPr>
          <w:rFonts w:ascii="Arial" w:hAnsi="Arial" w:cs="Arial"/>
        </w:rPr>
        <w:t>é</w:t>
      </w:r>
      <w:r w:rsidRPr="5784E4A4">
        <w:rPr>
          <w:rFonts w:ascii="Arial" w:hAnsi="Arial" w:cs="Arial"/>
        </w:rPr>
        <w:t xml:space="preserve"> zakázk</w:t>
      </w:r>
      <w:r w:rsidR="00D57DCE" w:rsidRPr="5784E4A4">
        <w:rPr>
          <w:rFonts w:ascii="Arial" w:hAnsi="Arial" w:cs="Arial"/>
        </w:rPr>
        <w:t>y</w:t>
      </w:r>
      <w:r w:rsidRPr="5784E4A4">
        <w:rPr>
          <w:rFonts w:ascii="Arial" w:hAnsi="Arial" w:cs="Arial"/>
        </w:rPr>
        <w:t xml:space="preserve"> a</w:t>
      </w:r>
      <w:r w:rsidR="00F560FD" w:rsidRPr="5784E4A4">
        <w:rPr>
          <w:rFonts w:ascii="Arial" w:hAnsi="Arial" w:cs="Arial"/>
        </w:rPr>
        <w:t> </w:t>
      </w:r>
      <w:r w:rsidRPr="5784E4A4">
        <w:rPr>
          <w:rFonts w:ascii="Arial" w:hAnsi="Arial" w:cs="Arial"/>
        </w:rPr>
        <w:t>Zhotovitel je ochoten se na realizaci podílet v souladu s podmínkami stanovenými v</w:t>
      </w:r>
      <w:r w:rsidR="00330188" w:rsidRPr="5784E4A4">
        <w:rPr>
          <w:rFonts w:ascii="Arial" w:hAnsi="Arial" w:cs="Arial"/>
        </w:rPr>
        <w:t> </w:t>
      </w:r>
      <w:r w:rsidRPr="5784E4A4">
        <w:rPr>
          <w:rFonts w:ascii="Arial" w:hAnsi="Arial" w:cs="Arial"/>
        </w:rPr>
        <w:t xml:space="preserve">této </w:t>
      </w:r>
      <w:r w:rsidR="00AD5799" w:rsidRPr="5784E4A4">
        <w:rPr>
          <w:rFonts w:ascii="Arial" w:hAnsi="Arial" w:cs="Arial"/>
        </w:rPr>
        <w:t>S</w:t>
      </w:r>
      <w:r w:rsidRPr="5784E4A4">
        <w:rPr>
          <w:rFonts w:ascii="Arial" w:hAnsi="Arial" w:cs="Arial"/>
        </w:rPr>
        <w:t>mlouvě a</w:t>
      </w:r>
      <w:r w:rsidR="00F560FD" w:rsidRPr="5784E4A4">
        <w:rPr>
          <w:rFonts w:ascii="Arial" w:hAnsi="Arial" w:cs="Arial"/>
        </w:rPr>
        <w:t> </w:t>
      </w:r>
      <w:r w:rsidR="00D57DCE" w:rsidRPr="5784E4A4">
        <w:rPr>
          <w:rFonts w:ascii="Arial" w:hAnsi="Arial" w:cs="Arial"/>
        </w:rPr>
        <w:t>Zadávací dokumentaci</w:t>
      </w:r>
      <w:r w:rsidRPr="5784E4A4">
        <w:rPr>
          <w:rFonts w:ascii="Arial" w:hAnsi="Arial" w:cs="Arial"/>
        </w:rPr>
        <w:t xml:space="preserve">. Ustanovení této </w:t>
      </w:r>
      <w:r w:rsidR="00AD5799" w:rsidRPr="5784E4A4">
        <w:rPr>
          <w:rFonts w:ascii="Arial" w:hAnsi="Arial" w:cs="Arial"/>
        </w:rPr>
        <w:t>S</w:t>
      </w:r>
      <w:r w:rsidRPr="5784E4A4">
        <w:rPr>
          <w:rFonts w:ascii="Arial" w:hAnsi="Arial" w:cs="Arial"/>
        </w:rPr>
        <w:t>mlouvy je třeba vždy vykládat v</w:t>
      </w:r>
      <w:r w:rsidR="00330188" w:rsidRPr="5784E4A4">
        <w:rPr>
          <w:rFonts w:ascii="Arial" w:hAnsi="Arial" w:cs="Arial"/>
        </w:rPr>
        <w:t> </w:t>
      </w:r>
      <w:r w:rsidRPr="5784E4A4">
        <w:rPr>
          <w:rFonts w:ascii="Arial" w:hAnsi="Arial" w:cs="Arial"/>
        </w:rPr>
        <w:t xml:space="preserve">souladu se </w:t>
      </w:r>
      <w:r w:rsidR="00D57DCE" w:rsidRPr="5784E4A4">
        <w:rPr>
          <w:rFonts w:ascii="Arial" w:hAnsi="Arial" w:cs="Arial"/>
        </w:rPr>
        <w:t>Z</w:t>
      </w:r>
      <w:r w:rsidRPr="5784E4A4">
        <w:rPr>
          <w:rFonts w:ascii="Arial" w:hAnsi="Arial" w:cs="Arial"/>
        </w:rPr>
        <w:t>adávací</w:t>
      </w:r>
      <w:r w:rsidR="00D57DCE" w:rsidRPr="5784E4A4">
        <w:rPr>
          <w:rFonts w:ascii="Arial" w:hAnsi="Arial" w:cs="Arial"/>
        </w:rPr>
        <w:t xml:space="preserve"> dokumentací </w:t>
      </w:r>
      <w:r w:rsidRPr="5784E4A4">
        <w:rPr>
          <w:rFonts w:ascii="Arial" w:hAnsi="Arial" w:cs="Arial"/>
        </w:rPr>
        <w:t xml:space="preserve">tak, aby byl co nejvíce naplněn účel Veřejné zakázky. </w:t>
      </w:r>
    </w:p>
    <w:p w14:paraId="6ABE4745" w14:textId="45C37082" w:rsidR="00AD5799" w:rsidRPr="00ED6435" w:rsidRDefault="00A35E8F" w:rsidP="00B77235">
      <w:pPr>
        <w:pStyle w:val="Preambule"/>
        <w:widowControl/>
        <w:spacing w:line="240" w:lineRule="auto"/>
        <w:jc w:val="both"/>
        <w:rPr>
          <w:rFonts w:ascii="Arial" w:hAnsi="Arial" w:cs="Arial"/>
        </w:rPr>
      </w:pPr>
      <w:r w:rsidRPr="00ED6435">
        <w:rPr>
          <w:rFonts w:ascii="Arial" w:hAnsi="Arial" w:cs="Arial"/>
        </w:rPr>
        <w:t xml:space="preserve">Zhotovitel je osobou, která se zabývá mimo jiné vytvářením komplexních územních dokumentací na základě specifických požadavků svých klientů s využitím </w:t>
      </w:r>
      <w:r w:rsidR="003763FC" w:rsidRPr="00ED6435">
        <w:rPr>
          <w:rFonts w:ascii="Arial" w:hAnsi="Arial" w:cs="Arial"/>
        </w:rPr>
        <w:t xml:space="preserve">moderních </w:t>
      </w:r>
      <w:r w:rsidRPr="00ED6435">
        <w:rPr>
          <w:rFonts w:ascii="Arial" w:hAnsi="Arial" w:cs="Arial"/>
        </w:rPr>
        <w:t>postupů v dané oblasti a je</w:t>
      </w:r>
      <w:r w:rsidR="00912090" w:rsidRPr="00ED6435">
        <w:rPr>
          <w:rFonts w:ascii="Arial" w:hAnsi="Arial" w:cs="Arial"/>
        </w:rPr>
        <w:t xml:space="preserve"> tak</w:t>
      </w:r>
      <w:r w:rsidRPr="00ED6435">
        <w:rPr>
          <w:rFonts w:ascii="Arial" w:hAnsi="Arial" w:cs="Arial"/>
        </w:rPr>
        <w:t xml:space="preserve"> odborně způsobilý k činnostem sjednaným v této Smlouvě.</w:t>
      </w:r>
      <w:r w:rsidR="00816AD6" w:rsidRPr="00ED6435">
        <w:rPr>
          <w:rFonts w:ascii="Arial" w:hAnsi="Arial" w:cs="Arial"/>
        </w:rPr>
        <w:t xml:space="preserve"> </w:t>
      </w:r>
      <w:r w:rsidR="00313240" w:rsidRPr="00ED6435">
        <w:rPr>
          <w:rFonts w:ascii="Arial" w:hAnsi="Arial" w:cs="Arial"/>
        </w:rPr>
        <w:t xml:space="preserve">Zhotovitel je schopen a připraven </w:t>
      </w:r>
      <w:r w:rsidR="00FB0542" w:rsidRPr="00ED6435">
        <w:rPr>
          <w:rFonts w:ascii="Arial" w:hAnsi="Arial" w:cs="Arial"/>
        </w:rPr>
        <w:t>plnit své povinnosti vyplývající ze Smlouvy řádně a</w:t>
      </w:r>
      <w:r w:rsidR="003763FC" w:rsidRPr="00ED6435">
        <w:rPr>
          <w:rFonts w:ascii="Arial" w:hAnsi="Arial" w:cs="Arial"/>
        </w:rPr>
        <w:t> </w:t>
      </w:r>
      <w:r w:rsidR="00FB0542" w:rsidRPr="00ED6435">
        <w:rPr>
          <w:rFonts w:ascii="Arial" w:hAnsi="Arial" w:cs="Arial"/>
        </w:rPr>
        <w:t>včas a realizovat předmět Veřejné zakázky v souladu s principy „</w:t>
      </w:r>
      <w:proofErr w:type="spellStart"/>
      <w:r w:rsidR="00FB0542" w:rsidRPr="00ED6435">
        <w:rPr>
          <w:rFonts w:ascii="Arial" w:hAnsi="Arial" w:cs="Arial"/>
          <w:i/>
        </w:rPr>
        <w:t>best</w:t>
      </w:r>
      <w:proofErr w:type="spellEnd"/>
      <w:r w:rsidR="00FB0542" w:rsidRPr="00ED6435">
        <w:rPr>
          <w:rFonts w:ascii="Arial" w:hAnsi="Arial" w:cs="Arial"/>
          <w:i/>
        </w:rPr>
        <w:t xml:space="preserve"> </w:t>
      </w:r>
      <w:proofErr w:type="spellStart"/>
      <w:r w:rsidR="00FB0542" w:rsidRPr="00ED6435">
        <w:rPr>
          <w:rFonts w:ascii="Arial" w:hAnsi="Arial" w:cs="Arial"/>
          <w:i/>
        </w:rPr>
        <w:t>practice</w:t>
      </w:r>
      <w:proofErr w:type="spellEnd"/>
      <w:r w:rsidR="00FB0542" w:rsidRPr="00ED6435">
        <w:rPr>
          <w:rFonts w:ascii="Arial" w:hAnsi="Arial" w:cs="Arial"/>
        </w:rPr>
        <w:t xml:space="preserve">“ </w:t>
      </w:r>
      <w:r w:rsidR="00FB0542" w:rsidRPr="00717101">
        <w:rPr>
          <w:rFonts w:ascii="Arial" w:hAnsi="Arial" w:cs="Arial"/>
        </w:rPr>
        <w:t>dle svého</w:t>
      </w:r>
      <w:r w:rsidR="00717101" w:rsidRPr="00717101">
        <w:rPr>
          <w:rFonts w:ascii="Arial" w:hAnsi="Arial" w:cs="Arial"/>
        </w:rPr>
        <w:t xml:space="preserve"> </w:t>
      </w:r>
      <w:r w:rsidR="00FB0542" w:rsidRPr="00717101">
        <w:rPr>
          <w:rFonts w:ascii="Arial" w:hAnsi="Arial" w:cs="Arial"/>
        </w:rPr>
        <w:t>nejlepšího</w:t>
      </w:r>
      <w:r w:rsidR="00FB0542" w:rsidRPr="00ED6435">
        <w:rPr>
          <w:rFonts w:ascii="Arial" w:hAnsi="Arial" w:cs="Arial"/>
        </w:rPr>
        <w:t xml:space="preserve">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EFD253D"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F35A2C">
        <w:rPr>
          <w:rFonts w:ascii="Arial" w:hAnsi="Arial" w:cs="Arial"/>
          <w:b/>
          <w:bCs/>
          <w:szCs w:val="22"/>
        </w:rPr>
        <w:t>v k. ú. Branov</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38D5A2E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F35A2C">
        <w:rPr>
          <w:rFonts w:ascii="Arial" w:hAnsi="Arial" w:cs="Arial"/>
        </w:rPr>
        <w:t>Branov</w:t>
      </w:r>
      <w:r w:rsidR="00F35A2C"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14B64DE1"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7F7A15">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7F7A15">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2B090C94"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 xml:space="preserve">položkovém výkazu činností, jež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7F7A15">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62699">
        <w:rPr>
          <w:rFonts w:ascii="Arial" w:hAnsi="Arial" w:cs="Arial"/>
          <w:szCs w:val="22"/>
        </w:rPr>
        <w:t>V případech výslovně stanovených v</w:t>
      </w:r>
      <w:r w:rsidR="0026755B" w:rsidRPr="00C62699">
        <w:rPr>
          <w:rFonts w:ascii="Arial" w:hAnsi="Arial" w:cs="Arial"/>
          <w:szCs w:val="22"/>
        </w:rPr>
        <w:t xml:space="preserve"> této</w:t>
      </w:r>
      <w:r w:rsidR="00586931" w:rsidRPr="00C62699">
        <w:rPr>
          <w:rFonts w:ascii="Arial" w:hAnsi="Arial" w:cs="Arial"/>
          <w:szCs w:val="22"/>
        </w:rPr>
        <w:t xml:space="preserve"> Smlouvě může dojít k</w:t>
      </w:r>
      <w:r w:rsidR="0026755B" w:rsidRPr="00C62699">
        <w:rPr>
          <w:rFonts w:ascii="Arial" w:hAnsi="Arial" w:cs="Arial"/>
          <w:szCs w:val="22"/>
        </w:rPr>
        <w:t> </w:t>
      </w:r>
      <w:r w:rsidR="00586931" w:rsidRPr="00C62699">
        <w:rPr>
          <w:rFonts w:ascii="Arial" w:hAnsi="Arial" w:cs="Arial"/>
          <w:szCs w:val="22"/>
        </w:rPr>
        <w:t>posunutí</w:t>
      </w:r>
      <w:r w:rsidR="0026755B" w:rsidRPr="00C62699">
        <w:rPr>
          <w:rFonts w:ascii="Arial" w:hAnsi="Arial" w:cs="Arial"/>
          <w:szCs w:val="22"/>
        </w:rPr>
        <w:t xml:space="preserve"> </w:t>
      </w:r>
      <w:r w:rsidR="00A674F2" w:rsidRPr="00C62699">
        <w:rPr>
          <w:rFonts w:ascii="Arial" w:hAnsi="Arial" w:cs="Arial"/>
          <w:szCs w:val="22"/>
        </w:rPr>
        <w:t>a</w:t>
      </w:r>
      <w:r w:rsidR="0026755B" w:rsidRPr="00C62699">
        <w:rPr>
          <w:rFonts w:ascii="Arial" w:hAnsi="Arial" w:cs="Arial"/>
          <w:szCs w:val="22"/>
        </w:rPr>
        <w:t>nebo prodloužení</w:t>
      </w:r>
      <w:r w:rsidR="00586931" w:rsidRPr="00ED6435">
        <w:rPr>
          <w:rFonts w:ascii="Arial" w:hAnsi="Arial" w:cs="Arial"/>
          <w:szCs w:val="22"/>
        </w:rPr>
        <w:t xml:space="preserve"> </w:t>
      </w:r>
      <w:r w:rsidR="0026755B" w:rsidRPr="00C62699">
        <w:rPr>
          <w:rFonts w:ascii="Arial" w:hAnsi="Arial" w:cs="Arial"/>
          <w:szCs w:val="22"/>
        </w:rPr>
        <w:lastRenderedPageBreak/>
        <w:t xml:space="preserve">vybraných </w:t>
      </w:r>
      <w:r w:rsidR="00586931" w:rsidRPr="00C62699">
        <w:rPr>
          <w:rFonts w:ascii="Arial" w:hAnsi="Arial" w:cs="Arial"/>
          <w:szCs w:val="22"/>
        </w:rPr>
        <w:t xml:space="preserve">termínů </w:t>
      </w:r>
      <w:r w:rsidR="005E6150" w:rsidRPr="00C62699">
        <w:rPr>
          <w:rFonts w:ascii="Arial" w:hAnsi="Arial" w:cs="Arial"/>
          <w:szCs w:val="22"/>
        </w:rPr>
        <w:t xml:space="preserve">Položkového výkazu </w:t>
      </w:r>
      <w:r w:rsidR="00591C36" w:rsidRPr="00C62699">
        <w:rPr>
          <w:rFonts w:ascii="Arial" w:hAnsi="Arial" w:cs="Arial"/>
          <w:szCs w:val="22"/>
        </w:rPr>
        <w:t>o dobu nezbytně nutnou</w:t>
      </w:r>
      <w:bookmarkEnd w:id="4"/>
      <w:r w:rsidR="00665DE0" w:rsidRPr="00C62699">
        <w:rPr>
          <w:rFonts w:ascii="Arial" w:hAnsi="Arial" w:cs="Arial"/>
          <w:szCs w:val="22"/>
        </w:rPr>
        <w:t xml:space="preserve">. </w:t>
      </w:r>
      <w:r w:rsidR="0026755B" w:rsidRPr="00C62699">
        <w:rPr>
          <w:rFonts w:ascii="Arial" w:hAnsi="Arial" w:cs="Arial"/>
          <w:szCs w:val="22"/>
        </w:rPr>
        <w:t>Tyto změny termínů představují vyhrazené změny závazku ze Smlouvy</w:t>
      </w:r>
      <w:r w:rsidR="00F35A2C">
        <w:rPr>
          <w:rFonts w:ascii="Arial" w:hAnsi="Arial" w:cs="Arial"/>
          <w:szCs w:val="22"/>
        </w:rPr>
        <w:t>.</w:t>
      </w:r>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33B9C339"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7F7A15">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5" w:name="_Ref50757891"/>
      <w:r w:rsidRPr="00ED6435">
        <w:rPr>
          <w:rFonts w:ascii="Arial" w:hAnsi="Arial" w:cs="Arial"/>
          <w:szCs w:val="22"/>
        </w:rPr>
        <w:t>Cena díla</w:t>
      </w:r>
      <w:bookmarkEnd w:id="5"/>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6"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7" w:name="_Ref50660230"/>
      <w:bookmarkEnd w:id="6"/>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7"/>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8013DCD" w:rsidR="00F656CF" w:rsidRPr="0039247F" w:rsidRDefault="0039247F" w:rsidP="009C7E98">
            <w:pPr>
              <w:tabs>
                <w:tab w:val="right" w:pos="990"/>
              </w:tabs>
              <w:spacing w:after="0" w:line="240" w:lineRule="auto"/>
              <w:ind w:left="709" w:hanging="428"/>
              <w:jc w:val="both"/>
              <w:rPr>
                <w:rFonts w:ascii="Arial" w:hAnsi="Arial" w:cs="Arial"/>
              </w:rPr>
            </w:pPr>
            <w:r w:rsidRPr="0039247F">
              <w:rPr>
                <w:rFonts w:ascii="Arial" w:hAnsi="Arial" w:cs="Arial"/>
                <w:snapToGrid w:val="0"/>
              </w:rPr>
              <w:t xml:space="preserve">     1 084 000</w:t>
            </w:r>
            <w:r w:rsidR="00F656CF" w:rsidRPr="0039247F">
              <w:rPr>
                <w:rFonts w:ascii="Arial" w:hAnsi="Arial" w:cs="Arial"/>
                <w:snapToGrid w:val="0"/>
              </w:rPr>
              <w:t>,-</w:t>
            </w:r>
            <w:r w:rsidR="00F656CF" w:rsidRPr="0039247F">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3F2694C" w:rsidR="00F656CF" w:rsidRPr="0039247F" w:rsidRDefault="0039247F" w:rsidP="009C7E98">
            <w:pPr>
              <w:tabs>
                <w:tab w:val="right" w:pos="990"/>
              </w:tabs>
              <w:spacing w:after="0" w:line="240" w:lineRule="auto"/>
              <w:ind w:left="709" w:hanging="428"/>
              <w:jc w:val="both"/>
              <w:rPr>
                <w:rFonts w:ascii="Arial" w:hAnsi="Arial" w:cs="Arial"/>
              </w:rPr>
            </w:pPr>
            <w:r w:rsidRPr="0039247F">
              <w:rPr>
                <w:rFonts w:ascii="Arial" w:hAnsi="Arial" w:cs="Arial"/>
                <w:snapToGrid w:val="0"/>
              </w:rPr>
              <w:t xml:space="preserve">        807 150</w:t>
            </w:r>
            <w:r w:rsidR="00F656CF" w:rsidRPr="0039247F">
              <w:rPr>
                <w:rFonts w:ascii="Arial" w:hAnsi="Arial" w:cs="Arial"/>
                <w:snapToGrid w:val="0"/>
              </w:rPr>
              <w:t>,-</w:t>
            </w:r>
            <w:r w:rsidR="00F656CF" w:rsidRPr="0039247F">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6C0FA971" w:rsidR="00F656CF" w:rsidRPr="0039247F" w:rsidRDefault="0039247F" w:rsidP="009C7E98">
            <w:pPr>
              <w:tabs>
                <w:tab w:val="right" w:pos="990"/>
              </w:tabs>
              <w:spacing w:after="0" w:line="240" w:lineRule="auto"/>
              <w:ind w:left="709" w:hanging="428"/>
              <w:jc w:val="both"/>
              <w:rPr>
                <w:rFonts w:ascii="Arial" w:hAnsi="Arial" w:cs="Arial"/>
              </w:rPr>
            </w:pPr>
            <w:r w:rsidRPr="0039247F">
              <w:rPr>
                <w:rFonts w:ascii="Arial" w:hAnsi="Arial" w:cs="Arial"/>
                <w:snapToGrid w:val="0"/>
              </w:rPr>
              <w:t xml:space="preserve">          65 400</w:t>
            </w:r>
            <w:r w:rsidR="00F656CF" w:rsidRPr="0039247F">
              <w:rPr>
                <w:rFonts w:ascii="Arial" w:hAnsi="Arial" w:cs="Arial"/>
                <w:snapToGrid w:val="0"/>
              </w:rPr>
              <w:t>,-</w:t>
            </w:r>
            <w:r w:rsidR="00F656CF" w:rsidRPr="0039247F">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E404552" w:rsidR="00F656CF" w:rsidRPr="0039247F" w:rsidRDefault="0039247F" w:rsidP="0039247F">
            <w:pPr>
              <w:tabs>
                <w:tab w:val="right" w:pos="990"/>
              </w:tabs>
              <w:spacing w:after="0" w:line="240" w:lineRule="auto"/>
              <w:jc w:val="both"/>
              <w:rPr>
                <w:rFonts w:ascii="Arial" w:hAnsi="Arial" w:cs="Arial"/>
                <w:b/>
                <w:bCs/>
              </w:rPr>
            </w:pPr>
            <w:r>
              <w:rPr>
                <w:rFonts w:ascii="Arial" w:hAnsi="Arial" w:cs="Arial"/>
                <w:b/>
                <w:bCs/>
                <w:snapToGrid w:val="0"/>
              </w:rPr>
              <w:t xml:space="preserve">    </w:t>
            </w:r>
            <w:r w:rsidRPr="0039247F">
              <w:rPr>
                <w:rFonts w:ascii="Arial" w:hAnsi="Arial" w:cs="Arial"/>
                <w:b/>
                <w:bCs/>
                <w:snapToGrid w:val="0"/>
              </w:rPr>
              <w:t xml:space="preserve"> 1 956</w:t>
            </w:r>
            <w:r w:rsidR="008A5FBA">
              <w:rPr>
                <w:rFonts w:ascii="Arial" w:hAnsi="Arial" w:cs="Arial"/>
                <w:b/>
                <w:bCs/>
                <w:snapToGrid w:val="0"/>
              </w:rPr>
              <w:t> </w:t>
            </w:r>
            <w:r w:rsidRPr="0039247F">
              <w:rPr>
                <w:rFonts w:ascii="Arial" w:hAnsi="Arial" w:cs="Arial"/>
                <w:b/>
                <w:bCs/>
                <w:snapToGrid w:val="0"/>
              </w:rPr>
              <w:t>550</w:t>
            </w:r>
            <w:r w:rsidR="008A5FBA">
              <w:rPr>
                <w:rFonts w:ascii="Arial" w:hAnsi="Arial" w:cs="Arial"/>
                <w:b/>
                <w:bCs/>
                <w:snapToGrid w:val="0"/>
              </w:rPr>
              <w:t>,00</w:t>
            </w:r>
            <w:r w:rsidR="00F656CF" w:rsidRPr="0039247F">
              <w:rPr>
                <w:rFonts w:ascii="Arial" w:hAnsi="Arial" w:cs="Arial"/>
                <w:b/>
                <w:bCs/>
                <w:snapToGrid w:val="0"/>
              </w:rPr>
              <w:t>,-</w:t>
            </w:r>
            <w:r w:rsidR="00F656CF" w:rsidRPr="0039247F">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EF62867" w:rsidR="00F656CF" w:rsidRPr="0039247F" w:rsidRDefault="0039247F" w:rsidP="009C7E98">
            <w:pPr>
              <w:tabs>
                <w:tab w:val="right" w:pos="990"/>
              </w:tabs>
              <w:spacing w:after="0" w:line="240" w:lineRule="auto"/>
              <w:ind w:left="709" w:hanging="428"/>
              <w:jc w:val="both"/>
              <w:rPr>
                <w:rFonts w:ascii="Arial" w:hAnsi="Arial" w:cs="Arial"/>
              </w:rPr>
            </w:pPr>
            <w:r w:rsidRPr="0039247F">
              <w:rPr>
                <w:rFonts w:ascii="Arial" w:hAnsi="Arial" w:cs="Arial"/>
                <w:snapToGrid w:val="0"/>
              </w:rPr>
              <w:t xml:space="preserve">   410 875,50</w:t>
            </w:r>
            <w:r w:rsidR="00F656CF" w:rsidRPr="0039247F">
              <w:rPr>
                <w:rFonts w:ascii="Arial" w:hAnsi="Arial" w:cs="Arial"/>
                <w:snapToGrid w:val="0"/>
              </w:rPr>
              <w:t>,-</w:t>
            </w:r>
            <w:r w:rsidR="00F656CF" w:rsidRPr="0039247F">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4319281" w:rsidR="00F656CF" w:rsidRPr="0039247F" w:rsidRDefault="0039247F" w:rsidP="009C7E98">
            <w:pPr>
              <w:tabs>
                <w:tab w:val="right" w:pos="990"/>
              </w:tabs>
              <w:spacing w:after="0" w:line="240" w:lineRule="auto"/>
              <w:ind w:left="709" w:hanging="428"/>
              <w:jc w:val="both"/>
              <w:rPr>
                <w:rFonts w:ascii="Arial" w:hAnsi="Arial" w:cs="Arial"/>
                <w:b/>
                <w:bCs/>
              </w:rPr>
            </w:pPr>
            <w:r w:rsidRPr="0039247F">
              <w:rPr>
                <w:rFonts w:ascii="Arial" w:hAnsi="Arial" w:cs="Arial"/>
                <w:b/>
                <w:bCs/>
                <w:snapToGrid w:val="0"/>
              </w:rPr>
              <w:t>2 367 425,50</w:t>
            </w:r>
            <w:r w:rsidR="00F656CF" w:rsidRPr="0039247F">
              <w:rPr>
                <w:rFonts w:ascii="Arial" w:hAnsi="Arial" w:cs="Arial"/>
                <w:b/>
                <w:bCs/>
                <w:snapToGrid w:val="0"/>
              </w:rPr>
              <w:t>,-</w:t>
            </w:r>
            <w:r w:rsidR="00F656CF" w:rsidRPr="0039247F">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EACCEBA" w:rsidR="00354192" w:rsidRPr="00C62699" w:rsidRDefault="004B546A" w:rsidP="00046459">
      <w:pPr>
        <w:pStyle w:val="Level2"/>
        <w:spacing w:line="240" w:lineRule="auto"/>
        <w:ind w:left="567" w:hanging="567"/>
        <w:jc w:val="both"/>
        <w:rPr>
          <w:rFonts w:ascii="Arial" w:hAnsi="Arial" w:cs="Arial"/>
          <w:szCs w:val="22"/>
        </w:rPr>
      </w:pPr>
      <w:bookmarkStart w:id="8" w:name="_Ref50474886"/>
      <w:bookmarkStart w:id="9"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8"/>
      <w:r w:rsidR="001020B7" w:rsidRPr="00ED6435">
        <w:rPr>
          <w:rFonts w:ascii="Arial" w:hAnsi="Arial" w:cs="Arial"/>
          <w:szCs w:val="22"/>
        </w:rPr>
        <w:t xml:space="preserve"> </w:t>
      </w:r>
      <w:bookmarkStart w:id="10"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7F7A15">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0"/>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se provádí vždy směrem nahoru.</w:t>
      </w:r>
      <w:bookmarkEnd w:id="9"/>
      <w:r w:rsidR="00791617" w:rsidRPr="00C62699">
        <w:rPr>
          <w:rFonts w:ascii="Arial" w:hAnsi="Arial" w:cs="Arial"/>
          <w:szCs w:val="22"/>
        </w:rPr>
        <w:t xml:space="preserve"> </w:t>
      </w:r>
    </w:p>
    <w:p w14:paraId="1AE17780" w14:textId="31081D16"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7F7A15">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7F7A15">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7F7A15">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135FD9DD"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7F7A15">
        <w:rPr>
          <w:rFonts w:ascii="Arial" w:hAnsi="Arial" w:cs="Arial"/>
          <w:szCs w:val="22"/>
        </w:rPr>
        <w:t>3.2</w:t>
      </w:r>
      <w:r w:rsidR="004715F7">
        <w:rPr>
          <w:rFonts w:ascii="Arial" w:hAnsi="Arial" w:cs="Arial"/>
          <w:szCs w:val="22"/>
        </w:rPr>
        <w:fldChar w:fldCharType="end"/>
      </w:r>
      <w:r w:rsidR="001850C9">
        <w:rPr>
          <w:rFonts w:ascii="Arial" w:hAnsi="Arial" w:cs="Arial"/>
          <w:szCs w:val="22"/>
        </w:rPr>
        <w:t xml:space="preserve"> a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7F7A15">
        <w:rPr>
          <w:rFonts w:ascii="Arial" w:hAnsi="Arial" w:cs="Arial"/>
          <w:szCs w:val="22"/>
        </w:rPr>
        <w:t>3.5</w:t>
      </w:r>
      <w:r w:rsidR="001850C9">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7F7A15">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1" w:name="_Ref97411722"/>
      <w:bookmarkStart w:id="12" w:name="_Ref97582192"/>
      <w:bookmarkStart w:id="13" w:name="_Ref99007603"/>
      <w:bookmarkStart w:id="14"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r w:rsidRPr="000B1A31">
        <w:rPr>
          <w:rFonts w:ascii="Arial" w:hAnsi="Arial" w:cs="Arial"/>
          <w:szCs w:val="22"/>
        </w:rPr>
        <w:t xml:space="preserve">Smluvní </w:t>
      </w:r>
      <w:bookmarkEnd w:id="11"/>
      <w:bookmarkEnd w:id="12"/>
      <w:bookmarkEnd w:id="13"/>
      <w:bookmarkEnd w:id="14"/>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5" w:name="_Hlk97477074"/>
      <w:bookmarkStart w:id="16" w:name="_Hlk97555250"/>
      <w:r w:rsidR="00C018AA" w:rsidRPr="000B1A31">
        <w:rPr>
          <w:rFonts w:ascii="Arial" w:hAnsi="Arial" w:cs="Arial"/>
        </w:rPr>
        <w:t xml:space="preserve">navýšení </w:t>
      </w:r>
      <w:bookmarkStart w:id="17" w:name="_Hlk97476867"/>
      <w:r w:rsidR="00C018AA" w:rsidRPr="000B1A31">
        <w:rPr>
          <w:rFonts w:ascii="Arial" w:hAnsi="Arial" w:cs="Arial"/>
        </w:rPr>
        <w:t>jednotkových položkových cen</w:t>
      </w:r>
      <w:bookmarkEnd w:id="15"/>
      <w:r w:rsidR="00C018AA" w:rsidRPr="000B1A31">
        <w:rPr>
          <w:rFonts w:ascii="Arial" w:hAnsi="Arial" w:cs="Arial"/>
        </w:rPr>
        <w:t xml:space="preserve"> </w:t>
      </w:r>
      <w:bookmarkStart w:id="18" w:name="_Hlk97477692"/>
      <w:bookmarkEnd w:id="16"/>
      <w:bookmarkEnd w:id="17"/>
      <w:r w:rsidR="00C018AA" w:rsidRPr="000B1A31">
        <w:rPr>
          <w:rFonts w:ascii="Arial" w:hAnsi="Arial" w:cs="Arial"/>
        </w:rPr>
        <w:t xml:space="preserve">(Měrných jednotek) pro ty části Díla, které dosud nebyly </w:t>
      </w:r>
      <w:bookmarkEnd w:id="18"/>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19" w:name="_Hlk97873896"/>
      <w:r w:rsidR="00C018AA" w:rsidRPr="000B1A31">
        <w:rPr>
          <w:rFonts w:ascii="Arial" w:hAnsi="Arial" w:cs="Arial"/>
        </w:rPr>
        <w:t>Toto navýšení se nedotýká finančního limitu maximální Ceny Díla za celou dobu trvání Smlouvy.</w:t>
      </w:r>
      <w:bookmarkEnd w:id="19"/>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0" w:name="_Ref50491043"/>
      <w:r w:rsidRPr="00ED6435">
        <w:rPr>
          <w:rFonts w:ascii="Arial" w:hAnsi="Arial" w:cs="Arial"/>
          <w:szCs w:val="22"/>
        </w:rPr>
        <w:t>Platební a fakturační podmínky</w:t>
      </w:r>
      <w:bookmarkEnd w:id="20"/>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1" w:name="_Ref17389404"/>
      <w:bookmarkStart w:id="22" w:name="_Ref50549080"/>
      <w:bookmarkStart w:id="23"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1"/>
    <w:p w14:paraId="70D6A844" w14:textId="29148F7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7F7A15">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841ABC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F35A2C">
        <w:rPr>
          <w:rFonts w:ascii="Arial" w:hAnsi="Arial" w:cs="Arial"/>
          <w:szCs w:val="22"/>
        </w:rPr>
        <w:t>SPÚ – Pobočka Rakovník, Lubenská 2250, 269 01 Rakovník</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zejména přiloženou kopii Akceptačního protokolu,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4" w:name="_Ref53578016"/>
      <w:r w:rsidRPr="00C62699">
        <w:rPr>
          <w:rFonts w:ascii="Arial" w:hAnsi="Arial" w:cs="Arial"/>
          <w:szCs w:val="22"/>
        </w:rPr>
        <w:t xml:space="preserve">Splatnost jednotlivých Faktur je třicet (30) kalendářních dnů ode dne prokazatelného doručení Objednateli. </w:t>
      </w:r>
      <w:bookmarkEnd w:id="22"/>
      <w:bookmarkEnd w:id="23"/>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4"/>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5" w:name="_Ref453331188"/>
      <w:bookmarkStart w:id="26" w:name="_Toc453594239"/>
      <w:r w:rsidRPr="00ED6435">
        <w:rPr>
          <w:rFonts w:ascii="Arial" w:hAnsi="Arial" w:cs="Arial"/>
          <w:szCs w:val="22"/>
        </w:rPr>
        <w:t xml:space="preserve">Další podmínky </w:t>
      </w:r>
      <w:bookmarkEnd w:id="25"/>
      <w:bookmarkEnd w:id="26"/>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7"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7"/>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8" w:name="_Ref52029448"/>
      <w:bookmarkStart w:id="29" w:name="_Ref471937133"/>
      <w:r w:rsidRPr="00ED6435">
        <w:rPr>
          <w:rFonts w:ascii="Arial" w:hAnsi="Arial" w:cs="Arial"/>
          <w:bCs/>
        </w:rPr>
        <w:t>Položkovém výkazu;</w:t>
      </w:r>
      <w:bookmarkEnd w:id="28"/>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0" w:name="_Ref515487239"/>
      <w:bookmarkEnd w:id="29"/>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1" w:name="_Ref50802104"/>
      <w:r w:rsidRPr="00ED6435">
        <w:rPr>
          <w:rFonts w:ascii="Arial" w:hAnsi="Arial" w:cs="Arial"/>
        </w:rPr>
        <w:t>Nabídce</w:t>
      </w:r>
      <w:r w:rsidR="00D1092E" w:rsidRPr="00ED6435">
        <w:rPr>
          <w:rFonts w:ascii="Arial" w:hAnsi="Arial" w:cs="Arial"/>
        </w:rPr>
        <w:t>.</w:t>
      </w:r>
      <w:bookmarkEnd w:id="30"/>
      <w:bookmarkEnd w:id="31"/>
    </w:p>
    <w:p w14:paraId="24D2D7C7" w14:textId="45803C5D"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7F7A15">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7F7A15">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7F7A15">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7F7A15">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7F7A15">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2"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2"/>
    </w:p>
    <w:p w14:paraId="32D15B59" w14:textId="723A8F91" w:rsidR="008B1338" w:rsidRPr="00C62699" w:rsidRDefault="008B1338" w:rsidP="00B77235">
      <w:pPr>
        <w:pStyle w:val="Level2"/>
        <w:spacing w:line="240" w:lineRule="auto"/>
        <w:ind w:left="567" w:hanging="567"/>
        <w:jc w:val="both"/>
        <w:rPr>
          <w:rFonts w:ascii="Arial" w:hAnsi="Arial" w:cs="Arial"/>
          <w:szCs w:val="22"/>
        </w:rPr>
      </w:pPr>
      <w:bookmarkStart w:id="33"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 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7F7A15">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vztahujícímu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3"/>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5C3CF98"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je a po celou dobu trvání Smlouvy bude držitelem veškerých povolení a oprávnění, umožňující mu uskutečnit Dílo dle této Smlouvy.</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57918F9" w:rsidR="0008597D" w:rsidRPr="009060BB" w:rsidRDefault="00F35A2C" w:rsidP="0008597D">
      <w:pPr>
        <w:pStyle w:val="Level2"/>
        <w:spacing w:line="240" w:lineRule="auto"/>
        <w:ind w:left="567" w:hanging="567"/>
        <w:jc w:val="both"/>
        <w:rPr>
          <w:rFonts w:ascii="Arial" w:hAnsi="Arial" w:cs="Arial"/>
          <w:szCs w:val="22"/>
        </w:rPr>
      </w:pPr>
      <w:bookmarkStart w:id="34" w:name="_Ref50747173"/>
      <w:bookmarkStart w:id="35" w:name="_Hlk63750513"/>
      <w:r w:rsidRPr="00F35A2C">
        <w:rPr>
          <w:rFonts w:ascii="Arial" w:hAnsi="Arial" w:cs="Arial"/>
          <w:b/>
          <w:bCs/>
          <w:szCs w:val="22"/>
        </w:rPr>
        <w:t xml:space="preserve">NENÍ PŘEDMĚTEM TÉTO SMLOUVY </w:t>
      </w:r>
      <w:r w:rsidR="008B1338" w:rsidRPr="009060BB">
        <w:rPr>
          <w:rFonts w:ascii="Arial" w:hAnsi="Arial"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6" w:name="_Ref52044147"/>
      <w:r w:rsidR="008B1338" w:rsidRPr="009060BB">
        <w:rPr>
          <w:rFonts w:ascii="Arial" w:hAnsi="Arial"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9060BB">
        <w:rPr>
          <w:rFonts w:ascii="Arial" w:hAnsi="Arial" w:cs="Arial"/>
          <w:szCs w:val="22"/>
        </w:rPr>
        <w:t>..........</w:t>
      </w:r>
      <w:r w:rsidR="008B1338" w:rsidRPr="009060BB">
        <w:rPr>
          <w:rFonts w:ascii="Arial" w:hAnsi="Arial" w:cs="Arial"/>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4"/>
      <w:bookmarkEnd w:id="36"/>
      <w:r w:rsidR="0008597D" w:rsidRPr="009060BB">
        <w:rPr>
          <w:rFonts w:ascii="Arial" w:hAnsi="Arial" w:cs="Arial"/>
          <w:szCs w:val="22"/>
        </w:rPr>
        <w:t xml:space="preserve"> </w:t>
      </w:r>
    </w:p>
    <w:p w14:paraId="48C6D3CE" w14:textId="58D5153B" w:rsidR="00B022EF" w:rsidRPr="009060BB" w:rsidRDefault="00F35A2C" w:rsidP="00B022EF">
      <w:pPr>
        <w:pStyle w:val="Level2"/>
        <w:spacing w:line="240" w:lineRule="auto"/>
        <w:ind w:left="567" w:hanging="567"/>
        <w:jc w:val="both"/>
        <w:rPr>
          <w:rFonts w:ascii="Arial" w:hAnsi="Arial" w:cs="Arial"/>
          <w:szCs w:val="22"/>
        </w:rPr>
      </w:pPr>
      <w:bookmarkStart w:id="37" w:name="_Hlk64869278"/>
      <w:bookmarkStart w:id="38" w:name="_Ref62484165"/>
      <w:bookmarkStart w:id="39" w:name="_Ref61943901"/>
      <w:bookmarkStart w:id="40" w:name="_Ref62484289"/>
      <w:r w:rsidRPr="00F35A2C">
        <w:rPr>
          <w:rFonts w:ascii="Arial" w:hAnsi="Arial" w:cs="Arial"/>
          <w:b/>
          <w:bCs/>
          <w:szCs w:val="22"/>
        </w:rPr>
        <w:t xml:space="preserve">NENÍ PŘEDMĚTEM TÉTO SMLOUVY </w:t>
      </w:r>
      <w:r w:rsidR="00B022EF" w:rsidRPr="009060BB">
        <w:rPr>
          <w:rFonts w:ascii="Arial" w:hAnsi="Arial" w:cs="Arial"/>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9060BB">
        <w:rPr>
          <w:rFonts w:ascii="Arial" w:eastAsia="Calibri" w:hAnsi="Arial" w:cs="Arial"/>
          <w:szCs w:val="22"/>
        </w:rPr>
        <w:t xml:space="preserve">*) </w:t>
      </w:r>
      <w:r w:rsidR="00B022EF" w:rsidRPr="009060BB">
        <w:rPr>
          <w:rFonts w:ascii="Arial" w:hAnsi="Arial" w:cs="Arial"/>
          <w:szCs w:val="22"/>
        </w:rPr>
        <w:t xml:space="preserve">s cílem podpořit zájem o studium / práci v technických oborech. Škola bude vybrána </w:t>
      </w:r>
      <w:r w:rsidR="003D4B85" w:rsidRPr="009060BB">
        <w:rPr>
          <w:rFonts w:ascii="Arial" w:hAnsi="Arial" w:cs="Arial"/>
          <w:szCs w:val="22"/>
        </w:rPr>
        <w:t>Objednatelem</w:t>
      </w:r>
      <w:r w:rsidR="00B022EF" w:rsidRPr="009060BB">
        <w:rPr>
          <w:rFonts w:ascii="Arial" w:hAnsi="Arial" w:cs="Arial"/>
          <w:szCs w:val="22"/>
        </w:rPr>
        <w:t xml:space="preserve"> </w:t>
      </w:r>
      <w:r w:rsidR="003D4B85" w:rsidRPr="009060BB">
        <w:rPr>
          <w:rFonts w:ascii="Arial" w:hAnsi="Arial" w:cs="Arial"/>
          <w:szCs w:val="22"/>
        </w:rPr>
        <w:t>v</w:t>
      </w:r>
      <w:r w:rsidR="00B022EF" w:rsidRPr="009060BB">
        <w:rPr>
          <w:rFonts w:ascii="Arial" w:hAnsi="Arial" w:cs="Arial"/>
          <w:szCs w:val="22"/>
        </w:rPr>
        <w:t> míst</w:t>
      </w:r>
      <w:r w:rsidR="003D4B85" w:rsidRPr="009060BB">
        <w:rPr>
          <w:rFonts w:ascii="Arial" w:hAnsi="Arial" w:cs="Arial"/>
          <w:szCs w:val="22"/>
        </w:rPr>
        <w:t>ě</w:t>
      </w:r>
      <w:r w:rsidR="00B022EF" w:rsidRPr="009060BB">
        <w:rPr>
          <w:rFonts w:ascii="Arial" w:hAnsi="Arial" w:cs="Arial"/>
          <w:szCs w:val="22"/>
        </w:rPr>
        <w:t xml:space="preserve"> plnění Veřejné zakázky</w:t>
      </w:r>
      <w:r w:rsidR="003D4B85" w:rsidRPr="009060BB">
        <w:rPr>
          <w:rFonts w:ascii="Arial" w:hAnsi="Arial" w:cs="Arial"/>
          <w:szCs w:val="22"/>
        </w:rPr>
        <w:t xml:space="preserve"> a možnost konání exkurze bude </w:t>
      </w:r>
      <w:r w:rsidR="00B022EF" w:rsidRPr="009060BB">
        <w:rPr>
          <w:rFonts w:ascii="Arial" w:hAnsi="Arial" w:cs="Arial"/>
          <w:szCs w:val="22"/>
        </w:rPr>
        <w:t>Objednatelem</w:t>
      </w:r>
      <w:r w:rsidR="003D4B85" w:rsidRPr="009060BB">
        <w:rPr>
          <w:rFonts w:ascii="Arial" w:hAnsi="Arial" w:cs="Arial"/>
          <w:szCs w:val="22"/>
        </w:rPr>
        <w:t xml:space="preserve"> se školou předjednána</w:t>
      </w:r>
      <w:r w:rsidR="00B022EF" w:rsidRPr="009060BB">
        <w:rPr>
          <w:rFonts w:ascii="Arial" w:hAnsi="Arial" w:cs="Arial"/>
          <w:szCs w:val="22"/>
        </w:rPr>
        <w:t>. Objednatel poskytne Zhotoviteli na jeho žádost součinnost při komunikaci se školou nebo zřizovatelem škol</w:t>
      </w:r>
      <w:r w:rsidR="003D4B85" w:rsidRPr="009060BB">
        <w:rPr>
          <w:rFonts w:ascii="Arial" w:hAnsi="Arial" w:cs="Arial"/>
          <w:szCs w:val="22"/>
        </w:rPr>
        <w:t>y, a to</w:t>
      </w:r>
      <w:r w:rsidR="00B022EF" w:rsidRPr="009060BB">
        <w:rPr>
          <w:rFonts w:ascii="Arial" w:hAnsi="Arial"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Pr>
          <w:rFonts w:ascii="Arial" w:hAnsi="Arial" w:cs="Arial"/>
          <w:szCs w:val="22"/>
        </w:rPr>
        <w:t> </w:t>
      </w:r>
      <w:r w:rsidR="00B022EF" w:rsidRPr="009060BB">
        <w:rPr>
          <w:rFonts w:ascii="Arial" w:hAnsi="Arial" w:cs="Arial"/>
          <w:szCs w:val="22"/>
        </w:rPr>
        <w:t xml:space="preserve">Objednatele. Zhotovitel termín exkurze v téže lhůtě písemně oznámí Objednateli tak, aby se jejího konání mohl v případě zájmu zúčastnit rovněž zástupce Objednatele. </w:t>
      </w:r>
      <w:r w:rsidR="00B022EF" w:rsidRPr="009060BB">
        <w:rPr>
          <w:rFonts w:ascii="Arial" w:eastAsia="Calibri" w:hAnsi="Arial"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9060BB">
        <w:rPr>
          <w:rFonts w:ascii="Arial" w:hAnsi="Arial" w:cs="Arial"/>
          <w:szCs w:val="22"/>
        </w:rPr>
        <w:t xml:space="preserve"> </w:t>
      </w:r>
      <w:r w:rsidR="00B022EF" w:rsidRPr="009060BB">
        <w:rPr>
          <w:rFonts w:ascii="Arial" w:eastAsia="Calibri" w:hAnsi="Arial" w:cs="Arial"/>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7"/>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1" w:name="_Ref69389189"/>
      <w:bookmarkEnd w:id="38"/>
      <w:bookmarkEnd w:id="39"/>
      <w:r w:rsidRPr="00CB3B7F">
        <w:rPr>
          <w:rFonts w:ascii="Arial" w:hAnsi="Arial" w:cs="Arial"/>
          <w:iCs/>
          <w:szCs w:val="22"/>
        </w:rPr>
        <w:t>Zhotovitel se zavazuje po celou dobu provádění Díla zabezpečit:</w:t>
      </w:r>
      <w:bookmarkEnd w:id="41"/>
      <w:r w:rsidRPr="00CB3B7F">
        <w:rPr>
          <w:rFonts w:ascii="Arial" w:hAnsi="Arial" w:cs="Arial"/>
          <w:iCs/>
          <w:szCs w:val="22"/>
        </w:rPr>
        <w:t xml:space="preserve"> </w:t>
      </w:r>
    </w:p>
    <w:p w14:paraId="57A90B7D" w14:textId="56185385"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7F7A15">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5175A766" w:rsidR="00FB0862" w:rsidRDefault="00FB0862" w:rsidP="00FB0862">
      <w:pPr>
        <w:pStyle w:val="Level2"/>
        <w:spacing w:line="240" w:lineRule="auto"/>
        <w:ind w:left="567" w:hanging="567"/>
        <w:jc w:val="both"/>
        <w:rPr>
          <w:rFonts w:ascii="Arial" w:hAnsi="Arial" w:cs="Arial"/>
          <w:iCs/>
          <w:szCs w:val="22"/>
        </w:rPr>
      </w:pPr>
      <w:bookmarkStart w:id="42" w:name="_Ref62484425"/>
      <w:bookmarkEnd w:id="40"/>
      <w:r w:rsidRPr="00ED6435">
        <w:rPr>
          <w:rFonts w:ascii="Arial" w:hAnsi="Arial" w:cs="Arial"/>
          <w:iCs/>
          <w:szCs w:val="22"/>
        </w:rPr>
        <w:t xml:space="preserve">Objednatel je oprávněn plnění povinností </w:t>
      </w:r>
      <w:r w:rsidR="00AC4980">
        <w:rPr>
          <w:rFonts w:ascii="Arial" w:hAnsi="Arial" w:cs="Arial"/>
          <w:iCs/>
          <w:szCs w:val="22"/>
        </w:rPr>
        <w:t>uvedených v </w:t>
      </w:r>
      <w:r w:rsidR="00AC4980" w:rsidRPr="00ED4E56">
        <w:rPr>
          <w:rFonts w:ascii="Arial" w:hAnsi="Arial" w:cs="Arial"/>
          <w:iCs/>
          <w:szCs w:val="22"/>
        </w:rPr>
        <w:t>čl.</w:t>
      </w:r>
      <w:r w:rsidR="007A6ABA" w:rsidRPr="00ED4E56">
        <w:rPr>
          <w:rFonts w:ascii="Arial" w:hAnsi="Arial" w:cs="Arial"/>
          <w:iCs/>
          <w:szCs w:val="22"/>
        </w:rPr>
        <w:t xml:space="preserve"> </w:t>
      </w:r>
      <w:r w:rsidR="00ED4E56" w:rsidRPr="00ED4E56">
        <w:rPr>
          <w:rFonts w:ascii="Arial" w:hAnsi="Arial" w:cs="Arial"/>
          <w:iCs/>
          <w:szCs w:val="22"/>
        </w:rPr>
        <w:fldChar w:fldCharType="begin"/>
      </w:r>
      <w:r w:rsidR="00ED4E56" w:rsidRPr="00ED4E56">
        <w:rPr>
          <w:rFonts w:ascii="Arial" w:hAnsi="Arial" w:cs="Arial"/>
          <w:iCs/>
          <w:szCs w:val="22"/>
        </w:rPr>
        <w:instrText xml:space="preserve"> REF _Ref69389189 \r \h </w:instrText>
      </w:r>
      <w:r w:rsidR="00ED4E56">
        <w:rPr>
          <w:rFonts w:ascii="Arial" w:hAnsi="Arial" w:cs="Arial"/>
          <w:iCs/>
          <w:szCs w:val="22"/>
        </w:rPr>
        <w:instrText xml:space="preserve"> \* MERGEFORMAT </w:instrText>
      </w:r>
      <w:r w:rsidR="00ED4E56" w:rsidRPr="00ED4E56">
        <w:rPr>
          <w:rFonts w:ascii="Arial" w:hAnsi="Arial" w:cs="Arial"/>
          <w:iCs/>
          <w:szCs w:val="22"/>
        </w:rPr>
      </w:r>
      <w:r w:rsidR="00ED4E56" w:rsidRPr="00ED4E56">
        <w:rPr>
          <w:rFonts w:ascii="Arial" w:hAnsi="Arial" w:cs="Arial"/>
          <w:iCs/>
          <w:szCs w:val="22"/>
        </w:rPr>
        <w:fldChar w:fldCharType="separate"/>
      </w:r>
      <w:r w:rsidR="007F7A15">
        <w:rPr>
          <w:rFonts w:ascii="Arial" w:hAnsi="Arial" w:cs="Arial"/>
          <w:iCs/>
          <w:szCs w:val="22"/>
        </w:rPr>
        <w:t>5.19</w:t>
      </w:r>
      <w:r w:rsidR="00ED4E56" w:rsidRPr="00ED4E56">
        <w:rPr>
          <w:rFonts w:ascii="Arial" w:hAnsi="Arial" w:cs="Arial"/>
          <w:iCs/>
          <w:szCs w:val="22"/>
        </w:rPr>
        <w:fldChar w:fldCharType="end"/>
      </w:r>
      <w:r w:rsidR="007A6ABA" w:rsidRPr="00ED4E56">
        <w:rPr>
          <w:rFonts w:ascii="Arial" w:hAnsi="Arial" w:cs="Arial"/>
          <w:iCs/>
          <w:szCs w:val="22"/>
        </w:rPr>
        <w:t xml:space="preserve"> </w:t>
      </w:r>
      <w:r w:rsidRPr="00ED4E56">
        <w:rPr>
          <w:rFonts w:ascii="Arial" w:hAnsi="Arial" w:cs="Arial"/>
          <w:iCs/>
          <w:szCs w:val="22"/>
        </w:rPr>
        <w:t>kdykoliv</w:t>
      </w:r>
      <w:r w:rsidRPr="00ED6435">
        <w:rPr>
          <w:rFonts w:ascii="Arial" w:hAnsi="Arial" w:cs="Arial"/>
          <w:iCs/>
          <w:szCs w:val="22"/>
        </w:rPr>
        <w:t xml:space="preserve"> kontrolovat, a to i bez předchozího ohlášení Zhotoviteli. Je-li k provedení kontroly potřeba předložení dokumentů, zavazuje se Zhotovitel k</w:t>
      </w:r>
      <w:r w:rsidR="00783FBB" w:rsidRPr="00ED6435">
        <w:rPr>
          <w:rFonts w:ascii="Arial" w:hAnsi="Arial" w:cs="Arial"/>
          <w:iCs/>
          <w:szCs w:val="22"/>
        </w:rPr>
        <w:t> </w:t>
      </w:r>
      <w:r w:rsidRPr="00ED6435">
        <w:rPr>
          <w:rFonts w:ascii="Arial" w:hAnsi="Arial" w:cs="Arial"/>
          <w:iCs/>
          <w:szCs w:val="22"/>
        </w:rPr>
        <w:t xml:space="preserve">jejich předložení nejpozději do dvou (2) pracovních dnů od doručení </w:t>
      </w:r>
      <w:r w:rsidRPr="00537A46">
        <w:rPr>
          <w:rFonts w:ascii="Arial" w:hAnsi="Arial" w:cs="Arial"/>
          <w:iCs/>
          <w:szCs w:val="22"/>
        </w:rPr>
        <w:t>výzvy Objednatele.</w:t>
      </w:r>
      <w:bookmarkEnd w:id="42"/>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r w:rsidRPr="00D34059">
        <w:rPr>
          <w:rFonts w:ascii="Arial" w:hAnsi="Arial" w:cs="Arial"/>
          <w:iCs/>
          <w:szCs w:val="22"/>
        </w:rPr>
        <w:t>Zhotovitel se zavazuje, že po dobu provádění Díla nedojde k porušení § 18 odst. 15, písm. d) zákona: tzn., že návrh pozemkových úprav nebud</w:t>
      </w:r>
      <w:r w:rsidR="007533A8">
        <w:rPr>
          <w:rFonts w:ascii="Arial" w:hAnsi="Arial" w:cs="Arial"/>
          <w:iCs/>
          <w:szCs w:val="22"/>
        </w:rPr>
        <w:t>e</w:t>
      </w:r>
      <w:r w:rsidRPr="00D34059">
        <w:rPr>
          <w:rFonts w:ascii="Arial" w:hAnsi="Arial" w:cs="Arial"/>
          <w:iCs/>
          <w:szCs w:val="22"/>
        </w:rPr>
        <w:t xml:space="preserve"> vypracovávat nebo se na jejich vypracovávání nebud</w:t>
      </w:r>
      <w:r w:rsidR="007533A8">
        <w:rPr>
          <w:rFonts w:ascii="Arial" w:hAnsi="Arial" w:cs="Arial"/>
          <w:iCs/>
          <w:szCs w:val="22"/>
        </w:rPr>
        <w:t>e</w:t>
      </w:r>
      <w:r w:rsidRPr="00D34059">
        <w:rPr>
          <w:rFonts w:ascii="Arial" w:hAnsi="Arial" w:cs="Arial"/>
          <w:iCs/>
          <w:szCs w:val="22"/>
        </w:rPr>
        <w:t xml:space="preserve"> podílet a ověřovat výsledky vypracovaného návrhu pozemkových úprav držitel úředního oprávnění k projektování pozemkových úprav</w:t>
      </w:r>
      <w:r w:rsidR="00D6763B">
        <w:rPr>
          <w:rFonts w:ascii="Arial" w:hAnsi="Arial" w:cs="Arial"/>
          <w:iCs/>
          <w:szCs w:val="22"/>
        </w:rPr>
        <w:t xml:space="preserve"> v těch katastrálních územích</w:t>
      </w:r>
      <w:r w:rsidR="003F0DEB">
        <w:rPr>
          <w:rFonts w:ascii="Arial" w:hAnsi="Arial" w:cs="Arial"/>
          <w:iCs/>
          <w:szCs w:val="22"/>
        </w:rPr>
        <w:t>,</w:t>
      </w:r>
      <w:r w:rsidR="00D6763B">
        <w:rPr>
          <w:rFonts w:ascii="Arial" w:hAnsi="Arial" w:cs="Arial"/>
          <w:iCs/>
          <w:szCs w:val="22"/>
        </w:rPr>
        <w:t xml:space="preserve"> kde sám nebo osoba </w:t>
      </w:r>
      <w:r w:rsidR="003F0DEB">
        <w:rPr>
          <w:rFonts w:ascii="Arial" w:hAnsi="Arial" w:cs="Arial"/>
          <w:iCs/>
          <w:szCs w:val="22"/>
        </w:rPr>
        <w:t xml:space="preserve">jemu </w:t>
      </w:r>
      <w:r w:rsidR="00D6763B">
        <w:rPr>
          <w:rFonts w:ascii="Arial" w:hAnsi="Arial" w:cs="Arial"/>
          <w:iCs/>
          <w:szCs w:val="22"/>
        </w:rPr>
        <w:t>blízká vlastní nemovitost</w:t>
      </w:r>
      <w:r w:rsidR="00DB2542">
        <w:rPr>
          <w:rFonts w:ascii="Arial" w:hAnsi="Arial" w:cs="Arial"/>
          <w:iCs/>
          <w:szCs w:val="22"/>
        </w:rPr>
        <w:t>, která je předmětem řízení o pozemkových úpravách.</w:t>
      </w:r>
    </w:p>
    <w:p w14:paraId="57138920" w14:textId="5CE13E1F"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7F7A15">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4329FCB1"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 splňuje podmínky normy ISO 9706.</w:t>
      </w:r>
    </w:p>
    <w:bookmarkEnd w:id="44"/>
    <w:p w14:paraId="0DB79674" w14:textId="0649A111"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7F7A15">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B1B4259"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7F7A15">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5"/>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C6269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C62699">
        <w:rPr>
          <w:rFonts w:ascii="Arial" w:hAnsi="Arial" w:cs="Arial"/>
          <w:szCs w:val="22"/>
        </w:rPr>
        <w:t>Provádění Díla je rozděleno do tří (3)</w:t>
      </w:r>
      <w:r w:rsidR="00C62699">
        <w:rPr>
          <w:rFonts w:ascii="Arial" w:hAnsi="Arial" w:cs="Arial"/>
          <w:szCs w:val="22"/>
        </w:rPr>
        <w:t xml:space="preserve"> </w:t>
      </w:r>
      <w:r w:rsidR="005A0A14" w:rsidRPr="00C62699">
        <w:rPr>
          <w:rFonts w:ascii="Arial" w:hAnsi="Arial" w:cs="Arial"/>
          <w:szCs w:val="22"/>
        </w:rPr>
        <w:t>„</w:t>
      </w:r>
      <w:r w:rsidR="00BB50B8" w:rsidRPr="00C62699">
        <w:rPr>
          <w:rFonts w:ascii="Arial" w:hAnsi="Arial" w:cs="Arial"/>
          <w:b/>
          <w:bCs/>
          <w:szCs w:val="22"/>
        </w:rPr>
        <w:t>Hlavních celků</w:t>
      </w:r>
      <w:r w:rsidR="00BB50B8" w:rsidRPr="00C62699">
        <w:rPr>
          <w:rFonts w:ascii="Arial" w:hAnsi="Arial" w:cs="Arial"/>
          <w:szCs w:val="22"/>
        </w:rPr>
        <w:t xml:space="preserve">“ </w:t>
      </w:r>
      <w:r w:rsidRPr="00C62699">
        <w:rPr>
          <w:rFonts w:ascii="Arial" w:hAnsi="Arial" w:cs="Arial"/>
          <w:szCs w:val="22"/>
        </w:rPr>
        <w:t>a to: (i)</w:t>
      </w:r>
      <w:r w:rsidR="00E41CA2"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w:t>
      </w:r>
      <w:r w:rsidR="005A0A14" w:rsidRPr="00C62699">
        <w:rPr>
          <w:rFonts w:ascii="Arial" w:hAnsi="Arial" w:cs="Arial"/>
          <w:b/>
          <w:bCs/>
          <w:szCs w:val="22"/>
        </w:rPr>
        <w:t>ku</w:t>
      </w:r>
      <w:r w:rsidRPr="00C62699">
        <w:rPr>
          <w:rFonts w:ascii="Arial" w:hAnsi="Arial" w:cs="Arial"/>
          <w:b/>
          <w:bCs/>
          <w:szCs w:val="22"/>
        </w:rPr>
        <w:t xml:space="preserve"> 1</w:t>
      </w:r>
      <w:r w:rsidR="00982B90" w:rsidRPr="00C62699">
        <w:rPr>
          <w:rFonts w:ascii="Arial" w:hAnsi="Arial" w:cs="Arial"/>
          <w:b/>
          <w:bCs/>
          <w:szCs w:val="22"/>
        </w:rPr>
        <w:t xml:space="preserve"> </w:t>
      </w:r>
      <w:r w:rsidR="00982B90" w:rsidRPr="00C62699">
        <w:rPr>
          <w:rFonts w:ascii="Arial" w:hAnsi="Arial" w:cs="Arial"/>
          <w:b/>
          <w:bCs/>
          <w:iCs/>
          <w:szCs w:val="22"/>
        </w:rPr>
        <w:t>„Přípravné práce“</w:t>
      </w:r>
      <w:r w:rsidR="00E41CA2" w:rsidRPr="00C62699">
        <w:rPr>
          <w:rFonts w:ascii="Arial" w:hAnsi="Arial" w:cs="Arial"/>
          <w:szCs w:val="22"/>
        </w:rPr>
        <w:t>;</w:t>
      </w:r>
      <w:r w:rsidRPr="00C62699">
        <w:rPr>
          <w:rFonts w:ascii="Arial" w:hAnsi="Arial" w:cs="Arial"/>
          <w:szCs w:val="22"/>
        </w:rPr>
        <w:t xml:space="preserve"> (</w:t>
      </w:r>
      <w:proofErr w:type="spellStart"/>
      <w:r w:rsidRPr="00C62699">
        <w:rPr>
          <w:rFonts w:ascii="Arial" w:hAnsi="Arial" w:cs="Arial"/>
          <w:szCs w:val="22"/>
        </w:rPr>
        <w:t>ii</w:t>
      </w:r>
      <w:proofErr w:type="spellEnd"/>
      <w:r w:rsidRPr="00C62699">
        <w:rPr>
          <w:rFonts w:ascii="Arial" w:hAnsi="Arial" w:cs="Arial"/>
          <w:szCs w:val="22"/>
        </w:rPr>
        <w:t xml:space="preserve">)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00E41CA2" w:rsidRPr="00C62699">
        <w:rPr>
          <w:rFonts w:ascii="Arial" w:hAnsi="Arial" w:cs="Arial"/>
          <w:b/>
          <w:bCs/>
          <w:szCs w:val="22"/>
        </w:rPr>
        <w:t> </w:t>
      </w:r>
      <w:r w:rsidRPr="00C62699">
        <w:rPr>
          <w:rFonts w:ascii="Arial" w:hAnsi="Arial" w:cs="Arial"/>
          <w:b/>
          <w:bCs/>
          <w:szCs w:val="22"/>
        </w:rPr>
        <w:t>2</w:t>
      </w:r>
      <w:r w:rsidR="00982B90" w:rsidRPr="00C62699">
        <w:rPr>
          <w:rFonts w:ascii="Arial" w:hAnsi="Arial" w:cs="Arial"/>
          <w:b/>
          <w:bCs/>
          <w:szCs w:val="22"/>
        </w:rPr>
        <w:t xml:space="preserve"> </w:t>
      </w:r>
      <w:r w:rsidR="00982B90" w:rsidRPr="00C62699">
        <w:rPr>
          <w:rFonts w:ascii="Arial" w:hAnsi="Arial" w:cs="Arial"/>
          <w:b/>
          <w:bCs/>
          <w:iCs/>
          <w:szCs w:val="22"/>
        </w:rPr>
        <w:t>„Návrhové práce“</w:t>
      </w:r>
      <w:r w:rsidR="00A055CA" w:rsidRPr="00C62699">
        <w:rPr>
          <w:rFonts w:ascii="Arial" w:hAnsi="Arial" w:cs="Arial"/>
          <w:szCs w:val="22"/>
        </w:rPr>
        <w:t xml:space="preserve">, </w:t>
      </w:r>
      <w:r w:rsidR="00B67221" w:rsidRPr="00C62699">
        <w:rPr>
          <w:rFonts w:ascii="Arial" w:hAnsi="Arial" w:cs="Arial"/>
          <w:szCs w:val="22"/>
        </w:rPr>
        <w:t xml:space="preserve">které jsou </w:t>
      </w:r>
      <w:r w:rsidR="00BB50B8" w:rsidRPr="00C62699">
        <w:rPr>
          <w:rFonts w:ascii="Arial" w:hAnsi="Arial" w:cs="Arial"/>
          <w:szCs w:val="22"/>
        </w:rPr>
        <w:t xml:space="preserve">dále </w:t>
      </w:r>
      <w:r w:rsidR="00B67221" w:rsidRPr="00C62699">
        <w:rPr>
          <w:rFonts w:ascii="Arial" w:hAnsi="Arial" w:cs="Arial"/>
          <w:szCs w:val="22"/>
        </w:rPr>
        <w:t xml:space="preserve">rozdělené do </w:t>
      </w:r>
      <w:r w:rsidR="00BB50B8" w:rsidRPr="00C62699">
        <w:rPr>
          <w:rFonts w:ascii="Arial" w:hAnsi="Arial" w:cs="Arial"/>
          <w:szCs w:val="22"/>
        </w:rPr>
        <w:t xml:space="preserve">dílčích </w:t>
      </w:r>
      <w:r w:rsidR="00B67221" w:rsidRPr="00C62699">
        <w:rPr>
          <w:rFonts w:ascii="Arial" w:hAnsi="Arial" w:cs="Arial"/>
          <w:szCs w:val="22"/>
        </w:rPr>
        <w:t>částí</w:t>
      </w:r>
      <w:r w:rsidR="00BB50B8" w:rsidRPr="00C62699">
        <w:rPr>
          <w:rFonts w:ascii="Arial" w:hAnsi="Arial" w:cs="Arial"/>
          <w:szCs w:val="22"/>
        </w:rPr>
        <w:t xml:space="preserve"> Hlavních celků</w:t>
      </w:r>
      <w:r w:rsidRPr="00C62699">
        <w:rPr>
          <w:rFonts w:ascii="Arial" w:hAnsi="Arial" w:cs="Arial"/>
          <w:szCs w:val="22"/>
        </w:rPr>
        <w:t>; a (</w:t>
      </w:r>
      <w:proofErr w:type="spellStart"/>
      <w:r w:rsidRPr="00C62699">
        <w:rPr>
          <w:rFonts w:ascii="Arial" w:hAnsi="Arial" w:cs="Arial"/>
          <w:szCs w:val="22"/>
        </w:rPr>
        <w:t>iii</w:t>
      </w:r>
      <w:proofErr w:type="spellEnd"/>
      <w:r w:rsidRPr="00C62699">
        <w:rPr>
          <w:rFonts w:ascii="Arial" w:hAnsi="Arial" w:cs="Arial"/>
          <w:szCs w:val="22"/>
        </w:rPr>
        <w:t>)</w:t>
      </w:r>
      <w:r w:rsidR="00433C76"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Pr="00C62699">
        <w:rPr>
          <w:rFonts w:ascii="Arial" w:hAnsi="Arial" w:cs="Arial"/>
          <w:b/>
          <w:bCs/>
          <w:szCs w:val="22"/>
        </w:rPr>
        <w:t xml:space="preserve"> 3</w:t>
      </w:r>
      <w:r w:rsidR="00982B90" w:rsidRPr="00C62699">
        <w:rPr>
          <w:rFonts w:ascii="Arial" w:hAnsi="Arial" w:cs="Arial"/>
          <w:b/>
          <w:bCs/>
          <w:szCs w:val="22"/>
        </w:rPr>
        <w:t xml:space="preserve"> </w:t>
      </w:r>
      <w:r w:rsidR="00982B90" w:rsidRPr="00C62699">
        <w:rPr>
          <w:rFonts w:ascii="Arial" w:hAnsi="Arial" w:cs="Arial"/>
          <w:b/>
          <w:bCs/>
          <w:iCs/>
          <w:szCs w:val="22"/>
        </w:rPr>
        <w:t>„Mapové dílo“</w:t>
      </w:r>
      <w:bookmarkEnd w:id="48"/>
      <w:r w:rsidR="00BB50B8" w:rsidRPr="00C62699">
        <w:rPr>
          <w:rFonts w:ascii="Arial" w:hAnsi="Arial" w:cs="Arial"/>
          <w:szCs w:val="22"/>
        </w:rPr>
        <w:t>.</w:t>
      </w:r>
      <w:bookmarkEnd w:id="49"/>
    </w:p>
    <w:p w14:paraId="70F476BE" w14:textId="04C699A6" w:rsidR="00B72125" w:rsidRPr="00822189" w:rsidRDefault="00B9128B" w:rsidP="00B72125">
      <w:pPr>
        <w:pStyle w:val="Level2"/>
        <w:spacing w:line="240" w:lineRule="auto"/>
        <w:ind w:left="567" w:hanging="567"/>
        <w:jc w:val="both"/>
        <w:rPr>
          <w:rFonts w:ascii="Arial" w:hAnsi="Arial" w:cs="Arial"/>
          <w:szCs w:val="22"/>
          <w:u w:val="single"/>
        </w:rPr>
      </w:pPr>
      <w:bookmarkStart w:id="50" w:name="_Ref51578442"/>
      <w:r w:rsidRPr="00822189">
        <w:rPr>
          <w:rFonts w:ascii="Arial" w:hAnsi="Arial" w:cs="Arial"/>
          <w:bCs/>
          <w:szCs w:val="22"/>
          <w:u w:val="single"/>
        </w:rPr>
        <w:t>Hlavní</w:t>
      </w:r>
      <w:r w:rsidRPr="00822189">
        <w:rPr>
          <w:rFonts w:ascii="Arial" w:hAnsi="Arial" w:cs="Arial"/>
          <w:szCs w:val="22"/>
          <w:u w:val="single"/>
        </w:rPr>
        <w:t xml:space="preserve"> celek</w:t>
      </w:r>
      <w:r w:rsidRPr="00822189">
        <w:rPr>
          <w:rFonts w:ascii="Arial" w:hAnsi="Arial" w:cs="Arial"/>
          <w:bCs/>
          <w:iCs/>
          <w:szCs w:val="22"/>
          <w:u w:val="single"/>
        </w:rPr>
        <w:t xml:space="preserve"> 1 „</w:t>
      </w:r>
      <w:r w:rsidRPr="00822189">
        <w:rPr>
          <w:rFonts w:ascii="Arial" w:hAnsi="Arial" w:cs="Arial"/>
          <w:b/>
          <w:iCs/>
          <w:szCs w:val="22"/>
          <w:u w:val="single"/>
        </w:rPr>
        <w:t>Přípravné práce</w:t>
      </w:r>
      <w:r w:rsidRPr="00822189">
        <w:rPr>
          <w:rFonts w:ascii="Arial" w:hAnsi="Arial" w:cs="Arial"/>
          <w:bCs/>
          <w:iCs/>
          <w:szCs w:val="22"/>
          <w:u w:val="single"/>
        </w:rPr>
        <w:t>“ je sestaven z následujících dílčích částí:</w:t>
      </w:r>
      <w:bookmarkEnd w:id="50"/>
    </w:p>
    <w:p w14:paraId="048050AB" w14:textId="2ECDA3A5" w:rsidR="00B9128B" w:rsidRPr="00822189" w:rsidRDefault="00B9128B" w:rsidP="002B2B06">
      <w:pPr>
        <w:pStyle w:val="Level3"/>
        <w:tabs>
          <w:tab w:val="clear" w:pos="2041"/>
        </w:tabs>
        <w:ind w:left="1418"/>
        <w:rPr>
          <w:rFonts w:ascii="Arial" w:hAnsi="Arial" w:cs="Arial"/>
        </w:rPr>
      </w:pPr>
      <w:bookmarkStart w:id="51" w:name="_Ref51579618"/>
      <w:bookmarkStart w:id="52" w:name="_Ref52043318"/>
      <w:r w:rsidRPr="00822189">
        <w:rPr>
          <w:rFonts w:ascii="Arial" w:hAnsi="Arial" w:cs="Arial"/>
        </w:rPr>
        <w:t>Revize a doplnění stávajícího bodového pole:</w:t>
      </w:r>
      <w:bookmarkEnd w:id="51"/>
      <w:bookmarkEnd w:id="52"/>
    </w:p>
    <w:p w14:paraId="49A354B0" w14:textId="69E4A8A9" w:rsidR="00B9128B" w:rsidRPr="00C62699" w:rsidRDefault="00B9128B" w:rsidP="00024EBF">
      <w:pPr>
        <w:pStyle w:val="Claneka"/>
        <w:keepLines w:val="0"/>
        <w:widowControl/>
        <w:numPr>
          <w:ilvl w:val="4"/>
          <w:numId w:val="36"/>
        </w:numPr>
        <w:spacing w:line="240" w:lineRule="auto"/>
        <w:ind w:left="1985" w:hanging="567"/>
        <w:jc w:val="both"/>
        <w:rPr>
          <w:rFonts w:ascii="Arial" w:hAnsi="Arial" w:cs="Arial"/>
        </w:rPr>
      </w:pPr>
      <w:r w:rsidRPr="00C62699">
        <w:rPr>
          <w:rFonts w:ascii="Arial" w:hAnsi="Arial" w:cs="Arial"/>
        </w:rPr>
        <w:t>Revize stávajícího základního polohového bodového pole (</w:t>
      </w:r>
      <w:r w:rsidR="00076C2C" w:rsidRPr="00C62699">
        <w:rPr>
          <w:rFonts w:ascii="Arial" w:hAnsi="Arial" w:cs="Arial"/>
        </w:rPr>
        <w:t>„</w:t>
      </w:r>
      <w:r w:rsidRPr="00C62699">
        <w:rPr>
          <w:rFonts w:ascii="Arial" w:hAnsi="Arial" w:cs="Arial"/>
          <w:b/>
          <w:bCs/>
        </w:rPr>
        <w:t>ZPBP</w:t>
      </w:r>
      <w:r w:rsidR="00076C2C" w:rsidRPr="00C62699">
        <w:rPr>
          <w:rFonts w:ascii="Arial" w:hAnsi="Arial" w:cs="Arial"/>
        </w:rPr>
        <w:t>“</w:t>
      </w:r>
      <w:r w:rsidRPr="00C62699">
        <w:rPr>
          <w:rFonts w:ascii="Arial" w:hAnsi="Arial" w:cs="Arial"/>
        </w:rPr>
        <w:t xml:space="preserve">), </w:t>
      </w:r>
      <w:r w:rsidRPr="00C62699">
        <w:rPr>
          <w:rFonts w:ascii="Arial" w:hAnsi="Arial" w:cs="Arial"/>
          <w:kern w:val="20"/>
        </w:rPr>
        <w:t>zhušťovacích bodů (</w:t>
      </w:r>
      <w:r w:rsidR="00076C2C" w:rsidRPr="00C62699">
        <w:rPr>
          <w:rFonts w:ascii="Arial" w:hAnsi="Arial" w:cs="Arial"/>
          <w:kern w:val="20"/>
        </w:rPr>
        <w:t>„</w:t>
      </w:r>
      <w:proofErr w:type="spellStart"/>
      <w:r w:rsidRPr="00C62699">
        <w:rPr>
          <w:rFonts w:ascii="Arial" w:hAnsi="Arial" w:cs="Arial"/>
          <w:b/>
          <w:bCs/>
          <w:kern w:val="20"/>
        </w:rPr>
        <w:t>ZhB</w:t>
      </w:r>
      <w:proofErr w:type="spellEnd"/>
      <w:r w:rsidR="00076C2C" w:rsidRPr="00C62699">
        <w:rPr>
          <w:rFonts w:ascii="Arial" w:hAnsi="Arial" w:cs="Arial"/>
          <w:kern w:val="20"/>
        </w:rPr>
        <w:t>“</w:t>
      </w:r>
      <w:r w:rsidRPr="00C62699">
        <w:rPr>
          <w:rFonts w:ascii="Arial" w:hAnsi="Arial" w:cs="Arial"/>
          <w:kern w:val="20"/>
        </w:rPr>
        <w:t>) a podrobného polohového bodového pole („</w:t>
      </w:r>
      <w:r w:rsidRPr="00C62699">
        <w:rPr>
          <w:rFonts w:ascii="Arial" w:hAnsi="Arial" w:cs="Arial"/>
          <w:b/>
          <w:bCs/>
          <w:kern w:val="20"/>
        </w:rPr>
        <w:t>PPBP</w:t>
      </w:r>
      <w:r w:rsidRPr="00C62699">
        <w:rPr>
          <w:rFonts w:ascii="Arial" w:hAnsi="Arial" w:cs="Arial"/>
          <w:kern w:val="20"/>
        </w:rPr>
        <w:t>“)</w:t>
      </w:r>
      <w:r w:rsidRPr="00C6269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C62699">
        <w:rPr>
          <w:rFonts w:ascii="Arial" w:hAnsi="Arial" w:cs="Arial"/>
        </w:rPr>
        <w:t xml:space="preserve"> a</w:t>
      </w:r>
    </w:p>
    <w:p w14:paraId="19F4AFFE" w14:textId="4E7C6C20" w:rsidR="00B9128B" w:rsidRPr="00ED6435" w:rsidRDefault="00B9128B" w:rsidP="00024EBF">
      <w:pPr>
        <w:pStyle w:val="Claneka"/>
        <w:keepLines w:val="0"/>
        <w:widowControl/>
        <w:numPr>
          <w:ilvl w:val="4"/>
          <w:numId w:val="36"/>
        </w:numPr>
        <w:spacing w:line="240" w:lineRule="auto"/>
        <w:ind w:left="1985" w:hanging="567"/>
        <w:jc w:val="both"/>
        <w:rPr>
          <w:rFonts w:ascii="Arial" w:hAnsi="Arial" w:cs="Arial"/>
        </w:rPr>
      </w:pPr>
      <w:r w:rsidRPr="00ED6435">
        <w:rPr>
          <w:rFonts w:ascii="Arial" w:hAnsi="Arial" w:cs="Arial"/>
        </w:rPr>
        <w:t xml:space="preserve">Návrh na doplnění PPBP (včetně </w:t>
      </w:r>
      <w:r w:rsidR="008D5269">
        <w:rPr>
          <w:rFonts w:ascii="Arial" w:hAnsi="Arial" w:cs="Arial"/>
        </w:rPr>
        <w:t xml:space="preserve">stabilizace </w:t>
      </w:r>
      <w:r w:rsidR="001B085F">
        <w:rPr>
          <w:rFonts w:ascii="Arial" w:hAnsi="Arial" w:cs="Arial"/>
        </w:rPr>
        <w:t>dle přílohy č. 12 Katastrální vyhlášky</w:t>
      </w:r>
      <w:r w:rsidRPr="00ED6435">
        <w:rPr>
          <w:rFonts w:ascii="Arial" w:hAnsi="Arial" w:cs="Arial"/>
        </w:rPr>
        <w:t>) schválený katastrálním úřadem, elaborát doplnění PPBP.</w:t>
      </w:r>
    </w:p>
    <w:p w14:paraId="5B1064C2" w14:textId="1BF41456" w:rsidR="00B9128B" w:rsidRPr="00ED6435" w:rsidRDefault="00B9128B" w:rsidP="006046B7">
      <w:pPr>
        <w:pStyle w:val="Level3"/>
        <w:tabs>
          <w:tab w:val="clear" w:pos="2041"/>
        </w:tabs>
        <w:ind w:left="1418"/>
        <w:jc w:val="both"/>
        <w:rPr>
          <w:rFonts w:ascii="Arial" w:hAnsi="Arial" w:cs="Arial"/>
        </w:rPr>
      </w:pPr>
      <w:bookmarkStart w:id="53" w:name="_Ref51579678"/>
      <w:bookmarkStart w:id="54" w:name="_Ref52043333"/>
      <w:r w:rsidRPr="5784E4A4">
        <w:rPr>
          <w:rFonts w:ascii="Arial" w:hAnsi="Arial" w:cs="Arial"/>
        </w:rPr>
        <w:lastRenderedPageBreak/>
        <w:t>Podrobné měření polohopisu v obvodu KoPÚ</w:t>
      </w:r>
      <w:r w:rsidR="00155CFB" w:rsidRPr="5784E4A4">
        <w:rPr>
          <w:rFonts w:ascii="Arial" w:hAnsi="Arial" w:cs="Arial"/>
        </w:rPr>
        <w:t xml:space="preserve"> mimo trvalé porosty a v trvalých porostech</w:t>
      </w:r>
      <w:r w:rsidRPr="5784E4A4">
        <w:rPr>
          <w:rFonts w:ascii="Arial" w:hAnsi="Arial" w:cs="Arial"/>
        </w:rPr>
        <w:t>:</w:t>
      </w:r>
      <w:bookmarkEnd w:id="53"/>
      <w:bookmarkEnd w:id="54"/>
    </w:p>
    <w:p w14:paraId="1EF65D3E" w14:textId="0DEA399B" w:rsidR="00B9128B" w:rsidRPr="00ED6435"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Podrobné měření polohopisu</w:t>
      </w:r>
      <w:r w:rsidR="00650B73" w:rsidRPr="00ED6435">
        <w:rPr>
          <w:rFonts w:ascii="Arial" w:hAnsi="Arial" w:cs="Arial"/>
        </w:rPr>
        <w:t>,</w:t>
      </w:r>
      <w:r w:rsidRPr="00ED6435">
        <w:rPr>
          <w:rFonts w:ascii="Arial" w:hAnsi="Arial" w:cs="Arial"/>
        </w:rPr>
        <w:t xml:space="preserve"> tj. předmětů stanovených v § 10 odst. 7 </w:t>
      </w:r>
      <w:r w:rsidR="00D22F3C">
        <w:rPr>
          <w:rFonts w:ascii="Arial" w:hAnsi="Arial" w:cs="Arial"/>
        </w:rPr>
        <w:t xml:space="preserve">a 8 </w:t>
      </w:r>
      <w:r w:rsidRPr="00ED6435">
        <w:rPr>
          <w:rFonts w:ascii="Arial" w:hAnsi="Arial" w:cs="Arial"/>
        </w:rPr>
        <w:t>Vyhlášky a předmětů stanovených v § 5 Katastrální vyhlášky;</w:t>
      </w:r>
    </w:p>
    <w:p w14:paraId="6C63C32D" w14:textId="2FFEA0DC" w:rsidR="00B9128B" w:rsidRPr="00FF041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5784E4A4">
        <w:rPr>
          <w:rFonts w:ascii="Arial" w:hAnsi="Arial" w:cs="Arial"/>
        </w:rPr>
        <w:t>Šetření</w:t>
      </w:r>
      <w:r w:rsidR="006046B7" w:rsidRPr="5784E4A4">
        <w:rPr>
          <w:rFonts w:ascii="Arial" w:hAnsi="Arial" w:cs="Arial"/>
        </w:rPr>
        <w:t xml:space="preserve"> </w:t>
      </w:r>
      <w:r w:rsidR="00B9128B" w:rsidRPr="5784E4A4">
        <w:rPr>
          <w:rFonts w:ascii="Arial" w:hAnsi="Arial" w:cs="Arial"/>
        </w:rPr>
        <w:t xml:space="preserve">hranic liniových staveb </w:t>
      </w:r>
      <w:r w:rsidR="00155CFB" w:rsidRPr="5784E4A4">
        <w:rPr>
          <w:rFonts w:ascii="Arial" w:hAnsi="Arial" w:cs="Arial"/>
        </w:rPr>
        <w:t xml:space="preserve">a vodních toků </w:t>
      </w:r>
      <w:r w:rsidR="00B9128B" w:rsidRPr="5784E4A4">
        <w:rPr>
          <w:rFonts w:ascii="Arial" w:hAnsi="Arial" w:cs="Arial"/>
        </w:rPr>
        <w:t>(</w:t>
      </w:r>
      <w:r w:rsidR="007F02DF" w:rsidRPr="5784E4A4">
        <w:rPr>
          <w:rFonts w:ascii="Arial" w:hAnsi="Arial" w:cs="Arial"/>
        </w:rPr>
        <w:t xml:space="preserve">provádí se </w:t>
      </w:r>
      <w:r w:rsidR="00B9128B" w:rsidRPr="5784E4A4">
        <w:rPr>
          <w:rFonts w:ascii="Arial" w:hAnsi="Arial" w:cs="Arial"/>
        </w:rPr>
        <w:t>mimo trvalé porosty</w:t>
      </w:r>
      <w:r w:rsidR="006046B7" w:rsidRPr="5784E4A4">
        <w:rPr>
          <w:rFonts w:ascii="Arial" w:hAnsi="Arial" w:cs="Arial"/>
        </w:rPr>
        <w:t xml:space="preserve"> </w:t>
      </w:r>
      <w:r w:rsidR="007F02DF" w:rsidRPr="5784E4A4">
        <w:rPr>
          <w:rFonts w:ascii="Arial" w:hAnsi="Arial" w:cs="Arial"/>
        </w:rPr>
        <w:t>i</w:t>
      </w:r>
      <w:r w:rsidR="00D7135F" w:rsidRPr="5784E4A4">
        <w:rPr>
          <w:rFonts w:ascii="Arial" w:hAnsi="Arial" w:cs="Arial"/>
        </w:rPr>
        <w:t> </w:t>
      </w:r>
      <w:r w:rsidR="00B9128B" w:rsidRPr="5784E4A4">
        <w:rPr>
          <w:rFonts w:ascii="Arial" w:hAnsi="Arial" w:cs="Arial"/>
        </w:rPr>
        <w:t>v</w:t>
      </w:r>
      <w:r w:rsidR="00D7135F" w:rsidRPr="5784E4A4">
        <w:rPr>
          <w:rFonts w:ascii="Arial" w:hAnsi="Arial" w:cs="Arial"/>
        </w:rPr>
        <w:t> </w:t>
      </w:r>
      <w:r w:rsidR="00B9128B" w:rsidRPr="5784E4A4">
        <w:rPr>
          <w:rFonts w:ascii="Arial" w:hAnsi="Arial" w:cs="Arial"/>
        </w:rPr>
        <w:t>trvalých porostech) provede Zhotovitel za účasti pozvaných vlastníků či správců těchto staveb (</w:t>
      </w:r>
      <w:r w:rsidR="0042338D" w:rsidRPr="5784E4A4">
        <w:rPr>
          <w:rFonts w:ascii="Arial" w:hAnsi="Arial" w:cs="Arial"/>
        </w:rPr>
        <w:t>Zhotovitel</w:t>
      </w:r>
      <w:r w:rsidR="00B9128B" w:rsidRPr="5784E4A4">
        <w:rPr>
          <w:rFonts w:ascii="Arial" w:hAnsi="Arial" w:cs="Arial"/>
        </w:rPr>
        <w:t xml:space="preserve"> </w:t>
      </w:r>
      <w:r w:rsidR="00F154F4" w:rsidRPr="5784E4A4">
        <w:rPr>
          <w:rFonts w:ascii="Arial" w:hAnsi="Arial" w:cs="Arial"/>
        </w:rPr>
        <w:t>je</w:t>
      </w:r>
      <w:r w:rsidR="00B9128B" w:rsidRPr="5784E4A4">
        <w:rPr>
          <w:rFonts w:ascii="Arial" w:hAnsi="Arial" w:cs="Arial"/>
        </w:rPr>
        <w:t xml:space="preserve"> </w:t>
      </w:r>
      <w:r w:rsidR="00F154F4" w:rsidRPr="5784E4A4">
        <w:rPr>
          <w:rFonts w:ascii="Arial" w:hAnsi="Arial" w:cs="Arial"/>
        </w:rPr>
        <w:t xml:space="preserve">povinen </w:t>
      </w:r>
      <w:r w:rsidR="00B9128B" w:rsidRPr="5784E4A4">
        <w:rPr>
          <w:rFonts w:ascii="Arial" w:hAnsi="Arial" w:cs="Arial"/>
        </w:rPr>
        <w:t>na toto zaměřování prokazatelně pozv</w:t>
      </w:r>
      <w:r w:rsidR="00F154F4" w:rsidRPr="5784E4A4">
        <w:rPr>
          <w:rFonts w:ascii="Arial" w:hAnsi="Arial" w:cs="Arial"/>
        </w:rPr>
        <w:t>at</w:t>
      </w:r>
      <w:r w:rsidR="0042338D" w:rsidRPr="5784E4A4">
        <w:rPr>
          <w:rFonts w:ascii="Arial" w:hAnsi="Arial" w:cs="Arial"/>
        </w:rPr>
        <w:t xml:space="preserve"> vlastníky nebo správce</w:t>
      </w:r>
      <w:r w:rsidR="00B9128B" w:rsidRPr="5784E4A4">
        <w:rPr>
          <w:rFonts w:ascii="Arial" w:hAnsi="Arial" w:cs="Arial"/>
        </w:rPr>
        <w:t>) na základě příslušných zákonných norem. Zhotovitel je povinen</w:t>
      </w:r>
      <w:r w:rsidR="007F02DF" w:rsidRPr="5784E4A4">
        <w:rPr>
          <w:rFonts w:ascii="Arial" w:hAnsi="Arial" w:cs="Arial"/>
        </w:rPr>
        <w:t xml:space="preserve"> vypracovat zápis z místního šetření a následně provést podrobné</w:t>
      </w:r>
      <w:r w:rsidR="00B9128B" w:rsidRPr="5784E4A4">
        <w:rPr>
          <w:rFonts w:ascii="Arial" w:hAnsi="Arial" w:cs="Arial"/>
        </w:rPr>
        <w:t xml:space="preserve"> měření jako podklad pro návrh nového uspořádání předmětných </w:t>
      </w:r>
      <w:r w:rsidR="00B9128B" w:rsidRPr="00FF0413">
        <w:rPr>
          <w:rFonts w:ascii="Arial" w:hAnsi="Arial" w:cs="Arial"/>
        </w:rPr>
        <w:t>pozemků</w:t>
      </w:r>
      <w:r w:rsidR="00902D7C" w:rsidRPr="00FF0413">
        <w:rPr>
          <w:rFonts w:ascii="Arial" w:hAnsi="Arial" w:cs="Arial"/>
        </w:rPr>
        <w:t>.</w:t>
      </w:r>
      <w:r w:rsidR="007F02DF" w:rsidRPr="00FF0413">
        <w:rPr>
          <w:rFonts w:ascii="Arial" w:hAnsi="Arial" w:cs="Arial"/>
        </w:rPr>
        <w:t xml:space="preserve"> V případě potřeby bud</w:t>
      </w:r>
      <w:r w:rsidR="001B085F">
        <w:rPr>
          <w:rFonts w:ascii="Arial" w:hAnsi="Arial" w:cs="Arial"/>
        </w:rPr>
        <w:t>e provedeno označení vyšetřených hranic dočasným způsobem</w:t>
      </w:r>
      <w:r w:rsidR="00B9128B" w:rsidRPr="00FF0413">
        <w:rPr>
          <w:rFonts w:ascii="Arial" w:hAnsi="Arial" w:cs="Arial"/>
        </w:rPr>
        <w:t>;</w:t>
      </w:r>
      <w:bookmarkEnd w:id="55"/>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Body polohopisu Zhotovitel zaměří včetně nadmořské výšky (výškový systém baltský po vyrovnání</w:t>
      </w:r>
      <w:r w:rsidR="00A45F6A" w:rsidRPr="00ED6435">
        <w:rPr>
          <w:rFonts w:ascii="Arial" w:hAnsi="Arial" w:cs="Arial"/>
        </w:rPr>
        <w:t xml:space="preserve"> –</w:t>
      </w:r>
      <w:r w:rsidRPr="00ED6435">
        <w:rPr>
          <w:rFonts w:ascii="Arial" w:hAnsi="Arial" w:cs="Arial"/>
        </w:rPr>
        <w:t xml:space="preserve"> </w:t>
      </w:r>
      <w:proofErr w:type="spellStart"/>
      <w:r w:rsidRPr="00ED6435">
        <w:rPr>
          <w:rFonts w:ascii="Arial" w:hAnsi="Arial" w:cs="Arial"/>
        </w:rPr>
        <w:t>Bpv</w:t>
      </w:r>
      <w:proofErr w:type="spellEnd"/>
      <w:r w:rsidRPr="00ED6435">
        <w:rPr>
          <w:rFonts w:ascii="Arial" w:hAnsi="Arial" w:cs="Arial"/>
        </w:rPr>
        <w:t>);</w:t>
      </w:r>
      <w:r w:rsidR="00C31DB6" w:rsidRPr="00ED6435">
        <w:rPr>
          <w:rFonts w:ascii="Arial" w:hAnsi="Arial" w:cs="Arial"/>
        </w:rPr>
        <w:t xml:space="preserve"> </w:t>
      </w:r>
    </w:p>
    <w:p w14:paraId="0DC49B7B" w14:textId="40A1EFC6" w:rsidR="006B518C" w:rsidRPr="00CF4F60" w:rsidRDefault="00F35A2C" w:rsidP="00146BD7">
      <w:pPr>
        <w:pStyle w:val="Level3"/>
        <w:tabs>
          <w:tab w:val="clear" w:pos="2041"/>
        </w:tabs>
        <w:ind w:left="1418"/>
        <w:jc w:val="both"/>
        <w:rPr>
          <w:rFonts w:ascii="Arial" w:hAnsi="Arial" w:cs="Arial"/>
        </w:rPr>
      </w:pPr>
      <w:bookmarkStart w:id="56" w:name="_Ref64278780"/>
      <w:bookmarkStart w:id="57" w:name="_Ref51578703"/>
      <w:bookmarkStart w:id="58" w:name="_Ref52043347"/>
      <w:r w:rsidRPr="00F35A2C">
        <w:rPr>
          <w:rFonts w:ascii="Arial" w:hAnsi="Arial" w:cs="Arial"/>
          <w:b/>
          <w:bCs/>
          <w:szCs w:val="22"/>
        </w:rPr>
        <w:t xml:space="preserve">NENÍ PŘEDMĚTEM TÉTO SMLOUVY </w:t>
      </w:r>
      <w:r w:rsidR="006B518C" w:rsidRPr="5784E4A4">
        <w:rPr>
          <w:rFonts w:ascii="Arial" w:hAnsi="Arial" w:cs="Arial"/>
        </w:rPr>
        <w:t>Vektorizace vlastnické mapy</w:t>
      </w:r>
      <w:bookmarkEnd w:id="56"/>
    </w:p>
    <w:p w14:paraId="2B0F2424" w14:textId="03983219" w:rsidR="00CF4F60" w:rsidRPr="006B518C" w:rsidRDefault="00CF4F60" w:rsidP="00CF4F60">
      <w:pPr>
        <w:pStyle w:val="Level3"/>
        <w:numPr>
          <w:ilvl w:val="0"/>
          <w:numId w:val="0"/>
        </w:numPr>
        <w:ind w:left="1418"/>
        <w:jc w:val="both"/>
        <w:rPr>
          <w:rFonts w:ascii="Arial" w:hAnsi="Arial" w:cs="Arial"/>
          <w:szCs w:val="22"/>
        </w:rPr>
      </w:pPr>
      <w:r w:rsidRPr="00DB6B26" w:rsidDel="006B518C">
        <w:rPr>
          <w:rFonts w:ascii="Arial" w:hAnsi="Arial" w:cs="Arial"/>
        </w:rPr>
        <w:t>Vektorizace vlastnické mapy v potřebném rozsahu (neprovádí se v k. ú., kde existuje digitální katastrální mapa („</w:t>
      </w:r>
      <w:r w:rsidRPr="00DB6B26" w:rsidDel="006B518C">
        <w:rPr>
          <w:rFonts w:ascii="Arial" w:hAnsi="Arial" w:cs="Arial"/>
          <w:b/>
        </w:rPr>
        <w:t>DKM</w:t>
      </w:r>
      <w:r w:rsidRPr="00DB6B26" w:rsidDel="006B518C">
        <w:rPr>
          <w:rFonts w:ascii="Arial" w:hAnsi="Arial" w:cs="Arial"/>
        </w:rPr>
        <w:t>“),</w:t>
      </w:r>
      <w:r w:rsidRPr="00DB6B26" w:rsidDel="006B518C">
        <w:rPr>
          <w:rFonts w:ascii="Arial" w:hAnsi="Arial" w:cs="Arial"/>
          <w:b/>
        </w:rPr>
        <w:t xml:space="preserve"> </w:t>
      </w:r>
      <w:r w:rsidRPr="00DB6B26" w:rsidDel="006B518C">
        <w:rPr>
          <w:rFonts w:ascii="Arial" w:hAnsi="Arial" w:cs="Arial"/>
        </w:rPr>
        <w:t>katastrální mapa – digitalizovaná</w:t>
      </w:r>
      <w:r w:rsidRPr="00DB6B26" w:rsidDel="006B518C">
        <w:rPr>
          <w:rFonts w:ascii="Arial" w:hAnsi="Arial" w:cs="Arial"/>
          <w:b/>
        </w:rPr>
        <w:t xml:space="preserve"> </w:t>
      </w:r>
      <w:r w:rsidRPr="00DB6B26" w:rsidDel="006B518C">
        <w:rPr>
          <w:rFonts w:ascii="Arial" w:hAnsi="Arial" w:cs="Arial"/>
        </w:rPr>
        <w:t>(„</w:t>
      </w:r>
      <w:r w:rsidRPr="00DB6B26" w:rsidDel="006B518C">
        <w:rPr>
          <w:rFonts w:ascii="Arial" w:hAnsi="Arial" w:cs="Arial"/>
          <w:b/>
          <w:bCs/>
        </w:rPr>
        <w:t>KM-D</w:t>
      </w:r>
      <w:r w:rsidRPr="00DB6B26" w:rsidDel="006B518C">
        <w:rPr>
          <w:rFonts w:ascii="Arial" w:hAnsi="Arial" w:cs="Arial"/>
        </w:rPr>
        <w:t>“) a katastrální mapa digitalizovaná („</w:t>
      </w:r>
      <w:r w:rsidRPr="00DB6B26" w:rsidDel="006B518C">
        <w:rPr>
          <w:rFonts w:ascii="Arial" w:hAnsi="Arial" w:cs="Arial"/>
          <w:b/>
          <w:bCs/>
        </w:rPr>
        <w:t>KMD</w:t>
      </w:r>
      <w:r w:rsidRPr="00DB6B26" w:rsidDel="006B518C">
        <w:rPr>
          <w:rFonts w:ascii="Arial" w:hAnsi="Arial" w:cs="Arial"/>
        </w:rPr>
        <w:t>“) nebo kde je již zpracovaná);</w:t>
      </w:r>
    </w:p>
    <w:p w14:paraId="3F1647C5" w14:textId="63FC6F1B" w:rsidR="00B9128B" w:rsidRPr="00ED6435" w:rsidRDefault="00B9128B" w:rsidP="00146BD7">
      <w:pPr>
        <w:pStyle w:val="Level3"/>
        <w:tabs>
          <w:tab w:val="clear" w:pos="2041"/>
        </w:tabs>
        <w:ind w:left="1418"/>
        <w:jc w:val="both"/>
        <w:rPr>
          <w:rFonts w:ascii="Arial" w:hAnsi="Arial" w:cs="Arial"/>
        </w:rPr>
      </w:pPr>
      <w:bookmarkStart w:id="59" w:name="_Ref64278845"/>
      <w:r w:rsidRPr="5784E4A4">
        <w:rPr>
          <w:rFonts w:ascii="Arial" w:hAnsi="Arial" w:cs="Arial"/>
        </w:rPr>
        <w:t>Zjišťování hranic obvod</w:t>
      </w:r>
      <w:r w:rsidR="00FF0413">
        <w:rPr>
          <w:rFonts w:ascii="Arial" w:hAnsi="Arial" w:cs="Arial"/>
        </w:rPr>
        <w:t>u</w:t>
      </w:r>
      <w:r w:rsidRPr="5784E4A4">
        <w:rPr>
          <w:rFonts w:ascii="Arial" w:hAnsi="Arial" w:cs="Arial"/>
        </w:rPr>
        <w:t xml:space="preserve"> KoPÚ:</w:t>
      </w:r>
      <w:bookmarkEnd w:id="57"/>
      <w:bookmarkEnd w:id="58"/>
      <w:bookmarkEnd w:id="59"/>
    </w:p>
    <w:p w14:paraId="54CC2BFA" w14:textId="0D9DC892" w:rsidR="00B9128B" w:rsidRPr="00ED6435"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Vypracování seznamu předpokládaných účastníků řízení pro úvodní jednání ve smyslu §</w:t>
      </w:r>
      <w:r w:rsidR="002B2B06" w:rsidRPr="00ED6435">
        <w:rPr>
          <w:rFonts w:ascii="Arial" w:hAnsi="Arial" w:cs="Arial"/>
        </w:rPr>
        <w:t> </w:t>
      </w:r>
      <w:r w:rsidRPr="00ED6435">
        <w:rPr>
          <w:rFonts w:ascii="Arial" w:hAnsi="Arial" w:cs="Arial"/>
        </w:rPr>
        <w:t>7 Zákona. Tento seznam bude předán Objednateli v termínu do</w:t>
      </w:r>
      <w:r w:rsidR="00F832D4" w:rsidRPr="00ED6435">
        <w:rPr>
          <w:rFonts w:ascii="Arial" w:hAnsi="Arial" w:cs="Arial"/>
        </w:rPr>
        <w:t xml:space="preserve"> </w:t>
      </w:r>
      <w:r w:rsidR="00F33B88" w:rsidRPr="00ED6435">
        <w:rPr>
          <w:rFonts w:ascii="Arial" w:hAnsi="Arial" w:cs="Arial"/>
        </w:rPr>
        <w:t>jednoho (</w:t>
      </w:r>
      <w:r w:rsidRPr="00ED6435">
        <w:rPr>
          <w:rFonts w:ascii="Arial" w:hAnsi="Arial" w:cs="Arial"/>
        </w:rPr>
        <w:t>1</w:t>
      </w:r>
      <w:r w:rsidR="00F33B88" w:rsidRPr="00ED6435">
        <w:rPr>
          <w:rFonts w:ascii="Arial" w:hAnsi="Arial" w:cs="Arial"/>
        </w:rPr>
        <w:t>)</w:t>
      </w:r>
      <w:r w:rsidR="00757230" w:rsidRPr="00ED6435">
        <w:rPr>
          <w:rFonts w:ascii="Arial" w:hAnsi="Arial" w:cs="Arial"/>
        </w:rPr>
        <w:t> </w:t>
      </w:r>
      <w:r w:rsidRPr="00ED6435">
        <w:rPr>
          <w:rFonts w:ascii="Arial" w:hAnsi="Arial" w:cs="Arial"/>
        </w:rPr>
        <w:t>měsíce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FF0413">
        <w:rPr>
          <w:rFonts w:ascii="Arial" w:hAnsi="Arial" w:cs="Arial"/>
        </w:rPr>
        <w:t>Zjišťování hranic obvod</w:t>
      </w:r>
      <w:r w:rsidR="1515EABF" w:rsidRPr="00FF0413">
        <w:rPr>
          <w:rFonts w:ascii="Arial" w:hAnsi="Arial" w:cs="Arial"/>
        </w:rPr>
        <w:t>u</w:t>
      </w:r>
      <w:r w:rsidRPr="00FF0413">
        <w:rPr>
          <w:rFonts w:ascii="Arial" w:hAnsi="Arial" w:cs="Arial"/>
        </w:rPr>
        <w:t xml:space="preserve"> KoPÚ, vypracování potřebných geometrických plánů pro stanovení obvod</w:t>
      </w:r>
      <w:r w:rsidR="7841C15C" w:rsidRPr="00FF0413">
        <w:rPr>
          <w:rFonts w:ascii="Arial" w:hAnsi="Arial" w:cs="Arial"/>
        </w:rPr>
        <w:t>u</w:t>
      </w:r>
      <w:r w:rsidRPr="00FF0413">
        <w:rPr>
          <w:rFonts w:ascii="Arial" w:hAnsi="Arial" w:cs="Arial"/>
        </w:rPr>
        <w:t xml:space="preserve"> KoPÚ</w:t>
      </w:r>
      <w:r w:rsidR="00D539BF" w:rsidRPr="00FF0413">
        <w:rPr>
          <w:rFonts w:ascii="Arial" w:hAnsi="Arial" w:cs="Arial"/>
        </w:rPr>
        <w:t>,</w:t>
      </w:r>
      <w:r w:rsidRPr="00FF0413">
        <w:rPr>
          <w:rFonts w:ascii="Arial" w:hAnsi="Arial" w:cs="Arial"/>
        </w:rPr>
        <w:t xml:space="preserve"> předání elaborátu zjišťování hranic obvod</w:t>
      </w:r>
      <w:r w:rsidR="00FF0413">
        <w:rPr>
          <w:rFonts w:ascii="Arial" w:hAnsi="Arial" w:cs="Arial"/>
        </w:rPr>
        <w:t>u</w:t>
      </w:r>
      <w:r w:rsidRPr="00FF0413">
        <w:rPr>
          <w:rFonts w:ascii="Arial" w:hAnsi="Arial" w:cs="Arial"/>
        </w:rPr>
        <w:t xml:space="preserve"> včetně jeho příloh na katastrální úřad a předepsan</w:t>
      </w:r>
      <w:r w:rsidR="001B085F">
        <w:rPr>
          <w:rFonts w:ascii="Arial" w:hAnsi="Arial" w:cs="Arial"/>
        </w:rPr>
        <w:t>ého</w:t>
      </w:r>
      <w:r w:rsidR="009C39C5">
        <w:rPr>
          <w:rFonts w:ascii="Arial" w:hAnsi="Arial" w:cs="Arial"/>
        </w:rPr>
        <w:t xml:space="preserve"> </w:t>
      </w:r>
      <w:r w:rsidR="001B085F">
        <w:rPr>
          <w:rFonts w:ascii="Arial" w:hAnsi="Arial" w:cs="Arial"/>
        </w:rPr>
        <w:t>označení hranic</w:t>
      </w:r>
      <w:r w:rsidRPr="00FF0413">
        <w:rPr>
          <w:rFonts w:ascii="Arial" w:hAnsi="Arial" w:cs="Arial"/>
        </w:rPr>
        <w:t xml:space="preserve"> </w:t>
      </w:r>
      <w:r w:rsidR="001B085F">
        <w:rPr>
          <w:rFonts w:ascii="Arial" w:hAnsi="Arial" w:cs="Arial"/>
        </w:rPr>
        <w:t>pozemků</w:t>
      </w:r>
      <w:r w:rsidRPr="00FF0413">
        <w:rPr>
          <w:rFonts w:ascii="Arial" w:hAnsi="Arial" w:cs="Arial"/>
        </w:rPr>
        <w:t>, bude provedeno</w:t>
      </w:r>
      <w:r w:rsidRPr="0ABFD887">
        <w:rPr>
          <w:rFonts w:ascii="Arial" w:hAnsi="Arial" w:cs="Arial"/>
        </w:rPr>
        <w:t xml:space="preserve"> v souladu s relevantní právní úpravou, týkající se katastru nemovitostí</w:t>
      </w:r>
      <w:r w:rsidR="00D539BF" w:rsidRPr="0ABFD887">
        <w:rPr>
          <w:rFonts w:ascii="Arial" w:hAnsi="Arial" w:cs="Arial"/>
        </w:rPr>
        <w:t xml:space="preserve">. </w:t>
      </w:r>
      <w:r w:rsidR="00962A2E" w:rsidRPr="0ABFD887">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1D399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hAnsi="Arial" w:cs="Arial"/>
        </w:rPr>
        <w:t>Aktualizace místních a pomístních názvů, vypracování</w:t>
      </w:r>
      <w:r w:rsidR="00485E28" w:rsidRPr="5784E4A4">
        <w:rPr>
          <w:rFonts w:ascii="Arial" w:hAnsi="Arial" w:cs="Arial"/>
        </w:rPr>
        <w:t xml:space="preserve"> jejich</w:t>
      </w:r>
      <w:r w:rsidRPr="5784E4A4">
        <w:rPr>
          <w:rFonts w:ascii="Arial" w:hAnsi="Arial" w:cs="Arial"/>
        </w:rPr>
        <w:t xml:space="preserve"> seznamu a</w:t>
      </w:r>
      <w:r w:rsidR="00D7135F" w:rsidRPr="5784E4A4">
        <w:rPr>
          <w:rFonts w:ascii="Arial" w:hAnsi="Arial" w:cs="Arial"/>
        </w:rPr>
        <w:t> </w:t>
      </w:r>
      <w:r w:rsidRPr="5784E4A4">
        <w:rPr>
          <w:rFonts w:ascii="Arial" w:hAnsi="Arial" w:cs="Arial"/>
        </w:rPr>
        <w:t>grafického přehledu, vše odsouhlasené příslušnou obcí. Souhlas obce dle předchozí v</w:t>
      </w:r>
      <w:r w:rsidR="00485E28" w:rsidRPr="5784E4A4">
        <w:rPr>
          <w:rFonts w:ascii="Arial" w:hAnsi="Arial" w:cs="Arial"/>
        </w:rPr>
        <w:t>ě</w:t>
      </w:r>
      <w:r w:rsidRPr="5784E4A4">
        <w:rPr>
          <w:rFonts w:ascii="Arial" w:hAnsi="Arial" w:cs="Arial"/>
        </w:rPr>
        <w:t>ty je povinen zabezpečit Zhotovitel;</w:t>
      </w:r>
    </w:p>
    <w:p w14:paraId="78971451" w14:textId="20407EDF" w:rsidR="00B9128B" w:rsidRPr="00ED6435"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eastAsia="Calibri" w:hAnsi="Arial" w:cs="Arial"/>
          <w:lang w:eastAsia="cs-CZ"/>
        </w:rPr>
        <w:t>Vyhotovení grafického přehledu</w:t>
      </w:r>
      <w:r w:rsidRPr="5784E4A4">
        <w:rPr>
          <w:rFonts w:ascii="Arial" w:hAnsi="Arial" w:cs="Arial"/>
        </w:rPr>
        <w:t xml:space="preserve"> </w:t>
      </w:r>
      <w:r w:rsidR="00B9128B" w:rsidRPr="5784E4A4">
        <w:rPr>
          <w:rFonts w:ascii="Arial" w:hAnsi="Arial" w:cs="Arial"/>
        </w:rPr>
        <w:t>parcel pro dotčená katastrální území v případě parcel vedených ve zjednodušené evidenci</w:t>
      </w:r>
      <w:r w:rsidR="00133D07" w:rsidRPr="5784E4A4">
        <w:rPr>
          <w:rFonts w:ascii="Arial" w:hAnsi="Arial" w:cs="Arial"/>
        </w:rPr>
        <w:t xml:space="preserve">. </w:t>
      </w:r>
      <w:r w:rsidRPr="5784E4A4">
        <w:rPr>
          <w:rFonts w:ascii="Arial" w:hAnsi="Arial" w:cs="Arial"/>
        </w:rPr>
        <w:t>Vypracování soupisu nesouladů mezi souborem popisných informací („</w:t>
      </w:r>
      <w:r w:rsidRPr="5784E4A4">
        <w:rPr>
          <w:rFonts w:ascii="Arial" w:hAnsi="Arial" w:cs="Arial"/>
          <w:b/>
          <w:bCs/>
        </w:rPr>
        <w:t>SPI</w:t>
      </w:r>
      <w:r w:rsidRPr="5784E4A4">
        <w:rPr>
          <w:rFonts w:ascii="Arial" w:hAnsi="Arial" w:cs="Arial"/>
        </w:rPr>
        <w:t>“) a souborem grafických informací („</w:t>
      </w:r>
      <w:r w:rsidRPr="5784E4A4">
        <w:rPr>
          <w:rFonts w:ascii="Arial" w:hAnsi="Arial" w:cs="Arial"/>
          <w:b/>
          <w:bCs/>
        </w:rPr>
        <w:t>SGI</w:t>
      </w:r>
      <w:r w:rsidRPr="5784E4A4">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Doložení kladného stanoviska katastrálního úřadu ve smyslu § 9 odst. 6 Zákona (viz</w:t>
      </w:r>
      <w:r w:rsidR="00EC401E" w:rsidRPr="00ED6435">
        <w:rPr>
          <w:rFonts w:ascii="Arial" w:hAnsi="Arial" w:cs="Arial"/>
        </w:rPr>
        <w:t> </w:t>
      </w:r>
      <w:r w:rsidRPr="00ED6435">
        <w:rPr>
          <w:rFonts w:ascii="Arial" w:hAnsi="Arial" w:cs="Arial"/>
        </w:rPr>
        <w:t xml:space="preserve">Pokyn č. 43 Českého úřadu zeměměřického a katastrálního ze dne 2. prosince 2013 č.j. ČÚZK-12990/2013-22, </w:t>
      </w:r>
      <w:r w:rsidR="00485E28" w:rsidRPr="00ED6435">
        <w:rPr>
          <w:rFonts w:ascii="Arial" w:hAnsi="Arial" w:cs="Arial"/>
        </w:rPr>
        <w:t>v aktuálním znění</w:t>
      </w:r>
      <w:r w:rsidR="00830273" w:rsidRPr="00ED6435">
        <w:rPr>
          <w:rFonts w:ascii="Arial" w:hAnsi="Arial" w:cs="Arial"/>
        </w:rPr>
        <w:t>);</w:t>
      </w:r>
    </w:p>
    <w:p w14:paraId="66A1A736" w14:textId="77777777" w:rsidR="00D22546" w:rsidRPr="00DB6B26" w:rsidRDefault="00D22546" w:rsidP="00D22546">
      <w:pPr>
        <w:pStyle w:val="Level3"/>
        <w:tabs>
          <w:tab w:val="clear" w:pos="2041"/>
        </w:tabs>
        <w:ind w:left="1418"/>
        <w:rPr>
          <w:rFonts w:ascii="Arial" w:hAnsi="Arial" w:cs="Arial"/>
        </w:rPr>
      </w:pPr>
      <w:bookmarkStart w:id="61" w:name="_Ref64278867"/>
      <w:r w:rsidRPr="5784E4A4">
        <w:rPr>
          <w:rFonts w:ascii="Arial" w:hAnsi="Arial" w:cs="Arial"/>
        </w:rPr>
        <w:t>Zjišťování hranic pozemků neřešených dle § 2 Zákona:</w:t>
      </w:r>
      <w:bookmarkEnd w:id="61"/>
    </w:p>
    <w:p w14:paraId="6298A49F" w14:textId="6F90254E" w:rsidR="00D22546" w:rsidRPr="00DB6B2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Zjišťování hranic včetně podrobného měření pozemků neřešených dle § 2 Zákona a jejich zaměření bude provedeno dle relevantní</w:t>
      </w:r>
      <w:r w:rsidR="0069280F">
        <w:rPr>
          <w:rFonts w:ascii="Arial" w:hAnsi="Arial" w:cs="Arial"/>
        </w:rPr>
        <w:t xml:space="preserve"> </w:t>
      </w:r>
      <w:r w:rsidRPr="00DB6B26">
        <w:rPr>
          <w:rFonts w:ascii="Arial" w:hAnsi="Arial" w:cs="Arial"/>
        </w:rPr>
        <w:t xml:space="preserve">právní úpravy týkající se katastru nemovitostí, v souladu s § 10 odst. 6 Vyhlášky a dle požadavků katastrálního úřadu uvedených v dohodě s Objednatelem (§ 10 odst. 1 Vyhlášky). Pozvánky na zjišťování hranic rozešle dotčeným vlastníkům </w:t>
      </w:r>
      <w:r w:rsidRPr="00DB6B26">
        <w:rPr>
          <w:rFonts w:ascii="Arial" w:hAnsi="Arial" w:cs="Arial"/>
        </w:rPr>
        <w:lastRenderedPageBreak/>
        <w:t>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Vypracování potřebných geometrických plánů pro rozdělení pozemků na hranici mezi řešenými a neřešenými pozemky dle § 2 Zákona;</w:t>
      </w:r>
    </w:p>
    <w:p w14:paraId="2B8AA3D7" w14:textId="19D1E47B" w:rsidR="00F821DF" w:rsidRPr="00F821DF" w:rsidRDefault="00F821DF" w:rsidP="00C643A6">
      <w:pPr>
        <w:pStyle w:val="Level3"/>
        <w:tabs>
          <w:tab w:val="clear" w:pos="2041"/>
        </w:tabs>
        <w:ind w:left="1418"/>
        <w:jc w:val="both"/>
        <w:rPr>
          <w:rFonts w:ascii="Arial" w:hAnsi="Arial" w:cs="Arial"/>
        </w:rPr>
      </w:pPr>
      <w:bookmarkStart w:id="62" w:name="_Ref64278899"/>
      <w:r w:rsidRPr="5784E4A4">
        <w:rPr>
          <w:rFonts w:ascii="Arial" w:hAnsi="Arial" w:cs="Arial"/>
        </w:rPr>
        <w:t xml:space="preserve">Šetření průběhu vlastnických hranic řešených pozemků </w:t>
      </w:r>
      <w:r w:rsidR="00C643A6" w:rsidRPr="5784E4A4">
        <w:rPr>
          <w:rFonts w:ascii="Arial" w:hAnsi="Arial" w:cs="Arial"/>
        </w:rPr>
        <w:t xml:space="preserve">s porosty </w:t>
      </w:r>
      <w:r w:rsidRPr="5784E4A4">
        <w:rPr>
          <w:rFonts w:ascii="Arial" w:hAnsi="Arial" w:cs="Arial"/>
        </w:rPr>
        <w:t>pro účely návrhu KoPÚ</w:t>
      </w:r>
      <w:bookmarkEnd w:id="62"/>
      <w:r w:rsidRPr="5784E4A4">
        <w:rPr>
          <w:rFonts w:ascii="Arial" w:hAnsi="Arial" w:cs="Arial"/>
        </w:rPr>
        <w:t xml:space="preserve"> </w:t>
      </w:r>
    </w:p>
    <w:p w14:paraId="00BC4C2C" w14:textId="6AE568D6" w:rsidR="00F821DF" w:rsidRPr="00564D30" w:rsidRDefault="00F821DF" w:rsidP="5784E4A4">
      <w:pPr>
        <w:pStyle w:val="Claneka"/>
        <w:keepNext/>
        <w:keepLines w:val="0"/>
        <w:widowControl/>
        <w:numPr>
          <w:ilvl w:val="2"/>
          <w:numId w:val="0"/>
        </w:numPr>
        <w:spacing w:line="240" w:lineRule="auto"/>
        <w:ind w:left="1418"/>
        <w:jc w:val="both"/>
        <w:rPr>
          <w:rFonts w:ascii="Arial" w:hAnsi="Arial" w:cs="Arial"/>
        </w:rPr>
      </w:pPr>
      <w:r w:rsidRPr="5784E4A4">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5784E4A4">
        <w:rPr>
          <w:rFonts w:ascii="Arial" w:hAnsi="Arial" w:cs="Arial"/>
        </w:rPr>
        <w:t xml:space="preserve">v případě potřeby </w:t>
      </w:r>
      <w:r w:rsidRPr="5784E4A4">
        <w:rPr>
          <w:rFonts w:ascii="Arial" w:hAnsi="Arial" w:cs="Arial"/>
        </w:rPr>
        <w:t xml:space="preserve">Zhotovitelem označeny </w:t>
      </w:r>
      <w:r w:rsidR="001B085F">
        <w:rPr>
          <w:rFonts w:ascii="Arial" w:hAnsi="Arial" w:cs="Arial"/>
        </w:rPr>
        <w:t>dočasným způsobem</w:t>
      </w:r>
      <w:r w:rsidR="001B085F" w:rsidRPr="00FF0413">
        <w:rPr>
          <w:rFonts w:ascii="Arial" w:hAnsi="Arial" w:cs="Arial"/>
        </w:rPr>
        <w:t xml:space="preserve"> </w:t>
      </w:r>
      <w:r w:rsidRPr="5784E4A4">
        <w:rPr>
          <w:rFonts w:ascii="Arial" w:hAnsi="Arial" w:cs="Arial"/>
        </w:rPr>
        <w:t>a posléze Zhotovitelem zaměřeny. Dokumentace vyhotovená Zhotovitelem bude obsahovat protokol o šetření hranic, náčrty, seznam souřadnic zaměřených b</w:t>
      </w:r>
      <w:r w:rsidRPr="00A67ADB">
        <w:rPr>
          <w:rFonts w:ascii="Arial" w:hAnsi="Arial" w:cs="Arial"/>
        </w:rPr>
        <w:t>odů.</w:t>
      </w:r>
      <w:r w:rsidRPr="5784E4A4">
        <w:rPr>
          <w:rFonts w:ascii="Arial" w:hAnsi="Arial" w:cs="Arial"/>
        </w:rPr>
        <w:t xml:space="preserve"> Vypracovaná dokumentace o</w:t>
      </w:r>
      <w:r w:rsidR="00A67ADB">
        <w:rPr>
          <w:rFonts w:ascii="Arial" w:hAnsi="Arial" w:cs="Arial"/>
        </w:rPr>
        <w:t> </w:t>
      </w:r>
      <w:r w:rsidRPr="5784E4A4">
        <w:rPr>
          <w:rFonts w:ascii="Arial" w:hAnsi="Arial" w:cs="Arial"/>
        </w:rPr>
        <w:t xml:space="preserve">zaměřeném průběhu hranic bude sloužit jako podklad pro návrh nového uspořádání pozemků. </w:t>
      </w:r>
    </w:p>
    <w:p w14:paraId="5C05C953" w14:textId="0E7854FB" w:rsidR="00B9128B" w:rsidRPr="00ED6435" w:rsidRDefault="00B9128B" w:rsidP="00943D4D">
      <w:pPr>
        <w:pStyle w:val="Level3"/>
        <w:tabs>
          <w:tab w:val="clear" w:pos="2041"/>
        </w:tabs>
        <w:ind w:left="1418"/>
        <w:rPr>
          <w:rFonts w:ascii="Arial" w:hAnsi="Arial" w:cs="Arial"/>
        </w:rPr>
      </w:pPr>
      <w:bookmarkStart w:id="63" w:name="_Ref51578325"/>
      <w:bookmarkStart w:id="64" w:name="_Ref52043370"/>
      <w:r w:rsidRPr="5784E4A4">
        <w:rPr>
          <w:rFonts w:ascii="Arial" w:hAnsi="Arial" w:cs="Arial"/>
        </w:rPr>
        <w:t>Rozbor současného stavu:</w:t>
      </w:r>
      <w:bookmarkEnd w:id="63"/>
      <w:bookmarkEnd w:id="64"/>
    </w:p>
    <w:p w14:paraId="65096338" w14:textId="6D955E16" w:rsidR="00B9128B" w:rsidRPr="00B84D5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B84D5D">
        <w:rPr>
          <w:rFonts w:ascii="Arial" w:hAnsi="Arial" w:cs="Arial"/>
        </w:rPr>
        <w:t>Rozbor současného stavu území – průzkum území (charakter hospodaření, cestní síť, eroze, vodní režim atd. podle § 5 Vyhlášky</w:t>
      </w:r>
      <w:r w:rsidR="005502C0" w:rsidRPr="00B84D5D">
        <w:rPr>
          <w:rFonts w:ascii="Arial" w:hAnsi="Arial" w:cs="Arial"/>
        </w:rPr>
        <w:t xml:space="preserve"> </w:t>
      </w:r>
      <w:r w:rsidRPr="00B84D5D">
        <w:rPr>
          <w:rFonts w:ascii="Arial" w:hAnsi="Arial" w:cs="Arial"/>
        </w:rPr>
        <w:t xml:space="preserve">včetně </w:t>
      </w:r>
      <w:r w:rsidR="00716A03" w:rsidRPr="00B84D5D">
        <w:rPr>
          <w:rFonts w:ascii="Arial" w:hAnsi="Arial" w:cs="Arial"/>
        </w:rPr>
        <w:t xml:space="preserve">zohlednění existující </w:t>
      </w:r>
      <w:r w:rsidR="00020FE5" w:rsidRPr="00B84D5D">
        <w:rPr>
          <w:rFonts w:ascii="Arial" w:hAnsi="Arial" w:cs="Arial"/>
        </w:rPr>
        <w:t>S</w:t>
      </w:r>
      <w:r w:rsidRPr="00B84D5D">
        <w:rPr>
          <w:rFonts w:ascii="Arial" w:hAnsi="Arial" w:cs="Arial"/>
        </w:rPr>
        <w:t>tudie odtokových poměrů);</w:t>
      </w:r>
    </w:p>
    <w:p w14:paraId="34305507" w14:textId="1183EBC8"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Zhodnocení požadavků a stanovisek dotčených orgánů a organizací, celkové vyhodnocení území</w:t>
      </w:r>
      <w:r w:rsidR="00E86890" w:rsidRPr="00ED6435">
        <w:rPr>
          <w:rFonts w:ascii="Arial" w:hAnsi="Arial" w:cs="Arial"/>
        </w:rPr>
        <w:t xml:space="preserve"> </w:t>
      </w:r>
      <w:r w:rsidRPr="00ED6435">
        <w:rPr>
          <w:rFonts w:ascii="Arial" w:hAnsi="Arial" w:cs="Arial"/>
        </w:rPr>
        <w:t>pro využití k návrhovým pracím;</w:t>
      </w:r>
    </w:p>
    <w:p w14:paraId="3D3AC6C8" w14:textId="37E99EBF"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 xml:space="preserve">Mapa průzkumu a mapa erozního ohrožení </w:t>
      </w:r>
      <w:r w:rsidR="009D03E6" w:rsidRPr="00ED6435">
        <w:rPr>
          <w:rFonts w:ascii="Arial" w:hAnsi="Arial" w:cs="Arial"/>
        </w:rPr>
        <w:t>–</w:t>
      </w:r>
      <w:r w:rsidRPr="00ED6435">
        <w:rPr>
          <w:rFonts w:ascii="Arial" w:hAnsi="Arial" w:cs="Arial"/>
        </w:rPr>
        <w:t xml:space="preserve"> současný stav.</w:t>
      </w:r>
    </w:p>
    <w:p w14:paraId="12E8CD50" w14:textId="32601F81" w:rsidR="00B9128B" w:rsidRPr="00ED6435" w:rsidRDefault="00B9128B" w:rsidP="00D7135F">
      <w:pPr>
        <w:pStyle w:val="Level3"/>
        <w:keepNext/>
        <w:tabs>
          <w:tab w:val="clear" w:pos="2041"/>
        </w:tabs>
        <w:ind w:left="1418"/>
        <w:rPr>
          <w:rFonts w:ascii="Arial" w:hAnsi="Arial" w:cs="Arial"/>
        </w:rPr>
      </w:pPr>
      <w:bookmarkStart w:id="65" w:name="_Ref51578378"/>
      <w:bookmarkStart w:id="66" w:name="_Ref52043390"/>
      <w:r w:rsidRPr="5784E4A4">
        <w:rPr>
          <w:rFonts w:ascii="Arial" w:hAnsi="Arial" w:cs="Arial"/>
        </w:rPr>
        <w:t>Dokumentace k soupisu nároků vlastníků pozemků:</w:t>
      </w:r>
      <w:bookmarkEnd w:id="65"/>
      <w:bookmarkEnd w:id="66"/>
    </w:p>
    <w:p w14:paraId="081923B3" w14:textId="503F2118" w:rsidR="00B9128B" w:rsidRPr="00ED6435"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D6435">
        <w:rPr>
          <w:rFonts w:ascii="Arial" w:hAnsi="Arial" w:cs="Arial"/>
        </w:rPr>
        <w:t>Přehled zjištěných nesouladů druhů pozemků a způsobů využití v souladu s § 5 odst. 3 Vyhlášky jako podkladu pro jednání dle § 11 odst. 1 Vyhlášky;</w:t>
      </w:r>
    </w:p>
    <w:p w14:paraId="477B2EE4" w14:textId="0E13D1E1"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bonitovaných půdně ekologických jednotek („</w:t>
      </w:r>
      <w:r w:rsidRPr="00ED6435">
        <w:rPr>
          <w:rFonts w:ascii="Arial" w:hAnsi="Arial" w:cs="Arial"/>
          <w:b/>
        </w:rPr>
        <w:t>BPEJ</w:t>
      </w:r>
      <w:r w:rsidRPr="00ED6435">
        <w:rPr>
          <w:rFonts w:ascii="Arial" w:hAnsi="Arial" w:cs="Arial"/>
        </w:rPr>
        <w:t>“) na zaměřený skutečný stav, odsouhlasená příslušným odborem Státního pozemkového úřadu („</w:t>
      </w:r>
      <w:r w:rsidRPr="00ED6435">
        <w:rPr>
          <w:rFonts w:ascii="Arial" w:hAnsi="Arial" w:cs="Arial"/>
          <w:b/>
        </w:rPr>
        <w:t>SPÚ</w:t>
      </w:r>
      <w:r w:rsidRPr="00ED6435">
        <w:rPr>
          <w:rFonts w:ascii="Arial" w:hAnsi="Arial" w:cs="Arial"/>
        </w:rPr>
        <w:t>“). Elaborát dle předchozí věty bude vypracován v souladu s § 8 Zákona a</w:t>
      </w:r>
      <w:r w:rsidR="00AB095C" w:rsidRPr="00ED6435">
        <w:rPr>
          <w:rFonts w:ascii="Arial" w:hAnsi="Arial" w:cs="Arial"/>
        </w:rPr>
        <w:t> </w:t>
      </w:r>
      <w:r w:rsidRPr="00ED6435">
        <w:rPr>
          <w:rFonts w:ascii="Arial" w:hAnsi="Arial" w:cs="Arial"/>
        </w:rPr>
        <w:t>přílohy č. 1 Vyhlášky a jeho předání příslušnému odboru SPÚ zajistí Objednatel;</w:t>
      </w:r>
    </w:p>
    <w:p w14:paraId="5BC2C8C1" w14:textId="4C05DD8B" w:rsidR="00B9128B" w:rsidRPr="00ED6435" w:rsidRDefault="004252ED"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w:t>
      </w:r>
      <w:r w:rsidR="00B9128B" w:rsidRPr="00ED6435">
        <w:rPr>
          <w:rFonts w:ascii="Arial" w:hAnsi="Arial" w:cs="Arial"/>
        </w:rPr>
        <w:t>eznam parcel dotčených pozemkovými úpravami pro vyznačení poznámky do katastru nemovitostí (§ 9 odst. 7 Zákona);</w:t>
      </w:r>
    </w:p>
    <w:p w14:paraId="5A9C6B7A" w14:textId="7693B3D1" w:rsidR="00B9128B" w:rsidRPr="009E686E"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9E686E">
        <w:rPr>
          <w:rFonts w:ascii="Arial" w:hAnsi="Arial" w:cs="Arial"/>
        </w:rPr>
        <w:t>Dokumentace dle tohoto</w:t>
      </w:r>
      <w:r w:rsidR="00F821DF" w:rsidRPr="009E686E">
        <w:rPr>
          <w:rFonts w:ascii="Arial" w:hAnsi="Arial" w:cs="Arial"/>
        </w:rPr>
        <w:t xml:space="preserve"> čl</w:t>
      </w:r>
      <w:r w:rsidR="00947AF2" w:rsidRPr="009E686E">
        <w:rPr>
          <w:rFonts w:ascii="Arial" w:hAnsi="Arial" w:cs="Arial"/>
        </w:rPr>
        <w:t>.</w:t>
      </w:r>
      <w:r w:rsidRPr="009E686E">
        <w:rPr>
          <w:rFonts w:ascii="Arial" w:hAnsi="Arial" w:cs="Arial"/>
        </w:rPr>
        <w:t xml:space="preserve"> </w:t>
      </w:r>
      <w:r w:rsidR="007639C7" w:rsidRPr="009E686E">
        <w:rPr>
          <w:rFonts w:ascii="Arial" w:hAnsi="Arial" w:cs="Arial"/>
        </w:rPr>
        <w:fldChar w:fldCharType="begin"/>
      </w:r>
      <w:r w:rsidR="007639C7" w:rsidRPr="009E686E">
        <w:rPr>
          <w:rFonts w:ascii="Arial" w:hAnsi="Arial" w:cs="Arial"/>
        </w:rPr>
        <w:instrText xml:space="preserve"> REF _Ref51578378 \r \h </w:instrText>
      </w:r>
      <w:r w:rsidR="00FD37F2" w:rsidRPr="009E686E">
        <w:rPr>
          <w:rFonts w:ascii="Arial" w:hAnsi="Arial" w:cs="Arial"/>
        </w:rPr>
        <w:instrText xml:space="preserve"> \* MERGEFORMAT </w:instrText>
      </w:r>
      <w:r w:rsidR="007639C7" w:rsidRPr="009E686E">
        <w:rPr>
          <w:rFonts w:ascii="Arial" w:hAnsi="Arial" w:cs="Arial"/>
        </w:rPr>
      </w:r>
      <w:r w:rsidR="007639C7" w:rsidRPr="009E686E">
        <w:rPr>
          <w:rFonts w:ascii="Arial" w:hAnsi="Arial" w:cs="Arial"/>
        </w:rPr>
        <w:fldChar w:fldCharType="separate"/>
      </w:r>
      <w:r w:rsidR="007F7A15">
        <w:rPr>
          <w:rFonts w:ascii="Arial" w:hAnsi="Arial" w:cs="Arial"/>
        </w:rPr>
        <w:t>6.2.8</w:t>
      </w:r>
      <w:r w:rsidR="007639C7" w:rsidRPr="009E686E">
        <w:rPr>
          <w:rFonts w:ascii="Arial" w:hAnsi="Arial" w:cs="Arial"/>
        </w:rPr>
        <w:fldChar w:fldCharType="end"/>
      </w:r>
      <w:r w:rsidR="007639C7" w:rsidRPr="009E686E">
        <w:rPr>
          <w:rFonts w:ascii="Arial" w:hAnsi="Arial" w:cs="Arial"/>
        </w:rPr>
        <w:t xml:space="preserve"> </w:t>
      </w:r>
      <w:r w:rsidRPr="009E686E">
        <w:rPr>
          <w:rFonts w:ascii="Arial" w:hAnsi="Arial" w:cs="Arial"/>
        </w:rPr>
        <w:t>bude zpracována v rozsahu uvedeném v bodě VI. přílohy č. 1 k Vyhlášce s výjimkou bodů</w:t>
      </w:r>
      <w:r w:rsidR="00FF0089">
        <w:rPr>
          <w:rFonts w:ascii="Arial" w:hAnsi="Arial" w:cs="Arial"/>
        </w:rPr>
        <w:t>13), 14), 15</w:t>
      </w:r>
      <w:r w:rsidR="00C06E6F">
        <w:rPr>
          <w:rFonts w:ascii="Arial" w:hAnsi="Arial" w:cs="Arial"/>
        </w:rPr>
        <w:t xml:space="preserve">) a 16) </w:t>
      </w:r>
      <w:r w:rsidRPr="009E686E">
        <w:rPr>
          <w:rFonts w:ascii="Arial" w:hAnsi="Arial" w:cs="Arial"/>
        </w:rPr>
        <w:t>v souladu s požadavky uvedenými v</w:t>
      </w:r>
      <w:r w:rsidR="00AB095C" w:rsidRPr="009E686E">
        <w:rPr>
          <w:rFonts w:ascii="Arial" w:hAnsi="Arial" w:cs="Arial"/>
        </w:rPr>
        <w:t> </w:t>
      </w:r>
      <w:r w:rsidRPr="009E686E">
        <w:rPr>
          <w:rFonts w:ascii="Arial" w:hAnsi="Arial" w:cs="Arial"/>
        </w:rPr>
        <w:t xml:space="preserve">§ 11 a </w:t>
      </w:r>
      <w:r w:rsidR="0069280F" w:rsidRPr="009E686E">
        <w:rPr>
          <w:rFonts w:ascii="Arial" w:hAnsi="Arial" w:cs="Arial"/>
        </w:rPr>
        <w:t xml:space="preserve">§ </w:t>
      </w:r>
      <w:r w:rsidRPr="009E686E">
        <w:rPr>
          <w:rFonts w:ascii="Arial" w:hAnsi="Arial" w:cs="Arial"/>
        </w:rPr>
        <w:t>12 Vyhlášky a přílohy č. 2 Vyhlášky a v § 8 Zákona a bude obsahovat seznam pozemků vlastníků vyžadujících souhlas podle § 3 odst. 3 Zákona</w:t>
      </w:r>
      <w:r w:rsidR="00020FE5" w:rsidRPr="009E686E">
        <w:rPr>
          <w:rFonts w:ascii="Arial" w:hAnsi="Arial" w:cs="Arial"/>
        </w:rPr>
        <w:t xml:space="preserve"> s uvedením důvodu (např. zastavitelné území, zahrada)</w:t>
      </w:r>
      <w:r w:rsidRPr="009E686E">
        <w:rPr>
          <w:rFonts w:ascii="Arial" w:hAnsi="Arial" w:cs="Arial"/>
        </w:rPr>
        <w:t>;</w:t>
      </w:r>
      <w:bookmarkEnd w:id="67"/>
    </w:p>
    <w:p w14:paraId="3DD41F95" w14:textId="23923C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Jednotlivé nárokové listy určené k rozeslání vlastníkům ve smyslu § 8 Zákona budou opatřeny originálem razítka a </w:t>
      </w:r>
      <w:r w:rsidR="00A6393D" w:rsidRPr="00ED6435">
        <w:rPr>
          <w:rFonts w:ascii="Arial" w:hAnsi="Arial" w:cs="Arial"/>
        </w:rPr>
        <w:t xml:space="preserve">vlastnoručním </w:t>
      </w:r>
      <w:r w:rsidRPr="00ED6435">
        <w:rPr>
          <w:rFonts w:ascii="Arial" w:hAnsi="Arial" w:cs="Arial"/>
        </w:rPr>
        <w:t>podpisem osoby úředně oprávněné k projektování pozemkových úprav;</w:t>
      </w:r>
    </w:p>
    <w:p w14:paraId="0DCC5F10" w14:textId="181107D2"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lastRenderedPageBreak/>
        <w:t xml:space="preserve">Při zjištění změny údajů o dotčených vlastnících nebo pozemcích je Zhotovitel povinen provést aktualizaci </w:t>
      </w:r>
      <w:r w:rsidR="00A6393D" w:rsidRPr="00ED6435">
        <w:rPr>
          <w:rFonts w:ascii="Arial" w:hAnsi="Arial" w:cs="Arial"/>
        </w:rPr>
        <w:t xml:space="preserve">příslušných </w:t>
      </w:r>
      <w:r w:rsidRPr="00ED6435">
        <w:rPr>
          <w:rFonts w:ascii="Arial" w:hAnsi="Arial" w:cs="Arial"/>
        </w:rPr>
        <w:t>soupisů nároků a Objednatel je doručí dotčeným vlastníkům;</w:t>
      </w:r>
    </w:p>
    <w:p w14:paraId="7467AAAC" w14:textId="400E9D64"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Pokud bude vlastník pozemku požadovat ocenění dřevin rostoucích mimo les (§ </w:t>
      </w:r>
      <w:r w:rsidR="00A6393D" w:rsidRPr="00ED6435">
        <w:rPr>
          <w:rFonts w:ascii="Arial" w:hAnsi="Arial" w:cs="Arial"/>
        </w:rPr>
        <w:t>8 odst. 6</w:t>
      </w:r>
      <w:r w:rsidRPr="00ED6435">
        <w:rPr>
          <w:rFonts w:ascii="Arial" w:hAnsi="Arial" w:cs="Arial"/>
        </w:rPr>
        <w:t xml:space="preserve"> </w:t>
      </w:r>
      <w:r w:rsidR="00A6393D" w:rsidRPr="00ED6435">
        <w:rPr>
          <w:rFonts w:ascii="Arial" w:hAnsi="Arial" w:cs="Arial"/>
        </w:rPr>
        <w:t>Zákona</w:t>
      </w:r>
      <w:r w:rsidR="00CC28C2" w:rsidRPr="00ED6435">
        <w:rPr>
          <w:rFonts w:ascii="Arial" w:hAnsi="Arial" w:cs="Arial"/>
        </w:rPr>
        <w:t xml:space="preserve"> a § 12 Vyhlášky</w:t>
      </w:r>
      <w:r w:rsidRPr="00ED6435">
        <w:rPr>
          <w:rFonts w:ascii="Arial" w:hAnsi="Arial" w:cs="Arial"/>
        </w:rPr>
        <w:t xml:space="preserve">), zajistí Objednatel toto ocenění do předmětných nárokových listů.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952831" w:rsidRPr="00ED6435">
        <w:rPr>
          <w:rFonts w:ascii="Arial" w:hAnsi="Arial" w:cs="Arial"/>
        </w:rPr>
        <w:t>v souladu s </w:t>
      </w:r>
      <w:r w:rsidR="008178E0" w:rsidRPr="00ED6435">
        <w:rPr>
          <w:rFonts w:ascii="Arial" w:hAnsi="Arial" w:cs="Arial"/>
        </w:rPr>
        <w:t>čl.</w:t>
      </w:r>
      <w:r w:rsidR="00952831" w:rsidRPr="00ED6435">
        <w:rPr>
          <w:rFonts w:ascii="Arial" w:hAnsi="Arial" w:cs="Arial"/>
        </w:rPr>
        <w:t> </w:t>
      </w:r>
      <w:r w:rsidR="008178E0" w:rsidRPr="00ED6435">
        <w:rPr>
          <w:rFonts w:ascii="Arial" w:hAnsi="Arial" w:cs="Arial"/>
        </w:rPr>
        <w:fldChar w:fldCharType="begin"/>
      </w:r>
      <w:r w:rsidR="008178E0" w:rsidRPr="00ED6435">
        <w:rPr>
          <w:rFonts w:ascii="Arial" w:hAnsi="Arial" w:cs="Arial"/>
        </w:rPr>
        <w:instrText xml:space="preserve"> REF _Ref52044582 \n \h </w:instrText>
      </w:r>
      <w:r w:rsidR="00157048" w:rsidRPr="00ED6435">
        <w:rPr>
          <w:rFonts w:ascii="Arial" w:hAnsi="Arial" w:cs="Arial"/>
        </w:rPr>
        <w:instrText xml:space="preserve"> \* MERGEFORMAT </w:instrText>
      </w:r>
      <w:r w:rsidR="008178E0" w:rsidRPr="00ED6435">
        <w:rPr>
          <w:rFonts w:ascii="Arial" w:hAnsi="Arial" w:cs="Arial"/>
        </w:rPr>
      </w:r>
      <w:r w:rsidR="008178E0" w:rsidRPr="00ED6435">
        <w:rPr>
          <w:rFonts w:ascii="Arial" w:hAnsi="Arial" w:cs="Arial"/>
        </w:rPr>
        <w:fldChar w:fldCharType="separate"/>
      </w:r>
      <w:r w:rsidR="007F7A15">
        <w:rPr>
          <w:rFonts w:ascii="Arial" w:hAnsi="Arial" w:cs="Arial"/>
        </w:rPr>
        <w:t>2.1</w:t>
      </w:r>
      <w:r w:rsidR="008178E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EC401E" w:rsidRPr="00ED6435">
        <w:rPr>
          <w:rFonts w:ascii="Arial" w:hAnsi="Arial" w:cs="Arial"/>
        </w:rPr>
        <w:t xml:space="preserve"> </w:t>
      </w:r>
    </w:p>
    <w:p w14:paraId="480B7BB9" w14:textId="4E8CE3D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Vyhotovení znaleckých posudků na ocenění věcných břemen nebo výkupu pozemků zajistí </w:t>
      </w:r>
      <w:r w:rsidR="00397924" w:rsidRPr="00ED6435">
        <w:rPr>
          <w:rFonts w:ascii="Arial" w:hAnsi="Arial" w:cs="Arial"/>
        </w:rPr>
        <w:t>O</w:t>
      </w:r>
      <w:r w:rsidRPr="00ED6435">
        <w:rPr>
          <w:rFonts w:ascii="Arial" w:hAnsi="Arial" w:cs="Arial"/>
        </w:rPr>
        <w:t xml:space="preserve">bjednatel.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7F7A15">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7D33C7" w:rsidRPr="00ED6435">
        <w:rPr>
          <w:rFonts w:ascii="Arial" w:hAnsi="Arial" w:cs="Arial"/>
        </w:rPr>
        <w:t xml:space="preserve"> a</w:t>
      </w:r>
    </w:p>
    <w:p w14:paraId="7B965021" w14:textId="20DC4096" w:rsidR="00B9128B" w:rsidRPr="00ED6435"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D6435">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073AB" w:rsidRDefault="00B9128B" w:rsidP="005F4706">
      <w:pPr>
        <w:pStyle w:val="Level2"/>
        <w:keepNext/>
        <w:keepLines/>
        <w:spacing w:line="240" w:lineRule="auto"/>
        <w:ind w:left="567" w:hanging="567"/>
        <w:jc w:val="both"/>
        <w:rPr>
          <w:rFonts w:ascii="Arial" w:hAnsi="Arial" w:cs="Arial"/>
          <w:bCs/>
          <w:szCs w:val="22"/>
          <w:u w:val="single"/>
        </w:rPr>
      </w:pPr>
      <w:bookmarkStart w:id="68" w:name="_Ref51578415"/>
      <w:r w:rsidRPr="00E073AB">
        <w:rPr>
          <w:rFonts w:ascii="Arial" w:hAnsi="Arial" w:cs="Arial"/>
          <w:bCs/>
          <w:szCs w:val="22"/>
          <w:u w:val="single"/>
        </w:rPr>
        <w:t>Hlavní celek 2 „</w:t>
      </w:r>
      <w:r w:rsidRPr="00E073AB">
        <w:rPr>
          <w:rFonts w:ascii="Arial" w:hAnsi="Arial" w:cs="Arial"/>
          <w:b/>
          <w:szCs w:val="22"/>
          <w:u w:val="single"/>
        </w:rPr>
        <w:t>Návrhové práce</w:t>
      </w:r>
      <w:r w:rsidRPr="00E073AB">
        <w:rPr>
          <w:rFonts w:ascii="Arial" w:hAnsi="Arial" w:cs="Arial"/>
          <w:bCs/>
          <w:szCs w:val="22"/>
          <w:u w:val="single"/>
        </w:rPr>
        <w:t>“ je sestaven z následujících dílčích částí:</w:t>
      </w:r>
      <w:bookmarkEnd w:id="68"/>
    </w:p>
    <w:p w14:paraId="4C3B07E4" w14:textId="5693376D" w:rsidR="00B9128B" w:rsidRPr="00ED6435" w:rsidRDefault="00B9128B" w:rsidP="005F4706">
      <w:pPr>
        <w:pStyle w:val="Level3"/>
        <w:keepNext/>
        <w:keepLines/>
        <w:tabs>
          <w:tab w:val="clear" w:pos="2041"/>
        </w:tabs>
        <w:ind w:left="1418"/>
        <w:rPr>
          <w:rFonts w:ascii="Arial" w:hAnsi="Arial" w:cs="Arial"/>
        </w:rPr>
      </w:pPr>
      <w:bookmarkStart w:id="69" w:name="_Ref51578417"/>
      <w:bookmarkStart w:id="70" w:name="_Ref52043415"/>
      <w:r w:rsidRPr="5784E4A4">
        <w:rPr>
          <w:rFonts w:ascii="Arial" w:hAnsi="Arial" w:cs="Arial"/>
        </w:rPr>
        <w:t>Vypracování plánu společných zařízení („</w:t>
      </w:r>
      <w:r w:rsidRPr="5784E4A4">
        <w:rPr>
          <w:rFonts w:ascii="Arial" w:hAnsi="Arial" w:cs="Arial"/>
          <w:b/>
          <w:bCs/>
        </w:rPr>
        <w:t>PSZ</w:t>
      </w:r>
      <w:r w:rsidRPr="5784E4A4">
        <w:rPr>
          <w:rFonts w:ascii="Arial" w:hAnsi="Arial" w:cs="Arial"/>
        </w:rPr>
        <w:t>“):</w:t>
      </w:r>
      <w:bookmarkEnd w:id="69"/>
      <w:bookmarkEnd w:id="70"/>
    </w:p>
    <w:p w14:paraId="0FAA8BB3" w14:textId="5610038D" w:rsidR="00B9128B" w:rsidRPr="00ED6435"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D6435">
        <w:rPr>
          <w:rFonts w:ascii="Arial" w:hAnsi="Arial" w:cs="Arial"/>
        </w:rPr>
        <w:t>Dokumentace k PSZ bude zhotovena dle výsledků rozboru současného stavu území a</w:t>
      </w:r>
      <w:r w:rsidR="00EC1750" w:rsidRPr="00ED6435">
        <w:rPr>
          <w:rFonts w:ascii="Arial" w:hAnsi="Arial" w:cs="Arial"/>
        </w:rPr>
        <w:t> </w:t>
      </w:r>
      <w:r w:rsidRPr="00ED6435">
        <w:rPr>
          <w:rFonts w:ascii="Arial" w:hAnsi="Arial" w:cs="Arial"/>
        </w:rPr>
        <w:t>požadavků Objednatele v souladu s § 9 Zákona a § 15 a § 16 Vyhlášky;</w:t>
      </w:r>
    </w:p>
    <w:p w14:paraId="1CBE0BA6" w14:textId="4D4874B0"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PSZ pro řešené katastrální území bude funkčně provázán s</w:t>
      </w:r>
      <w:r w:rsidR="00CC28C2" w:rsidRPr="00ED6435">
        <w:rPr>
          <w:rFonts w:ascii="Arial" w:hAnsi="Arial" w:cs="Arial"/>
        </w:rPr>
        <w:t xml:space="preserve"> platným </w:t>
      </w:r>
      <w:r w:rsidRPr="00ED6435">
        <w:rPr>
          <w:rFonts w:ascii="Arial" w:hAnsi="Arial" w:cs="Arial"/>
        </w:rPr>
        <w:t>územním plánem na sousední katastrální území a na území mimo obvod pozemkových úprav v řešeném katastrálním území;</w:t>
      </w:r>
    </w:p>
    <w:p w14:paraId="41D1ACEE" w14:textId="096FAF05"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Součástí PSZ bude i posouzení navržených společných zařízení ve srovnání s</w:t>
      </w:r>
      <w:r w:rsidR="00135400" w:rsidRPr="00ED6435">
        <w:rPr>
          <w:rFonts w:ascii="Arial" w:hAnsi="Arial" w:cs="Arial"/>
        </w:rPr>
        <w:t> </w:t>
      </w:r>
      <w:r w:rsidR="00CC28C2" w:rsidRPr="00ED6435">
        <w:rPr>
          <w:rFonts w:ascii="Arial" w:hAnsi="Arial" w:cs="Arial"/>
        </w:rPr>
        <w:t xml:space="preserve">platným </w:t>
      </w:r>
      <w:r w:rsidRPr="00ED6435">
        <w:rPr>
          <w:rFonts w:ascii="Arial" w:hAnsi="Arial" w:cs="Arial"/>
        </w:rPr>
        <w:t>územním plánem řešeného území. Součástí návrhu PSZ bude dokumentace technického řešení, obsahující mimo jiné u</w:t>
      </w:r>
      <w:r w:rsidR="00153BEC">
        <w:rPr>
          <w:rFonts w:ascii="Arial" w:hAnsi="Arial" w:cs="Arial"/>
        </w:rPr>
        <w:t> </w:t>
      </w:r>
      <w:r w:rsidRPr="00ED6435">
        <w:rPr>
          <w:rFonts w:ascii="Arial" w:hAnsi="Arial" w:cs="Arial"/>
        </w:rPr>
        <w:t xml:space="preserve">vodohospodářských opatření zhodnocení efektivity dle </w:t>
      </w:r>
      <w:r w:rsidR="00AE3F41" w:rsidRPr="00ED6435">
        <w:rPr>
          <w:rFonts w:ascii="Arial" w:hAnsi="Arial" w:cs="Arial"/>
        </w:rPr>
        <w:t>TS</w:t>
      </w:r>
      <w:r w:rsidRPr="00ED6435">
        <w:rPr>
          <w:rFonts w:ascii="Arial" w:hAnsi="Arial" w:cs="Arial"/>
        </w:rPr>
        <w:t xml:space="preserve"> PSZ</w:t>
      </w:r>
      <w:r w:rsidR="00CB3625" w:rsidRPr="00ED6435">
        <w:rPr>
          <w:rFonts w:ascii="Arial" w:hAnsi="Arial" w:cs="Arial"/>
        </w:rPr>
        <w:t>;</w:t>
      </w:r>
    </w:p>
    <w:p w14:paraId="23E40732" w14:textId="323E234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Po projednání návrhu PSZ se sborem zástupců (§</w:t>
      </w:r>
      <w:r w:rsidR="007D1B99" w:rsidRPr="00ED6435">
        <w:rPr>
          <w:rFonts w:ascii="Arial" w:hAnsi="Arial" w:cs="Arial"/>
        </w:rPr>
        <w:t> </w:t>
      </w:r>
      <w:r w:rsidRPr="00ED6435">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7F7A15">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p>
    <w:p w14:paraId="7DF4CFBE" w14:textId="6423375B" w:rsidR="00B9128B" w:rsidRPr="009C39C5" w:rsidRDefault="00F73EF7" w:rsidP="00024EBF">
      <w:pPr>
        <w:pStyle w:val="Claneka"/>
        <w:keepLines w:val="0"/>
        <w:widowControl/>
        <w:numPr>
          <w:ilvl w:val="4"/>
          <w:numId w:val="42"/>
        </w:numPr>
        <w:spacing w:line="240" w:lineRule="auto"/>
        <w:ind w:left="1985" w:hanging="567"/>
        <w:jc w:val="both"/>
        <w:rPr>
          <w:rFonts w:ascii="Arial" w:hAnsi="Arial" w:cs="Arial"/>
        </w:rPr>
      </w:pPr>
      <w:r w:rsidRPr="00A67ADB">
        <w:rPr>
          <w:rFonts w:ascii="Arial" w:hAnsi="Arial" w:cs="Arial"/>
        </w:rPr>
        <w:t>Návrh PSZ</w:t>
      </w:r>
      <w:r w:rsidR="4DDFBD86" w:rsidRPr="00A67ADB">
        <w:rPr>
          <w:rFonts w:ascii="Arial" w:hAnsi="Arial" w:cs="Arial"/>
        </w:rPr>
        <w:t>,</w:t>
      </w:r>
      <w:r w:rsidRPr="00A67ADB">
        <w:rPr>
          <w:rFonts w:ascii="Arial" w:hAnsi="Arial" w:cs="Arial"/>
        </w:rPr>
        <w:t xml:space="preserve"> se zapracovanými požadavky ve smyslu § 6 odst. 6 Zákona</w:t>
      </w:r>
      <w:r w:rsidR="0EDA8AB6" w:rsidRPr="00A67ADB">
        <w:rPr>
          <w:rFonts w:ascii="Arial" w:hAnsi="Arial" w:cs="Arial"/>
        </w:rPr>
        <w:t>,</w:t>
      </w:r>
      <w:r w:rsidR="00B9128B" w:rsidRPr="00A67ADB">
        <w:rPr>
          <w:rFonts w:ascii="Arial" w:hAnsi="Arial" w:cs="Arial"/>
        </w:rPr>
        <w:t xml:space="preserve"> předloží Objednatel dotčeným orgánům</w:t>
      </w:r>
      <w:r w:rsidR="00DF4626" w:rsidRPr="00A67ADB">
        <w:rPr>
          <w:rFonts w:ascii="Arial" w:hAnsi="Arial" w:cs="Arial"/>
        </w:rPr>
        <w:t xml:space="preserve"> (§ 9 odst. 10 Zákona)</w:t>
      </w:r>
      <w:r w:rsidR="00B9128B" w:rsidRPr="00A67ADB">
        <w:rPr>
          <w:rFonts w:ascii="Arial" w:hAnsi="Arial" w:cs="Arial"/>
        </w:rPr>
        <w:t>. Zhotovitel se na základě výzvy Objednatele vždy zúča</w:t>
      </w:r>
      <w:r w:rsidR="00B9128B" w:rsidRPr="5784E4A4">
        <w:rPr>
          <w:rFonts w:ascii="Arial" w:hAnsi="Arial" w:cs="Arial"/>
        </w:rPr>
        <w:t>stní tohoto projednávání a</w:t>
      </w:r>
      <w:r w:rsidR="006F062B" w:rsidRPr="5784E4A4">
        <w:rPr>
          <w:rFonts w:ascii="Arial" w:hAnsi="Arial" w:cs="Arial"/>
        </w:rPr>
        <w:t> </w:t>
      </w:r>
      <w:r w:rsidR="00B9128B" w:rsidRPr="5784E4A4">
        <w:rPr>
          <w:rFonts w:ascii="Arial" w:hAnsi="Arial" w:cs="Arial"/>
        </w:rPr>
        <w:t xml:space="preserve">na základě toho bude </w:t>
      </w:r>
      <w:r w:rsidR="00397924" w:rsidRPr="009C39C5">
        <w:rPr>
          <w:rFonts w:ascii="Arial" w:hAnsi="Arial" w:cs="Arial"/>
        </w:rPr>
        <w:t>Z</w:t>
      </w:r>
      <w:r w:rsidR="00B9128B" w:rsidRPr="009C39C5">
        <w:rPr>
          <w:rFonts w:ascii="Arial" w:hAnsi="Arial" w:cs="Arial"/>
        </w:rPr>
        <w:t>hotovitelem PSZ upraven;</w:t>
      </w:r>
    </w:p>
    <w:p w14:paraId="33D2B046" w14:textId="46192850" w:rsidR="00B9128B" w:rsidRPr="009C39C5" w:rsidRDefault="006C124F" w:rsidP="00024EBF">
      <w:pPr>
        <w:pStyle w:val="Claneka"/>
        <w:keepLines w:val="0"/>
        <w:widowControl/>
        <w:numPr>
          <w:ilvl w:val="4"/>
          <w:numId w:val="42"/>
        </w:numPr>
        <w:spacing w:line="240" w:lineRule="auto"/>
        <w:ind w:left="1985" w:hanging="567"/>
        <w:jc w:val="both"/>
        <w:rPr>
          <w:rFonts w:ascii="Arial" w:hAnsi="Arial" w:cs="Arial"/>
        </w:rPr>
      </w:pPr>
      <w:r w:rsidRPr="00036EDB">
        <w:rPr>
          <w:rFonts w:ascii="Arial" w:hAnsi="Arial" w:cs="Arial"/>
        </w:rPr>
        <w:t xml:space="preserve">Zhotovitel je povinen předložit PSZ Objednateli čtyři (4) měsíce před stanoveným termínem </w:t>
      </w:r>
      <w:r w:rsidR="00366BBE" w:rsidRPr="00036EDB">
        <w:rPr>
          <w:rFonts w:ascii="Arial" w:hAnsi="Arial" w:cs="Arial"/>
        </w:rPr>
        <w:t>dle čl. 6.3.1 Položkového výkazu</w:t>
      </w:r>
      <w:r w:rsidRPr="00036EDB">
        <w:rPr>
          <w:rFonts w:ascii="Arial" w:hAnsi="Arial" w:cs="Arial"/>
        </w:rPr>
        <w:t xml:space="preserve">, a to ve struktuře dle Směrnice RDK. </w:t>
      </w:r>
      <w:r w:rsidR="00060674" w:rsidRPr="00036EDB">
        <w:rPr>
          <w:rFonts w:ascii="Arial" w:hAnsi="Arial" w:cs="Arial"/>
        </w:rPr>
        <w:t>Po zapracování připomínek vyplývajících ze stanovisek dotčených orgánů bude s PSZ seznámen sbor zástupců v</w:t>
      </w:r>
      <w:r w:rsidR="004A36C4">
        <w:rPr>
          <w:rFonts w:ascii="Arial" w:hAnsi="Arial" w:cs="Arial"/>
        </w:rPr>
        <w:t> </w:t>
      </w:r>
      <w:r w:rsidR="00060674" w:rsidRPr="00036EDB">
        <w:rPr>
          <w:rFonts w:ascii="Arial" w:hAnsi="Arial" w:cs="Arial"/>
        </w:rPr>
        <w:t>souladu</w:t>
      </w:r>
      <w:r w:rsidR="004A36C4">
        <w:rPr>
          <w:rFonts w:ascii="Arial" w:hAnsi="Arial" w:cs="Arial"/>
        </w:rPr>
        <w:t xml:space="preserve"> s</w:t>
      </w:r>
      <w:r w:rsidR="00060674" w:rsidRPr="00036EDB">
        <w:rPr>
          <w:rFonts w:ascii="Arial" w:hAnsi="Arial" w:cs="Arial"/>
        </w:rPr>
        <w:t xml:space="preserve"> § 9 odst. 11 Zákona. </w:t>
      </w:r>
      <w:r w:rsidR="00B9128B" w:rsidRPr="00036EDB">
        <w:rPr>
          <w:rFonts w:ascii="Arial" w:hAnsi="Arial" w:cs="Arial"/>
        </w:rPr>
        <w:t>Následně bude PSZ předložen Objednatelem k odsouhlasení Regionální dokumentační komisi</w:t>
      </w:r>
      <w:r w:rsidR="00B9128B" w:rsidRPr="009C39C5">
        <w:rPr>
          <w:rFonts w:ascii="Arial" w:hAnsi="Arial" w:cs="Arial"/>
        </w:rPr>
        <w:t xml:space="preserve"> („</w:t>
      </w:r>
      <w:r w:rsidR="00B9128B" w:rsidRPr="009C39C5">
        <w:rPr>
          <w:rFonts w:ascii="Arial" w:hAnsi="Arial" w:cs="Arial"/>
          <w:b/>
          <w:bCs/>
        </w:rPr>
        <w:t>RDK</w:t>
      </w:r>
      <w:r w:rsidR="00B9128B" w:rsidRPr="009C39C5">
        <w:rPr>
          <w:rFonts w:ascii="Arial" w:hAnsi="Arial" w:cs="Arial"/>
        </w:rPr>
        <w:t>“); projednání zajišťuje Objednatel</w:t>
      </w:r>
      <w:r w:rsidR="007C721A" w:rsidRPr="009C39C5">
        <w:rPr>
          <w:rFonts w:ascii="Arial" w:hAnsi="Arial" w:cs="Arial"/>
        </w:rPr>
        <w:t xml:space="preserve">. </w:t>
      </w:r>
      <w:r w:rsidR="00B9128B" w:rsidRPr="009C39C5">
        <w:rPr>
          <w:rFonts w:ascii="Arial" w:hAnsi="Arial" w:cs="Arial"/>
        </w:rPr>
        <w:t xml:space="preserve">Zhotovitel je povinen </w:t>
      </w:r>
      <w:r w:rsidR="007C721A" w:rsidRPr="009C39C5">
        <w:rPr>
          <w:rFonts w:ascii="Arial" w:hAnsi="Arial" w:cs="Arial"/>
        </w:rPr>
        <w:t xml:space="preserve">se </w:t>
      </w:r>
      <w:r w:rsidR="00B9128B" w:rsidRPr="009C39C5">
        <w:rPr>
          <w:rFonts w:ascii="Arial" w:hAnsi="Arial" w:cs="Arial"/>
        </w:rPr>
        <w:t>na základě výzvy Objednatele zúčastnit projednání předložené dokumentace v</w:t>
      </w:r>
      <w:r w:rsidR="00F82BFC" w:rsidRPr="009C39C5">
        <w:rPr>
          <w:rFonts w:ascii="Arial" w:hAnsi="Arial" w:cs="Arial"/>
        </w:rPr>
        <w:t> </w:t>
      </w:r>
      <w:r w:rsidR="00B9128B" w:rsidRPr="009C39C5">
        <w:rPr>
          <w:rFonts w:ascii="Arial" w:hAnsi="Arial" w:cs="Arial"/>
        </w:rPr>
        <w:t xml:space="preserve">RDK. Za </w:t>
      </w:r>
      <w:r w:rsidR="004324AC" w:rsidRPr="009C39C5">
        <w:rPr>
          <w:rFonts w:ascii="Arial" w:hAnsi="Arial" w:cs="Arial"/>
        </w:rPr>
        <w:t xml:space="preserve">včasné </w:t>
      </w:r>
      <w:r w:rsidR="00240461" w:rsidRPr="009C39C5">
        <w:rPr>
          <w:rFonts w:ascii="Arial" w:hAnsi="Arial" w:cs="Arial"/>
        </w:rPr>
        <w:t xml:space="preserve">a řádné </w:t>
      </w:r>
      <w:r w:rsidR="00F85F9D" w:rsidRPr="009C39C5">
        <w:rPr>
          <w:rFonts w:ascii="Arial" w:hAnsi="Arial" w:cs="Arial"/>
        </w:rPr>
        <w:t xml:space="preserve">předložení </w:t>
      </w:r>
      <w:r w:rsidR="00B9128B" w:rsidRPr="009C39C5">
        <w:rPr>
          <w:rFonts w:ascii="Arial" w:hAnsi="Arial" w:cs="Arial"/>
        </w:rPr>
        <w:t xml:space="preserve">této dílčí části </w:t>
      </w:r>
      <w:r w:rsidRPr="009C39C5">
        <w:rPr>
          <w:rFonts w:ascii="Arial" w:hAnsi="Arial" w:cs="Arial"/>
        </w:rPr>
        <w:t xml:space="preserve">Hlavního celku 2 </w:t>
      </w:r>
      <w:r w:rsidR="00B9128B" w:rsidRPr="009C39C5">
        <w:rPr>
          <w:rFonts w:ascii="Arial" w:hAnsi="Arial" w:cs="Arial"/>
        </w:rPr>
        <w:t xml:space="preserve">se považuje </w:t>
      </w:r>
      <w:r w:rsidR="0058516F" w:rsidRPr="009C39C5">
        <w:rPr>
          <w:rFonts w:ascii="Arial" w:hAnsi="Arial" w:cs="Arial"/>
        </w:rPr>
        <w:t xml:space="preserve">předložení </w:t>
      </w:r>
      <w:r w:rsidRPr="009C39C5">
        <w:rPr>
          <w:rFonts w:ascii="Arial" w:hAnsi="Arial" w:cs="Arial"/>
        </w:rPr>
        <w:t xml:space="preserve">(k Akceptačnímu řízení) </w:t>
      </w:r>
      <w:r w:rsidR="00B9128B" w:rsidRPr="009C39C5">
        <w:rPr>
          <w:rFonts w:ascii="Arial" w:hAnsi="Arial" w:cs="Arial"/>
        </w:rPr>
        <w:t>PSZ, v</w:t>
      </w:r>
      <w:r w:rsidR="00274B37" w:rsidRPr="009C39C5">
        <w:rPr>
          <w:rFonts w:ascii="Arial" w:hAnsi="Arial" w:cs="Arial"/>
        </w:rPr>
        <w:t>e kterém</w:t>
      </w:r>
      <w:r w:rsidR="00B9128B" w:rsidRPr="009C39C5">
        <w:rPr>
          <w:rFonts w:ascii="Arial" w:hAnsi="Arial" w:cs="Arial"/>
        </w:rPr>
        <w:t xml:space="preserve"> jsou vyřešeny všechny připomínky </w:t>
      </w:r>
      <w:r w:rsidR="31BC7D0D" w:rsidRPr="009C39C5">
        <w:rPr>
          <w:rFonts w:ascii="Arial" w:hAnsi="Arial" w:cs="Arial"/>
        </w:rPr>
        <w:t xml:space="preserve">dotčených </w:t>
      </w:r>
      <w:r w:rsidR="00B9128B" w:rsidRPr="009C39C5">
        <w:rPr>
          <w:rFonts w:ascii="Arial" w:hAnsi="Arial" w:cs="Arial"/>
        </w:rPr>
        <w:t xml:space="preserve">orgánů, je </w:t>
      </w:r>
      <w:r w:rsidR="00A67ADB" w:rsidRPr="009C39C5">
        <w:rPr>
          <w:rFonts w:ascii="Arial" w:hAnsi="Arial" w:cs="Arial"/>
        </w:rPr>
        <w:t xml:space="preserve">s ním </w:t>
      </w:r>
      <w:r w:rsidR="00B9128B" w:rsidRPr="009C39C5">
        <w:rPr>
          <w:rFonts w:ascii="Arial" w:hAnsi="Arial" w:cs="Arial"/>
        </w:rPr>
        <w:t>seznámen sbor zástupců, je odsouhlasen RDK</w:t>
      </w:r>
      <w:r w:rsidR="0398D1E9" w:rsidRPr="009C39C5">
        <w:rPr>
          <w:rFonts w:ascii="Arial" w:hAnsi="Arial" w:cs="Arial"/>
        </w:rPr>
        <w:t xml:space="preserve"> a schválen zastupitelstvem obce</w:t>
      </w:r>
      <w:r w:rsidR="00B9128B" w:rsidRPr="009C39C5">
        <w:rPr>
          <w:rFonts w:ascii="Arial" w:hAnsi="Arial" w:cs="Arial"/>
        </w:rPr>
        <w:t>;</w:t>
      </w:r>
      <w:r w:rsidR="00DB5D6A" w:rsidRPr="009C39C5">
        <w:rPr>
          <w:rFonts w:ascii="Arial" w:hAnsi="Arial" w:cs="Arial"/>
        </w:rPr>
        <w:t xml:space="preserve"> </w:t>
      </w:r>
    </w:p>
    <w:p w14:paraId="34C137D6" w14:textId="75371B08" w:rsidR="00B9128B" w:rsidRPr="00C62699" w:rsidRDefault="00B9128B" w:rsidP="00024EBF">
      <w:pPr>
        <w:pStyle w:val="Claneka"/>
        <w:keepLines w:val="0"/>
        <w:widowControl/>
        <w:numPr>
          <w:ilvl w:val="4"/>
          <w:numId w:val="42"/>
        </w:numPr>
        <w:spacing w:line="240" w:lineRule="auto"/>
        <w:ind w:left="1985" w:hanging="567"/>
        <w:jc w:val="both"/>
        <w:rPr>
          <w:rFonts w:ascii="Arial" w:hAnsi="Arial" w:cs="Arial"/>
        </w:rPr>
      </w:pPr>
      <w:r w:rsidRPr="009C39C5">
        <w:rPr>
          <w:rFonts w:ascii="Arial" w:hAnsi="Arial" w:cs="Arial"/>
        </w:rPr>
        <w:lastRenderedPageBreak/>
        <w:t xml:space="preserve">Po odsouhlasení RDK </w:t>
      </w:r>
      <w:r w:rsidR="00F82BFC" w:rsidRPr="009C39C5">
        <w:rPr>
          <w:rFonts w:ascii="Arial" w:hAnsi="Arial" w:cs="Arial"/>
        </w:rPr>
        <w:t xml:space="preserve">Objednatel předloží PSZ </w:t>
      </w:r>
      <w:r w:rsidRPr="009C39C5">
        <w:rPr>
          <w:rFonts w:ascii="Arial" w:hAnsi="Arial" w:cs="Arial"/>
        </w:rPr>
        <w:t>ke schválení zastupitelstvu</w:t>
      </w:r>
      <w:r w:rsidRPr="00C62699">
        <w:rPr>
          <w:rFonts w:ascii="Arial" w:hAnsi="Arial" w:cs="Arial"/>
        </w:rPr>
        <w:t xml:space="preserve">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C62699">
        <w:rPr>
          <w:rFonts w:ascii="Arial" w:hAnsi="Arial" w:cs="Arial"/>
        </w:rPr>
        <w:t xml:space="preserve">mohou být </w:t>
      </w:r>
      <w:r w:rsidRPr="00C62699">
        <w:rPr>
          <w:rFonts w:ascii="Arial" w:hAnsi="Arial" w:cs="Arial"/>
        </w:rPr>
        <w:t>posunut</w:t>
      </w:r>
      <w:r w:rsidR="006D1923" w:rsidRPr="00C62699">
        <w:rPr>
          <w:rFonts w:ascii="Arial" w:hAnsi="Arial" w:cs="Arial"/>
        </w:rPr>
        <w:t>y/prodlouženy</w:t>
      </w:r>
      <w:r w:rsidRPr="00C62699">
        <w:rPr>
          <w:rFonts w:ascii="Arial" w:hAnsi="Arial" w:cs="Arial"/>
        </w:rPr>
        <w:t xml:space="preserve"> termíny </w:t>
      </w:r>
      <w:r w:rsidR="00EC1750" w:rsidRPr="00C62699">
        <w:rPr>
          <w:rFonts w:ascii="Arial" w:hAnsi="Arial" w:cs="Arial"/>
        </w:rPr>
        <w:t>v souladu s čl. </w:t>
      </w:r>
      <w:r w:rsidR="00EC1750" w:rsidRPr="00C62699">
        <w:rPr>
          <w:rFonts w:ascii="Arial" w:hAnsi="Arial" w:cs="Arial"/>
        </w:rPr>
        <w:fldChar w:fldCharType="begin"/>
      </w:r>
      <w:r w:rsidR="00EC1750" w:rsidRPr="00C62699">
        <w:rPr>
          <w:rFonts w:ascii="Arial" w:hAnsi="Arial" w:cs="Arial"/>
        </w:rPr>
        <w:instrText xml:space="preserve"> REF _Ref52044582 \n \h  \* MERGEFORMAT </w:instrText>
      </w:r>
      <w:r w:rsidR="00EC1750" w:rsidRPr="00C62699">
        <w:rPr>
          <w:rFonts w:ascii="Arial" w:hAnsi="Arial" w:cs="Arial"/>
        </w:rPr>
      </w:r>
      <w:r w:rsidR="00EC1750" w:rsidRPr="00C62699">
        <w:rPr>
          <w:rFonts w:ascii="Arial" w:hAnsi="Arial" w:cs="Arial"/>
        </w:rPr>
        <w:fldChar w:fldCharType="separate"/>
      </w:r>
      <w:r w:rsidR="007F7A15">
        <w:rPr>
          <w:rFonts w:ascii="Arial" w:hAnsi="Arial" w:cs="Arial"/>
        </w:rPr>
        <w:t>2.1</w:t>
      </w:r>
      <w:r w:rsidR="00EC1750" w:rsidRPr="00C62699">
        <w:rPr>
          <w:rFonts w:ascii="Arial" w:hAnsi="Arial" w:cs="Arial"/>
        </w:rPr>
        <w:fldChar w:fldCharType="end"/>
      </w:r>
      <w:r w:rsidR="006D1923" w:rsidRPr="00C62699">
        <w:rPr>
          <w:rFonts w:ascii="Arial" w:hAnsi="Arial" w:cs="Arial"/>
        </w:rPr>
        <w:t xml:space="preserve"> této Smlouvy</w:t>
      </w:r>
      <w:r w:rsidRPr="00C62699">
        <w:rPr>
          <w:rFonts w:ascii="Arial" w:hAnsi="Arial" w:cs="Arial"/>
        </w:rPr>
        <w:t>;</w:t>
      </w:r>
    </w:p>
    <w:p w14:paraId="7387CE60" w14:textId="3C8E7B0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Součástí PSZ jsou i vyjádření </w:t>
      </w:r>
      <w:r w:rsidR="00CC28C2" w:rsidRPr="00ED6435">
        <w:rPr>
          <w:rFonts w:ascii="Arial" w:hAnsi="Arial" w:cs="Arial"/>
        </w:rPr>
        <w:t xml:space="preserve">dotčených </w:t>
      </w:r>
      <w:r w:rsidRPr="00ED6435">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D6435">
        <w:rPr>
          <w:rFonts w:ascii="Arial" w:hAnsi="Arial" w:cs="Arial"/>
        </w:rPr>
        <w:t>,</w:t>
      </w:r>
      <w:r w:rsidRPr="00ED6435">
        <w:rPr>
          <w:rFonts w:ascii="Arial" w:hAnsi="Arial" w:cs="Arial"/>
        </w:rPr>
        <w:t xml:space="preserve"> popř. jiných vlastníků;</w:t>
      </w:r>
      <w:r w:rsidR="001D603B" w:rsidRPr="00ED6435">
        <w:rPr>
          <w:rFonts w:ascii="Arial" w:hAnsi="Arial" w:cs="Arial"/>
        </w:rPr>
        <w:t xml:space="preserve"> </w:t>
      </w:r>
    </w:p>
    <w:p w14:paraId="3C053D93" w14:textId="7DC44D1F"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Dokumentace technického řešení </w:t>
      </w:r>
      <w:r w:rsidR="0006560F" w:rsidRPr="00ED6435">
        <w:rPr>
          <w:rFonts w:ascii="Arial" w:hAnsi="Arial" w:cs="Arial"/>
        </w:rPr>
        <w:t>(„</w:t>
      </w:r>
      <w:r w:rsidR="0006560F" w:rsidRPr="00ED6435">
        <w:rPr>
          <w:rFonts w:ascii="Arial" w:hAnsi="Arial" w:cs="Arial"/>
          <w:b/>
          <w:bCs/>
        </w:rPr>
        <w:t>DTR</w:t>
      </w:r>
      <w:r w:rsidR="0006560F" w:rsidRPr="00ED6435">
        <w:rPr>
          <w:rFonts w:ascii="Arial" w:hAnsi="Arial" w:cs="Arial"/>
        </w:rPr>
        <w:t xml:space="preserve">“) </w:t>
      </w:r>
      <w:r w:rsidRPr="00ED6435">
        <w:rPr>
          <w:rFonts w:ascii="Arial" w:hAnsi="Arial" w:cs="Arial"/>
        </w:rPr>
        <w:t xml:space="preserve">PSZ bude pro všechna navrhovaná opatření ověřena autorizovanou osobou s požadovanou specializací </w:t>
      </w:r>
      <w:r w:rsidRPr="00E073AB">
        <w:rPr>
          <w:rFonts w:ascii="Arial" w:hAnsi="Arial" w:cs="Arial"/>
        </w:rPr>
        <w:t>a</w:t>
      </w:r>
      <w:r w:rsidR="0058516F" w:rsidRPr="00E073AB">
        <w:rPr>
          <w:rFonts w:ascii="Arial" w:hAnsi="Arial" w:cs="Arial"/>
        </w:rPr>
        <w:t> </w:t>
      </w:r>
      <w:r w:rsidRPr="00E073AB">
        <w:rPr>
          <w:rFonts w:ascii="Arial" w:hAnsi="Arial" w:cs="Arial"/>
        </w:rPr>
        <w:t>zpracována v následu</w:t>
      </w:r>
      <w:r w:rsidRPr="00ED6435">
        <w:rPr>
          <w:rFonts w:ascii="Arial" w:hAnsi="Arial" w:cs="Arial"/>
        </w:rPr>
        <w:t>jícím rozsahu:</w:t>
      </w:r>
    </w:p>
    <w:p w14:paraId="3017FE41" w14:textId="768783F4" w:rsidR="00B9128B" w:rsidRPr="00ED6435" w:rsidRDefault="00B9128B" w:rsidP="00024EBF">
      <w:pPr>
        <w:pStyle w:val="Level5"/>
        <w:numPr>
          <w:ilvl w:val="0"/>
          <w:numId w:val="37"/>
        </w:numPr>
        <w:ind w:left="3119" w:hanging="992"/>
        <w:rPr>
          <w:rFonts w:ascii="Arial" w:hAnsi="Arial" w:cs="Arial"/>
          <w:szCs w:val="22"/>
        </w:rPr>
      </w:pPr>
      <w:bookmarkStart w:id="71" w:name="_Ref67496867"/>
      <w:r w:rsidRPr="00ED6435">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1"/>
    </w:p>
    <w:p w14:paraId="2381D2E4" w14:textId="7016AD02" w:rsidR="00B9128B" w:rsidRPr="00ED6435" w:rsidRDefault="00B9128B" w:rsidP="00024EBF">
      <w:pPr>
        <w:pStyle w:val="Level5"/>
        <w:numPr>
          <w:ilvl w:val="0"/>
          <w:numId w:val="37"/>
        </w:numPr>
        <w:ind w:left="3119" w:hanging="992"/>
        <w:rPr>
          <w:rFonts w:ascii="Arial" w:hAnsi="Arial" w:cs="Arial"/>
          <w:szCs w:val="22"/>
        </w:rPr>
      </w:pPr>
      <w:bookmarkStart w:id="72" w:name="_Ref67496872"/>
      <w:r w:rsidRPr="00ED6435">
        <w:rPr>
          <w:rFonts w:ascii="Arial" w:hAnsi="Arial" w:cs="Arial"/>
          <w:szCs w:val="22"/>
        </w:rPr>
        <w:t>Potřebné podélné profily, příčné řezy a podrobné situace liniových</w:t>
      </w:r>
      <w:r w:rsidR="00165673" w:rsidRPr="00ED6435">
        <w:rPr>
          <w:rFonts w:ascii="Arial" w:hAnsi="Arial" w:cs="Arial"/>
          <w:szCs w:val="22"/>
        </w:rPr>
        <w:t xml:space="preserve"> </w:t>
      </w:r>
      <w:r w:rsidR="0006560F">
        <w:rPr>
          <w:rFonts w:ascii="Arial" w:hAnsi="Arial" w:cs="Arial"/>
          <w:szCs w:val="22"/>
        </w:rPr>
        <w:t xml:space="preserve">dopravních, </w:t>
      </w:r>
      <w:r w:rsidR="0006560F" w:rsidRPr="00165673">
        <w:rPr>
          <w:rFonts w:ascii="Arial" w:hAnsi="Arial" w:cs="Arial"/>
          <w:szCs w:val="22"/>
        </w:rPr>
        <w:t xml:space="preserve">vodohospodářských a protierozních </w:t>
      </w:r>
      <w:r w:rsidRPr="00ED6435">
        <w:rPr>
          <w:rFonts w:ascii="Arial" w:hAnsi="Arial" w:cs="Arial"/>
          <w:szCs w:val="22"/>
        </w:rPr>
        <w:t>staveb (</w:t>
      </w:r>
      <w:r w:rsidR="0006560F">
        <w:rPr>
          <w:rFonts w:ascii="Arial" w:hAnsi="Arial" w:cs="Arial"/>
          <w:szCs w:val="22"/>
        </w:rPr>
        <w:t xml:space="preserve">zejména </w:t>
      </w:r>
      <w:r w:rsidR="0006560F" w:rsidRPr="00ED6435">
        <w:rPr>
          <w:rFonts w:ascii="Arial" w:hAnsi="Arial" w:cs="Arial"/>
          <w:szCs w:val="22"/>
        </w:rPr>
        <w:t>komunikace</w:t>
      </w:r>
      <w:r w:rsidR="00165673" w:rsidRPr="00ED6435">
        <w:rPr>
          <w:rFonts w:ascii="Arial" w:hAnsi="Arial" w:cs="Arial"/>
          <w:szCs w:val="22"/>
        </w:rPr>
        <w:t xml:space="preserve">, </w:t>
      </w:r>
      <w:r w:rsidR="008C0591" w:rsidRPr="00ED6435">
        <w:rPr>
          <w:rFonts w:ascii="Arial" w:hAnsi="Arial" w:cs="Arial"/>
          <w:szCs w:val="22"/>
        </w:rPr>
        <w:t xml:space="preserve">vodní </w:t>
      </w:r>
      <w:r w:rsidRPr="00ED6435">
        <w:rPr>
          <w:rFonts w:ascii="Arial" w:hAnsi="Arial" w:cs="Arial"/>
          <w:szCs w:val="22"/>
        </w:rPr>
        <w:t>toky, příkopy, průlehy) společných zařízení pro stanovení plochy záboru půdy. To vše s ohledem na potřeby správy a</w:t>
      </w:r>
      <w:r w:rsidR="00EC1750" w:rsidRPr="00ED6435">
        <w:rPr>
          <w:rFonts w:ascii="Arial" w:hAnsi="Arial" w:cs="Arial"/>
          <w:szCs w:val="22"/>
        </w:rPr>
        <w:t> </w:t>
      </w:r>
      <w:r w:rsidRPr="00ED6435">
        <w:rPr>
          <w:rFonts w:ascii="Arial" w:hAnsi="Arial" w:cs="Arial"/>
          <w:szCs w:val="22"/>
        </w:rPr>
        <w:t xml:space="preserve">provozu jednotlivých staveb. Do předpokládaného počtu </w:t>
      </w:r>
      <w:r w:rsidR="00A556FF" w:rsidRPr="00ED6435">
        <w:rPr>
          <w:rFonts w:ascii="Arial" w:hAnsi="Arial" w:cs="Arial"/>
          <w:szCs w:val="22"/>
        </w:rPr>
        <w:t>M</w:t>
      </w:r>
      <w:r w:rsidRPr="00ED6435">
        <w:rPr>
          <w:rFonts w:ascii="Arial" w:hAnsi="Arial" w:cs="Arial"/>
          <w:szCs w:val="22"/>
        </w:rPr>
        <w:t xml:space="preserve">ěrných jednotek v </w:t>
      </w:r>
      <w:r w:rsidR="00702146" w:rsidRPr="00ED6435">
        <w:rPr>
          <w:rFonts w:ascii="Arial" w:hAnsi="Arial" w:cs="Arial"/>
          <w:szCs w:val="22"/>
        </w:rPr>
        <w:t xml:space="preserve">Položkovém výkazu </w:t>
      </w:r>
      <w:r w:rsidRPr="00ED6435">
        <w:rPr>
          <w:rFonts w:ascii="Arial" w:hAnsi="Arial" w:cs="Arial"/>
          <w:szCs w:val="22"/>
        </w:rPr>
        <w:t xml:space="preserve">dle </w:t>
      </w:r>
      <w:r w:rsidR="007740C5" w:rsidRPr="00ED6435">
        <w:rPr>
          <w:rFonts w:ascii="Arial" w:hAnsi="Arial" w:cs="Arial"/>
          <w:szCs w:val="22"/>
        </w:rPr>
        <w:t>nabídkové Ceny Díla</w:t>
      </w:r>
      <w:r w:rsidRPr="00ED6435">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2"/>
    </w:p>
    <w:p w14:paraId="46842F0C" w14:textId="5C70B6BA" w:rsidR="00B9128B" w:rsidRPr="00ED6435" w:rsidRDefault="00B9128B" w:rsidP="00024EBF">
      <w:pPr>
        <w:pStyle w:val="Level5"/>
        <w:numPr>
          <w:ilvl w:val="0"/>
          <w:numId w:val="37"/>
        </w:numPr>
        <w:ind w:left="3119" w:hanging="992"/>
        <w:rPr>
          <w:rFonts w:ascii="Arial" w:hAnsi="Arial" w:cs="Arial"/>
          <w:szCs w:val="22"/>
        </w:rPr>
      </w:pPr>
      <w:bookmarkStart w:id="73" w:name="_Ref67496875"/>
      <w:bookmarkStart w:id="74" w:name="_Hlk53997352"/>
      <w:r w:rsidRPr="00ED6435">
        <w:rPr>
          <w:rFonts w:ascii="Arial" w:hAnsi="Arial" w:cs="Arial"/>
          <w:szCs w:val="22"/>
        </w:rPr>
        <w:t>Potřebné podélné profily, příčné řezy a podrobné situace vodohospodářských staveb (</w:t>
      </w:r>
      <w:r w:rsidR="005E1D92">
        <w:rPr>
          <w:rFonts w:ascii="Arial" w:hAnsi="Arial" w:cs="Arial"/>
          <w:szCs w:val="22"/>
        </w:rPr>
        <w:t>v</w:t>
      </w:r>
      <w:r w:rsidR="00DF2BDB">
        <w:rPr>
          <w:rFonts w:ascii="Arial" w:hAnsi="Arial" w:cs="Arial"/>
          <w:szCs w:val="22"/>
        </w:rPr>
        <w:t xml:space="preserve">odní </w:t>
      </w:r>
      <w:r w:rsidRPr="00ED6435">
        <w:rPr>
          <w:rFonts w:ascii="Arial" w:hAnsi="Arial" w:cs="Arial"/>
          <w:szCs w:val="22"/>
        </w:rPr>
        <w:t xml:space="preserve">nádrže, poldry) společných zařízení pro stanovení plochy záboru půdy. </w:t>
      </w:r>
      <w:r w:rsidR="009D187E" w:rsidRPr="00ED6435">
        <w:rPr>
          <w:rFonts w:ascii="Arial" w:hAnsi="Arial" w:cs="Arial"/>
          <w:szCs w:val="22"/>
        </w:rPr>
        <w:t>Potřebné podélné profily, příčné řezy a podrobné situace vodohospodářských staveb (</w:t>
      </w:r>
      <w:r w:rsidR="00DF2BDB">
        <w:rPr>
          <w:rFonts w:ascii="Arial" w:hAnsi="Arial" w:cs="Arial"/>
          <w:szCs w:val="22"/>
        </w:rPr>
        <w:t xml:space="preserve">vodní </w:t>
      </w:r>
      <w:r w:rsidR="009D187E" w:rsidRPr="00ED6435">
        <w:rPr>
          <w:rFonts w:ascii="Arial" w:hAnsi="Arial" w:cs="Arial"/>
          <w:szCs w:val="22"/>
        </w:rPr>
        <w:t xml:space="preserve">nádrže, poldry) společných zařízení pro stanovení plochy záboru půdy jsou zahrnuty do </w:t>
      </w:r>
      <w:r w:rsidR="00F165A8">
        <w:rPr>
          <w:rFonts w:ascii="Arial" w:hAnsi="Arial" w:cs="Arial"/>
          <w:szCs w:val="22"/>
        </w:rPr>
        <w:t>C</w:t>
      </w:r>
      <w:r w:rsidR="009D187E" w:rsidRPr="00ED6435">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D6435">
        <w:rPr>
          <w:rFonts w:ascii="Arial" w:hAnsi="Arial" w:cs="Arial"/>
          <w:szCs w:val="22"/>
        </w:rPr>
        <w:t>třech (</w:t>
      </w:r>
      <w:r w:rsidR="009D187E" w:rsidRPr="00ED6435">
        <w:rPr>
          <w:rFonts w:ascii="Arial" w:hAnsi="Arial" w:cs="Arial"/>
          <w:szCs w:val="22"/>
        </w:rPr>
        <w:t>3</w:t>
      </w:r>
      <w:r w:rsidR="007D33C7" w:rsidRPr="00ED6435">
        <w:rPr>
          <w:rFonts w:ascii="Arial" w:hAnsi="Arial" w:cs="Arial"/>
          <w:szCs w:val="22"/>
        </w:rPr>
        <w:t>)</w:t>
      </w:r>
      <w:r w:rsidR="009D187E" w:rsidRPr="00ED6435">
        <w:rPr>
          <w:rFonts w:ascii="Arial" w:hAnsi="Arial" w:cs="Arial"/>
          <w:szCs w:val="22"/>
        </w:rPr>
        <w:t xml:space="preserve"> charakteristických místech hráze. V zátopě budou vyhotoveny charakteristické příčné řezy ve vzdálenosti max. 50</w:t>
      </w:r>
      <w:r w:rsidR="00F62BC8" w:rsidRPr="00ED6435">
        <w:rPr>
          <w:rFonts w:ascii="Arial" w:hAnsi="Arial" w:cs="Arial"/>
          <w:szCs w:val="22"/>
        </w:rPr>
        <w:t xml:space="preserve"> </w:t>
      </w:r>
      <w:r w:rsidR="009D187E" w:rsidRPr="00ED6435">
        <w:rPr>
          <w:rFonts w:ascii="Arial" w:hAnsi="Arial" w:cs="Arial"/>
          <w:szCs w:val="22"/>
        </w:rPr>
        <w:t>m.</w:t>
      </w:r>
      <w:bookmarkEnd w:id="73"/>
    </w:p>
    <w:p w14:paraId="580DBE5E" w14:textId="79776F32" w:rsidR="00B9128B" w:rsidRPr="00ED6435" w:rsidRDefault="00B9128B" w:rsidP="0040187F">
      <w:pPr>
        <w:pStyle w:val="Level3"/>
        <w:tabs>
          <w:tab w:val="clear" w:pos="2041"/>
        </w:tabs>
        <w:ind w:left="1418"/>
        <w:jc w:val="both"/>
        <w:rPr>
          <w:rFonts w:ascii="Arial" w:hAnsi="Arial" w:cs="Arial"/>
        </w:rPr>
      </w:pPr>
      <w:bookmarkStart w:id="75" w:name="_Ref51578489"/>
      <w:bookmarkStart w:id="76" w:name="_Ref52043431"/>
      <w:bookmarkEnd w:id="74"/>
      <w:r w:rsidRPr="5784E4A4">
        <w:rPr>
          <w:rFonts w:ascii="Arial" w:hAnsi="Arial" w:cs="Arial"/>
        </w:rPr>
        <w:t>Vypracování návrhu nového uspořádání pozemků k</w:t>
      </w:r>
      <w:r w:rsidR="0003666F" w:rsidRPr="5784E4A4">
        <w:rPr>
          <w:rFonts w:ascii="Arial" w:hAnsi="Arial" w:cs="Arial"/>
        </w:rPr>
        <w:t xml:space="preserve"> jeho </w:t>
      </w:r>
      <w:r w:rsidRPr="5784E4A4">
        <w:rPr>
          <w:rFonts w:ascii="Arial" w:hAnsi="Arial" w:cs="Arial"/>
        </w:rPr>
        <w:t>vystavení dle § 11 odst. 1 Zákona:</w:t>
      </w:r>
      <w:bookmarkEnd w:id="75"/>
      <w:bookmarkEnd w:id="76"/>
    </w:p>
    <w:p w14:paraId="224D0247" w14:textId="67A29678" w:rsidR="00B9128B" w:rsidRPr="00ED6435"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D6435">
        <w:rPr>
          <w:rFonts w:ascii="Arial" w:hAnsi="Arial" w:cs="Arial"/>
        </w:rPr>
        <w:t>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8</w:t>
      </w:r>
      <w:r w:rsidR="00761EB1" w:rsidRPr="00ED6435">
        <w:rPr>
          <w:rFonts w:ascii="Arial" w:hAnsi="Arial" w:cs="Arial"/>
        </w:rPr>
        <w:t xml:space="preserve">, </w:t>
      </w:r>
      <w:r w:rsidR="00DF2BDB" w:rsidRPr="00DB6B26">
        <w:rPr>
          <w:rFonts w:ascii="Arial" w:hAnsi="Arial" w:cs="Arial"/>
        </w:rPr>
        <w:t>a to v počtu vyhotovení a formě stanovené v čl.</w:t>
      </w:r>
      <w:r w:rsidR="00DF2BDB">
        <w:rPr>
          <w:rFonts w:ascii="Arial" w:hAnsi="Arial" w:cs="Arial"/>
        </w:rPr>
        <w:t xml:space="preserve"> </w:t>
      </w:r>
      <w:r w:rsidR="00DF2BDB" w:rsidRPr="00DB6B26">
        <w:rPr>
          <w:rFonts w:ascii="Arial" w:hAnsi="Arial" w:cs="Arial"/>
        </w:rPr>
        <w:fldChar w:fldCharType="begin"/>
      </w:r>
      <w:r w:rsidR="00DF2BDB" w:rsidRPr="00DB6B26">
        <w:rPr>
          <w:rFonts w:ascii="Arial" w:hAnsi="Arial" w:cs="Arial"/>
        </w:rPr>
        <w:instrText xml:space="preserve"> REF _Ref51578150 \r \h  \* MERGEFORMAT </w:instrText>
      </w:r>
      <w:r w:rsidR="00DF2BDB" w:rsidRPr="00DB6B26">
        <w:rPr>
          <w:rFonts w:ascii="Arial" w:hAnsi="Arial" w:cs="Arial"/>
        </w:rPr>
      </w:r>
      <w:r w:rsidR="00DF2BDB" w:rsidRPr="00DB6B26">
        <w:rPr>
          <w:rFonts w:ascii="Arial" w:hAnsi="Arial" w:cs="Arial"/>
        </w:rPr>
        <w:fldChar w:fldCharType="separate"/>
      </w:r>
      <w:r w:rsidR="007F7A15">
        <w:rPr>
          <w:rFonts w:ascii="Arial" w:hAnsi="Arial" w:cs="Arial"/>
        </w:rPr>
        <w:t>7</w:t>
      </w:r>
      <w:r w:rsidR="00DF2BDB" w:rsidRPr="00DB6B26">
        <w:rPr>
          <w:rFonts w:ascii="Arial" w:hAnsi="Arial" w:cs="Arial"/>
        </w:rPr>
        <w:fldChar w:fldCharType="end"/>
      </w:r>
      <w:r w:rsidR="00DF2BDB" w:rsidRPr="00DB6B26">
        <w:rPr>
          <w:rFonts w:ascii="Arial" w:hAnsi="Arial" w:cs="Arial"/>
        </w:rPr>
        <w:t xml:space="preserve"> této Smlouvy</w:t>
      </w:r>
      <w:r w:rsidRPr="00ED6435">
        <w:rPr>
          <w:rFonts w:ascii="Arial" w:hAnsi="Arial" w:cs="Arial"/>
        </w:rPr>
        <w:t>;</w:t>
      </w:r>
    </w:p>
    <w:p w14:paraId="7F5D275E" w14:textId="6864D0BE"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Doložení dokladů o projednání návrhu nového uspořádání se všemi vlastníky, popř. dokladu Zhotovitele o výzvě k jeho projednání (§ 9 odst. 20 Zákona);</w:t>
      </w:r>
    </w:p>
    <w:p w14:paraId="33BC4F97" w14:textId="16AF030B"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lastRenderedPageBreak/>
        <w:t xml:space="preserve">Jako doklad o projednání návrhu bude Objednateli Zhotovitelem předložen soupis nových pozemků, podepsaný </w:t>
      </w:r>
      <w:r w:rsidR="0003666F" w:rsidRPr="00ED6435">
        <w:rPr>
          <w:rFonts w:ascii="Arial" w:hAnsi="Arial" w:cs="Arial"/>
        </w:rPr>
        <w:t>dotčeným vlastníkem</w:t>
      </w:r>
      <w:r w:rsidRPr="00ED6435">
        <w:rPr>
          <w:rFonts w:ascii="Arial" w:hAnsi="Arial" w:cs="Arial"/>
        </w:rPr>
        <w:t>. K soupisu nových pozemků bude připojen</w:t>
      </w:r>
      <w:r w:rsidR="0003666F" w:rsidRPr="00ED6435">
        <w:rPr>
          <w:rFonts w:ascii="Arial" w:hAnsi="Arial" w:cs="Arial"/>
        </w:rPr>
        <w:t>a</w:t>
      </w:r>
      <w:r w:rsidRPr="00ED6435">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Pr>
          <w:rFonts w:ascii="Arial" w:hAnsi="Arial" w:cs="Arial"/>
        </w:rPr>
        <w:t xml:space="preserve">i grafická </w:t>
      </w:r>
      <w:r w:rsidRPr="00ED6435">
        <w:rPr>
          <w:rFonts w:ascii="Arial" w:hAnsi="Arial" w:cs="Arial"/>
        </w:rPr>
        <w:t xml:space="preserve">část bude opatřena originály razítka a </w:t>
      </w:r>
      <w:r w:rsidR="0003666F" w:rsidRPr="00ED6435">
        <w:rPr>
          <w:rFonts w:ascii="Arial" w:hAnsi="Arial" w:cs="Arial"/>
        </w:rPr>
        <w:t xml:space="preserve">vlastnoručním </w:t>
      </w:r>
      <w:r w:rsidRPr="00ED6435">
        <w:rPr>
          <w:rFonts w:ascii="Arial" w:hAnsi="Arial" w:cs="Arial"/>
        </w:rPr>
        <w:t>podpisem Zhotovitele;</w:t>
      </w:r>
    </w:p>
    <w:p w14:paraId="5A4612DE" w14:textId="634C9AA6"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7" w:name="_Ref51589667"/>
      <w:r w:rsidRPr="00ED6435">
        <w:rPr>
          <w:rFonts w:ascii="Arial" w:hAnsi="Arial" w:cs="Arial"/>
        </w:rPr>
        <w:t>Zapracování Objednatelem připuštěných připomínek vzešlých na základě výzvy Objednatele podle § 9 odst. 21 Zákona;</w:t>
      </w:r>
      <w:bookmarkEnd w:id="77"/>
    </w:p>
    <w:p w14:paraId="6200C2C6" w14:textId="0E285E99" w:rsidR="00B9128B"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1188"/>
      <w:r w:rsidRPr="00ED6435">
        <w:rPr>
          <w:rFonts w:ascii="Arial" w:hAnsi="Arial" w:cs="Arial"/>
        </w:rPr>
        <w:t>V průběhu zpracování návrhu dle tohoto</w:t>
      </w:r>
      <w:r w:rsidR="00F821DF">
        <w:rPr>
          <w:rFonts w:ascii="Arial" w:hAnsi="Arial" w:cs="Arial"/>
        </w:rPr>
        <w:t xml:space="preserve"> čl</w:t>
      </w:r>
      <w:r w:rsidR="00660E44" w:rsidRPr="00ED6435">
        <w:rPr>
          <w:rFonts w:ascii="Arial" w:hAnsi="Arial" w:cs="Arial"/>
        </w:rPr>
        <w:t xml:space="preserve">. </w:t>
      </w:r>
      <w:r w:rsidR="002C515C" w:rsidRPr="00ED6435">
        <w:rPr>
          <w:rFonts w:ascii="Arial" w:hAnsi="Arial" w:cs="Arial"/>
        </w:rPr>
        <w:fldChar w:fldCharType="begin"/>
      </w:r>
      <w:r w:rsidR="002C515C" w:rsidRPr="00ED6435">
        <w:rPr>
          <w:rFonts w:ascii="Arial" w:hAnsi="Arial" w:cs="Arial"/>
        </w:rPr>
        <w:instrText xml:space="preserve"> REF _Ref51578489 \n \h </w:instrText>
      </w:r>
      <w:r w:rsidR="005113AC" w:rsidRPr="00ED6435">
        <w:rPr>
          <w:rFonts w:ascii="Arial" w:hAnsi="Arial" w:cs="Arial"/>
        </w:rPr>
        <w:instrText xml:space="preserve"> \* MERGEFORMAT </w:instrText>
      </w:r>
      <w:r w:rsidR="002C515C" w:rsidRPr="00ED6435">
        <w:rPr>
          <w:rFonts w:ascii="Arial" w:hAnsi="Arial" w:cs="Arial"/>
        </w:rPr>
      </w:r>
      <w:r w:rsidR="002C515C" w:rsidRPr="00ED6435">
        <w:rPr>
          <w:rFonts w:ascii="Arial" w:hAnsi="Arial" w:cs="Arial"/>
        </w:rPr>
        <w:fldChar w:fldCharType="separate"/>
      </w:r>
      <w:r w:rsidR="007F7A15">
        <w:rPr>
          <w:rFonts w:ascii="Arial" w:hAnsi="Arial" w:cs="Arial"/>
        </w:rPr>
        <w:t>6.3.2</w:t>
      </w:r>
      <w:r w:rsidR="002C515C" w:rsidRPr="00ED6435">
        <w:rPr>
          <w:rFonts w:ascii="Arial" w:hAnsi="Arial" w:cs="Arial"/>
        </w:rPr>
        <w:fldChar w:fldCharType="end"/>
      </w:r>
      <w:r w:rsidRPr="00ED6435">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D6435">
        <w:rPr>
          <w:rFonts w:ascii="Arial" w:hAnsi="Arial" w:cs="Arial"/>
        </w:rPr>
        <w:t>Za p</w:t>
      </w:r>
      <w:r w:rsidRPr="00ED6435">
        <w:rPr>
          <w:rFonts w:ascii="Arial" w:hAnsi="Arial" w:cs="Arial"/>
        </w:rPr>
        <w:t>růběžnou aktualizac</w:t>
      </w:r>
      <w:r w:rsidR="007740C5" w:rsidRPr="00ED6435">
        <w:rPr>
          <w:rFonts w:ascii="Arial" w:hAnsi="Arial" w:cs="Arial"/>
        </w:rPr>
        <w:t>i</w:t>
      </w:r>
      <w:r w:rsidRPr="00ED6435">
        <w:rPr>
          <w:rFonts w:ascii="Arial" w:hAnsi="Arial" w:cs="Arial"/>
        </w:rPr>
        <w:t xml:space="preserve"> </w:t>
      </w:r>
      <w:r w:rsidR="007740C5" w:rsidRPr="00ED6435">
        <w:rPr>
          <w:rFonts w:ascii="Arial" w:hAnsi="Arial" w:cs="Arial"/>
        </w:rPr>
        <w:t>se považuje</w:t>
      </w:r>
      <w:r w:rsidRPr="00ED6435">
        <w:rPr>
          <w:rFonts w:ascii="Arial" w:hAnsi="Arial" w:cs="Arial"/>
        </w:rPr>
        <w:t xml:space="preserve"> rovněž zapracování připomínek podle předchozího </w:t>
      </w:r>
      <w:r w:rsidR="002A6F0A" w:rsidRPr="00ED6435">
        <w:rPr>
          <w:rFonts w:ascii="Arial" w:hAnsi="Arial" w:cs="Arial"/>
        </w:rPr>
        <w:t>čl</w:t>
      </w:r>
      <w:r w:rsidR="00445CC1" w:rsidRPr="00ED6435">
        <w:rPr>
          <w:rFonts w:ascii="Arial" w:hAnsi="Arial" w:cs="Arial"/>
        </w:rPr>
        <w:t>.</w:t>
      </w:r>
      <w:r w:rsidR="002C515C" w:rsidRPr="00ED6435">
        <w:rPr>
          <w:rFonts w:ascii="Arial" w:hAnsi="Arial" w:cs="Arial"/>
        </w:rPr>
        <w:t xml:space="preserve"> </w:t>
      </w:r>
      <w:r w:rsidR="00660E44" w:rsidRPr="00ED6435">
        <w:rPr>
          <w:rFonts w:ascii="Arial" w:hAnsi="Arial" w:cs="Arial"/>
        </w:rPr>
        <w:fldChar w:fldCharType="begin"/>
      </w:r>
      <w:r w:rsidR="00660E44" w:rsidRPr="00ED6435">
        <w:rPr>
          <w:rFonts w:ascii="Arial" w:hAnsi="Arial" w:cs="Arial"/>
        </w:rPr>
        <w:instrText xml:space="preserve"> REF _Ref51589667 \r \h </w:instrText>
      </w:r>
      <w:r w:rsidR="0018121A" w:rsidRPr="00ED6435">
        <w:rPr>
          <w:rFonts w:ascii="Arial" w:hAnsi="Arial" w:cs="Arial"/>
        </w:rPr>
        <w:instrText xml:space="preserve"> \* MERGEFORMAT </w:instrText>
      </w:r>
      <w:r w:rsidR="00660E44" w:rsidRPr="00ED6435">
        <w:rPr>
          <w:rFonts w:ascii="Arial" w:hAnsi="Arial" w:cs="Arial"/>
        </w:rPr>
      </w:r>
      <w:r w:rsidR="00660E44" w:rsidRPr="00ED6435">
        <w:rPr>
          <w:rFonts w:ascii="Arial" w:hAnsi="Arial" w:cs="Arial"/>
        </w:rPr>
        <w:fldChar w:fldCharType="separate"/>
      </w:r>
      <w:r w:rsidR="007F7A15">
        <w:rPr>
          <w:rFonts w:ascii="Arial" w:hAnsi="Arial" w:cs="Arial"/>
        </w:rPr>
        <w:t xml:space="preserve">e) </w:t>
      </w:r>
      <w:r w:rsidR="00660E44" w:rsidRPr="00ED6435">
        <w:rPr>
          <w:rFonts w:ascii="Arial" w:hAnsi="Arial" w:cs="Arial"/>
        </w:rPr>
        <w:fldChar w:fldCharType="end"/>
      </w:r>
      <w:r w:rsidRPr="00ED6435">
        <w:rPr>
          <w:rFonts w:ascii="Arial" w:hAnsi="Arial" w:cs="Arial"/>
        </w:rPr>
        <w:t>;</w:t>
      </w:r>
      <w:bookmarkEnd w:id="78"/>
    </w:p>
    <w:p w14:paraId="0A550CEC" w14:textId="495AC3DF"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Doklady o projednání návrhu nového uspořádání pozemků s podpisy vlastníků budou Zhotovitelem předány v originálním znění a v potřebném počtu kopií</w:t>
      </w:r>
      <w:r w:rsidR="00FE0964" w:rsidRPr="00ED6435">
        <w:rPr>
          <w:rFonts w:ascii="Arial" w:hAnsi="Arial" w:cs="Arial"/>
        </w:rPr>
        <w:t xml:space="preserve"> </w:t>
      </w:r>
      <w:r w:rsidR="001B3B51" w:rsidRPr="00ED6435">
        <w:rPr>
          <w:rFonts w:ascii="Arial" w:hAnsi="Arial" w:cs="Arial"/>
        </w:rPr>
        <w:t>(§ 11 odst. 5 Zákona</w:t>
      </w:r>
      <w:r w:rsidR="001B3B51" w:rsidRPr="00DB6B26">
        <w:rPr>
          <w:rFonts w:ascii="Arial" w:hAnsi="Arial" w:cs="Arial"/>
        </w:rPr>
        <w:t>)</w:t>
      </w:r>
      <w:r w:rsidRPr="00ED6435">
        <w:rPr>
          <w:rFonts w:ascii="Arial" w:hAnsi="Arial" w:cs="Arial"/>
        </w:rPr>
        <w:t>;</w:t>
      </w:r>
    </w:p>
    <w:p w14:paraId="7BDD6A49" w14:textId="49887EAD"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Aktualizace PSZ s ohledem na návrh nového uspořádání pozemků bude předána Zhotovitelem před vystavením návrhu ve formě dodatku k PSZ, přičemž písemná a</w:t>
      </w:r>
      <w:r w:rsidR="00EC1750" w:rsidRPr="00ED6435">
        <w:rPr>
          <w:rFonts w:ascii="Arial" w:hAnsi="Arial" w:cs="Arial"/>
        </w:rPr>
        <w:t> </w:t>
      </w:r>
      <w:r w:rsidRPr="00ED6435">
        <w:rPr>
          <w:rFonts w:ascii="Arial" w:hAnsi="Arial" w:cs="Arial"/>
        </w:rPr>
        <w:t xml:space="preserve">grafická podoba dokumentace </w:t>
      </w:r>
      <w:r w:rsidR="00F10B88" w:rsidRPr="00ED6435">
        <w:rPr>
          <w:rFonts w:ascii="Arial" w:hAnsi="Arial" w:cs="Arial"/>
        </w:rPr>
        <w:t xml:space="preserve">aktualizace PSZ </w:t>
      </w:r>
      <w:r w:rsidRPr="00ED6435">
        <w:rPr>
          <w:rFonts w:ascii="Arial" w:hAnsi="Arial" w:cs="Arial"/>
        </w:rPr>
        <w:t>(s ohledem na rozsah změn) bude obsahovat pouze provedené změny</w:t>
      </w:r>
      <w:r w:rsidR="00165673" w:rsidRPr="00ED6435">
        <w:rPr>
          <w:rFonts w:ascii="Arial" w:hAnsi="Arial" w:cs="Arial"/>
        </w:rPr>
        <w:t xml:space="preserve"> </w:t>
      </w:r>
      <w:r w:rsidR="00F10B88" w:rsidRPr="00ED6435">
        <w:rPr>
          <w:rFonts w:ascii="Arial" w:hAnsi="Arial" w:cs="Arial"/>
        </w:rPr>
        <w:t>(včetně seznamu a výměry pozemků, které jsou dotčeny aktualizací PSZ)</w:t>
      </w:r>
      <w:r w:rsidRPr="00ED6435">
        <w:rPr>
          <w:rFonts w:ascii="Arial" w:hAnsi="Arial" w:cs="Arial"/>
        </w:rPr>
        <w:t xml:space="preserve">. Schvalovací postup při aktualizaci PSZ, který stanoví Objednatel, bude proveden přiměřeně s ohledem na typ provedených změn. </w:t>
      </w:r>
      <w:r w:rsidR="00F10B88" w:rsidRPr="00ED6435">
        <w:rPr>
          <w:rFonts w:ascii="Arial" w:hAnsi="Arial" w:cs="Arial"/>
        </w:rPr>
        <w:t>Po poslední provedené a Objednatelem akceptované aktualizaci PSZ budou k</w:t>
      </w:r>
      <w:r w:rsidRPr="00ED6435">
        <w:rPr>
          <w:rFonts w:ascii="Arial" w:hAnsi="Arial" w:cs="Arial"/>
        </w:rPr>
        <w:t xml:space="preserve">ompletní digitální podoba dokumentace PSZ </w:t>
      </w:r>
      <w:r w:rsidR="00D968BF" w:rsidRPr="00ED6435">
        <w:rPr>
          <w:rFonts w:ascii="Arial" w:hAnsi="Arial" w:cs="Arial"/>
        </w:rPr>
        <w:t>(</w:t>
      </w:r>
      <w:r w:rsidRPr="00ED6435">
        <w:rPr>
          <w:rFonts w:ascii="Arial" w:hAnsi="Arial" w:cs="Arial"/>
        </w:rPr>
        <w:t xml:space="preserve">pro umístění na </w:t>
      </w:r>
      <w:proofErr w:type="spellStart"/>
      <w:r w:rsidRPr="00ED6435">
        <w:rPr>
          <w:rFonts w:ascii="Arial" w:hAnsi="Arial" w:cs="Arial"/>
        </w:rPr>
        <w:t>geoportál</w:t>
      </w:r>
      <w:proofErr w:type="spellEnd"/>
      <w:r w:rsidR="00D968BF" w:rsidRPr="00ED6435">
        <w:rPr>
          <w:rFonts w:ascii="Arial" w:hAnsi="Arial" w:cs="Arial"/>
        </w:rPr>
        <w:t xml:space="preserve">) </w:t>
      </w:r>
      <w:r w:rsidR="002458CD" w:rsidRPr="00ED6435">
        <w:rPr>
          <w:rFonts w:ascii="Arial" w:hAnsi="Arial" w:cs="Arial"/>
        </w:rPr>
        <w:t xml:space="preserve">a hlavní mapa PSZ </w:t>
      </w:r>
      <w:r w:rsidRPr="00ED6435">
        <w:rPr>
          <w:rFonts w:ascii="Arial" w:hAnsi="Arial" w:cs="Arial"/>
        </w:rPr>
        <w:t>předáván</w:t>
      </w:r>
      <w:r w:rsidR="00D968BF" w:rsidRPr="00ED6435">
        <w:rPr>
          <w:rFonts w:ascii="Arial" w:hAnsi="Arial" w:cs="Arial"/>
        </w:rPr>
        <w:t>y</w:t>
      </w:r>
      <w:r w:rsidRPr="00ED6435">
        <w:rPr>
          <w:rFonts w:ascii="Arial" w:hAnsi="Arial" w:cs="Arial"/>
        </w:rPr>
        <w:t xml:space="preserve"> v celém rozsahu</w:t>
      </w:r>
      <w:r w:rsidR="003B721F" w:rsidRPr="00ED6435">
        <w:rPr>
          <w:rFonts w:ascii="Arial" w:hAnsi="Arial" w:cs="Arial"/>
        </w:rPr>
        <w:t>.</w:t>
      </w:r>
      <w:r w:rsidR="00660E44" w:rsidRPr="00ED6435">
        <w:rPr>
          <w:rFonts w:ascii="Arial" w:hAnsi="Arial" w:cs="Arial"/>
        </w:rPr>
        <w:t xml:space="preserve"> </w:t>
      </w:r>
    </w:p>
    <w:p w14:paraId="4CE0089C" w14:textId="09EA3577" w:rsidR="00B9128B" w:rsidRPr="00ED6435" w:rsidRDefault="00B9128B" w:rsidP="00FD7B9F">
      <w:pPr>
        <w:pStyle w:val="Level3"/>
        <w:tabs>
          <w:tab w:val="clear" w:pos="2041"/>
        </w:tabs>
        <w:ind w:left="1418"/>
        <w:jc w:val="both"/>
        <w:rPr>
          <w:rFonts w:ascii="Arial" w:hAnsi="Arial" w:cs="Arial"/>
        </w:rPr>
      </w:pPr>
      <w:bookmarkStart w:id="79" w:name="_Ref51580149"/>
      <w:bookmarkStart w:id="80" w:name="_Ref52043450"/>
      <w:r w:rsidRPr="5784E4A4">
        <w:rPr>
          <w:rFonts w:ascii="Arial" w:hAnsi="Arial" w:cs="Arial"/>
        </w:rPr>
        <w:t>Dokončení a předložení aktuální dokumentace nového uspořádání pozemků a</w:t>
      </w:r>
      <w:r w:rsidR="00CF2F91">
        <w:rPr>
          <w:rFonts w:ascii="Arial" w:hAnsi="Arial" w:cs="Arial"/>
        </w:rPr>
        <w:t> </w:t>
      </w:r>
      <w:r w:rsidRPr="5784E4A4">
        <w:rPr>
          <w:rFonts w:ascii="Arial" w:hAnsi="Arial" w:cs="Arial"/>
        </w:rPr>
        <w:t>PSZ:</w:t>
      </w:r>
      <w:bookmarkEnd w:id="79"/>
      <w:bookmarkEnd w:id="80"/>
    </w:p>
    <w:p w14:paraId="49B735B1" w14:textId="4DCD7E52" w:rsidR="00B9128B" w:rsidRPr="00ED643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D643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D6435">
        <w:rPr>
          <w:rFonts w:ascii="Arial" w:hAnsi="Arial" w:cs="Arial"/>
        </w:rPr>
        <w:t>v</w:t>
      </w:r>
      <w:r w:rsidR="00B23FCD" w:rsidRPr="00ED6435">
        <w:rPr>
          <w:rFonts w:ascii="Arial" w:hAnsi="Arial" w:cs="Arial"/>
        </w:rPr>
        <w:t xml:space="preserve"> čl. </w:t>
      </w:r>
      <w:r w:rsidR="00B23FCD" w:rsidRPr="00ED6435">
        <w:rPr>
          <w:rFonts w:ascii="Arial" w:hAnsi="Arial" w:cs="Arial"/>
        </w:rPr>
        <w:fldChar w:fldCharType="begin"/>
      </w:r>
      <w:r w:rsidR="00B23FCD" w:rsidRPr="00ED6435">
        <w:rPr>
          <w:rFonts w:ascii="Arial" w:hAnsi="Arial" w:cs="Arial"/>
        </w:rPr>
        <w:instrText xml:space="preserve"> REF _Ref51578150 \r \h  \* MERGEFORMAT </w:instrText>
      </w:r>
      <w:r w:rsidR="00B23FCD" w:rsidRPr="00ED6435">
        <w:rPr>
          <w:rFonts w:ascii="Arial" w:hAnsi="Arial" w:cs="Arial"/>
        </w:rPr>
      </w:r>
      <w:r w:rsidR="00B23FCD" w:rsidRPr="00ED6435">
        <w:rPr>
          <w:rFonts w:ascii="Arial" w:hAnsi="Arial" w:cs="Arial"/>
        </w:rPr>
        <w:fldChar w:fldCharType="separate"/>
      </w:r>
      <w:r w:rsidR="007F7A15">
        <w:rPr>
          <w:rFonts w:ascii="Arial" w:hAnsi="Arial" w:cs="Arial"/>
        </w:rPr>
        <w:t>7</w:t>
      </w:r>
      <w:r w:rsidR="00B23FCD" w:rsidRPr="00ED6435">
        <w:rPr>
          <w:rFonts w:ascii="Arial" w:hAnsi="Arial" w:cs="Arial"/>
        </w:rPr>
        <w:fldChar w:fldCharType="end"/>
      </w:r>
      <w:r w:rsidRPr="00ED6435">
        <w:rPr>
          <w:rFonts w:ascii="Arial" w:hAnsi="Arial" w:cs="Arial"/>
          <w:bCs/>
        </w:rPr>
        <w:t>;</w:t>
      </w:r>
    </w:p>
    <w:p w14:paraId="1493AC28" w14:textId="67DBD35D"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ED6435">
        <w:rPr>
          <w:rFonts w:ascii="Arial" w:hAnsi="Arial" w:cs="Arial"/>
        </w:rPr>
        <w:t>Paré</w:t>
      </w:r>
      <w:proofErr w:type="spellEnd"/>
      <w:r w:rsidRPr="00ED6435">
        <w:rPr>
          <w:rFonts w:ascii="Arial" w:hAnsi="Arial" w:cs="Arial"/>
        </w:rPr>
        <w:t xml:space="preserve"> č. 1 bude obsahovat originály dokladů. Vše bude řádně označeno, podepsáno a</w:t>
      </w:r>
      <w:r w:rsidR="00EC1750" w:rsidRPr="00ED6435">
        <w:rPr>
          <w:rFonts w:ascii="Arial" w:hAnsi="Arial" w:cs="Arial"/>
        </w:rPr>
        <w:t> </w:t>
      </w:r>
      <w:r w:rsidRPr="00ED6435">
        <w:rPr>
          <w:rFonts w:ascii="Arial" w:hAnsi="Arial" w:cs="Arial"/>
        </w:rPr>
        <w:t xml:space="preserve">doplněno příslušným razítkem </w:t>
      </w:r>
      <w:r w:rsidR="00B77A07" w:rsidRPr="00ED6435">
        <w:rPr>
          <w:rFonts w:ascii="Arial" w:hAnsi="Arial" w:cs="Arial"/>
        </w:rPr>
        <w:t>a vlastno</w:t>
      </w:r>
      <w:r w:rsidR="005975CA" w:rsidRPr="00ED6435">
        <w:rPr>
          <w:rFonts w:ascii="Arial" w:hAnsi="Arial" w:cs="Arial"/>
        </w:rPr>
        <w:t xml:space="preserve">ručním podpisem </w:t>
      </w:r>
      <w:r w:rsidRPr="00ED6435">
        <w:rPr>
          <w:rFonts w:ascii="Arial" w:hAnsi="Arial" w:cs="Arial"/>
        </w:rPr>
        <w:t>osoby úředně oprávněné k projektování pozemkových úprav. Schválená mapa PSZ ve smyslu bodu VII. odst. 5) písm. d) přílohy č. 1 k Vyhlášce bude ověřena autorizovanou osobou s požadovanou specializací;</w:t>
      </w:r>
    </w:p>
    <w:p w14:paraId="004040BE" w14:textId="6B1EEC63"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 xml:space="preserve">Vypracování písemných a grafických příloh k rozhodnutí o schválení návrhu pozemkových úprav. Písemnou přílohou dle tohoto </w:t>
      </w:r>
      <w:r w:rsidR="002A6F0A" w:rsidRPr="00ED6435">
        <w:rPr>
          <w:rFonts w:ascii="Arial" w:hAnsi="Arial" w:cs="Arial"/>
        </w:rPr>
        <w:t>článku</w:t>
      </w:r>
      <w:r w:rsidRPr="00ED6435">
        <w:rPr>
          <w:rFonts w:ascii="Arial" w:hAnsi="Arial" w:cs="Arial"/>
        </w:rPr>
        <w:t xml:space="preserve"> se rozumí kopie odsouhlaseného případně neodsouhlaseného soupisu </w:t>
      </w:r>
      <w:r w:rsidR="006C323D" w:rsidRPr="00ED6435">
        <w:rPr>
          <w:rFonts w:ascii="Arial" w:hAnsi="Arial" w:cs="Arial"/>
        </w:rPr>
        <w:t xml:space="preserve">nových </w:t>
      </w:r>
      <w:r w:rsidRPr="00ED6435">
        <w:rPr>
          <w:rFonts w:ascii="Arial" w:hAnsi="Arial" w:cs="Arial"/>
        </w:rPr>
        <w:t xml:space="preserve">pozemků dle přílohy č. 1 bodu VIII. odst. </w:t>
      </w:r>
      <w:r w:rsidR="00021D59">
        <w:rPr>
          <w:rFonts w:ascii="Arial" w:hAnsi="Arial" w:cs="Arial"/>
        </w:rPr>
        <w:t>9)</w:t>
      </w:r>
      <w:r w:rsidR="00194E36">
        <w:rPr>
          <w:rFonts w:ascii="Arial" w:hAnsi="Arial" w:cs="Arial"/>
        </w:rPr>
        <w:t xml:space="preserve"> </w:t>
      </w:r>
      <w:r w:rsidRPr="00ED6435">
        <w:rPr>
          <w:rFonts w:ascii="Arial" w:hAnsi="Arial" w:cs="Arial"/>
        </w:rPr>
        <w:t xml:space="preserve">Vyhlášky a soupis nových pozemků s uvedením parcelních čísel dle katastru nemovitostí. Pokud odsouhlasené soupisy nových pozemků obsahují pracovní čísla jednotlivých parcel, bude přiložena srovnávací tabulka těchto parcelních čísel. Grafickou přílohou dle tohoto </w:t>
      </w:r>
      <w:r w:rsidR="002A6F0A" w:rsidRPr="00ED6435">
        <w:rPr>
          <w:rFonts w:ascii="Arial" w:hAnsi="Arial" w:cs="Arial"/>
        </w:rPr>
        <w:t>článku</w:t>
      </w:r>
      <w:r w:rsidRPr="00ED6435">
        <w:rPr>
          <w:rFonts w:ascii="Arial" w:hAnsi="Arial" w:cs="Arial"/>
        </w:rPr>
        <w:t xml:space="preserve"> se rozumí znázornění nového pozemku (podrobné situace pro jednotlivé vlastníky);</w:t>
      </w:r>
      <w:r w:rsidR="00494633" w:rsidRPr="00ED6435">
        <w:rPr>
          <w:rFonts w:ascii="Arial" w:hAnsi="Arial" w:cs="Arial"/>
        </w:rPr>
        <w:t xml:space="preserve"> </w:t>
      </w:r>
    </w:p>
    <w:p w14:paraId="3C007411" w14:textId="13593DCA"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Vypracování průvodního listu a souhrnné zprávy dle bodu I. a II. přílohy č. 1 k Vyhlášce).</w:t>
      </w:r>
    </w:p>
    <w:p w14:paraId="78718F1C" w14:textId="7015ADB4" w:rsidR="00B9128B" w:rsidRPr="00ED6435" w:rsidRDefault="00B9128B" w:rsidP="00FD7B9F">
      <w:pPr>
        <w:pStyle w:val="Level3"/>
        <w:tabs>
          <w:tab w:val="clear" w:pos="2041"/>
        </w:tabs>
        <w:ind w:left="1418"/>
        <w:jc w:val="both"/>
        <w:rPr>
          <w:rFonts w:ascii="Arial" w:hAnsi="Arial" w:cs="Arial"/>
        </w:rPr>
      </w:pPr>
      <w:bookmarkStart w:id="81" w:name="_Ref51580255"/>
      <w:bookmarkStart w:id="82" w:name="_Ref52043476"/>
      <w:r w:rsidRPr="5784E4A4">
        <w:rPr>
          <w:rFonts w:ascii="Arial" w:hAnsi="Arial" w:cs="Arial"/>
        </w:rPr>
        <w:t>Zhotovení podkladů pro změnu katastrální hranice</w:t>
      </w:r>
      <w:bookmarkEnd w:id="81"/>
      <w:r w:rsidR="00494633" w:rsidRPr="5784E4A4">
        <w:rPr>
          <w:rFonts w:ascii="Arial" w:hAnsi="Arial" w:cs="Arial"/>
        </w:rPr>
        <w:t>:</w:t>
      </w:r>
      <w:bookmarkEnd w:id="82"/>
    </w:p>
    <w:p w14:paraId="378C12B8" w14:textId="39EFAA4B" w:rsidR="00B9128B" w:rsidRPr="00ED6435" w:rsidRDefault="00B9128B" w:rsidP="00FD7B9F">
      <w:pPr>
        <w:pStyle w:val="Claneka"/>
        <w:keepLines w:val="0"/>
        <w:widowControl/>
        <w:numPr>
          <w:ilvl w:val="0"/>
          <w:numId w:val="0"/>
        </w:numPr>
        <w:spacing w:line="240" w:lineRule="auto"/>
        <w:ind w:left="1418"/>
        <w:jc w:val="both"/>
        <w:rPr>
          <w:rFonts w:ascii="Arial" w:hAnsi="Arial" w:cs="Arial"/>
        </w:rPr>
      </w:pPr>
      <w:r w:rsidRPr="00ED6435">
        <w:rPr>
          <w:rFonts w:ascii="Arial" w:hAnsi="Arial" w:cs="Arial"/>
        </w:rPr>
        <w:lastRenderedPageBreak/>
        <w:t xml:space="preserve">Bude-li dohodnuto, že dojde ke změně katastrální hranice, zhotoví Zhotovitel podklady </w:t>
      </w:r>
      <w:r w:rsidR="005975CA" w:rsidRPr="00ED6435">
        <w:rPr>
          <w:rFonts w:ascii="Arial" w:hAnsi="Arial" w:cs="Arial"/>
        </w:rPr>
        <w:t xml:space="preserve">v souladu s </w:t>
      </w:r>
      <w:r w:rsidRPr="00ED6435">
        <w:rPr>
          <w:rFonts w:ascii="Arial" w:hAnsi="Arial" w:cs="Arial"/>
        </w:rPr>
        <w:t>Katastrální vyhlášk</w:t>
      </w:r>
      <w:r w:rsidR="005975CA" w:rsidRPr="00ED6435">
        <w:rPr>
          <w:rFonts w:ascii="Arial" w:hAnsi="Arial" w:cs="Arial"/>
        </w:rPr>
        <w:t>ou</w:t>
      </w:r>
      <w:r w:rsidRPr="00ED6435">
        <w:rPr>
          <w:rFonts w:ascii="Arial" w:hAnsi="Arial" w:cs="Arial"/>
        </w:rPr>
        <w:t xml:space="preserve"> a Objednatel zajistí jejich projednání s dotčenými obcemi.</w:t>
      </w:r>
    </w:p>
    <w:p w14:paraId="13B6E5E7" w14:textId="17C736DE" w:rsidR="00B9128B" w:rsidRPr="00ED6435" w:rsidRDefault="00B9128B" w:rsidP="00FD7B9F">
      <w:pPr>
        <w:pStyle w:val="Level3"/>
        <w:tabs>
          <w:tab w:val="clear" w:pos="2041"/>
        </w:tabs>
        <w:ind w:left="1418"/>
        <w:jc w:val="both"/>
        <w:rPr>
          <w:rFonts w:ascii="Arial" w:hAnsi="Arial" w:cs="Arial"/>
        </w:rPr>
      </w:pPr>
      <w:bookmarkStart w:id="83" w:name="_Ref51580259"/>
      <w:bookmarkStart w:id="84" w:name="_Ref52043492"/>
      <w:r w:rsidRPr="5784E4A4">
        <w:rPr>
          <w:rFonts w:ascii="Arial" w:hAnsi="Arial" w:cs="Arial"/>
        </w:rPr>
        <w:t>Aktualizace návrhu po ukončení odvolacího řízení</w:t>
      </w:r>
      <w:bookmarkEnd w:id="83"/>
      <w:r w:rsidR="00494633" w:rsidRPr="5784E4A4">
        <w:rPr>
          <w:rFonts w:ascii="Arial" w:hAnsi="Arial" w:cs="Arial"/>
        </w:rPr>
        <w:t>:</w:t>
      </w:r>
      <w:bookmarkEnd w:id="84"/>
    </w:p>
    <w:p w14:paraId="1BC8BE19" w14:textId="05EB6997" w:rsidR="00B9128B" w:rsidRPr="00A67ADB" w:rsidRDefault="00B9128B" w:rsidP="00682382">
      <w:pPr>
        <w:pStyle w:val="Claneka"/>
        <w:numPr>
          <w:ilvl w:val="2"/>
          <w:numId w:val="0"/>
        </w:numPr>
        <w:spacing w:line="240" w:lineRule="auto"/>
        <w:ind w:left="1418"/>
        <w:jc w:val="both"/>
        <w:rPr>
          <w:rFonts w:ascii="Arial" w:hAnsi="Arial" w:cs="Arial"/>
        </w:rPr>
      </w:pPr>
      <w:r w:rsidRPr="5784E4A4">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w:t>
      </w:r>
      <w:r w:rsidRPr="00A67ADB">
        <w:rPr>
          <w:rFonts w:ascii="Arial" w:hAnsi="Arial" w:cs="Arial"/>
        </w:rPr>
        <w:t xml:space="preserve">požadovaných úprav návrhu včetně aktualizace PSZ určí Objednatel. </w:t>
      </w:r>
    </w:p>
    <w:p w14:paraId="75FE537B" w14:textId="0EBB51D1" w:rsidR="4F22F643" w:rsidRPr="00A67ADB" w:rsidRDefault="4F22F643" w:rsidP="00584713">
      <w:pPr>
        <w:pStyle w:val="Level3"/>
        <w:ind w:left="1418"/>
        <w:jc w:val="both"/>
        <w:rPr>
          <w:rFonts w:eastAsiaTheme="minorEastAsia"/>
        </w:rPr>
      </w:pPr>
      <w:r w:rsidRPr="00A67ADB">
        <w:rPr>
          <w:rFonts w:ascii="Arial" w:hAnsi="Arial" w:cs="Arial"/>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D6435" w:rsidRDefault="00B9128B" w:rsidP="00AB095C">
      <w:pPr>
        <w:pStyle w:val="Level2"/>
        <w:keepNext/>
        <w:spacing w:line="240" w:lineRule="auto"/>
        <w:ind w:left="567" w:hanging="567"/>
        <w:jc w:val="both"/>
        <w:rPr>
          <w:rFonts w:ascii="Arial" w:hAnsi="Arial" w:cs="Arial"/>
          <w:u w:val="single"/>
        </w:rPr>
      </w:pPr>
      <w:bookmarkStart w:id="85" w:name="_Ref51579017"/>
      <w:bookmarkStart w:id="86" w:name="_Ref52043525"/>
      <w:r w:rsidRPr="5784E4A4">
        <w:rPr>
          <w:rFonts w:ascii="Arial" w:hAnsi="Arial" w:cs="Arial"/>
          <w:u w:val="single"/>
        </w:rPr>
        <w:t>Hlavní celek 3 „</w:t>
      </w:r>
      <w:r w:rsidRPr="5784E4A4">
        <w:rPr>
          <w:rFonts w:ascii="Arial" w:hAnsi="Arial" w:cs="Arial"/>
          <w:b/>
          <w:bCs/>
          <w:u w:val="single"/>
        </w:rPr>
        <w:t>Mapové dílo</w:t>
      </w:r>
      <w:r w:rsidRPr="5784E4A4">
        <w:rPr>
          <w:rFonts w:ascii="Arial" w:hAnsi="Arial" w:cs="Arial"/>
          <w:u w:val="single"/>
        </w:rPr>
        <w:t>“:</w:t>
      </w:r>
      <w:bookmarkEnd w:id="85"/>
      <w:bookmarkEnd w:id="86"/>
    </w:p>
    <w:p w14:paraId="4CEF9799" w14:textId="001A9242" w:rsidR="00B9128B" w:rsidRPr="00ED6435" w:rsidRDefault="00B9128B" w:rsidP="00AB095C">
      <w:pPr>
        <w:pStyle w:val="Level3"/>
        <w:keepNext/>
        <w:tabs>
          <w:tab w:val="clear" w:pos="2041"/>
        </w:tabs>
        <w:ind w:left="1418"/>
        <w:jc w:val="both"/>
        <w:rPr>
          <w:rFonts w:ascii="Arial" w:hAnsi="Arial" w:cs="Arial"/>
        </w:rPr>
      </w:pPr>
      <w:r w:rsidRPr="5784E4A4">
        <w:rPr>
          <w:rFonts w:ascii="Arial" w:hAnsi="Arial" w:cs="Arial"/>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5784E4A4">
        <w:rPr>
          <w:rFonts w:ascii="Arial" w:hAnsi="Arial" w:cs="Arial"/>
        </w:rPr>
        <w:t>po</w:t>
      </w:r>
      <w:r w:rsidR="00F72FCD">
        <w:rPr>
          <w:rFonts w:ascii="Arial" w:hAnsi="Arial" w:cs="Arial"/>
        </w:rPr>
        <w:t>d</w:t>
      </w:r>
      <w:r w:rsidR="003E2A6D" w:rsidRPr="5784E4A4">
        <w:rPr>
          <w:rFonts w:ascii="Arial" w:hAnsi="Arial" w:cs="Arial"/>
        </w:rPr>
        <w:t>klad</w:t>
      </w:r>
      <w:r w:rsidR="0051355A" w:rsidRPr="5784E4A4">
        <w:rPr>
          <w:rFonts w:ascii="Arial" w:hAnsi="Arial" w:cs="Arial"/>
        </w:rPr>
        <w:t>ů</w:t>
      </w:r>
      <w:r w:rsidRPr="5784E4A4">
        <w:rPr>
          <w:rFonts w:ascii="Arial" w:hAnsi="Arial" w:cs="Arial"/>
        </w:rPr>
        <w:t xml:space="preserve"> KoPÚ;</w:t>
      </w:r>
    </w:p>
    <w:p w14:paraId="1E97A9EB" w14:textId="62355D3A"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Topologická úprava platných linií BPEJ na DKM bude odsouhlasena příslušným odborem SPÚ; její předání příslušnému odboru SPÚ zajistí Objednatel;</w:t>
      </w:r>
    </w:p>
    <w:p w14:paraId="2BE22CBD" w14:textId="45E9BC79"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Pr>
          <w:rFonts w:ascii="Arial" w:hAnsi="Arial" w:cs="Arial"/>
        </w:rPr>
        <w:t> </w:t>
      </w:r>
      <w:r w:rsidRPr="5784E4A4">
        <w:rPr>
          <w:rFonts w:ascii="Arial" w:hAnsi="Arial" w:cs="Arial"/>
        </w:rPr>
        <w:t>zeměměřictví a o změně a</w:t>
      </w:r>
      <w:r w:rsidR="00090C0A" w:rsidRPr="5784E4A4">
        <w:rPr>
          <w:rFonts w:ascii="Arial" w:hAnsi="Arial" w:cs="Arial"/>
        </w:rPr>
        <w:t> </w:t>
      </w:r>
      <w:r w:rsidRPr="5784E4A4">
        <w:rPr>
          <w:rFonts w:ascii="Arial" w:hAnsi="Arial" w:cs="Arial"/>
        </w:rPr>
        <w:t>doplnění některých zákonů souvisejících s jeho zavedením</w:t>
      </w:r>
      <w:r w:rsidR="005975CA" w:rsidRPr="5784E4A4">
        <w:rPr>
          <w:rFonts w:ascii="Arial" w:hAnsi="Arial" w:cs="Arial"/>
        </w:rPr>
        <w:t>,</w:t>
      </w:r>
      <w:r w:rsidRPr="5784E4A4">
        <w:rPr>
          <w:rFonts w:ascii="Arial" w:hAnsi="Arial" w:cs="Arial"/>
        </w:rPr>
        <w:t xml:space="preserve"> ve znění pozdějších předpisů, příslušnému katastrálnímu úřadu prostřednictvím odborně způsobilé osoby společně s</w:t>
      </w:r>
      <w:r w:rsidR="00090C0A" w:rsidRPr="5784E4A4">
        <w:rPr>
          <w:rFonts w:ascii="Arial" w:hAnsi="Arial" w:cs="Arial"/>
        </w:rPr>
        <w:t> </w:t>
      </w:r>
      <w:r w:rsidRPr="5784E4A4">
        <w:rPr>
          <w:rFonts w:ascii="Arial" w:hAnsi="Arial" w:cs="Arial"/>
        </w:rPr>
        <w:t xml:space="preserve">přílohami k rozhodnutí dle § 11 odst. 8 Zákona k posouzení způsobilosti jejich převzetí do katastru nemovitostí nejpozději do </w:t>
      </w:r>
      <w:r w:rsidR="00E13F4E" w:rsidRPr="5784E4A4">
        <w:rPr>
          <w:rFonts w:ascii="Arial" w:hAnsi="Arial" w:cs="Arial"/>
        </w:rPr>
        <w:t>tří (</w:t>
      </w:r>
      <w:r w:rsidRPr="5784E4A4">
        <w:rPr>
          <w:rFonts w:ascii="Arial" w:hAnsi="Arial" w:cs="Arial"/>
        </w:rPr>
        <w:t>3</w:t>
      </w:r>
      <w:r w:rsidR="00E13F4E" w:rsidRPr="5784E4A4">
        <w:rPr>
          <w:rFonts w:ascii="Arial" w:hAnsi="Arial" w:cs="Arial"/>
        </w:rPr>
        <w:t>)</w:t>
      </w:r>
      <w:r w:rsidRPr="5784E4A4">
        <w:rPr>
          <w:rFonts w:ascii="Arial" w:hAnsi="Arial" w:cs="Arial"/>
        </w:rPr>
        <w:t xml:space="preserve"> měsíců od výzvy Objednatele. Nesplní-li Zhotovitel svou povinnost dle předchozí věty, není Objednatel povinen </w:t>
      </w:r>
      <w:r w:rsidR="007C067F" w:rsidRPr="5784E4A4">
        <w:rPr>
          <w:rFonts w:ascii="Arial" w:hAnsi="Arial" w:cs="Arial"/>
        </w:rPr>
        <w:t xml:space="preserve">Hlavní celek 3 </w:t>
      </w:r>
      <w:r w:rsidRPr="5784E4A4">
        <w:rPr>
          <w:rFonts w:ascii="Arial" w:hAnsi="Arial" w:cs="Arial"/>
        </w:rPr>
        <w:t>převzít;</w:t>
      </w:r>
    </w:p>
    <w:p w14:paraId="1EDB1BFD" w14:textId="5D5D7FFF"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Listinná podoba dokumentace k obnově katastrálního operátu bude vyhotovena do patnácti (15) dnů od vydání kladného stanoviska katastrálního úřadu k převzetí výsledk</w:t>
      </w:r>
      <w:r w:rsidR="008B60C6" w:rsidRPr="5784E4A4">
        <w:rPr>
          <w:rFonts w:ascii="Arial" w:hAnsi="Arial" w:cs="Arial"/>
        </w:rPr>
        <w:t>ů</w:t>
      </w:r>
      <w:r w:rsidRPr="5784E4A4">
        <w:rPr>
          <w:rFonts w:ascii="Arial" w:hAnsi="Arial" w:cs="Arial"/>
        </w:rPr>
        <w:t xml:space="preserve"> zeměměřických činností;</w:t>
      </w:r>
      <w:r w:rsidR="0084162F" w:rsidRPr="5784E4A4">
        <w:rPr>
          <w:rFonts w:ascii="Arial" w:hAnsi="Arial" w:cs="Arial"/>
        </w:rPr>
        <w:t xml:space="preserve"> </w:t>
      </w:r>
    </w:p>
    <w:p w14:paraId="56CD7DC5" w14:textId="67133CC3"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Za splnění termínu dokončení Hlavní</w:t>
      </w:r>
      <w:r w:rsidR="006D7FB1" w:rsidRPr="5784E4A4">
        <w:rPr>
          <w:rFonts w:ascii="Arial" w:hAnsi="Arial" w:cs="Arial"/>
        </w:rPr>
        <w:t>ho</w:t>
      </w:r>
      <w:r w:rsidRPr="5784E4A4">
        <w:rPr>
          <w:rFonts w:ascii="Arial" w:hAnsi="Arial" w:cs="Arial"/>
        </w:rPr>
        <w:t xml:space="preserve"> celk</w:t>
      </w:r>
      <w:r w:rsidR="006D7FB1" w:rsidRPr="5784E4A4">
        <w:rPr>
          <w:rFonts w:ascii="Arial" w:hAnsi="Arial" w:cs="Arial"/>
        </w:rPr>
        <w:t>u</w:t>
      </w:r>
      <w:r w:rsidRPr="5784E4A4">
        <w:rPr>
          <w:rFonts w:ascii="Arial" w:hAnsi="Arial" w:cs="Arial"/>
        </w:rPr>
        <w:t xml:space="preserve"> 3 </w:t>
      </w:r>
      <w:r w:rsidR="006D7FB1" w:rsidRPr="5784E4A4">
        <w:rPr>
          <w:rFonts w:ascii="Arial" w:hAnsi="Arial" w:cs="Arial"/>
        </w:rPr>
        <w:t xml:space="preserve">je </w:t>
      </w:r>
      <w:r w:rsidRPr="5784E4A4">
        <w:rPr>
          <w:rFonts w:ascii="Arial" w:hAnsi="Arial" w:cs="Arial"/>
        </w:rPr>
        <w:t>považováno předání veškerých podkladů v rozsahu § 57 odst. 2 Katastrální vyhlášky v digitální podobě ve</w:t>
      </w:r>
      <w:r w:rsidR="00FD7B9F" w:rsidRPr="5784E4A4">
        <w:rPr>
          <w:rFonts w:ascii="Arial" w:hAnsi="Arial" w:cs="Arial"/>
        </w:rPr>
        <w:t xml:space="preserve"> </w:t>
      </w:r>
      <w:r w:rsidRPr="5784E4A4">
        <w:rPr>
          <w:rFonts w:ascii="Arial" w:hAnsi="Arial" w:cs="Arial"/>
        </w:rPr>
        <w:t>struktuře dat podle přílohy č. 56 k Návodu pro obnovu katastrálního operátu a převod, č.j. ČÚZK-01500/2015-22</w:t>
      </w:r>
      <w:r w:rsidR="006C323D" w:rsidRPr="5784E4A4">
        <w:rPr>
          <w:rFonts w:ascii="Arial" w:hAnsi="Arial" w:cs="Arial"/>
        </w:rPr>
        <w:t>,</w:t>
      </w:r>
      <w:r w:rsidRPr="5784E4A4">
        <w:rPr>
          <w:rFonts w:ascii="Arial" w:hAnsi="Arial" w:cs="Arial"/>
        </w:rPr>
        <w:t xml:space="preserve"> v aktuálním znění včetně kladného stanoviska katastrálního úřadu k</w:t>
      </w:r>
      <w:r w:rsidR="00D7135F" w:rsidRPr="5784E4A4">
        <w:rPr>
          <w:rFonts w:ascii="Arial" w:hAnsi="Arial" w:cs="Arial"/>
        </w:rPr>
        <w:t> </w:t>
      </w:r>
      <w:r w:rsidRPr="5784E4A4">
        <w:rPr>
          <w:rFonts w:ascii="Arial" w:hAnsi="Arial" w:cs="Arial"/>
        </w:rPr>
        <w:t>převzetí výsledků zeměměřických činností do katastru nemovitostí a příloh k</w:t>
      </w:r>
      <w:r w:rsidR="00090C0A" w:rsidRPr="5784E4A4">
        <w:rPr>
          <w:rFonts w:ascii="Arial" w:hAnsi="Arial" w:cs="Arial"/>
        </w:rPr>
        <w:t> </w:t>
      </w:r>
      <w:r w:rsidRPr="5784E4A4">
        <w:rPr>
          <w:rFonts w:ascii="Arial" w:hAnsi="Arial" w:cs="Arial"/>
        </w:rPr>
        <w:t>rozhodnutí dle § 11 odst.</w:t>
      </w:r>
      <w:r w:rsidR="0099736B" w:rsidRPr="5784E4A4">
        <w:rPr>
          <w:rFonts w:ascii="Arial" w:hAnsi="Arial" w:cs="Arial"/>
        </w:rPr>
        <w:t> </w:t>
      </w:r>
      <w:r w:rsidRPr="5784E4A4">
        <w:rPr>
          <w:rFonts w:ascii="Arial" w:hAnsi="Arial" w:cs="Arial"/>
        </w:rPr>
        <w:t>8 Zákona v digitální i listinné podobě.</w:t>
      </w:r>
    </w:p>
    <w:p w14:paraId="62D0B43D" w14:textId="77777777" w:rsidR="00B9128B" w:rsidRPr="00C62699" w:rsidRDefault="00B9128B" w:rsidP="00B77235">
      <w:pPr>
        <w:pStyle w:val="Level1"/>
        <w:keepNext w:val="0"/>
        <w:spacing w:line="240" w:lineRule="auto"/>
        <w:ind w:left="567" w:hanging="567"/>
        <w:jc w:val="both"/>
        <w:rPr>
          <w:rFonts w:ascii="Arial" w:hAnsi="Arial" w:cs="Arial"/>
          <w:szCs w:val="22"/>
        </w:rPr>
      </w:pPr>
      <w:bookmarkStart w:id="87" w:name="_Ref51578150"/>
      <w:r w:rsidRPr="00C62699">
        <w:rPr>
          <w:rFonts w:ascii="Arial" w:hAnsi="Arial" w:cs="Arial"/>
          <w:szCs w:val="22"/>
        </w:rPr>
        <w:t>Technické požadavky na provedení díla</w:t>
      </w:r>
      <w:bookmarkEnd w:id="87"/>
    </w:p>
    <w:p w14:paraId="7B9F6092" w14:textId="36E2FDA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C62699">
        <w:rPr>
          <w:rFonts w:ascii="Arial" w:hAnsi="Arial" w:cs="Arial"/>
          <w:i/>
          <w:iCs/>
          <w:szCs w:val="22"/>
        </w:rPr>
        <w:t>VFK</w:t>
      </w:r>
      <w:r w:rsidRPr="00C62699">
        <w:rPr>
          <w:rFonts w:ascii="Arial" w:hAnsi="Arial" w:cs="Arial"/>
          <w:szCs w:val="22"/>
        </w:rPr>
        <w:t xml:space="preserve">, v souladu s platným relevantním metodickým pokynem SPÚ, na datovém nosiči, 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88" w:name="_Ref51577978"/>
    </w:p>
    <w:p w14:paraId="2C48CE21" w14:textId="0B8362DA" w:rsidR="00B9128B" w:rsidRPr="00C62699" w:rsidRDefault="00B9128B" w:rsidP="00B77235">
      <w:pPr>
        <w:pStyle w:val="Level2"/>
        <w:spacing w:line="240" w:lineRule="auto"/>
        <w:ind w:left="567" w:hanging="567"/>
        <w:jc w:val="both"/>
        <w:rPr>
          <w:rFonts w:ascii="Arial" w:hAnsi="Arial" w:cs="Arial"/>
          <w:szCs w:val="22"/>
        </w:rPr>
      </w:pPr>
      <w:bookmarkStart w:id="89" w:name="_Ref61943163"/>
      <w:bookmarkEnd w:id="8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7F7A15">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C62699">
        <w:rPr>
          <w:rFonts w:ascii="Arial" w:hAnsi="Arial" w:cs="Arial"/>
          <w:szCs w:val="22"/>
        </w:rPr>
        <w:t xml:space="preserve">a </w:t>
      </w:r>
      <w:r w:rsidRPr="00C62699">
        <w:rPr>
          <w:rFonts w:ascii="Arial" w:hAnsi="Arial" w:cs="Arial"/>
          <w:szCs w:val="22"/>
        </w:rPr>
        <w:t>příslušným osobám:</w:t>
      </w:r>
      <w:bookmarkEnd w:id="89"/>
    </w:p>
    <w:p w14:paraId="0018A308" w14:textId="5B0E7046"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C62699">
        <w:rPr>
          <w:rFonts w:ascii="Arial" w:hAnsi="Arial" w:cs="Arial"/>
        </w:rPr>
        <w:t xml:space="preserve">Revize </w:t>
      </w:r>
      <w:r w:rsidR="006C17B9" w:rsidRPr="00C62699">
        <w:rPr>
          <w:rFonts w:ascii="Arial" w:hAnsi="Arial" w:cs="Arial"/>
        </w:rPr>
        <w:t xml:space="preserve">a doplnění </w:t>
      </w:r>
      <w:r w:rsidRPr="00C62699">
        <w:rPr>
          <w:rFonts w:ascii="Arial" w:hAnsi="Arial" w:cs="Arial"/>
        </w:rPr>
        <w:t>stávajícího bodového pole</w:t>
      </w:r>
      <w:r w:rsidR="00687085" w:rsidRPr="00C62699">
        <w:rPr>
          <w:rFonts w:ascii="Arial" w:hAnsi="Arial" w:cs="Arial"/>
        </w:rPr>
        <w:t xml:space="preserve"> –</w:t>
      </w:r>
      <w:r w:rsidRPr="00C62699">
        <w:rPr>
          <w:rFonts w:ascii="Arial" w:hAnsi="Arial" w:cs="Arial"/>
        </w:rPr>
        <w:t xml:space="preserve"> 1x listinné a 1x digitální</w:t>
      </w:r>
      <w:r w:rsidRPr="00ED6435">
        <w:rPr>
          <w:rFonts w:ascii="Arial" w:hAnsi="Arial" w:cs="Arial"/>
        </w:rPr>
        <w:t xml:space="preserve"> vyhotovení (CD/DVD) určené Objednateli;</w:t>
      </w:r>
    </w:p>
    <w:p w14:paraId="4C33119E" w14:textId="2FD29D5A" w:rsidR="00B9128B" w:rsidRPr="00ED6435" w:rsidRDefault="00B13597"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bCs/>
        </w:rPr>
        <w:t>Podrobné měření polohopisu v obvodu KoPÚ</w:t>
      </w:r>
      <w:r>
        <w:rPr>
          <w:rFonts w:ascii="Arial" w:hAnsi="Arial" w:cs="Arial"/>
        </w:rPr>
        <w:t xml:space="preserve"> </w:t>
      </w:r>
      <w:r w:rsidR="00687085" w:rsidRPr="00ED6435">
        <w:rPr>
          <w:rFonts w:ascii="Arial" w:hAnsi="Arial" w:cs="Arial"/>
        </w:rPr>
        <w:t>–</w:t>
      </w:r>
      <w:r w:rsidR="00B9128B" w:rsidRPr="00ED6435">
        <w:rPr>
          <w:rFonts w:ascii="Arial" w:hAnsi="Arial" w:cs="Arial"/>
        </w:rPr>
        <w:t xml:space="preserve"> 1x listinné a 1x digitální vyhotovení (CD/DVD) určené Objednateli;</w:t>
      </w:r>
    </w:p>
    <w:p w14:paraId="0690844D" w14:textId="21CF86DD" w:rsidR="006D7FB1" w:rsidRPr="00527966" w:rsidRDefault="006D7FB1"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Vektorizace vlastnické mapy </w:t>
      </w:r>
      <w:r w:rsidRPr="00ED6435">
        <w:rPr>
          <w:rFonts w:ascii="Arial" w:hAnsi="Arial" w:cs="Arial"/>
        </w:rPr>
        <w:t>–</w:t>
      </w:r>
      <w:r w:rsidR="00222B9F">
        <w:rPr>
          <w:rFonts w:ascii="Arial" w:hAnsi="Arial" w:cs="Arial"/>
        </w:rPr>
        <w:t xml:space="preserve"> </w:t>
      </w:r>
      <w:r w:rsidRPr="00527966">
        <w:rPr>
          <w:rFonts w:ascii="Arial" w:hAnsi="Arial" w:cs="Arial"/>
        </w:rPr>
        <w:t>1x digitální vyhotovení (CD/DVD) určené Objednateli;</w:t>
      </w:r>
    </w:p>
    <w:p w14:paraId="4DA4D780" w14:textId="1C278791" w:rsidR="00FB36A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Zjišťování průběhu hranic obvodu KoPÚ </w:t>
      </w:r>
      <w:r w:rsidR="00B262F3" w:rsidRPr="5784E4A4">
        <w:rPr>
          <w:rFonts w:ascii="Arial" w:hAnsi="Arial" w:cs="Arial"/>
        </w:rPr>
        <w:t>– 1x listinné a 1x digitální vyhotovení (CD/DVD) určené Objednateli; geometrické plány budou odevzdány jen na CD/DVD</w:t>
      </w:r>
      <w:r w:rsidR="00FB36AB" w:rsidRPr="5784E4A4">
        <w:rPr>
          <w:rFonts w:ascii="Arial" w:hAnsi="Arial" w:cs="Arial"/>
        </w:rPr>
        <w:t>;</w:t>
      </w:r>
    </w:p>
    <w:p w14:paraId="5E37BE94" w14:textId="089DEF47" w:rsidR="00B9128B" w:rsidRDefault="00FB36A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Z</w:t>
      </w:r>
      <w:r w:rsidR="00B9128B" w:rsidRPr="00ED6435">
        <w:rPr>
          <w:rFonts w:ascii="Arial" w:hAnsi="Arial" w:cs="Arial"/>
        </w:rPr>
        <w:t xml:space="preserve">jišťování hranic pozemků neřešených dle § 2 Zákona </w:t>
      </w:r>
      <w:r w:rsidR="00687085" w:rsidRPr="00ED6435">
        <w:rPr>
          <w:rFonts w:ascii="Arial" w:hAnsi="Arial" w:cs="Arial"/>
        </w:rPr>
        <w:t>–</w:t>
      </w:r>
      <w:r w:rsidR="00B9128B" w:rsidRPr="00ED6435">
        <w:rPr>
          <w:rFonts w:ascii="Arial" w:hAnsi="Arial" w:cs="Arial"/>
        </w:rPr>
        <w:t xml:space="preserve"> 1x listinné a 1x digitální vyhotovení (CD/DVD) určené Objednateli; geometrické plány budou odevzdány jen na CD/DVD);</w:t>
      </w:r>
    </w:p>
    <w:p w14:paraId="71DC8C79" w14:textId="569A34CD" w:rsidR="00F821DF" w:rsidRPr="00036EDB" w:rsidRDefault="00F821DF" w:rsidP="00024EBF">
      <w:pPr>
        <w:pStyle w:val="Claneka"/>
        <w:keepLines w:val="0"/>
        <w:widowControl/>
        <w:numPr>
          <w:ilvl w:val="2"/>
          <w:numId w:val="22"/>
        </w:numPr>
        <w:spacing w:line="240" w:lineRule="auto"/>
        <w:jc w:val="both"/>
        <w:rPr>
          <w:rFonts w:ascii="Arial" w:hAnsi="Arial" w:cs="Arial"/>
        </w:rPr>
      </w:pPr>
      <w:r w:rsidRPr="00036EDB">
        <w:rPr>
          <w:rFonts w:ascii="Arial" w:hAnsi="Arial" w:cs="Arial"/>
          <w:bCs/>
        </w:rPr>
        <w:t xml:space="preserve">Šetření průběhu vlastnických hranic řešených pozemků </w:t>
      </w:r>
      <w:r w:rsidR="00C643A6" w:rsidRPr="00036EDB">
        <w:rPr>
          <w:rFonts w:ascii="Arial" w:hAnsi="Arial" w:cs="Arial"/>
          <w:bCs/>
        </w:rPr>
        <w:t xml:space="preserve">s porosty </w:t>
      </w:r>
      <w:r w:rsidRPr="00036EDB">
        <w:rPr>
          <w:rFonts w:ascii="Arial" w:hAnsi="Arial" w:cs="Arial"/>
          <w:bCs/>
        </w:rPr>
        <w:t xml:space="preserve">pro účely návrhu </w:t>
      </w:r>
      <w:r w:rsidRPr="00036EDB">
        <w:rPr>
          <w:rFonts w:ascii="Arial" w:hAnsi="Arial" w:cs="Arial"/>
        </w:rPr>
        <w:t xml:space="preserve">KoPÚ – 1x listinné a 1x digitální vyhotovení (CD/DVD) určené Objednateli; </w:t>
      </w:r>
    </w:p>
    <w:p w14:paraId="1B9715A0" w14:textId="4DE85450"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Rozbor současného stavu </w:t>
      </w:r>
      <w:r w:rsidR="00687085" w:rsidRPr="5784E4A4">
        <w:rPr>
          <w:rFonts w:ascii="Arial" w:hAnsi="Arial" w:cs="Arial"/>
        </w:rPr>
        <w:t>–</w:t>
      </w:r>
      <w:r w:rsidRPr="5784E4A4">
        <w:rPr>
          <w:rFonts w:ascii="Arial" w:hAnsi="Arial" w:cs="Arial"/>
        </w:rPr>
        <w:t xml:space="preserve"> 1x listinné a 1x digitální vyhotovení (CD/DVD) určené Objednateli;</w:t>
      </w:r>
    </w:p>
    <w:p w14:paraId="0E255725" w14:textId="4F0D19B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Dokumentace nároků vlastníků </w:t>
      </w:r>
      <w:r w:rsidR="00E400F4" w:rsidRPr="5784E4A4">
        <w:rPr>
          <w:rFonts w:ascii="Arial" w:hAnsi="Arial" w:cs="Arial"/>
        </w:rPr>
        <w:t>–</w:t>
      </w:r>
      <w:r w:rsidRPr="5784E4A4">
        <w:rPr>
          <w:rFonts w:ascii="Arial" w:hAnsi="Arial" w:cs="Arial"/>
        </w:rPr>
        <w:t xml:space="preserve"> 4x listinné a 2x digitální vyhotovení (CD/DVD) určené po jednom od každé z forem vyhotovení Objednateli, po jednom od každé z forem vyhotovení příslušné obci; a 2x listinné vyhotovení k rozeslání účastníkům řízení</w:t>
      </w:r>
      <w:r w:rsidR="000725EF" w:rsidRPr="5784E4A4">
        <w:rPr>
          <w:rFonts w:ascii="Arial" w:hAnsi="Arial" w:cs="Arial"/>
        </w:rPr>
        <w:t xml:space="preserve">, </w:t>
      </w:r>
      <w:r w:rsidR="00A937CF" w:rsidRPr="5784E4A4">
        <w:rPr>
          <w:rFonts w:ascii="Arial" w:hAnsi="Arial" w:cs="Arial"/>
        </w:rPr>
        <w:t>1x mapa vlastnických vztahů – listinné vyhotovení</w:t>
      </w:r>
      <w:r w:rsidRPr="5784E4A4">
        <w:rPr>
          <w:rFonts w:ascii="Arial" w:hAnsi="Arial" w:cs="Arial"/>
        </w:rPr>
        <w:t>;</w:t>
      </w:r>
    </w:p>
    <w:p w14:paraId="498CECE0" w14:textId="7B840AB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PSZ:</w:t>
      </w:r>
    </w:p>
    <w:p w14:paraId="3E681D53" w14:textId="41067BDC"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p>
    <w:p w14:paraId="3B39CBB9" w14:textId="37A2EC0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technického řešení </w:t>
      </w:r>
      <w:r w:rsidR="00687085" w:rsidRPr="00ED6435">
        <w:rPr>
          <w:rFonts w:ascii="Arial" w:hAnsi="Arial" w:cs="Arial"/>
        </w:rPr>
        <w:t>–</w:t>
      </w:r>
      <w:r w:rsidRPr="00ED6435">
        <w:rPr>
          <w:rFonts w:ascii="Arial" w:hAnsi="Arial" w:cs="Arial"/>
        </w:rPr>
        <w:t xml:space="preserve"> 1x listinné a 2x digitální vyhotovení (CD/DVD), určené po jednom z obou forem vyhotovení Objednateli, a jedno digitální vyhotovení určené příslušné obci s rozšířenou působností;</w:t>
      </w:r>
    </w:p>
    <w:p w14:paraId="3349587E" w14:textId="4B27ED6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aktualizace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r w:rsidR="00652FCA" w:rsidRPr="00ED6435">
        <w:rPr>
          <w:rFonts w:ascii="Arial" w:hAnsi="Arial" w:cs="Arial"/>
        </w:rPr>
        <w:t xml:space="preserve"> </w:t>
      </w:r>
    </w:p>
    <w:p w14:paraId="1FD49CE9" w14:textId="4F25701F"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lastRenderedPageBreak/>
        <w:t xml:space="preserve">Vypracování kompletní digitální podoby dokumentace PSZ </w:t>
      </w:r>
      <w:r w:rsidR="00687085" w:rsidRPr="00ED6435">
        <w:rPr>
          <w:rFonts w:ascii="Arial" w:hAnsi="Arial" w:cs="Arial"/>
        </w:rPr>
        <w:t>–</w:t>
      </w:r>
      <w:r w:rsidRPr="00ED6435">
        <w:rPr>
          <w:rFonts w:ascii="Arial" w:hAnsi="Arial" w:cs="Arial"/>
        </w:rPr>
        <w:t xml:space="preserve"> 1x digitální vyhotovení (CD/DVD) určené Objednateli</w:t>
      </w:r>
      <w:r w:rsidR="002B54AE" w:rsidRPr="00ED6435">
        <w:rPr>
          <w:rFonts w:ascii="Arial" w:hAnsi="Arial" w:cs="Arial"/>
        </w:rPr>
        <w:t xml:space="preserve">, </w:t>
      </w:r>
      <w:r w:rsidR="00BA3FD7" w:rsidRPr="00ED6435">
        <w:rPr>
          <w:rFonts w:ascii="Arial" w:hAnsi="Arial" w:cs="Arial"/>
        </w:rPr>
        <w:t>1x listinné vyhotovení mapy určené Objednateli</w:t>
      </w:r>
      <w:r w:rsidR="007F408F" w:rsidRPr="00ED6435">
        <w:rPr>
          <w:rFonts w:ascii="Arial" w:hAnsi="Arial" w:cs="Arial"/>
        </w:rPr>
        <w:t>;</w:t>
      </w:r>
    </w:p>
    <w:p w14:paraId="3A9466E5" w14:textId="5405D054"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Výškopisné zaměření zájmového území </w:t>
      </w:r>
      <w:r w:rsidR="00687085" w:rsidRPr="00ED6435">
        <w:rPr>
          <w:rFonts w:ascii="Arial" w:hAnsi="Arial" w:cs="Arial"/>
        </w:rPr>
        <w:t>–</w:t>
      </w:r>
      <w:r w:rsidRPr="00ED6435">
        <w:rPr>
          <w:rFonts w:ascii="Arial" w:hAnsi="Arial" w:cs="Arial"/>
        </w:rPr>
        <w:t xml:space="preserve"> 1x listinné a 1x digitální vyhotovení (CD/DVD) určené Objednateli;</w:t>
      </w:r>
    </w:p>
    <w:p w14:paraId="6A3C2745" w14:textId="51F4CB58"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0" w:name="_Ref51580600"/>
      <w:r w:rsidRPr="5784E4A4">
        <w:rPr>
          <w:rFonts w:ascii="Arial" w:hAnsi="Arial" w:cs="Arial"/>
        </w:rPr>
        <w:t xml:space="preserve">Vypracování návrhu nového uspořádání pozemků k vystavení </w:t>
      </w:r>
      <w:r w:rsidR="00687085" w:rsidRPr="5784E4A4">
        <w:rPr>
          <w:rFonts w:ascii="Arial" w:hAnsi="Arial" w:cs="Arial"/>
        </w:rPr>
        <w:t>–</w:t>
      </w:r>
      <w:r w:rsidRPr="5784E4A4">
        <w:rPr>
          <w:rFonts w:ascii="Arial" w:hAnsi="Arial" w:cs="Arial"/>
        </w:rPr>
        <w:t xml:space="preserve"> 2x listinné a 1x digitální vyhotovení (CD/DVD) určené po jednom z obou forem vyhotovení Objednatel</w:t>
      </w:r>
      <w:r w:rsidR="00F42000" w:rsidRPr="5784E4A4">
        <w:rPr>
          <w:rFonts w:ascii="Arial" w:hAnsi="Arial" w:cs="Arial"/>
        </w:rPr>
        <w:t>i</w:t>
      </w:r>
      <w:r w:rsidRPr="5784E4A4">
        <w:rPr>
          <w:rFonts w:ascii="Arial" w:hAnsi="Arial" w:cs="Arial"/>
        </w:rPr>
        <w:t xml:space="preserve"> a 1x listinné vyhotovení příslušné obci;</w:t>
      </w:r>
      <w:bookmarkEnd w:id="90"/>
    </w:p>
    <w:p w14:paraId="20BB783B" w14:textId="43D6C58A"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1" w:name="_Ref51580601"/>
      <w:r w:rsidRPr="5784E4A4">
        <w:rPr>
          <w:rFonts w:ascii="Arial" w:hAnsi="Arial" w:cs="Arial"/>
        </w:rPr>
        <w:t xml:space="preserve">Předložení aktuální dokumentace návrhu nového uspořádání pozemků </w:t>
      </w:r>
      <w:r w:rsidR="00687085" w:rsidRPr="5784E4A4">
        <w:rPr>
          <w:rFonts w:ascii="Arial" w:hAnsi="Arial" w:cs="Arial"/>
        </w:rPr>
        <w:t>–</w:t>
      </w:r>
      <w:r w:rsidRPr="5784E4A4">
        <w:rPr>
          <w:rFonts w:ascii="Arial" w:hAnsi="Arial" w:cs="Arial"/>
        </w:rPr>
        <w:t xml:space="preserve"> 2x listinné vyhotovení</w:t>
      </w:r>
      <w:r w:rsidR="009438B9" w:rsidRPr="5784E4A4">
        <w:rPr>
          <w:rFonts w:ascii="Arial" w:hAnsi="Arial" w:cs="Arial"/>
        </w:rPr>
        <w:t>,</w:t>
      </w:r>
      <w:r w:rsidRPr="5784E4A4">
        <w:rPr>
          <w:rFonts w:ascii="Arial" w:hAnsi="Arial" w:cs="Arial"/>
        </w:rPr>
        <w:t xml:space="preserve"> jedno určené Objednateli (</w:t>
      </w:r>
      <w:proofErr w:type="spellStart"/>
      <w:r w:rsidRPr="5784E4A4">
        <w:rPr>
          <w:rFonts w:ascii="Arial" w:hAnsi="Arial" w:cs="Arial"/>
        </w:rPr>
        <w:t>paré</w:t>
      </w:r>
      <w:proofErr w:type="spellEnd"/>
      <w:r w:rsidRPr="5784E4A4">
        <w:rPr>
          <w:rFonts w:ascii="Arial" w:hAnsi="Arial" w:cs="Arial"/>
        </w:rPr>
        <w:t xml:space="preserve"> č. 1) a jedno příslušné obci k uložení a 1x digitální vyhotovení a (CD/DVD) určené Objednateli + </w:t>
      </w:r>
      <w:r w:rsidR="00BA3FD7" w:rsidRPr="5784E4A4">
        <w:rPr>
          <w:rFonts w:ascii="Arial" w:hAnsi="Arial" w:cs="Arial"/>
        </w:rPr>
        <w:t>2</w:t>
      </w:r>
      <w:r w:rsidRPr="5784E4A4">
        <w:rPr>
          <w:rFonts w:ascii="Arial" w:hAnsi="Arial" w:cs="Arial"/>
        </w:rPr>
        <w:t>x listinné vyhotovení přílohy k</w:t>
      </w:r>
      <w:r w:rsidR="00D7135F" w:rsidRPr="5784E4A4">
        <w:rPr>
          <w:rFonts w:ascii="Arial" w:hAnsi="Arial" w:cs="Arial"/>
        </w:rPr>
        <w:t> </w:t>
      </w:r>
      <w:r w:rsidRPr="5784E4A4">
        <w:rPr>
          <w:rFonts w:ascii="Arial" w:hAnsi="Arial" w:cs="Arial"/>
        </w:rPr>
        <w:t xml:space="preserve">rozhodnutí o schválení návrhu, jedno určené Objednateli a </w:t>
      </w:r>
      <w:r w:rsidR="009438B9" w:rsidRPr="5784E4A4">
        <w:rPr>
          <w:rFonts w:ascii="Arial" w:hAnsi="Arial" w:cs="Arial"/>
        </w:rPr>
        <w:t>1x k rozeslání účastníkům řízení</w:t>
      </w:r>
      <w:r w:rsidRPr="5784E4A4">
        <w:rPr>
          <w:rFonts w:ascii="Arial" w:hAnsi="Arial" w:cs="Arial"/>
        </w:rPr>
        <w:t>;</w:t>
      </w:r>
      <w:bookmarkEnd w:id="91"/>
    </w:p>
    <w:p w14:paraId="53003411" w14:textId="1B0DDC19"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podkladů pro změnu katastrální hranice </w:t>
      </w:r>
      <w:r w:rsidR="00687085" w:rsidRPr="5784E4A4">
        <w:rPr>
          <w:rFonts w:ascii="Arial" w:hAnsi="Arial" w:cs="Arial"/>
        </w:rPr>
        <w:t>–</w:t>
      </w:r>
      <w:r w:rsidR="009438B9" w:rsidRPr="5784E4A4">
        <w:rPr>
          <w:rFonts w:ascii="Arial" w:hAnsi="Arial" w:cs="Arial"/>
        </w:rPr>
        <w:t xml:space="preserve"> </w:t>
      </w:r>
      <w:r w:rsidRPr="5784E4A4">
        <w:rPr>
          <w:rFonts w:ascii="Arial" w:hAnsi="Arial" w:cs="Arial"/>
        </w:rPr>
        <w:t xml:space="preserve">2x listinné a 2x digitální vyhotovení (CD/DVD) určené po jednom z obou forem vyhotovení Objednateli,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příslušné obci,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určené každé dotčené obci a </w:t>
      </w:r>
      <w:r w:rsidR="00EB26CB" w:rsidRPr="5784E4A4">
        <w:rPr>
          <w:rFonts w:ascii="Arial" w:hAnsi="Arial" w:cs="Arial"/>
        </w:rPr>
        <w:t xml:space="preserve">1x </w:t>
      </w:r>
      <w:r w:rsidRPr="5784E4A4">
        <w:rPr>
          <w:rFonts w:ascii="Arial" w:hAnsi="Arial" w:cs="Arial"/>
        </w:rPr>
        <w:t>digitální vyhotovení (CD/DVD) určené katastrálnímu úřadu;</w:t>
      </w:r>
    </w:p>
    <w:p w14:paraId="49DA58B3" w14:textId="77EDFC6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Vypracování aktualizace návrhu </w:t>
      </w:r>
      <w:r w:rsidR="00687085" w:rsidRPr="00ED6435">
        <w:rPr>
          <w:rFonts w:ascii="Arial" w:hAnsi="Arial" w:cs="Arial"/>
        </w:rPr>
        <w:t>–</w:t>
      </w:r>
      <w:r w:rsidRPr="00ED6435">
        <w:rPr>
          <w:rFonts w:ascii="Arial" w:hAnsi="Arial" w:cs="Arial"/>
        </w:rPr>
        <w:t xml:space="preserve"> přiměřeně se použijí předchozí </w:t>
      </w:r>
      <w:r w:rsidR="008344A6" w:rsidRPr="5784E4A4">
        <w:rPr>
          <w:rFonts w:ascii="Arial" w:hAnsi="Arial" w:cs="Arial"/>
        </w:rPr>
        <w:t>články Smlouvy</w:t>
      </w:r>
      <w:r w:rsidRPr="00ED6435">
        <w:rPr>
          <w:rFonts w:ascii="Arial" w:hAnsi="Arial" w:cs="Arial"/>
        </w:rPr>
        <w:t>;</w:t>
      </w:r>
    </w:p>
    <w:p w14:paraId="5889B3C7" w14:textId="5E23231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Zpracování mapového díla </w:t>
      </w:r>
      <w:r w:rsidR="00687085" w:rsidRPr="5784E4A4">
        <w:rPr>
          <w:rFonts w:ascii="Arial" w:hAnsi="Arial" w:cs="Arial"/>
        </w:rPr>
        <w:t>–</w:t>
      </w:r>
      <w:r w:rsidRPr="5784E4A4">
        <w:rPr>
          <w:rFonts w:ascii="Arial" w:hAnsi="Arial" w:cs="Arial"/>
        </w:rPr>
        <w:t xml:space="preserve"> 1x listinné a 1x digitální vyhotovení (CD/DVD) určené Objednateli</w:t>
      </w:r>
      <w:r w:rsidR="007F408F" w:rsidRPr="5784E4A4">
        <w:rPr>
          <w:rFonts w:ascii="Arial" w:hAnsi="Arial" w:cs="Arial"/>
        </w:rPr>
        <w:t xml:space="preserve">; </w:t>
      </w:r>
      <w:r w:rsidR="00921D5E" w:rsidRPr="5784E4A4">
        <w:rPr>
          <w:rFonts w:ascii="Arial" w:hAnsi="Arial" w:cs="Arial"/>
        </w:rPr>
        <w:t>a</w:t>
      </w:r>
    </w:p>
    <w:p w14:paraId="35C2B096" w14:textId="18C8A4D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písemných příloh k rozhodnutí o výměně nebo přechodu vlastnických práv </w:t>
      </w:r>
      <w:r w:rsidR="00687085" w:rsidRPr="5784E4A4">
        <w:rPr>
          <w:rFonts w:ascii="Arial" w:hAnsi="Arial" w:cs="Arial"/>
        </w:rPr>
        <w:t>–</w:t>
      </w:r>
      <w:r w:rsidRPr="5784E4A4">
        <w:rPr>
          <w:rFonts w:ascii="Arial" w:hAnsi="Arial" w:cs="Arial"/>
        </w:rPr>
        <w:t xml:space="preserve"> 4x listinné a 1x digitální vyhotovení (CD/DVD) určené po jednom od každé z forem vyhotovení Objednateli a po jednom listinném vyhotovení katastrálnímu úřadu, k rozeslání účastníkům řízení, příslušné obci k</w:t>
      </w:r>
      <w:r w:rsidR="00AB095C" w:rsidRPr="5784E4A4">
        <w:rPr>
          <w:rFonts w:ascii="Arial" w:hAnsi="Arial" w:cs="Arial"/>
        </w:rPr>
        <w:t> </w:t>
      </w:r>
      <w:r w:rsidRPr="5784E4A4">
        <w:rPr>
          <w:rFonts w:ascii="Arial" w:hAnsi="Arial" w:cs="Arial"/>
        </w:rPr>
        <w:t>veřejnému nahlédnutí.</w:t>
      </w:r>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F98A84B" w:rsidR="003E76BF" w:rsidRPr="00ED6435" w:rsidRDefault="00B46279" w:rsidP="00B77235">
      <w:pPr>
        <w:pStyle w:val="Level2"/>
        <w:spacing w:line="240" w:lineRule="auto"/>
        <w:ind w:left="567" w:hanging="567"/>
        <w:jc w:val="both"/>
        <w:rPr>
          <w:rFonts w:ascii="Arial" w:hAnsi="Arial" w:cs="Arial"/>
          <w:szCs w:val="22"/>
        </w:rPr>
      </w:pPr>
      <w:bookmarkStart w:id="92" w:name="_Ref31182897"/>
      <w:r w:rsidRPr="00ED6435">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w:t>
      </w:r>
      <w:r w:rsidRPr="00BC04C0">
        <w:rPr>
          <w:rFonts w:ascii="Arial" w:hAnsi="Arial" w:cs="Arial"/>
          <w:szCs w:val="22"/>
        </w:rPr>
        <w:t xml:space="preserve">výkonem jeho činnosti, a to ve výši nejméně 90 % Ceny Díla (bez DPH), </w:t>
      </w:r>
      <w:r w:rsidR="00BC04C0">
        <w:rPr>
          <w:rFonts w:ascii="Arial" w:hAnsi="Arial" w:cs="Arial"/>
          <w:szCs w:val="22"/>
        </w:rPr>
        <w:br/>
      </w:r>
      <w:r w:rsidRPr="00BC04C0">
        <w:rPr>
          <w:rFonts w:ascii="Arial" w:hAnsi="Arial" w:cs="Arial"/>
          <w:szCs w:val="22"/>
        </w:rPr>
        <w:t>tj.</w:t>
      </w:r>
      <w:r w:rsidR="00F35A2C" w:rsidRPr="00BC04C0">
        <w:rPr>
          <w:rFonts w:ascii="Arial" w:hAnsi="Arial" w:cs="Arial"/>
          <w:szCs w:val="22"/>
        </w:rPr>
        <w:t xml:space="preserve"> </w:t>
      </w:r>
      <w:r w:rsidR="00BC04C0" w:rsidRPr="00BC04C0">
        <w:rPr>
          <w:rFonts w:ascii="Arial" w:hAnsi="Arial" w:cs="Arial"/>
          <w:szCs w:val="22"/>
        </w:rPr>
        <w:t>1.760.895</w:t>
      </w:r>
      <w:r w:rsidRPr="00BC04C0">
        <w:rPr>
          <w:rFonts w:ascii="Arial" w:hAnsi="Arial" w:cs="Arial"/>
          <w:szCs w:val="22"/>
        </w:rPr>
        <w:t xml:space="preserve"> Kč.</w:t>
      </w:r>
      <w:r w:rsidRPr="00ED6435">
        <w:rPr>
          <w:rFonts w:ascii="Arial" w:hAnsi="Arial" w:cs="Arial"/>
          <w:szCs w:val="22"/>
        </w:rPr>
        <w:t xml:space="preserve"> Zhotovitel se zavazuje, že po celou dobu trvání této Smlouvy bude pojištěn ve smyslu tohoto ustanovení a že nedojde ke snížení pojistného plnění pod částku uvedenou v předchozí větě.</w:t>
      </w:r>
      <w:bookmarkEnd w:id="92"/>
      <w:r w:rsidR="005C24E9" w:rsidRPr="00ED6435">
        <w:rPr>
          <w:rFonts w:ascii="Arial" w:hAnsi="Arial" w:cs="Arial"/>
          <w:bCs/>
          <w:iCs/>
          <w:szCs w:val="22"/>
        </w:rPr>
        <w:t xml:space="preserve"> </w:t>
      </w:r>
    </w:p>
    <w:p w14:paraId="63B5A067" w14:textId="565401CC"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Jestliže </w:t>
      </w:r>
      <w:r w:rsidR="005935D6" w:rsidRPr="00ED6435">
        <w:rPr>
          <w:rFonts w:ascii="Arial" w:hAnsi="Arial" w:cs="Arial"/>
          <w:szCs w:val="22"/>
        </w:rPr>
        <w:t>Zhotovitel</w:t>
      </w:r>
      <w:r w:rsidRPr="00ED6435">
        <w:rPr>
          <w:rFonts w:ascii="Arial" w:hAnsi="Arial" w:cs="Arial"/>
          <w:szCs w:val="22"/>
        </w:rPr>
        <w:t xml:space="preserve"> nebude udržovat v platnosti pojištění vyžadované touto Smlouvou, může Objednatel svým jménem kdykoli sjednat a udržovat </w:t>
      </w:r>
      <w:r w:rsidR="002734A2" w:rsidRPr="00ED6435">
        <w:rPr>
          <w:rFonts w:ascii="Arial" w:hAnsi="Arial" w:cs="Arial"/>
          <w:szCs w:val="22"/>
        </w:rPr>
        <w:t xml:space="preserve">adekvátní </w:t>
      </w:r>
      <w:r w:rsidRPr="00ED6435">
        <w:rPr>
          <w:rFonts w:ascii="Arial" w:hAnsi="Arial" w:cs="Arial"/>
          <w:szCs w:val="22"/>
        </w:rPr>
        <w:t xml:space="preserve">pojištění pokrývající rizika spojená s výkonem činností </w:t>
      </w:r>
      <w:r w:rsidR="005935D6" w:rsidRPr="00ED6435">
        <w:rPr>
          <w:rFonts w:ascii="Arial" w:hAnsi="Arial" w:cs="Arial"/>
          <w:szCs w:val="22"/>
        </w:rPr>
        <w:t>Zhotovitel</w:t>
      </w:r>
      <w:r w:rsidRPr="00ED6435">
        <w:rPr>
          <w:rFonts w:ascii="Arial" w:hAnsi="Arial" w:cs="Arial"/>
          <w:szCs w:val="22"/>
        </w:rPr>
        <w:t>e, které jsou předmětem</w:t>
      </w:r>
      <w:r w:rsidRPr="00ED6435" w:rsidDel="0050447B">
        <w:rPr>
          <w:rFonts w:ascii="Arial" w:hAnsi="Arial" w:cs="Arial"/>
          <w:szCs w:val="22"/>
        </w:rPr>
        <w:t xml:space="preserve"> </w:t>
      </w:r>
      <w:r w:rsidRPr="00ED6435">
        <w:rPr>
          <w:rFonts w:ascii="Arial" w:hAnsi="Arial" w:cs="Arial"/>
          <w:szCs w:val="22"/>
        </w:rPr>
        <w:t xml:space="preserve">této Smlouvy, a platit jakékoli pojistné, které je přiměřené pro takové účely, a započítávat takto placené částky na jakékoliv platby </w:t>
      </w:r>
      <w:r w:rsidR="005935D6" w:rsidRPr="00ED6435">
        <w:rPr>
          <w:rFonts w:ascii="Arial" w:hAnsi="Arial" w:cs="Arial"/>
          <w:szCs w:val="22"/>
        </w:rPr>
        <w:t>Zhotovitel</w:t>
      </w:r>
      <w:r w:rsidRPr="00ED6435">
        <w:rPr>
          <w:rFonts w:ascii="Arial" w:hAnsi="Arial" w:cs="Arial"/>
          <w:szCs w:val="22"/>
        </w:rPr>
        <w:t xml:space="preserve">i, které jsou splatné anebo se stanou splatnými, nebo vymáhat tyto částky jako splatný dluh </w:t>
      </w:r>
      <w:r w:rsidR="005935D6" w:rsidRPr="00ED6435">
        <w:rPr>
          <w:rFonts w:ascii="Arial" w:hAnsi="Arial" w:cs="Arial"/>
          <w:szCs w:val="22"/>
        </w:rPr>
        <w:t>Zhotovitel</w:t>
      </w:r>
      <w:r w:rsidRPr="00ED6435">
        <w:rPr>
          <w:rFonts w:ascii="Arial" w:hAnsi="Arial" w:cs="Arial"/>
          <w:szCs w:val="22"/>
        </w:rPr>
        <w:t>e.</w:t>
      </w:r>
    </w:p>
    <w:p w14:paraId="49D77518" w14:textId="015CC9B4"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Na žádost Objednatele je Zhotovitel povinen kdykoliv</w:t>
      </w:r>
      <w:r w:rsidR="002734A2" w:rsidRPr="00ED6435">
        <w:rPr>
          <w:rFonts w:ascii="Arial" w:hAnsi="Arial" w:cs="Arial"/>
          <w:szCs w:val="22"/>
        </w:rPr>
        <w:t xml:space="preserve">, </w:t>
      </w:r>
      <w:r w:rsidR="002734A2" w:rsidRPr="00ED6435">
        <w:rPr>
          <w:rFonts w:ascii="Arial" w:eastAsia="Calibri" w:hAnsi="Arial" w:cs="Arial"/>
          <w:szCs w:val="22"/>
        </w:rPr>
        <w:t xml:space="preserve">nejvýše jednou za </w:t>
      </w:r>
      <w:r w:rsidR="00E13F4E" w:rsidRPr="00ED6435">
        <w:rPr>
          <w:rFonts w:ascii="Arial" w:eastAsia="Calibri" w:hAnsi="Arial" w:cs="Arial"/>
          <w:szCs w:val="22"/>
        </w:rPr>
        <w:t>dvanáct</w:t>
      </w:r>
      <w:r w:rsidR="002734A2" w:rsidRPr="00ED6435">
        <w:rPr>
          <w:rFonts w:ascii="Arial" w:eastAsia="Calibri" w:hAnsi="Arial" w:cs="Arial"/>
          <w:szCs w:val="22"/>
        </w:rPr>
        <w:t xml:space="preserve"> (12) měsíců,</w:t>
      </w:r>
      <w:r w:rsidRPr="00ED6435">
        <w:rPr>
          <w:rFonts w:ascii="Arial" w:hAnsi="Arial" w:cs="Arial"/>
          <w:szCs w:val="22"/>
        </w:rPr>
        <w:t xml:space="preserve"> předložit doklad o úhradě pojistného</w:t>
      </w:r>
      <w:r w:rsidR="00881CCD" w:rsidRPr="00ED6435">
        <w:rPr>
          <w:rFonts w:ascii="Arial" w:hAnsi="Arial" w:cs="Arial"/>
          <w:szCs w:val="22"/>
        </w:rPr>
        <w:t xml:space="preserve"> anebo pojistný certifikát</w:t>
      </w:r>
      <w:r w:rsidR="00B227F1" w:rsidRPr="00ED6435">
        <w:rPr>
          <w:rFonts w:ascii="Arial" w:hAnsi="Arial" w:cs="Arial"/>
          <w:szCs w:val="22"/>
        </w:rPr>
        <w:t xml:space="preserve"> ta</w:t>
      </w:r>
      <w:r w:rsidR="00196F71" w:rsidRPr="00ED6435">
        <w:rPr>
          <w:rFonts w:ascii="Arial" w:hAnsi="Arial" w:cs="Arial"/>
          <w:szCs w:val="22"/>
        </w:rPr>
        <w:t>k</w:t>
      </w:r>
      <w:r w:rsidR="00B227F1" w:rsidRPr="00ED6435">
        <w:rPr>
          <w:rFonts w:ascii="Arial" w:hAnsi="Arial" w:cs="Arial"/>
          <w:szCs w:val="22"/>
        </w:rPr>
        <w:t xml:space="preserve">, aby prokázal, </w:t>
      </w:r>
      <w:r w:rsidRPr="00ED6435">
        <w:rPr>
          <w:rFonts w:ascii="Arial" w:hAnsi="Arial" w:cs="Arial"/>
          <w:szCs w:val="22"/>
        </w:rPr>
        <w:t xml:space="preserve">že </w:t>
      </w:r>
      <w:r w:rsidR="00B77593" w:rsidRPr="00ED6435">
        <w:rPr>
          <w:rFonts w:ascii="Arial" w:hAnsi="Arial" w:cs="Arial"/>
          <w:szCs w:val="22"/>
        </w:rPr>
        <w:t>pojištění vyžadované touto Smlouvou</w:t>
      </w:r>
      <w:r w:rsidRPr="00ED6435">
        <w:rPr>
          <w:rFonts w:ascii="Arial" w:hAnsi="Arial" w:cs="Arial"/>
          <w:szCs w:val="22"/>
        </w:rPr>
        <w:t xml:space="preserve"> </w:t>
      </w:r>
      <w:r w:rsidR="00B77593" w:rsidRPr="00ED6435">
        <w:rPr>
          <w:rFonts w:ascii="Arial" w:hAnsi="Arial" w:cs="Arial"/>
          <w:szCs w:val="22"/>
        </w:rPr>
        <w:t>je</w:t>
      </w:r>
      <w:r w:rsidRPr="00ED6435">
        <w:rPr>
          <w:rFonts w:ascii="Arial" w:hAnsi="Arial" w:cs="Arial"/>
          <w:szCs w:val="22"/>
        </w:rPr>
        <w:t xml:space="preserve"> a</w:t>
      </w:r>
      <w:r w:rsidR="00881CCD" w:rsidRPr="00ED6435">
        <w:rPr>
          <w:rFonts w:ascii="Arial" w:hAnsi="Arial" w:cs="Arial"/>
          <w:szCs w:val="22"/>
        </w:rPr>
        <w:t> </w:t>
      </w:r>
      <w:r w:rsidRPr="00ED6435">
        <w:rPr>
          <w:rFonts w:ascii="Arial" w:hAnsi="Arial" w:cs="Arial"/>
          <w:szCs w:val="22"/>
        </w:rPr>
        <w:t>zůstáv</w:t>
      </w:r>
      <w:r w:rsidR="00B77593" w:rsidRPr="00ED6435">
        <w:rPr>
          <w:rFonts w:ascii="Arial" w:hAnsi="Arial" w:cs="Arial"/>
          <w:szCs w:val="22"/>
        </w:rPr>
        <w:t xml:space="preserve">á </w:t>
      </w:r>
      <w:r w:rsidRPr="00ED6435">
        <w:rPr>
          <w:rFonts w:ascii="Arial" w:hAnsi="Arial" w:cs="Arial"/>
          <w:szCs w:val="22"/>
        </w:rPr>
        <w:t>v</w:t>
      </w:r>
      <w:r w:rsidR="00B77593" w:rsidRPr="00ED6435">
        <w:rPr>
          <w:rFonts w:ascii="Arial" w:hAnsi="Arial" w:cs="Arial"/>
          <w:szCs w:val="22"/>
        </w:rPr>
        <w:t> </w:t>
      </w:r>
      <w:r w:rsidRPr="00ED6435">
        <w:rPr>
          <w:rFonts w:ascii="Arial" w:hAnsi="Arial" w:cs="Arial"/>
          <w:szCs w:val="22"/>
        </w:rPr>
        <w:t>platnosti a</w:t>
      </w:r>
      <w:r w:rsidR="00B227F1" w:rsidRPr="00ED6435">
        <w:rPr>
          <w:rFonts w:ascii="Arial" w:hAnsi="Arial" w:cs="Arial"/>
          <w:szCs w:val="22"/>
        </w:rPr>
        <w:t> </w:t>
      </w:r>
      <w:r w:rsidRPr="00ED6435">
        <w:rPr>
          <w:rFonts w:ascii="Arial" w:hAnsi="Arial" w:cs="Arial"/>
          <w:szCs w:val="22"/>
        </w:rPr>
        <w:t xml:space="preserve">účinnosti po celou dobu trvání této </w:t>
      </w:r>
      <w:r w:rsidRPr="00ED6435">
        <w:rPr>
          <w:rFonts w:ascii="Arial" w:hAnsi="Arial" w:cs="Arial"/>
          <w:szCs w:val="22"/>
        </w:rPr>
        <w:lastRenderedPageBreak/>
        <w:t xml:space="preserve">Smlouvy </w:t>
      </w:r>
      <w:r w:rsidR="00903A3F" w:rsidRPr="00ED6435">
        <w:rPr>
          <w:rFonts w:ascii="Arial" w:hAnsi="Arial" w:cs="Arial"/>
          <w:bCs/>
          <w:iCs/>
          <w:szCs w:val="22"/>
        </w:rPr>
        <w:t>dle čl.</w:t>
      </w:r>
      <w:r w:rsidR="006E0560" w:rsidRPr="00ED6435">
        <w:rPr>
          <w:rFonts w:ascii="Arial" w:hAnsi="Arial" w:cs="Arial"/>
          <w:bCs/>
          <w:iCs/>
          <w:szCs w:val="22"/>
        </w:rPr>
        <w:t xml:space="preserve"> </w:t>
      </w:r>
      <w:r w:rsidR="006E0560" w:rsidRPr="00ED6435">
        <w:rPr>
          <w:rFonts w:ascii="Arial" w:hAnsi="Arial" w:cs="Arial"/>
          <w:bCs/>
          <w:iCs/>
          <w:szCs w:val="22"/>
        </w:rPr>
        <w:fldChar w:fldCharType="begin"/>
      </w:r>
      <w:r w:rsidR="006E0560" w:rsidRPr="00ED6435">
        <w:rPr>
          <w:rFonts w:ascii="Arial" w:hAnsi="Arial" w:cs="Arial"/>
          <w:bCs/>
          <w:iCs/>
          <w:szCs w:val="22"/>
        </w:rPr>
        <w:instrText xml:space="preserve"> REF _Ref50763291 \r \h </w:instrText>
      </w:r>
      <w:r w:rsidR="0061109F" w:rsidRPr="00ED6435">
        <w:rPr>
          <w:rFonts w:ascii="Arial" w:hAnsi="Arial" w:cs="Arial"/>
          <w:bCs/>
          <w:iCs/>
          <w:szCs w:val="22"/>
        </w:rPr>
        <w:instrText xml:space="preserve"> \* MERGEFORMAT </w:instrText>
      </w:r>
      <w:r w:rsidR="006E0560" w:rsidRPr="00ED6435">
        <w:rPr>
          <w:rFonts w:ascii="Arial" w:hAnsi="Arial" w:cs="Arial"/>
          <w:bCs/>
          <w:iCs/>
          <w:szCs w:val="22"/>
        </w:rPr>
      </w:r>
      <w:r w:rsidR="006E0560" w:rsidRPr="00ED6435">
        <w:rPr>
          <w:rFonts w:ascii="Arial" w:hAnsi="Arial" w:cs="Arial"/>
          <w:bCs/>
          <w:iCs/>
          <w:szCs w:val="22"/>
        </w:rPr>
        <w:fldChar w:fldCharType="separate"/>
      </w:r>
      <w:r w:rsidR="007F7A15">
        <w:rPr>
          <w:rFonts w:ascii="Arial" w:hAnsi="Arial" w:cs="Arial"/>
          <w:bCs/>
          <w:iCs/>
          <w:szCs w:val="22"/>
        </w:rPr>
        <w:t>13.1</w:t>
      </w:r>
      <w:r w:rsidR="006E0560" w:rsidRPr="00ED6435">
        <w:rPr>
          <w:rFonts w:ascii="Arial" w:hAnsi="Arial" w:cs="Arial"/>
          <w:bCs/>
          <w:iCs/>
          <w:szCs w:val="22"/>
        </w:rPr>
        <w:fldChar w:fldCharType="end"/>
      </w:r>
      <w:r w:rsidRPr="00ED6435">
        <w:rPr>
          <w:rFonts w:ascii="Arial" w:hAnsi="Arial" w:cs="Arial"/>
          <w:szCs w:val="22"/>
        </w:rPr>
        <w:t xml:space="preserve">. </w:t>
      </w:r>
      <w:r w:rsidR="00881CCD" w:rsidRPr="00ED6435">
        <w:rPr>
          <w:rFonts w:ascii="Arial" w:hAnsi="Arial" w:cs="Arial"/>
          <w:szCs w:val="22"/>
        </w:rPr>
        <w:t>V případě, že dojde k</w:t>
      </w:r>
      <w:r w:rsidR="001C77BC" w:rsidRPr="00ED6435">
        <w:rPr>
          <w:rFonts w:ascii="Arial" w:hAnsi="Arial" w:cs="Arial"/>
          <w:szCs w:val="22"/>
        </w:rPr>
        <w:t> </w:t>
      </w:r>
      <w:r w:rsidR="00881CCD" w:rsidRPr="00ED6435">
        <w:rPr>
          <w:rFonts w:ascii="Arial" w:hAnsi="Arial" w:cs="Arial"/>
          <w:szCs w:val="22"/>
        </w:rPr>
        <w:t xml:space="preserve">zániku </w:t>
      </w:r>
      <w:r w:rsidR="00903A3F" w:rsidRPr="00ED6435">
        <w:rPr>
          <w:rFonts w:ascii="Arial" w:hAnsi="Arial" w:cs="Arial"/>
          <w:szCs w:val="22"/>
        </w:rPr>
        <w:t>pojištění</w:t>
      </w:r>
      <w:r w:rsidR="00210B7C" w:rsidRPr="00ED6435">
        <w:rPr>
          <w:rFonts w:ascii="Arial" w:hAnsi="Arial" w:cs="Arial"/>
          <w:szCs w:val="22"/>
        </w:rPr>
        <w:t>, které</w:t>
      </w:r>
      <w:r w:rsidR="00903A3F" w:rsidRPr="00ED6435">
        <w:rPr>
          <w:rFonts w:ascii="Arial" w:hAnsi="Arial" w:cs="Arial"/>
          <w:szCs w:val="22"/>
        </w:rPr>
        <w:t xml:space="preserve"> vyžad</w:t>
      </w:r>
      <w:r w:rsidR="00210B7C" w:rsidRPr="00ED6435">
        <w:rPr>
          <w:rFonts w:ascii="Arial" w:hAnsi="Arial" w:cs="Arial"/>
          <w:szCs w:val="22"/>
        </w:rPr>
        <w:t>uje</w:t>
      </w:r>
      <w:r w:rsidR="00903A3F" w:rsidRPr="00ED6435">
        <w:rPr>
          <w:rFonts w:ascii="Arial" w:hAnsi="Arial" w:cs="Arial"/>
          <w:szCs w:val="22"/>
        </w:rPr>
        <w:t xml:space="preserve"> t</w:t>
      </w:r>
      <w:r w:rsidR="00210B7C" w:rsidRPr="00ED6435">
        <w:rPr>
          <w:rFonts w:ascii="Arial" w:hAnsi="Arial" w:cs="Arial"/>
          <w:szCs w:val="22"/>
        </w:rPr>
        <w:t>ato</w:t>
      </w:r>
      <w:r w:rsidR="00903A3F" w:rsidRPr="00ED6435">
        <w:rPr>
          <w:rFonts w:ascii="Arial" w:hAnsi="Arial" w:cs="Arial"/>
          <w:szCs w:val="22"/>
        </w:rPr>
        <w:t xml:space="preserve"> Smlouv</w:t>
      </w:r>
      <w:r w:rsidR="00210B7C" w:rsidRPr="00ED6435">
        <w:rPr>
          <w:rFonts w:ascii="Arial" w:hAnsi="Arial" w:cs="Arial"/>
          <w:szCs w:val="22"/>
        </w:rPr>
        <w:t>a</w:t>
      </w:r>
      <w:r w:rsidR="00881CCD" w:rsidRPr="00ED6435">
        <w:rPr>
          <w:rFonts w:ascii="Arial" w:hAnsi="Arial" w:cs="Arial"/>
          <w:szCs w:val="22"/>
        </w:rPr>
        <w:t xml:space="preserve">, je Zhotovitel povinen o této skutečnosti neprodleně informovat Objednatele a nejpozději ve lhůtě </w:t>
      </w:r>
      <w:r w:rsidR="00B77593" w:rsidRPr="00ED6435">
        <w:rPr>
          <w:rFonts w:ascii="Arial" w:hAnsi="Arial" w:cs="Arial"/>
          <w:szCs w:val="22"/>
        </w:rPr>
        <w:t>třiceti (</w:t>
      </w:r>
      <w:r w:rsidR="00881CCD" w:rsidRPr="00ED6435">
        <w:rPr>
          <w:rFonts w:ascii="Arial" w:hAnsi="Arial" w:cs="Arial"/>
          <w:szCs w:val="22"/>
        </w:rPr>
        <w:t>30</w:t>
      </w:r>
      <w:r w:rsidR="00B77593" w:rsidRPr="00ED6435">
        <w:rPr>
          <w:rFonts w:ascii="Arial" w:hAnsi="Arial" w:cs="Arial"/>
          <w:szCs w:val="22"/>
        </w:rPr>
        <w:t>)</w:t>
      </w:r>
      <w:r w:rsidR="00881CCD" w:rsidRPr="00ED6435">
        <w:rPr>
          <w:rFonts w:ascii="Arial" w:hAnsi="Arial" w:cs="Arial"/>
          <w:szCs w:val="22"/>
        </w:rPr>
        <w:t xml:space="preserve"> dnů uzavřít novou pojistnou smlouvu v</w:t>
      </w:r>
      <w:r w:rsidR="0002692A" w:rsidRPr="00ED6435">
        <w:rPr>
          <w:rFonts w:ascii="Arial" w:hAnsi="Arial" w:cs="Arial"/>
          <w:szCs w:val="22"/>
        </w:rPr>
        <w:t xml:space="preserve"> požadovaném </w:t>
      </w:r>
      <w:r w:rsidR="00881CCD" w:rsidRPr="00ED6435">
        <w:rPr>
          <w:rFonts w:ascii="Arial" w:hAnsi="Arial" w:cs="Arial"/>
          <w:szCs w:val="22"/>
        </w:rPr>
        <w:t>rozsahu. Porušení této povinnosti ze strany Zhotovitele je podstatným porušení</w:t>
      </w:r>
      <w:r w:rsidR="002E26DE">
        <w:rPr>
          <w:rFonts w:ascii="Arial" w:hAnsi="Arial" w:cs="Arial"/>
          <w:szCs w:val="22"/>
        </w:rPr>
        <w:t>m</w:t>
      </w:r>
      <w:r w:rsidR="00881CCD" w:rsidRPr="00ED6435">
        <w:rPr>
          <w:rFonts w:ascii="Arial" w:hAnsi="Arial" w:cs="Arial"/>
          <w:szCs w:val="22"/>
        </w:rPr>
        <w:t xml:space="preserve"> </w:t>
      </w:r>
      <w:r w:rsidR="002E26DE">
        <w:rPr>
          <w:rFonts w:ascii="Arial" w:hAnsi="Arial" w:cs="Arial"/>
          <w:szCs w:val="22"/>
        </w:rPr>
        <w:t>S</w:t>
      </w:r>
      <w:r w:rsidR="00881CCD" w:rsidRPr="00ED6435">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3" w:name="_Ref26987952"/>
      <w:r w:rsidRPr="00312425">
        <w:rPr>
          <w:rFonts w:ascii="Arial" w:hAnsi="Arial" w:cs="Arial"/>
          <w:szCs w:val="22"/>
        </w:rPr>
        <w:t>Poddodavatelé</w:t>
      </w:r>
      <w:bookmarkEnd w:id="93"/>
    </w:p>
    <w:p w14:paraId="3A5F466B" w14:textId="7CD6686B" w:rsidR="003E76BF" w:rsidRPr="00ED6435" w:rsidRDefault="003E76BF" w:rsidP="000371C6">
      <w:pPr>
        <w:pStyle w:val="Level2"/>
        <w:spacing w:line="240" w:lineRule="auto"/>
        <w:ind w:left="567" w:hanging="567"/>
        <w:jc w:val="both"/>
        <w:rPr>
          <w:rFonts w:ascii="Arial" w:hAnsi="Arial" w:cs="Arial"/>
          <w:szCs w:val="22"/>
        </w:rPr>
      </w:pPr>
      <w:bookmarkStart w:id="9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v rozsahu dle prokazované kvalifikace. </w:t>
      </w:r>
      <w:r w:rsidRPr="00C62699">
        <w:rPr>
          <w:rFonts w:ascii="Arial" w:hAnsi="Arial" w:cs="Arial"/>
          <w:szCs w:val="22"/>
        </w:rPr>
        <w:t xml:space="preserve">Prostřednictvím </w:t>
      </w:r>
      <w:r w:rsidR="00306A7C" w:rsidRPr="00C62699">
        <w:rPr>
          <w:rFonts w:ascii="Arial" w:hAnsi="Arial" w:cs="Arial"/>
          <w:szCs w:val="22"/>
        </w:rPr>
        <w:t xml:space="preserve">Poddodavatele </w:t>
      </w:r>
      <w:r w:rsidRPr="00C62699">
        <w:rPr>
          <w:rFonts w:ascii="Arial" w:hAnsi="Arial" w:cs="Arial"/>
          <w:szCs w:val="22"/>
        </w:rPr>
        <w:t xml:space="preserve">však Zhotovitel není oprávněn provádět formou </w:t>
      </w:r>
      <w:r w:rsidR="00592421" w:rsidRPr="00C62699">
        <w:rPr>
          <w:rFonts w:ascii="Arial" w:hAnsi="Arial" w:cs="Arial"/>
          <w:szCs w:val="22"/>
        </w:rPr>
        <w:t>poddodávek</w:t>
      </w:r>
      <w:r w:rsidRPr="00C62699">
        <w:rPr>
          <w:rFonts w:ascii="Arial" w:hAnsi="Arial" w:cs="Arial"/>
          <w:szCs w:val="22"/>
        </w:rPr>
        <w:t xml:space="preserve"> dílčí části </w:t>
      </w:r>
      <w:r w:rsidR="00C42155" w:rsidRPr="00C62699">
        <w:rPr>
          <w:rFonts w:ascii="Arial" w:hAnsi="Arial" w:cs="Arial"/>
          <w:szCs w:val="22"/>
        </w:rPr>
        <w:t>Hlavní</w:t>
      </w:r>
      <w:r w:rsidR="00F82BFC" w:rsidRPr="00C62699">
        <w:rPr>
          <w:rFonts w:ascii="Arial" w:hAnsi="Arial" w:cs="Arial"/>
          <w:szCs w:val="22"/>
        </w:rPr>
        <w:t>ch</w:t>
      </w:r>
      <w:r w:rsidR="00C42155" w:rsidRPr="00C62699">
        <w:rPr>
          <w:rFonts w:ascii="Arial" w:hAnsi="Arial" w:cs="Arial"/>
          <w:szCs w:val="22"/>
        </w:rPr>
        <w:t xml:space="preserve"> </w:t>
      </w:r>
      <w:r w:rsidR="00C42155" w:rsidRPr="00036EDB">
        <w:rPr>
          <w:rFonts w:ascii="Arial" w:hAnsi="Arial" w:cs="Arial"/>
          <w:szCs w:val="22"/>
        </w:rPr>
        <w:t>celk</w:t>
      </w:r>
      <w:r w:rsidR="00F82BFC" w:rsidRPr="00036EDB">
        <w:rPr>
          <w:rFonts w:ascii="Arial" w:hAnsi="Arial" w:cs="Arial"/>
          <w:szCs w:val="22"/>
        </w:rPr>
        <w:t>ů</w:t>
      </w:r>
      <w:r w:rsidR="00C42155" w:rsidRPr="00036EDB">
        <w:rPr>
          <w:rFonts w:ascii="Arial" w:hAnsi="Arial" w:cs="Arial"/>
          <w:szCs w:val="22"/>
        </w:rPr>
        <w:t xml:space="preserve"> </w:t>
      </w:r>
      <w:r w:rsidRPr="00036EDB">
        <w:rPr>
          <w:rFonts w:ascii="Arial" w:hAnsi="Arial" w:cs="Arial"/>
          <w:szCs w:val="22"/>
        </w:rPr>
        <w:t>uveden</w:t>
      </w:r>
      <w:r w:rsidR="00060674" w:rsidRPr="00036EDB">
        <w:rPr>
          <w:rFonts w:ascii="Arial" w:hAnsi="Arial" w:cs="Arial"/>
          <w:szCs w:val="22"/>
        </w:rPr>
        <w:t>ých</w:t>
      </w:r>
      <w:r w:rsidR="00D03715" w:rsidRPr="00036EDB">
        <w:rPr>
          <w:rFonts w:ascii="Arial" w:hAnsi="Arial" w:cs="Arial"/>
          <w:szCs w:val="22"/>
        </w:rPr>
        <w:t xml:space="preserve"> </w:t>
      </w:r>
      <w:r w:rsidR="00AC09E6" w:rsidRPr="00036EDB">
        <w:rPr>
          <w:rFonts w:ascii="Arial" w:hAnsi="Arial" w:cs="Arial"/>
          <w:szCs w:val="22"/>
        </w:rPr>
        <w:t>v článcích</w:t>
      </w:r>
      <w:r w:rsidR="00887D83"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_Ref51578325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7F7A15">
        <w:rPr>
          <w:rFonts w:ascii="Arial" w:hAnsi="Arial" w:cs="Arial"/>
          <w:szCs w:val="22"/>
        </w:rPr>
        <w:t>6.2.7</w:t>
      </w:r>
      <w:r w:rsidR="007639C7" w:rsidRPr="00036EDB">
        <w:rPr>
          <w:rFonts w:ascii="Arial" w:hAnsi="Arial" w:cs="Arial"/>
        </w:rPr>
        <w:fldChar w:fldCharType="end"/>
      </w:r>
      <w:r w:rsidR="007639C7"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i/>
          <w:iCs/>
          <w:szCs w:val="22"/>
        </w:rPr>
        <w:t>Rozbor současného stavu</w:t>
      </w:r>
      <w:r w:rsidR="00887D83" w:rsidRPr="00036EDB">
        <w:rPr>
          <w:rFonts w:ascii="Arial" w:hAnsi="Arial" w:cs="Arial"/>
          <w:szCs w:val="22"/>
        </w:rPr>
        <w:t>)</w:t>
      </w:r>
      <w:r w:rsidR="001B405B"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_Ref51578378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7F7A15">
        <w:rPr>
          <w:rFonts w:ascii="Arial" w:hAnsi="Arial" w:cs="Arial"/>
          <w:szCs w:val="22"/>
        </w:rPr>
        <w:t>6.2.8</w:t>
      </w:r>
      <w:r w:rsidR="007639C7" w:rsidRPr="00036EDB">
        <w:rPr>
          <w:rFonts w:ascii="Arial" w:hAnsi="Arial" w:cs="Arial"/>
        </w:rPr>
        <w:fldChar w:fldCharType="end"/>
      </w:r>
      <w:r w:rsidR="00E86890"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bCs/>
          <w:i/>
          <w:iCs/>
          <w:szCs w:val="22"/>
        </w:rPr>
        <w:t>Dokumentace k soupisu nároků vlastníků pozemků</w:t>
      </w:r>
      <w:r w:rsidR="00887D83" w:rsidRPr="00036EDB">
        <w:rPr>
          <w:rFonts w:ascii="Arial" w:hAnsi="Arial" w:cs="Arial"/>
          <w:bCs/>
          <w:szCs w:val="22"/>
        </w:rPr>
        <w:t>)</w:t>
      </w:r>
      <w:r w:rsidR="001B405B" w:rsidRPr="00036EDB">
        <w:rPr>
          <w:rFonts w:ascii="Arial" w:hAnsi="Arial" w:cs="Arial"/>
          <w:szCs w:val="22"/>
        </w:rPr>
        <w:t xml:space="preserve">, </w:t>
      </w:r>
      <w:r w:rsidR="00E86890" w:rsidRPr="00036EDB">
        <w:rPr>
          <w:rFonts w:ascii="Arial" w:hAnsi="Arial" w:cs="Arial"/>
        </w:rPr>
        <w:fldChar w:fldCharType="begin"/>
      </w:r>
      <w:r w:rsidR="00E86890" w:rsidRPr="00036EDB">
        <w:rPr>
          <w:rFonts w:ascii="Arial" w:hAnsi="Arial" w:cs="Arial"/>
          <w:szCs w:val="22"/>
        </w:rPr>
        <w:instrText xml:space="preserve"> REF _Ref51578417 \n \h </w:instrText>
      </w:r>
      <w:r w:rsidR="005113AC" w:rsidRPr="00036EDB">
        <w:rPr>
          <w:rFonts w:ascii="Arial" w:hAnsi="Arial" w:cs="Arial"/>
          <w:szCs w:val="22"/>
        </w:rPr>
        <w:instrText xml:space="preserve"> \* MERGEFORMAT </w:instrText>
      </w:r>
      <w:r w:rsidR="00E86890" w:rsidRPr="00036EDB">
        <w:rPr>
          <w:rFonts w:ascii="Arial" w:hAnsi="Arial" w:cs="Arial"/>
        </w:rPr>
      </w:r>
      <w:r w:rsidR="00E86890" w:rsidRPr="00036EDB">
        <w:rPr>
          <w:rFonts w:ascii="Arial" w:hAnsi="Arial" w:cs="Arial"/>
        </w:rPr>
        <w:fldChar w:fldCharType="separate"/>
      </w:r>
      <w:r w:rsidR="007F7A15">
        <w:rPr>
          <w:rFonts w:ascii="Arial" w:hAnsi="Arial" w:cs="Arial"/>
          <w:szCs w:val="22"/>
        </w:rPr>
        <w:t>6.3.1</w:t>
      </w:r>
      <w:r w:rsidR="00E86890" w:rsidRPr="00036EDB">
        <w:rPr>
          <w:rFonts w:ascii="Arial" w:hAnsi="Arial" w:cs="Arial"/>
        </w:rPr>
        <w:fldChar w:fldCharType="end"/>
      </w:r>
      <w:r w:rsidR="00E86890"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w:t>
      </w:r>
      <w:r w:rsidR="00887D83" w:rsidRPr="00C62699">
        <w:rPr>
          <w:rFonts w:ascii="Arial" w:hAnsi="Arial" w:cs="Arial"/>
          <w:i/>
          <w:iCs/>
          <w:szCs w:val="22"/>
        </w:rPr>
        <w:t xml:space="preserve"> plánu společných zařízení</w:t>
      </w:r>
      <w:r w:rsidR="00887D83" w:rsidRPr="00C62699">
        <w:rPr>
          <w:rFonts w:ascii="Arial" w:hAnsi="Arial" w:cs="Arial"/>
          <w:szCs w:val="22"/>
        </w:rPr>
        <w:t xml:space="preserve">) </w:t>
      </w:r>
      <w:r w:rsidR="002F012F" w:rsidRPr="00C62699">
        <w:rPr>
          <w:rFonts w:ascii="Arial" w:hAnsi="Arial" w:cs="Arial"/>
          <w:szCs w:val="22"/>
        </w:rPr>
        <w:t>a</w:t>
      </w:r>
      <w:r w:rsidR="001C77BC" w:rsidRPr="00C62699">
        <w:rPr>
          <w:rFonts w:ascii="Arial" w:hAnsi="Arial" w:cs="Arial"/>
          <w:szCs w:val="22"/>
        </w:rPr>
        <w:t> </w:t>
      </w:r>
      <w:r w:rsidR="00E86890" w:rsidRPr="00C62699">
        <w:rPr>
          <w:rFonts w:ascii="Arial" w:hAnsi="Arial" w:cs="Arial"/>
        </w:rPr>
        <w:fldChar w:fldCharType="begin"/>
      </w:r>
      <w:r w:rsidR="00E86890" w:rsidRPr="00C62699">
        <w:rPr>
          <w:rFonts w:ascii="Arial" w:hAnsi="Arial" w:cs="Arial"/>
          <w:szCs w:val="22"/>
        </w:rPr>
        <w:instrText xml:space="preserve"> REF _Ref51578489 \n \h </w:instrText>
      </w:r>
      <w:r w:rsidR="005113AC" w:rsidRPr="00C62699">
        <w:rPr>
          <w:rFonts w:ascii="Arial" w:hAnsi="Arial" w:cs="Arial"/>
          <w:szCs w:val="22"/>
        </w:rPr>
        <w:instrText xml:space="preserve"> \* MERGEFORMAT </w:instrText>
      </w:r>
      <w:r w:rsidR="00E86890" w:rsidRPr="00C62699">
        <w:rPr>
          <w:rFonts w:ascii="Arial" w:hAnsi="Arial" w:cs="Arial"/>
        </w:rPr>
      </w:r>
      <w:r w:rsidR="00E86890" w:rsidRPr="00C62699">
        <w:rPr>
          <w:rFonts w:ascii="Arial" w:hAnsi="Arial" w:cs="Arial"/>
        </w:rPr>
        <w:fldChar w:fldCharType="separate"/>
      </w:r>
      <w:r w:rsidR="007F7A15">
        <w:rPr>
          <w:rFonts w:ascii="Arial" w:hAnsi="Arial" w:cs="Arial"/>
          <w:szCs w:val="22"/>
        </w:rPr>
        <w:t>6.3.2</w:t>
      </w:r>
      <w:r w:rsidR="00E86890" w:rsidRPr="00C62699">
        <w:rPr>
          <w:rFonts w:ascii="Arial" w:hAnsi="Arial" w:cs="Arial"/>
        </w:rPr>
        <w:fldChar w:fldCharType="end"/>
      </w:r>
      <w:r w:rsidR="00D03715"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 ná</w:t>
      </w:r>
      <w:r w:rsidR="00887D83" w:rsidRPr="00ED6435">
        <w:rPr>
          <w:rFonts w:ascii="Arial" w:hAnsi="Arial" w:cs="Arial"/>
          <w:bCs/>
          <w:i/>
          <w:iCs/>
          <w:szCs w:val="22"/>
        </w:rPr>
        <w:t>vrhu nového uspořádání pozemků k</w:t>
      </w:r>
      <w:r w:rsidR="00AC09E6" w:rsidRPr="00ED6435">
        <w:rPr>
          <w:rFonts w:ascii="Arial" w:hAnsi="Arial" w:cs="Arial"/>
          <w:bCs/>
          <w:i/>
          <w:iCs/>
          <w:szCs w:val="22"/>
        </w:rPr>
        <w:t xml:space="preserve"> jeho </w:t>
      </w:r>
      <w:r w:rsidR="00887D83" w:rsidRPr="00ED6435">
        <w:rPr>
          <w:rFonts w:ascii="Arial" w:hAnsi="Arial" w:cs="Arial"/>
          <w:bCs/>
          <w:i/>
          <w:iCs/>
          <w:szCs w:val="22"/>
        </w:rPr>
        <w:t>vystavení dle § 11 odst. 1 Zákona</w:t>
      </w:r>
      <w:r w:rsidR="00887D83" w:rsidRPr="00ED6435">
        <w:rPr>
          <w:rFonts w:ascii="Arial" w:hAnsi="Arial" w:cs="Arial"/>
          <w:bCs/>
          <w:szCs w:val="22"/>
        </w:rPr>
        <w:t>)</w:t>
      </w:r>
      <w:r w:rsidR="005E68A5" w:rsidRPr="00ED6435">
        <w:rPr>
          <w:rFonts w:ascii="Arial" w:hAnsi="Arial" w:cs="Arial"/>
          <w:szCs w:val="22"/>
        </w:rPr>
        <w:t>.</w:t>
      </w:r>
      <w:bookmarkEnd w:id="94"/>
      <w:r w:rsidR="005E68A5" w:rsidRPr="00ED6435">
        <w:rPr>
          <w:rFonts w:ascii="Arial" w:hAnsi="Arial" w:cs="Arial"/>
          <w:szCs w:val="22"/>
        </w:rPr>
        <w:t xml:space="preserve"> </w:t>
      </w:r>
    </w:p>
    <w:p w14:paraId="741D59EC" w14:textId="2A931D57" w:rsidR="003E76BF" w:rsidRPr="00ED6435" w:rsidRDefault="003E76BF" w:rsidP="000371C6">
      <w:pPr>
        <w:pStyle w:val="Level2"/>
        <w:spacing w:line="240" w:lineRule="auto"/>
        <w:ind w:left="567" w:hanging="567"/>
        <w:jc w:val="both"/>
        <w:rPr>
          <w:rFonts w:ascii="Arial" w:hAnsi="Arial" w:cs="Arial"/>
          <w:szCs w:val="22"/>
        </w:rPr>
      </w:pPr>
      <w:r w:rsidRPr="00ED6435">
        <w:rPr>
          <w:rFonts w:ascii="Arial" w:hAnsi="Arial" w:cs="Arial"/>
          <w:szCs w:val="22"/>
        </w:rPr>
        <w:t>Omezení</w:t>
      </w:r>
      <w:r w:rsidR="009E47DE" w:rsidRPr="00ED6435">
        <w:rPr>
          <w:rFonts w:ascii="Arial" w:hAnsi="Arial" w:cs="Arial"/>
          <w:szCs w:val="22"/>
        </w:rPr>
        <w:t xml:space="preserve"> Poddod</w:t>
      </w:r>
      <w:r w:rsidR="004A1DA5" w:rsidRPr="00ED6435">
        <w:rPr>
          <w:rFonts w:ascii="Arial" w:hAnsi="Arial" w:cs="Arial"/>
          <w:szCs w:val="22"/>
        </w:rPr>
        <w:t>avatelů</w:t>
      </w:r>
      <w:r w:rsidRPr="00ED6435">
        <w:rPr>
          <w:rFonts w:ascii="Arial" w:hAnsi="Arial" w:cs="Arial"/>
          <w:szCs w:val="22"/>
        </w:rPr>
        <w:t xml:space="preserve"> dle </w:t>
      </w:r>
      <w:r w:rsidR="004A1DA5" w:rsidRPr="00ED6435">
        <w:rPr>
          <w:rFonts w:ascii="Arial" w:hAnsi="Arial" w:cs="Arial"/>
          <w:szCs w:val="22"/>
        </w:rPr>
        <w:t xml:space="preserve">čl. </w:t>
      </w:r>
      <w:r w:rsidR="00B70A10" w:rsidRPr="00ED6435">
        <w:rPr>
          <w:rFonts w:ascii="Arial" w:hAnsi="Arial" w:cs="Arial"/>
          <w:szCs w:val="22"/>
        </w:rPr>
        <w:fldChar w:fldCharType="begin"/>
      </w:r>
      <w:r w:rsidR="00B70A10" w:rsidRPr="00ED6435">
        <w:rPr>
          <w:rFonts w:ascii="Arial" w:hAnsi="Arial" w:cs="Arial"/>
          <w:szCs w:val="22"/>
        </w:rPr>
        <w:instrText xml:space="preserve"> REF _Ref51003549 \r \h </w:instrText>
      </w:r>
      <w:r w:rsidR="005113AC" w:rsidRPr="00ED6435">
        <w:rPr>
          <w:rFonts w:ascii="Arial" w:hAnsi="Arial" w:cs="Arial"/>
          <w:szCs w:val="22"/>
        </w:rPr>
        <w:instrText xml:space="preserve"> \* MERGEFORMAT </w:instrText>
      </w:r>
      <w:r w:rsidR="00B70A10" w:rsidRPr="00ED6435">
        <w:rPr>
          <w:rFonts w:ascii="Arial" w:hAnsi="Arial" w:cs="Arial"/>
          <w:szCs w:val="22"/>
        </w:rPr>
      </w:r>
      <w:r w:rsidR="00B70A10" w:rsidRPr="00ED6435">
        <w:rPr>
          <w:rFonts w:ascii="Arial" w:hAnsi="Arial" w:cs="Arial"/>
          <w:szCs w:val="22"/>
        </w:rPr>
        <w:fldChar w:fldCharType="separate"/>
      </w:r>
      <w:r w:rsidR="007F7A15">
        <w:rPr>
          <w:rFonts w:ascii="Arial" w:hAnsi="Arial" w:cs="Arial"/>
          <w:szCs w:val="22"/>
        </w:rPr>
        <w:t>9.1</w:t>
      </w:r>
      <w:r w:rsidR="00B70A10" w:rsidRPr="00ED6435">
        <w:rPr>
          <w:rFonts w:ascii="Arial" w:hAnsi="Arial" w:cs="Arial"/>
          <w:szCs w:val="22"/>
        </w:rPr>
        <w:fldChar w:fldCharType="end"/>
      </w:r>
      <w:r w:rsidRPr="00ED6435">
        <w:rPr>
          <w:rFonts w:ascii="Arial" w:hAnsi="Arial" w:cs="Arial"/>
          <w:szCs w:val="22"/>
        </w:rPr>
        <w:t xml:space="preserve">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w:t>
      </w:r>
      <w:r w:rsidR="00CB770C" w:rsidRPr="00ED6435">
        <w:rPr>
          <w:rFonts w:ascii="Arial" w:hAnsi="Arial" w:cs="Arial"/>
          <w:szCs w:val="22"/>
        </w:rPr>
        <w:t>,</w:t>
      </w:r>
      <w:r w:rsidRPr="00ED6435">
        <w:rPr>
          <w:rFonts w:ascii="Arial" w:hAnsi="Arial" w:cs="Arial"/>
          <w:szCs w:val="22"/>
        </w:rPr>
        <w:t xml:space="preserve">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9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97"/>
    </w:p>
    <w:p w14:paraId="746AF462" w14:textId="7789C9F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7F7A1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4834D2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F35A2C">
        <w:rPr>
          <w:rFonts w:ascii="Arial" w:hAnsi="Arial" w:cs="Arial"/>
          <w:szCs w:val="22"/>
        </w:rPr>
        <w:t>Rakovník</w:t>
      </w:r>
      <w:r w:rsidR="00F35A2C" w:rsidRPr="00C62699">
        <w:rPr>
          <w:rFonts w:ascii="Arial" w:hAnsi="Arial" w:cs="Arial"/>
          <w:szCs w:val="22"/>
        </w:rPr>
        <w:t xml:space="preserve">, </w:t>
      </w:r>
      <w:r w:rsidR="00127C34" w:rsidRPr="00C62699">
        <w:rPr>
          <w:rFonts w:ascii="Arial" w:hAnsi="Arial" w:cs="Arial"/>
          <w:szCs w:val="22"/>
        </w:rPr>
        <w:t xml:space="preserve">adresa </w:t>
      </w:r>
      <w:r w:rsidR="00F35A2C">
        <w:rPr>
          <w:rFonts w:ascii="Arial" w:hAnsi="Arial" w:cs="Arial"/>
          <w:szCs w:val="22"/>
        </w:rPr>
        <w:t>Lubenská 2250, 269 01 Rakovník</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9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9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9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98"/>
    </w:p>
    <w:p w14:paraId="048BFDE6" w14:textId="4A4ECF14" w:rsidR="00FF7CCA" w:rsidRPr="00C62699" w:rsidRDefault="00C411CC" w:rsidP="00B77235">
      <w:pPr>
        <w:pStyle w:val="Level2"/>
        <w:spacing w:line="240" w:lineRule="auto"/>
        <w:ind w:left="567" w:hanging="567"/>
        <w:jc w:val="both"/>
        <w:rPr>
          <w:rFonts w:ascii="Arial" w:hAnsi="Arial" w:cs="Arial"/>
          <w:szCs w:val="22"/>
        </w:rPr>
      </w:pPr>
      <w:bookmarkStart w:id="100" w:name="_Ref50734694"/>
      <w:bookmarkStart w:id="10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7F7A15">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00"/>
      <w:bookmarkEnd w:id="101"/>
    </w:p>
    <w:p w14:paraId="099823C5" w14:textId="34F6E60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7F7A15">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7F7A15">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7F7A15">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2" w:name="_Ref50734071"/>
      <w:bookmarkStart w:id="103"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2"/>
      <w:r w:rsidR="00001B85" w:rsidRPr="00C62699">
        <w:rPr>
          <w:rFonts w:ascii="Arial" w:hAnsi="Arial" w:cs="Arial"/>
          <w:szCs w:val="22"/>
        </w:rPr>
        <w:t xml:space="preserve"> či její části.</w:t>
      </w:r>
      <w:bookmarkEnd w:id="103"/>
    </w:p>
    <w:p w14:paraId="34C10C32" w14:textId="57EBA5D3" w:rsidR="002C1225" w:rsidRPr="00C62699" w:rsidRDefault="007F6F98" w:rsidP="00B77235">
      <w:pPr>
        <w:pStyle w:val="Level2"/>
        <w:spacing w:line="240" w:lineRule="auto"/>
        <w:ind w:left="567" w:hanging="567"/>
        <w:jc w:val="both"/>
        <w:rPr>
          <w:rFonts w:ascii="Arial" w:hAnsi="Arial" w:cs="Arial"/>
          <w:szCs w:val="22"/>
        </w:rPr>
      </w:pPr>
      <w:bookmarkStart w:id="104" w:name="_Ref52044937"/>
      <w:r w:rsidRPr="00C62699">
        <w:rPr>
          <w:rFonts w:ascii="Arial" w:hAnsi="Arial" w:cs="Arial"/>
          <w:szCs w:val="22"/>
        </w:rPr>
        <w:t xml:space="preserve">Celé </w:t>
      </w:r>
      <w:r w:rsidR="002C1225" w:rsidRPr="00C62699">
        <w:rPr>
          <w:rFonts w:ascii="Arial" w:hAnsi="Arial" w:cs="Arial"/>
          <w:szCs w:val="22"/>
        </w:rPr>
        <w:t>Díl</w:t>
      </w:r>
      <w:r w:rsidR="008E5F1A" w:rsidRPr="00C62699">
        <w:rPr>
          <w:rFonts w:ascii="Arial" w:hAnsi="Arial" w:cs="Arial"/>
          <w:szCs w:val="22"/>
        </w:rPr>
        <w:t>o</w:t>
      </w:r>
      <w:r w:rsidR="002C1225" w:rsidRPr="00C62699">
        <w:rPr>
          <w:rFonts w:ascii="Arial" w:hAnsi="Arial" w:cs="Arial"/>
          <w:szCs w:val="22"/>
        </w:rPr>
        <w:t xml:space="preserve"> </w:t>
      </w:r>
      <w:r w:rsidR="004C0917" w:rsidRPr="00C62699">
        <w:rPr>
          <w:rFonts w:ascii="Arial" w:hAnsi="Arial" w:cs="Arial"/>
          <w:szCs w:val="22"/>
        </w:rPr>
        <w:t xml:space="preserve">se považuje za provedené a převzaté </w:t>
      </w:r>
      <w:r w:rsidR="002C1225" w:rsidRPr="00C62699">
        <w:rPr>
          <w:rFonts w:ascii="Arial" w:hAnsi="Arial" w:cs="Arial"/>
          <w:szCs w:val="22"/>
        </w:rPr>
        <w:t>jako cel</w:t>
      </w:r>
      <w:r w:rsidR="004C0917" w:rsidRPr="00C62699">
        <w:rPr>
          <w:rFonts w:ascii="Arial" w:hAnsi="Arial" w:cs="Arial"/>
          <w:szCs w:val="22"/>
        </w:rPr>
        <w:t xml:space="preserve">ek </w:t>
      </w:r>
      <w:r w:rsidR="002E1583" w:rsidRPr="00C62699">
        <w:rPr>
          <w:rFonts w:ascii="Arial" w:hAnsi="Arial" w:cs="Arial"/>
          <w:szCs w:val="22"/>
        </w:rPr>
        <w:t>odesláním Akceptačního protokolu Objednatelem Zhotoviteli s</w:t>
      </w:r>
      <w:r w:rsidR="000B40EE" w:rsidRPr="00C62699">
        <w:rPr>
          <w:rFonts w:ascii="Arial" w:hAnsi="Arial" w:cs="Arial"/>
          <w:szCs w:val="22"/>
        </w:rPr>
        <w:t xml:space="preserve"> </w:t>
      </w:r>
      <w:r w:rsidR="000D3A4B" w:rsidRPr="00C62699">
        <w:rPr>
          <w:rFonts w:ascii="Arial" w:hAnsi="Arial" w:cs="Arial"/>
          <w:szCs w:val="22"/>
        </w:rPr>
        <w:t>označením</w:t>
      </w:r>
      <w:r w:rsidR="002E1583" w:rsidRPr="00C62699">
        <w:rPr>
          <w:rFonts w:ascii="Arial" w:hAnsi="Arial" w:cs="Arial"/>
          <w:szCs w:val="22"/>
        </w:rPr>
        <w:t xml:space="preserve"> „</w:t>
      </w:r>
      <w:r w:rsidR="002E1583" w:rsidRPr="00C62699">
        <w:rPr>
          <w:rFonts w:ascii="Arial" w:hAnsi="Arial" w:cs="Arial"/>
          <w:i/>
          <w:szCs w:val="22"/>
        </w:rPr>
        <w:t>převzato</w:t>
      </w:r>
      <w:r w:rsidR="00A70B9C" w:rsidRPr="00C62699">
        <w:rPr>
          <w:rFonts w:ascii="Arial" w:hAnsi="Arial" w:cs="Arial"/>
          <w:i/>
          <w:szCs w:val="22"/>
        </w:rPr>
        <w:t xml:space="preserve"> </w:t>
      </w:r>
      <w:r w:rsidR="00A70B9C" w:rsidRPr="00C62699">
        <w:rPr>
          <w:rFonts w:ascii="Arial" w:hAnsi="Arial" w:cs="Arial"/>
          <w:i/>
        </w:rPr>
        <w:t>– bez vad</w:t>
      </w:r>
      <w:r w:rsidR="002E1583" w:rsidRPr="00C62699">
        <w:rPr>
          <w:rFonts w:ascii="Arial" w:hAnsi="Arial" w:cs="Arial"/>
          <w:szCs w:val="22"/>
        </w:rPr>
        <w:t>“ na Akceptačním protokolu pro poslední jeho část</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_Ref52043525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7F7A15">
        <w:rPr>
          <w:rFonts w:ascii="Arial" w:hAnsi="Arial" w:cs="Arial"/>
          <w:szCs w:val="22"/>
        </w:rPr>
        <w:t>6.4</w:t>
      </w:r>
      <w:r w:rsidR="00556845" w:rsidRPr="00C62699">
        <w:rPr>
          <w:rFonts w:ascii="Arial" w:hAnsi="Arial" w:cs="Arial"/>
          <w:szCs w:val="22"/>
        </w:rPr>
        <w:fldChar w:fldCharType="end"/>
      </w:r>
      <w:r w:rsidR="00556845" w:rsidRPr="00C62699">
        <w:rPr>
          <w:rFonts w:ascii="Arial" w:hAnsi="Arial" w:cs="Arial"/>
          <w:szCs w:val="22"/>
        </w:rPr>
        <w:t xml:space="preserve"> (</w:t>
      </w:r>
      <w:r w:rsidR="00B0281E" w:rsidRPr="00C62699">
        <w:rPr>
          <w:rFonts w:ascii="Arial" w:hAnsi="Arial" w:cs="Arial"/>
          <w:szCs w:val="22"/>
        </w:rPr>
        <w:t>Hlavní celek 3</w:t>
      </w:r>
      <w:r w:rsidR="00556845" w:rsidRPr="00C62699">
        <w:rPr>
          <w:rFonts w:ascii="Arial" w:hAnsi="Arial" w:cs="Arial"/>
          <w:szCs w:val="22"/>
        </w:rPr>
        <w:t>)</w:t>
      </w:r>
      <w:r w:rsidR="002E1583" w:rsidRPr="00C62699">
        <w:rPr>
          <w:rFonts w:ascii="Arial" w:hAnsi="Arial" w:cs="Arial"/>
          <w:szCs w:val="22"/>
        </w:rPr>
        <w:t>.</w:t>
      </w:r>
      <w:bookmarkEnd w:id="104"/>
    </w:p>
    <w:p w14:paraId="6CFDAA56" w14:textId="1CB45A0F" w:rsidR="00701F48" w:rsidRPr="00C62699" w:rsidRDefault="00F87D91" w:rsidP="00B77235">
      <w:pPr>
        <w:pStyle w:val="Level2"/>
        <w:spacing w:line="240" w:lineRule="auto"/>
        <w:ind w:left="567" w:hanging="567"/>
        <w:jc w:val="both"/>
        <w:rPr>
          <w:rFonts w:ascii="Arial" w:hAnsi="Arial" w:cs="Arial"/>
          <w:b/>
          <w:bCs/>
          <w:szCs w:val="22"/>
          <w:u w:val="single"/>
        </w:rPr>
      </w:pPr>
      <w:r w:rsidRPr="00C62699">
        <w:rPr>
          <w:rFonts w:ascii="Arial" w:hAnsi="Arial" w:cs="Arial"/>
          <w:b/>
          <w:bCs/>
          <w:szCs w:val="22"/>
          <w:u w:val="single"/>
        </w:rPr>
        <w:t xml:space="preserve">Zvláštní pravidla pro provedení </w:t>
      </w:r>
      <w:r w:rsidR="00524A1A" w:rsidRPr="00C62699">
        <w:rPr>
          <w:rFonts w:ascii="Arial" w:hAnsi="Arial" w:cs="Arial"/>
          <w:b/>
          <w:bCs/>
          <w:szCs w:val="22"/>
          <w:u w:val="single"/>
        </w:rPr>
        <w:t>dílčí</w:t>
      </w:r>
      <w:r w:rsidR="00E2121C" w:rsidRPr="00C62699">
        <w:rPr>
          <w:rFonts w:ascii="Arial" w:hAnsi="Arial" w:cs="Arial"/>
          <w:b/>
          <w:bCs/>
          <w:szCs w:val="22"/>
          <w:u w:val="single"/>
        </w:rPr>
        <w:t>ch</w:t>
      </w:r>
      <w:r w:rsidR="00524A1A" w:rsidRPr="00C62699">
        <w:rPr>
          <w:rFonts w:ascii="Arial" w:hAnsi="Arial" w:cs="Arial"/>
          <w:b/>
          <w:bCs/>
          <w:szCs w:val="22"/>
          <w:u w:val="single"/>
        </w:rPr>
        <w:t xml:space="preserve"> </w:t>
      </w:r>
      <w:r w:rsidRPr="00C62699">
        <w:rPr>
          <w:rFonts w:ascii="Arial" w:hAnsi="Arial" w:cs="Arial"/>
          <w:b/>
          <w:bCs/>
          <w:szCs w:val="22"/>
          <w:u w:val="single"/>
        </w:rPr>
        <w:t>část</w:t>
      </w:r>
      <w:r w:rsidR="00E2121C" w:rsidRPr="00C62699">
        <w:rPr>
          <w:rFonts w:ascii="Arial" w:hAnsi="Arial" w:cs="Arial"/>
          <w:b/>
          <w:bCs/>
          <w:szCs w:val="22"/>
          <w:u w:val="single"/>
        </w:rPr>
        <w:t>í</w:t>
      </w:r>
    </w:p>
    <w:p w14:paraId="5A7C8CB8" w14:textId="4DEFAEBD" w:rsidR="00F87D91" w:rsidRPr="00C62699" w:rsidRDefault="00F87D91" w:rsidP="00B77235">
      <w:pPr>
        <w:pStyle w:val="Level2"/>
        <w:numPr>
          <w:ilvl w:val="0"/>
          <w:numId w:val="0"/>
        </w:numPr>
        <w:spacing w:line="240" w:lineRule="auto"/>
        <w:ind w:left="567"/>
        <w:jc w:val="both"/>
        <w:rPr>
          <w:rFonts w:ascii="Arial" w:hAnsi="Arial" w:cs="Arial"/>
          <w:b/>
          <w:bCs/>
          <w:szCs w:val="22"/>
          <w:u w:val="single"/>
        </w:rPr>
      </w:pPr>
      <w:r w:rsidRPr="00C62699">
        <w:rPr>
          <w:rFonts w:ascii="Arial" w:hAnsi="Arial" w:cs="Arial"/>
          <w:szCs w:val="22"/>
        </w:rPr>
        <w:t xml:space="preserve">Akceptační řízení nebude úspěšně dokončeno, resp. </w:t>
      </w:r>
      <w:r w:rsidR="004C704F" w:rsidRPr="00C62699">
        <w:rPr>
          <w:rFonts w:ascii="Arial" w:hAnsi="Arial" w:cs="Arial"/>
          <w:szCs w:val="22"/>
        </w:rPr>
        <w:t xml:space="preserve">dílčí </w:t>
      </w:r>
      <w:r w:rsidRPr="00C62699">
        <w:rPr>
          <w:rFonts w:ascii="Arial" w:hAnsi="Arial" w:cs="Arial"/>
          <w:szCs w:val="22"/>
        </w:rPr>
        <w:t xml:space="preserve">část </w:t>
      </w:r>
      <w:r w:rsidR="008B6FEC" w:rsidRPr="00C62699">
        <w:rPr>
          <w:rFonts w:ascii="Arial" w:hAnsi="Arial" w:cs="Arial"/>
        </w:rPr>
        <w:t>Hlavní</w:t>
      </w:r>
      <w:r w:rsidR="00560698" w:rsidRPr="00C62699">
        <w:rPr>
          <w:rFonts w:ascii="Arial" w:hAnsi="Arial" w:cs="Arial"/>
        </w:rPr>
        <w:t>ch</w:t>
      </w:r>
      <w:r w:rsidR="008B6FEC" w:rsidRPr="00C62699">
        <w:rPr>
          <w:rFonts w:ascii="Arial" w:hAnsi="Arial" w:cs="Arial"/>
        </w:rPr>
        <w:t xml:space="preserve"> celk</w:t>
      </w:r>
      <w:r w:rsidR="00560698" w:rsidRPr="00C62699">
        <w:rPr>
          <w:rFonts w:ascii="Arial" w:hAnsi="Arial" w:cs="Arial"/>
        </w:rPr>
        <w:t>ů</w:t>
      </w:r>
      <w:r w:rsidR="008B6FEC" w:rsidRPr="00C62699">
        <w:rPr>
          <w:rFonts w:ascii="Arial" w:hAnsi="Arial" w:cs="Arial"/>
        </w:rPr>
        <w:t xml:space="preserve"> a Hlavní celek 3</w:t>
      </w:r>
      <w:r w:rsidRPr="00C62699">
        <w:rPr>
          <w:rFonts w:ascii="Arial" w:hAnsi="Arial" w:cs="Arial"/>
          <w:szCs w:val="22"/>
        </w:rPr>
        <w:t xml:space="preserve"> nebude provedena a</w:t>
      </w:r>
      <w:r w:rsidR="00C57D0B" w:rsidRPr="00C62699">
        <w:rPr>
          <w:rFonts w:ascii="Arial" w:hAnsi="Arial" w:cs="Arial"/>
          <w:szCs w:val="22"/>
        </w:rPr>
        <w:t> </w:t>
      </w:r>
      <w:r w:rsidRPr="00C62699">
        <w:rPr>
          <w:rFonts w:ascii="Arial" w:hAnsi="Arial" w:cs="Arial"/>
          <w:szCs w:val="22"/>
        </w:rPr>
        <w:t>převzata</w:t>
      </w:r>
      <w:r w:rsidR="004C704F" w:rsidRPr="00C62699">
        <w:rPr>
          <w:rFonts w:ascii="Arial" w:hAnsi="Arial" w:cs="Arial"/>
          <w:szCs w:val="22"/>
        </w:rPr>
        <w:t>,</w:t>
      </w:r>
      <w:r w:rsidRPr="00C62699">
        <w:rPr>
          <w:rFonts w:ascii="Arial" w:hAnsi="Arial" w:cs="Arial"/>
          <w:szCs w:val="22"/>
        </w:rPr>
        <w:t xml:space="preserve"> dříve než:</w:t>
      </w:r>
    </w:p>
    <w:p w14:paraId="772F42D6" w14:textId="19C9541B"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_Ref52043318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7F7A15">
        <w:rPr>
          <w:rFonts w:ascii="Arial" w:hAnsi="Arial" w:cs="Arial"/>
          <w:szCs w:val="22"/>
        </w:rPr>
        <w:t>6.2.1</w:t>
      </w:r>
      <w:r w:rsidR="00927C0B"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bCs/>
          <w:szCs w:val="22"/>
        </w:rPr>
        <w:t>Revize a doplnění stávajícího bodového pole</w:t>
      </w:r>
      <w:r w:rsidR="00927C0B" w:rsidRPr="00C62699">
        <w:rPr>
          <w:rFonts w:ascii="Arial" w:hAnsi="Arial" w:cs="Arial"/>
          <w:szCs w:val="22"/>
        </w:rPr>
        <w:t xml:space="preserve">) </w:t>
      </w:r>
      <w:r w:rsidRPr="00C62699">
        <w:rPr>
          <w:rFonts w:ascii="Arial" w:hAnsi="Arial" w:cs="Arial"/>
          <w:szCs w:val="22"/>
        </w:rPr>
        <w:t>po odevzdání a</w:t>
      </w:r>
      <w:r w:rsidR="0098603E" w:rsidRPr="00C62699">
        <w:rPr>
          <w:rFonts w:ascii="Arial" w:hAnsi="Arial" w:cs="Arial"/>
          <w:szCs w:val="22"/>
        </w:rPr>
        <w:t> </w:t>
      </w:r>
      <w:r w:rsidRPr="00C62699">
        <w:rPr>
          <w:rFonts w:ascii="Arial" w:hAnsi="Arial" w:cs="Arial"/>
          <w:szCs w:val="22"/>
        </w:rPr>
        <w:t xml:space="preserve">převzetí dílčí části </w:t>
      </w:r>
      <w:r w:rsidR="008B6FEC" w:rsidRPr="00C62699">
        <w:rPr>
          <w:rFonts w:ascii="Arial" w:hAnsi="Arial" w:cs="Arial"/>
          <w:szCs w:val="22"/>
        </w:rPr>
        <w:t xml:space="preserve">Hlavního celku </w:t>
      </w:r>
      <w:r w:rsidR="00653C59" w:rsidRPr="00C62699">
        <w:rPr>
          <w:rFonts w:ascii="Arial" w:hAnsi="Arial" w:cs="Arial"/>
          <w:szCs w:val="22"/>
        </w:rPr>
        <w:t>schválené</w:t>
      </w:r>
      <w:r w:rsidR="00D83B59" w:rsidRPr="00C62699">
        <w:rPr>
          <w:rFonts w:ascii="Arial" w:hAnsi="Arial" w:cs="Arial"/>
          <w:szCs w:val="22"/>
        </w:rPr>
        <w:t>ho</w:t>
      </w:r>
      <w:r w:rsidR="00653C59" w:rsidRPr="00C62699">
        <w:rPr>
          <w:rFonts w:ascii="Arial" w:hAnsi="Arial" w:cs="Arial"/>
          <w:szCs w:val="22"/>
        </w:rPr>
        <w:t xml:space="preserve"> </w:t>
      </w:r>
      <w:r w:rsidRPr="00C62699">
        <w:rPr>
          <w:rFonts w:ascii="Arial" w:hAnsi="Arial" w:cs="Arial"/>
          <w:szCs w:val="22"/>
        </w:rPr>
        <w:t>katastrálním úřadem;</w:t>
      </w:r>
      <w:r w:rsidR="00AC7165" w:rsidRPr="00C62699">
        <w:rPr>
          <w:rFonts w:ascii="Arial" w:hAnsi="Arial" w:cs="Arial"/>
          <w:szCs w:val="22"/>
        </w:rPr>
        <w:t xml:space="preserve"> </w:t>
      </w:r>
    </w:p>
    <w:p w14:paraId="6B23FD55" w14:textId="7F04E67E"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_Ref52043333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7F7A15">
        <w:rPr>
          <w:rFonts w:ascii="Arial" w:hAnsi="Arial" w:cs="Arial"/>
          <w:szCs w:val="22"/>
        </w:rPr>
        <w:t>6.2.2</w:t>
      </w:r>
      <w:r w:rsidR="00927C0B" w:rsidRPr="00C62699">
        <w:rPr>
          <w:rFonts w:ascii="Arial" w:hAnsi="Arial" w:cs="Arial"/>
          <w:szCs w:val="22"/>
        </w:rPr>
        <w:fldChar w:fldCharType="end"/>
      </w:r>
      <w:r w:rsidR="00927C0B" w:rsidRPr="00C62699">
        <w:rPr>
          <w:rFonts w:ascii="Arial" w:hAnsi="Arial" w:cs="Arial"/>
          <w:szCs w:val="22"/>
        </w:rPr>
        <w:t xml:space="preserve"> (</w:t>
      </w:r>
      <w:r w:rsidR="00927C0B" w:rsidRPr="00C62699">
        <w:rPr>
          <w:rFonts w:ascii="Arial" w:hAnsi="Arial" w:cs="Arial"/>
          <w:b/>
          <w:szCs w:val="22"/>
        </w:rPr>
        <w:t>Podrobné měření polohopisu v obvodu KoPÚ</w:t>
      </w:r>
      <w:r w:rsidR="00927C0B" w:rsidRPr="00C62699">
        <w:rPr>
          <w:rFonts w:ascii="Arial" w:hAnsi="Arial" w:cs="Arial"/>
          <w:szCs w:val="22"/>
        </w:rPr>
        <w:t xml:space="preserve">) </w:t>
      </w:r>
      <w:r w:rsidR="00265F18" w:rsidRPr="00C62699">
        <w:rPr>
          <w:rFonts w:ascii="Arial" w:hAnsi="Arial" w:cs="Arial"/>
          <w:szCs w:val="22"/>
        </w:rPr>
        <w:t xml:space="preserve">po potvrzení správnosti odevzdávané </w:t>
      </w:r>
      <w:bookmarkStart w:id="105" w:name="_Hlk32248346"/>
      <w:r w:rsidR="00265F18" w:rsidRPr="00C62699">
        <w:rPr>
          <w:rFonts w:ascii="Arial" w:hAnsi="Arial" w:cs="Arial"/>
          <w:szCs w:val="22"/>
        </w:rPr>
        <w:t>dílčí části</w:t>
      </w:r>
      <w:bookmarkEnd w:id="105"/>
      <w:r w:rsidR="00265F18" w:rsidRPr="00C62699">
        <w:rPr>
          <w:rFonts w:ascii="Arial" w:hAnsi="Arial" w:cs="Arial"/>
          <w:szCs w:val="22"/>
        </w:rPr>
        <w:t xml:space="preserve"> </w:t>
      </w:r>
      <w:r w:rsidR="008B6FEC" w:rsidRPr="00C62699">
        <w:rPr>
          <w:rFonts w:ascii="Arial" w:hAnsi="Arial" w:cs="Arial"/>
          <w:szCs w:val="22"/>
        </w:rPr>
        <w:t xml:space="preserve">Hlavního celku </w:t>
      </w:r>
      <w:r w:rsidR="00265F18" w:rsidRPr="00C62699">
        <w:rPr>
          <w:rFonts w:ascii="Arial" w:hAnsi="Arial" w:cs="Arial"/>
          <w:szCs w:val="22"/>
        </w:rPr>
        <w:t>Objednatelem;</w:t>
      </w:r>
    </w:p>
    <w:p w14:paraId="32F69195" w14:textId="23216396" w:rsidR="001C4DD2" w:rsidRPr="00C62699" w:rsidRDefault="001C4DD2"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0090447A" w:rsidRPr="00C62699">
        <w:rPr>
          <w:rFonts w:ascii="Arial" w:hAnsi="Arial" w:cs="Arial"/>
          <w:szCs w:val="22"/>
        </w:rPr>
        <w:fldChar w:fldCharType="begin"/>
      </w:r>
      <w:r w:rsidR="0090447A" w:rsidRPr="00C62699">
        <w:rPr>
          <w:rFonts w:ascii="Arial" w:hAnsi="Arial" w:cs="Arial"/>
          <w:szCs w:val="22"/>
        </w:rPr>
        <w:instrText xml:space="preserve"> REF _Ref64278780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7F7A15">
        <w:rPr>
          <w:rFonts w:ascii="Arial" w:hAnsi="Arial" w:cs="Arial"/>
          <w:szCs w:val="22"/>
        </w:rPr>
        <w:t>6.2.3</w:t>
      </w:r>
      <w:r w:rsidR="0090447A" w:rsidRPr="00C62699">
        <w:rPr>
          <w:rFonts w:ascii="Arial" w:hAnsi="Arial" w:cs="Arial"/>
          <w:szCs w:val="22"/>
        </w:rPr>
        <w:fldChar w:fldCharType="end"/>
      </w:r>
      <w:r w:rsidR="0090447A" w:rsidRPr="00C62699">
        <w:rPr>
          <w:rFonts w:ascii="Arial" w:hAnsi="Arial" w:cs="Arial"/>
          <w:szCs w:val="22"/>
        </w:rPr>
        <w:t xml:space="preserve"> </w:t>
      </w:r>
      <w:r w:rsidRPr="00C62699">
        <w:rPr>
          <w:rFonts w:ascii="Arial" w:hAnsi="Arial" w:cs="Arial"/>
          <w:szCs w:val="22"/>
        </w:rPr>
        <w:t>(</w:t>
      </w:r>
      <w:r w:rsidRPr="00C62699">
        <w:rPr>
          <w:rFonts w:ascii="Arial" w:hAnsi="Arial" w:cs="Arial"/>
          <w:b/>
          <w:szCs w:val="22"/>
        </w:rPr>
        <w:t>Vektorizace vlastnické mapy</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5EBA8DCE" w14:textId="4CBD98AC"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lastRenderedPageBreak/>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0447A" w:rsidRPr="00C62699">
        <w:rPr>
          <w:rFonts w:ascii="Arial" w:hAnsi="Arial" w:cs="Arial"/>
          <w:szCs w:val="22"/>
        </w:rPr>
        <w:fldChar w:fldCharType="begin"/>
      </w:r>
      <w:r w:rsidR="0090447A" w:rsidRPr="00C62699">
        <w:rPr>
          <w:rFonts w:ascii="Arial" w:hAnsi="Arial" w:cs="Arial"/>
          <w:szCs w:val="22"/>
        </w:rPr>
        <w:instrText xml:space="preserve"> REF _Ref64278845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7F7A15">
        <w:rPr>
          <w:rFonts w:ascii="Arial" w:hAnsi="Arial" w:cs="Arial"/>
          <w:szCs w:val="22"/>
        </w:rPr>
        <w:t>6.2.4</w:t>
      </w:r>
      <w:r w:rsidR="0090447A"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szCs w:val="22"/>
        </w:rPr>
        <w:t>Zjišťování hranic obvod</w:t>
      </w:r>
      <w:r w:rsidR="00FF0413">
        <w:rPr>
          <w:rFonts w:ascii="Arial" w:hAnsi="Arial" w:cs="Arial"/>
          <w:b/>
          <w:szCs w:val="22"/>
        </w:rPr>
        <w:t>u</w:t>
      </w:r>
      <w:r w:rsidR="00927C0B" w:rsidRPr="00C62699">
        <w:rPr>
          <w:rFonts w:ascii="Arial" w:hAnsi="Arial" w:cs="Arial"/>
          <w:b/>
          <w:szCs w:val="22"/>
        </w:rPr>
        <w:t xml:space="preserve"> KoPÚ</w:t>
      </w:r>
      <w:r w:rsidR="00927C0B" w:rsidRPr="00C62699">
        <w:rPr>
          <w:rFonts w:ascii="Arial" w:hAnsi="Arial" w:cs="Arial"/>
          <w:szCs w:val="22"/>
        </w:rPr>
        <w:t xml:space="preserve">) </w:t>
      </w:r>
      <w:r w:rsidRPr="00C62699">
        <w:rPr>
          <w:rFonts w:ascii="Arial" w:hAnsi="Arial" w:cs="Arial"/>
          <w:szCs w:val="22"/>
        </w:rPr>
        <w:t>po</w:t>
      </w:r>
      <w:r w:rsidR="0010384D" w:rsidRPr="00C62699">
        <w:rPr>
          <w:rFonts w:ascii="Arial" w:hAnsi="Arial" w:cs="Arial"/>
          <w:szCs w:val="22"/>
        </w:rPr>
        <w:t xml:space="preserve"> doložení kladného stanoviska katastrálního úřadu ve smyslu § 9 odst. 6 Zákona a po</w:t>
      </w:r>
      <w:r w:rsidRPr="00C62699">
        <w:rPr>
          <w:rFonts w:ascii="Arial" w:hAnsi="Arial" w:cs="Arial"/>
          <w:szCs w:val="22"/>
        </w:rPr>
        <w:t xml:space="preserve"> potvrzení správnosti odevzdávané dílčí části </w:t>
      </w:r>
      <w:r w:rsidR="008B6FEC" w:rsidRPr="00C62699">
        <w:rPr>
          <w:rFonts w:ascii="Arial" w:hAnsi="Arial" w:cs="Arial"/>
          <w:szCs w:val="22"/>
        </w:rPr>
        <w:t>Hlavního celku</w:t>
      </w:r>
      <w:r w:rsidR="00DF0D53">
        <w:rPr>
          <w:rFonts w:ascii="Arial" w:hAnsi="Arial" w:cs="Arial"/>
          <w:szCs w:val="22"/>
        </w:rPr>
        <w:t xml:space="preserve"> </w:t>
      </w:r>
      <w:r w:rsidRPr="00C62699">
        <w:rPr>
          <w:rFonts w:ascii="Arial" w:hAnsi="Arial" w:cs="Arial"/>
          <w:szCs w:val="22"/>
        </w:rPr>
        <w:t>Objednatelem</w:t>
      </w:r>
      <w:r w:rsidR="00265F18" w:rsidRPr="00C62699">
        <w:rPr>
          <w:rFonts w:ascii="Arial" w:hAnsi="Arial" w:cs="Arial"/>
          <w:szCs w:val="22"/>
        </w:rPr>
        <w:t xml:space="preserve"> a</w:t>
      </w:r>
      <w:r w:rsidRPr="00C62699">
        <w:rPr>
          <w:rFonts w:ascii="Arial" w:hAnsi="Arial" w:cs="Arial"/>
          <w:szCs w:val="22"/>
        </w:rPr>
        <w:t xml:space="preserve"> </w:t>
      </w:r>
      <w:r w:rsidR="00265F18" w:rsidRPr="00C62699">
        <w:rPr>
          <w:rFonts w:ascii="Arial" w:hAnsi="Arial" w:cs="Arial"/>
          <w:szCs w:val="22"/>
        </w:rPr>
        <w:t>po předání potvrzených geometrických plánů</w:t>
      </w:r>
      <w:r w:rsidRPr="00C62699">
        <w:rPr>
          <w:rFonts w:ascii="Arial" w:hAnsi="Arial" w:cs="Arial"/>
          <w:szCs w:val="22"/>
        </w:rPr>
        <w:t>;</w:t>
      </w:r>
    </w:p>
    <w:p w14:paraId="2EE2EA0B" w14:textId="57432AD2"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_Ref64278867 \r \h </w:instrText>
      </w:r>
      <w:r w:rsidR="00C62699">
        <w:rPr>
          <w:rFonts w:ascii="Arial" w:hAnsi="Arial" w:cs="Arial"/>
          <w:szCs w:val="22"/>
        </w:rPr>
        <w:instrText xml:space="preserve"> \* MERGEFORMAT </w:instrText>
      </w:r>
      <w:r w:rsidRPr="00C62699">
        <w:rPr>
          <w:rFonts w:ascii="Arial" w:hAnsi="Arial" w:cs="Arial"/>
          <w:szCs w:val="22"/>
        </w:rPr>
      </w:r>
      <w:r w:rsidRPr="00C62699">
        <w:rPr>
          <w:rFonts w:ascii="Arial" w:hAnsi="Arial" w:cs="Arial"/>
          <w:szCs w:val="22"/>
        </w:rPr>
        <w:fldChar w:fldCharType="separate"/>
      </w:r>
      <w:r w:rsidR="007F7A15">
        <w:rPr>
          <w:rFonts w:ascii="Arial" w:hAnsi="Arial" w:cs="Arial"/>
          <w:szCs w:val="22"/>
        </w:rPr>
        <w:t>6.2.5</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Zjišťování hranic pozemků neřešených dle § 2 Zákona</w:t>
      </w:r>
      <w:r w:rsidRPr="00C62699">
        <w:rPr>
          <w:rFonts w:ascii="Arial" w:hAnsi="Arial" w:cs="Arial"/>
          <w:szCs w:val="22"/>
        </w:rPr>
        <w:t xml:space="preserve">) po doložení kladného stanoviska katastrálního úřadu ve smyslu § 9 odst. 6 Zákona a po potvrzení správnosti odevzdávané dílčí části </w:t>
      </w:r>
      <w:r w:rsidR="008B6FEC" w:rsidRPr="00C62699">
        <w:rPr>
          <w:rFonts w:ascii="Arial" w:hAnsi="Arial" w:cs="Arial"/>
          <w:szCs w:val="22"/>
        </w:rPr>
        <w:t>Hlavního celku</w:t>
      </w:r>
      <w:r w:rsidRPr="00C62699">
        <w:rPr>
          <w:rFonts w:ascii="Arial" w:hAnsi="Arial" w:cs="Arial"/>
          <w:szCs w:val="22"/>
        </w:rPr>
        <w:t xml:space="preserve"> Objednatelem a po předání potvrzených geometrických plánů;</w:t>
      </w:r>
    </w:p>
    <w:p w14:paraId="76C090F4" w14:textId="011DA4BF"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_Ref64278899 \r \h  \* MERGEFORMAT </w:instrText>
      </w:r>
      <w:r w:rsidRPr="00C62699">
        <w:rPr>
          <w:rFonts w:ascii="Arial" w:hAnsi="Arial" w:cs="Arial"/>
          <w:szCs w:val="22"/>
        </w:rPr>
      </w:r>
      <w:r w:rsidRPr="00C62699">
        <w:rPr>
          <w:rFonts w:ascii="Arial" w:hAnsi="Arial" w:cs="Arial"/>
          <w:szCs w:val="22"/>
        </w:rPr>
        <w:fldChar w:fldCharType="separate"/>
      </w:r>
      <w:r w:rsidR="007F7A15">
        <w:rPr>
          <w:rFonts w:ascii="Arial" w:hAnsi="Arial" w:cs="Arial"/>
          <w:szCs w:val="22"/>
        </w:rPr>
        <w:t>6.2.6</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bCs/>
          <w:szCs w:val="22"/>
        </w:rPr>
        <w:t>Šetření průběhu vlastnických hranic řešených pozemků s porosty pro účely návrhu KoPÚ</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35DEEF47" w14:textId="399F7EFE"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Pr="5784E4A4">
        <w:rPr>
          <w:rFonts w:ascii="Arial" w:hAnsi="Arial" w:cs="Arial"/>
        </w:rPr>
        <w:fldChar w:fldCharType="begin"/>
      </w:r>
      <w:r w:rsidRPr="5784E4A4">
        <w:rPr>
          <w:rFonts w:ascii="Arial" w:hAnsi="Arial" w:cs="Arial"/>
        </w:rPr>
        <w:instrText xml:space="preserve"> REF _Ref51578325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7F7A15">
        <w:rPr>
          <w:rFonts w:ascii="Arial" w:hAnsi="Arial" w:cs="Arial"/>
        </w:rPr>
        <w:t>6.2.7</w:t>
      </w:r>
      <w:r w:rsidRPr="5784E4A4">
        <w:rPr>
          <w:rFonts w:ascii="Arial" w:hAnsi="Arial" w:cs="Arial"/>
        </w:rPr>
        <w:fldChar w:fldCharType="end"/>
      </w:r>
      <w:r w:rsidR="0090447A"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Rozbor současného stavu</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00646EE1" w:rsidRPr="5784E4A4">
        <w:rPr>
          <w:rFonts w:ascii="Arial" w:hAnsi="Arial" w:cs="Arial"/>
        </w:rPr>
        <w:t>Objednatelem;</w:t>
      </w:r>
      <w:r w:rsidR="0098603E" w:rsidRPr="5784E4A4">
        <w:rPr>
          <w:rFonts w:ascii="Arial" w:hAnsi="Arial" w:cs="Arial"/>
        </w:rPr>
        <w:t xml:space="preserve"> </w:t>
      </w:r>
    </w:p>
    <w:p w14:paraId="448E4FA8" w14:textId="0C63B083"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Pr="5784E4A4">
        <w:rPr>
          <w:rFonts w:ascii="Arial" w:hAnsi="Arial" w:cs="Arial"/>
        </w:rPr>
        <w:fldChar w:fldCharType="begin"/>
      </w:r>
      <w:r w:rsidRPr="5784E4A4">
        <w:rPr>
          <w:rFonts w:ascii="Arial" w:hAnsi="Arial" w:cs="Arial"/>
        </w:rPr>
        <w:instrText xml:space="preserve"> REF _Ref51578378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7F7A15">
        <w:rPr>
          <w:rFonts w:ascii="Arial" w:hAnsi="Arial" w:cs="Arial"/>
        </w:rPr>
        <w:t>6.2.8</w:t>
      </w:r>
      <w:r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Dokumentace k soupisu nároků vlastníků pozemků</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 před vyložením soupisu nároků vlastníků pozemků;</w:t>
      </w:r>
    </w:p>
    <w:p w14:paraId="2292CA35" w14:textId="653CD35F"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_Ref52043415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F7A15">
        <w:rPr>
          <w:rFonts w:ascii="Arial" w:hAnsi="Arial" w:cs="Arial"/>
        </w:rPr>
        <w:t>6.3.1</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Vypracování plánu společných zařízení</w:t>
      </w:r>
      <w:r w:rsidR="00927C0B" w:rsidRPr="5784E4A4">
        <w:rPr>
          <w:rFonts w:ascii="Arial" w:hAnsi="Arial" w:cs="Arial"/>
        </w:rPr>
        <w:t xml:space="preserve">) </w:t>
      </w:r>
      <w:r w:rsidR="00F87D91" w:rsidRPr="5784E4A4">
        <w:rPr>
          <w:rFonts w:ascii="Arial" w:hAnsi="Arial" w:cs="Arial"/>
        </w:rPr>
        <w:t>po schválení zastupitelstvem obce na veřejném zasedání (§</w:t>
      </w:r>
      <w:r w:rsidR="00D47C5C" w:rsidRPr="5784E4A4">
        <w:rPr>
          <w:rFonts w:ascii="Arial" w:hAnsi="Arial" w:cs="Arial"/>
        </w:rPr>
        <w:t> </w:t>
      </w:r>
      <w:r w:rsidR="00F87D91" w:rsidRPr="5784E4A4">
        <w:rPr>
          <w:rFonts w:ascii="Arial" w:hAnsi="Arial" w:cs="Arial"/>
        </w:rPr>
        <w:t>9</w:t>
      </w:r>
      <w:r w:rsidR="00D47C5C" w:rsidRPr="5784E4A4">
        <w:rPr>
          <w:rFonts w:ascii="Arial" w:hAnsi="Arial" w:cs="Arial"/>
        </w:rPr>
        <w:t> </w:t>
      </w:r>
      <w:r w:rsidR="00F87D91" w:rsidRPr="5784E4A4">
        <w:rPr>
          <w:rFonts w:ascii="Arial" w:hAnsi="Arial" w:cs="Arial"/>
        </w:rPr>
        <w:t>odst. 11 Zákona);</w:t>
      </w:r>
    </w:p>
    <w:p w14:paraId="7464157D" w14:textId="4F0AE5D6"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00927C0B" w:rsidRPr="5784E4A4">
        <w:rPr>
          <w:rFonts w:ascii="Arial" w:hAnsi="Arial" w:cs="Arial"/>
        </w:rPr>
        <w:fldChar w:fldCharType="begin"/>
      </w:r>
      <w:r w:rsidR="00927C0B" w:rsidRPr="5784E4A4">
        <w:rPr>
          <w:rFonts w:ascii="Arial" w:hAnsi="Arial" w:cs="Arial"/>
        </w:rPr>
        <w:instrText xml:space="preserve"> REF _Ref52043431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F7A15">
        <w:rPr>
          <w:rFonts w:ascii="Arial" w:hAnsi="Arial" w:cs="Arial"/>
        </w:rPr>
        <w:t>6.3.2</w:t>
      </w:r>
      <w:r w:rsidR="00927C0B" w:rsidRPr="5784E4A4">
        <w:rPr>
          <w:rFonts w:ascii="Arial" w:hAnsi="Arial" w:cs="Arial"/>
        </w:rPr>
        <w:fldChar w:fldCharType="end"/>
      </w:r>
      <w:r w:rsidR="00646EE1"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Vypracování návrhu nového uspořádání pozemků k</w:t>
      </w:r>
      <w:r w:rsidR="00D83A25" w:rsidRPr="5784E4A4">
        <w:rPr>
          <w:rFonts w:ascii="Arial" w:hAnsi="Arial" w:cs="Arial"/>
          <w:b/>
          <w:bCs/>
        </w:rPr>
        <w:t xml:space="preserve"> jeho </w:t>
      </w:r>
      <w:r w:rsidR="00927C0B" w:rsidRPr="5784E4A4">
        <w:rPr>
          <w:rFonts w:ascii="Arial" w:hAnsi="Arial" w:cs="Arial"/>
          <w:b/>
          <w:bCs/>
        </w:rPr>
        <w:t>vystavení dle § 11 odst. 1 Zákona</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Hlavního celku</w:t>
      </w:r>
      <w:r w:rsidR="00DF0D53" w:rsidRPr="5784E4A4">
        <w:rPr>
          <w:rFonts w:ascii="Arial" w:hAnsi="Arial" w:cs="Arial"/>
        </w:rPr>
        <w:t xml:space="preserve"> </w:t>
      </w:r>
      <w:r w:rsidR="00646EE1" w:rsidRPr="5784E4A4">
        <w:rPr>
          <w:rFonts w:ascii="Arial" w:hAnsi="Arial" w:cs="Arial"/>
        </w:rPr>
        <w:t>Objednatelem;</w:t>
      </w:r>
    </w:p>
    <w:p w14:paraId="3E994C21" w14:textId="1A123C05"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_Ref52043450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F7A15">
        <w:rPr>
          <w:rFonts w:ascii="Arial" w:hAnsi="Arial" w:cs="Arial"/>
        </w:rPr>
        <w:t>6.3.3</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Dokončení a předložení aktuální dokumentace nového uspořádání pozemků a PSZ</w:t>
      </w:r>
      <w:r w:rsidR="00927C0B" w:rsidRPr="5784E4A4">
        <w:rPr>
          <w:rFonts w:ascii="Arial" w:hAnsi="Arial" w:cs="Arial"/>
        </w:rPr>
        <w:t xml:space="preserve">) </w:t>
      </w:r>
      <w:r w:rsidR="00F87D91" w:rsidRPr="5784E4A4">
        <w:rPr>
          <w:rFonts w:ascii="Arial" w:hAnsi="Arial" w:cs="Arial"/>
        </w:rPr>
        <w:t xml:space="preserve">po vypořádání námitek a připomínek k vystavenému návrhu uplatněných ve lhůtě stanovené zákonem (§ 11 odst. 1 </w:t>
      </w:r>
      <w:r w:rsidR="00CA0C30" w:rsidRPr="5784E4A4">
        <w:rPr>
          <w:rFonts w:ascii="Arial" w:hAnsi="Arial" w:cs="Arial"/>
        </w:rPr>
        <w:t>Z</w:t>
      </w:r>
      <w:r w:rsidR="00F87D91" w:rsidRPr="5784E4A4">
        <w:rPr>
          <w:rFonts w:ascii="Arial" w:hAnsi="Arial" w:cs="Arial"/>
        </w:rPr>
        <w:t>ákona) a po předložení aktuální dokumentace;</w:t>
      </w:r>
    </w:p>
    <w:p w14:paraId="1A0A613C" w14:textId="2367525D"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_Ref52043476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F7A15">
        <w:rPr>
          <w:rFonts w:ascii="Arial" w:hAnsi="Arial" w:cs="Arial"/>
        </w:rPr>
        <w:t>6.3.4</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Zhotovení podkladů pro změnu katastrální hranice</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p>
    <w:p w14:paraId="1B410D12" w14:textId="2E17818B"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_Ref52043492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F7A15">
        <w:rPr>
          <w:rFonts w:ascii="Arial" w:hAnsi="Arial" w:cs="Arial"/>
        </w:rPr>
        <w:t>6.3.5</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Aktualizace návrhu po ukončení odvolacího řízení</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r w:rsidR="00D47C5C" w:rsidRPr="5784E4A4">
        <w:rPr>
          <w:rFonts w:ascii="Arial" w:hAnsi="Arial" w:cs="Arial"/>
        </w:rPr>
        <w:t xml:space="preserve"> </w:t>
      </w:r>
      <w:r w:rsidR="004C4550" w:rsidRPr="5784E4A4">
        <w:rPr>
          <w:rFonts w:ascii="Arial" w:hAnsi="Arial" w:cs="Arial"/>
        </w:rPr>
        <w:t>a</w:t>
      </w:r>
    </w:p>
    <w:p w14:paraId="299F2FF3" w14:textId="3B74669C" w:rsidR="00F87D9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Hlavního celku 3 </w:t>
      </w:r>
      <w:r w:rsidR="00927C0B"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_Ref52043525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F7A15">
        <w:rPr>
          <w:rFonts w:ascii="Arial" w:hAnsi="Arial" w:cs="Arial"/>
        </w:rPr>
        <w:t>6.4</w:t>
      </w:r>
      <w:r w:rsidR="00927C0B" w:rsidRPr="5784E4A4">
        <w:rPr>
          <w:rFonts w:ascii="Arial" w:hAnsi="Arial" w:cs="Arial"/>
        </w:rPr>
        <w:fldChar w:fldCharType="end"/>
      </w:r>
      <w:r w:rsidR="00E400F4" w:rsidRPr="5784E4A4">
        <w:rPr>
          <w:rFonts w:ascii="Arial" w:hAnsi="Arial" w:cs="Arial"/>
        </w:rPr>
        <w:t xml:space="preserve"> </w:t>
      </w:r>
      <w:r w:rsidR="002E26DE" w:rsidRPr="00C62699">
        <w:rPr>
          <w:rFonts w:ascii="Arial" w:hAnsi="Arial" w:cs="Arial"/>
          <w:b/>
          <w:bCs/>
          <w:sz w:val="24"/>
          <w:szCs w:val="24"/>
        </w:rPr>
        <w:t>(</w:t>
      </w:r>
      <w:r w:rsidR="00C62699" w:rsidRPr="5784E4A4">
        <w:rPr>
          <w:rFonts w:ascii="Arial" w:hAnsi="Arial" w:cs="Arial"/>
          <w:b/>
          <w:bCs/>
          <w:sz w:val="24"/>
          <w:szCs w:val="24"/>
        </w:rPr>
        <w:t>„</w:t>
      </w:r>
      <w:r w:rsidR="00927C0B" w:rsidRPr="5784E4A4">
        <w:rPr>
          <w:rFonts w:ascii="Arial" w:hAnsi="Arial" w:cs="Arial"/>
          <w:b/>
          <w:bCs/>
        </w:rPr>
        <w:t>Mapové dílo</w:t>
      </w:r>
      <w:r w:rsidR="00C62699" w:rsidRPr="5784E4A4">
        <w:rPr>
          <w:rFonts w:ascii="Arial" w:hAnsi="Arial" w:cs="Arial"/>
          <w:b/>
          <w:bCs/>
        </w:rPr>
        <w:t>“</w:t>
      </w:r>
      <w:r w:rsidR="00927C0B" w:rsidRPr="5784E4A4">
        <w:rPr>
          <w:rFonts w:ascii="Arial" w:hAnsi="Arial" w:cs="Arial"/>
        </w:rPr>
        <w:t xml:space="preserve">) </w:t>
      </w:r>
      <w:r w:rsidRPr="5784E4A4">
        <w:rPr>
          <w:rFonts w:ascii="Arial" w:hAnsi="Arial" w:cs="Arial"/>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Akceptační řízení nebude úspěšně dokončeno, resp. </w:t>
      </w:r>
      <w:r w:rsidR="00EF5DCD" w:rsidRPr="00C62699">
        <w:rPr>
          <w:rFonts w:ascii="Arial" w:hAnsi="Arial" w:cs="Arial"/>
          <w:szCs w:val="22"/>
        </w:rPr>
        <w:t>d</w:t>
      </w:r>
      <w:r w:rsidRPr="00C62699">
        <w:rPr>
          <w:rFonts w:ascii="Arial" w:hAnsi="Arial" w:cs="Arial"/>
          <w:szCs w:val="22"/>
        </w:rPr>
        <w:t xml:space="preserve">ílčí část </w:t>
      </w:r>
      <w:r w:rsidR="008B6FEC" w:rsidRPr="00C62699">
        <w:rPr>
          <w:rFonts w:ascii="Arial" w:hAnsi="Arial" w:cs="Arial"/>
          <w:szCs w:val="22"/>
        </w:rPr>
        <w:t>Hlavního celku a Hlavní celek 3</w:t>
      </w:r>
      <w:r w:rsidRPr="00C62699">
        <w:rPr>
          <w:rFonts w:ascii="Arial" w:hAnsi="Arial" w:cs="Arial"/>
          <w:szCs w:val="22"/>
        </w:rPr>
        <w:t xml:space="preserve"> nebude provedena a</w:t>
      </w:r>
      <w:r w:rsidR="00CA0153" w:rsidRPr="00C62699">
        <w:rPr>
          <w:rFonts w:ascii="Arial" w:hAnsi="Arial" w:cs="Arial"/>
          <w:szCs w:val="22"/>
        </w:rPr>
        <w:t> </w:t>
      </w:r>
      <w:r w:rsidRPr="00C62699">
        <w:rPr>
          <w:rFonts w:ascii="Arial" w:hAnsi="Arial" w:cs="Arial"/>
          <w:szCs w:val="22"/>
        </w:rPr>
        <w:t>převzata</w:t>
      </w:r>
      <w:r w:rsidR="00CA0153" w:rsidRPr="00C62699">
        <w:rPr>
          <w:rFonts w:ascii="Arial" w:hAnsi="Arial" w:cs="Arial"/>
          <w:szCs w:val="22"/>
        </w:rPr>
        <w:t>,</w:t>
      </w:r>
      <w:r w:rsidRPr="00C62699">
        <w:rPr>
          <w:rFonts w:ascii="Arial" w:hAnsi="Arial" w:cs="Arial"/>
          <w:szCs w:val="22"/>
        </w:rPr>
        <w:t xml:space="preserve"> dříve než po předložení kladného schvalovacího protokolu souboru VFP u</w:t>
      </w:r>
      <w:r w:rsidR="00CA0153" w:rsidRPr="00C62699">
        <w:rPr>
          <w:rFonts w:ascii="Arial" w:hAnsi="Arial" w:cs="Arial"/>
          <w:szCs w:val="22"/>
        </w:rPr>
        <w:t> </w:t>
      </w:r>
      <w:r w:rsidRPr="00C62699">
        <w:rPr>
          <w:rFonts w:ascii="Arial" w:hAnsi="Arial" w:cs="Arial"/>
          <w:szCs w:val="22"/>
        </w:rPr>
        <w:t>těch částí Díla, které to vyžadují.</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6" w:name="_Ref50757872"/>
      <w:r w:rsidRPr="00C62699">
        <w:rPr>
          <w:rFonts w:ascii="Arial" w:hAnsi="Arial" w:cs="Arial"/>
          <w:szCs w:val="22"/>
        </w:rPr>
        <w:t>Práva duševního vlastnictví</w:t>
      </w:r>
      <w:bookmarkEnd w:id="106"/>
    </w:p>
    <w:p w14:paraId="202EC481" w14:textId="102754CC" w:rsidR="00237BE0" w:rsidRPr="00C62699" w:rsidRDefault="00237BE0" w:rsidP="004C4550">
      <w:pPr>
        <w:pStyle w:val="Level2"/>
        <w:keepNext/>
        <w:spacing w:line="240" w:lineRule="auto"/>
        <w:ind w:left="567" w:hanging="567"/>
        <w:jc w:val="both"/>
        <w:rPr>
          <w:rFonts w:ascii="Arial" w:hAnsi="Arial" w:cs="Arial"/>
          <w:szCs w:val="22"/>
        </w:rPr>
      </w:pPr>
      <w:bookmarkStart w:id="10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7F7A15">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7"/>
    </w:p>
    <w:p w14:paraId="3D355E5B" w14:textId="4D8AA84C" w:rsidR="00237BE0" w:rsidRPr="00C62699" w:rsidRDefault="00237BE0" w:rsidP="00B77235">
      <w:pPr>
        <w:pStyle w:val="Level2"/>
        <w:spacing w:line="240" w:lineRule="auto"/>
        <w:ind w:left="567" w:hanging="567"/>
        <w:jc w:val="both"/>
        <w:rPr>
          <w:rFonts w:ascii="Arial" w:hAnsi="Arial" w:cs="Arial"/>
          <w:szCs w:val="22"/>
        </w:rPr>
      </w:pPr>
      <w:bookmarkStart w:id="10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7F7A15">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 xml:space="preserve">výše, uděluje Zhotovitel Objednateli k Dílu </w:t>
      </w:r>
      <w:r w:rsidRPr="00C62699">
        <w:rPr>
          <w:rFonts w:ascii="Arial" w:hAnsi="Arial" w:cs="Arial"/>
          <w:szCs w:val="22"/>
        </w:rPr>
        <w:lastRenderedPageBreak/>
        <w:t>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0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0" w:name="3dy6vkm" w:colFirst="0" w:colLast="0"/>
      <w:bookmarkEnd w:id="110"/>
      <w:r w:rsidRPr="00ED6435">
        <w:rPr>
          <w:rFonts w:ascii="Arial" w:hAnsi="Arial" w:cs="Arial"/>
          <w:szCs w:val="22"/>
        </w:rPr>
        <w:t>.</w:t>
      </w:r>
      <w:bookmarkEnd w:id="10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w:t>
      </w:r>
      <w:r w:rsidRPr="00ED6435">
        <w:rPr>
          <w:rFonts w:ascii="Arial" w:hAnsi="Arial" w:cs="Arial"/>
          <w:szCs w:val="22"/>
        </w:rPr>
        <w:lastRenderedPageBreak/>
        <w:t>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241F5B9B"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7F7A15">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72EB746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7F7A15">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7F7A15">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w:t>
      </w:r>
      <w:r w:rsidRPr="5784E4A4">
        <w:rPr>
          <w:rFonts w:ascii="Arial" w:hAnsi="Arial" w:cs="Arial"/>
        </w:rPr>
        <w:lastRenderedPageBreak/>
        <w:t xml:space="preserve">vyrovnání) takovým způsobem, aby žádná z uvedených osob nebyla oprávněna takové plnění (zejména pak finanční vyrovnání) požadovat po Objednateli. </w:t>
      </w:r>
      <w:bookmarkStart w:id="112" w:name="1fob9te"/>
      <w:bookmarkEnd w:id="112"/>
    </w:p>
    <w:p w14:paraId="23054898" w14:textId="4FB03939"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F7A15">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5122822D"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F7A15">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32AF1D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F7A15">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F7A15">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656194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F7A15">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1C5F06A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F7A15">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7E47DD2D"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7F7A15">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3" w:name="_Ref40712548"/>
      <w:bookmarkStart w:id="114" w:name="_Ref50746594"/>
      <w:bookmarkStart w:id="115" w:name="_Ref464484026"/>
      <w:r w:rsidRPr="00ED6435">
        <w:rPr>
          <w:rFonts w:ascii="Arial" w:hAnsi="Arial" w:cs="Arial"/>
          <w:szCs w:val="22"/>
        </w:rPr>
        <w:t>Ochrana osobních údajů</w:t>
      </w:r>
      <w:bookmarkEnd w:id="113"/>
      <w:r w:rsidRPr="00ED6435">
        <w:rPr>
          <w:rFonts w:ascii="Arial" w:hAnsi="Arial" w:cs="Arial"/>
          <w:szCs w:val="22"/>
        </w:rPr>
        <w:t xml:space="preserve"> a Důvěrných informací</w:t>
      </w:r>
      <w:bookmarkEnd w:id="11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77412C0E"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7F7A15">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19" w:name="_Toc289800492"/>
      <w:bookmarkStart w:id="120" w:name="_Ref291179101"/>
      <w:bookmarkStart w:id="121" w:name="_Toc312929180"/>
      <w:bookmarkStart w:id="122" w:name="_Toc378536906"/>
      <w:bookmarkStart w:id="123" w:name="_Ref378613694"/>
      <w:bookmarkStart w:id="124" w:name="_Ref17209282"/>
      <w:bookmarkStart w:id="125" w:name="_Ref17237912"/>
      <w:bookmarkStart w:id="126" w:name="_Ref50745432"/>
      <w:bookmarkStart w:id="127" w:name="_Ref50753842"/>
      <w:bookmarkStart w:id="128" w:name="_Ref50762946"/>
      <w:r w:rsidRPr="00C62699">
        <w:rPr>
          <w:rFonts w:ascii="Arial" w:hAnsi="Arial" w:cs="Arial"/>
          <w:szCs w:val="22"/>
        </w:rPr>
        <w:t>Záruka za jakost, práva z vad</w:t>
      </w:r>
      <w:bookmarkEnd w:id="119"/>
      <w:bookmarkEnd w:id="120"/>
      <w:bookmarkEnd w:id="121"/>
      <w:r w:rsidRPr="00C62699">
        <w:rPr>
          <w:rFonts w:ascii="Arial" w:hAnsi="Arial" w:cs="Arial"/>
          <w:szCs w:val="22"/>
        </w:rPr>
        <w:t>ného plnění</w:t>
      </w:r>
      <w:bookmarkEnd w:id="122"/>
      <w:bookmarkEnd w:id="123"/>
      <w:bookmarkEnd w:id="124"/>
      <w:bookmarkEnd w:id="125"/>
      <w:bookmarkEnd w:id="126"/>
      <w:bookmarkEnd w:id="127"/>
      <w:bookmarkEnd w:id="128"/>
    </w:p>
    <w:p w14:paraId="54AF38D9" w14:textId="3281FAB4" w:rsidR="008D4ECD" w:rsidRPr="00C62699" w:rsidRDefault="008D4ECD" w:rsidP="00B77235">
      <w:pPr>
        <w:pStyle w:val="Level2"/>
        <w:spacing w:line="240" w:lineRule="auto"/>
        <w:ind w:left="567" w:hanging="567"/>
        <w:jc w:val="both"/>
        <w:rPr>
          <w:rFonts w:ascii="Arial" w:hAnsi="Arial" w:cs="Arial"/>
          <w:szCs w:val="22"/>
        </w:rPr>
      </w:pPr>
      <w:bookmarkStart w:id="129" w:name="_Ref50763291"/>
      <w:bookmarkStart w:id="13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4E587D">
        <w:rPr>
          <w:rFonts w:ascii="Arial" w:hAnsi="Arial" w:cs="Arial"/>
          <w:szCs w:val="22"/>
        </w:rPr>
        <w:t xml:space="preserve">Smlouvy, a to ode dne provedení </w:t>
      </w:r>
      <w:r w:rsidR="00375D9D" w:rsidRPr="004E587D">
        <w:rPr>
          <w:rFonts w:ascii="Arial" w:hAnsi="Arial" w:cs="Arial"/>
          <w:szCs w:val="22"/>
        </w:rPr>
        <w:t xml:space="preserve">Díla, </w:t>
      </w:r>
      <w:r w:rsidR="00073A55" w:rsidRPr="004E587D">
        <w:rPr>
          <w:rFonts w:ascii="Arial" w:hAnsi="Arial" w:cs="Arial"/>
          <w:szCs w:val="22"/>
        </w:rPr>
        <w:t>resp.</w:t>
      </w:r>
      <w:r w:rsidR="00725CEC" w:rsidRPr="004E587D">
        <w:rPr>
          <w:rFonts w:ascii="Arial" w:hAnsi="Arial" w:cs="Arial"/>
          <w:szCs w:val="22"/>
        </w:rPr>
        <w:t xml:space="preserve"> jeho části</w:t>
      </w:r>
      <w:r w:rsidR="00073A55" w:rsidRPr="004E587D">
        <w:rPr>
          <w:rFonts w:ascii="Arial" w:hAnsi="Arial" w:cs="Arial"/>
          <w:szCs w:val="22"/>
        </w:rPr>
        <w:t xml:space="preserve">, </w:t>
      </w:r>
      <w:r w:rsidR="00B601B8" w:rsidRPr="004E587D">
        <w:rPr>
          <w:rFonts w:ascii="Arial" w:hAnsi="Arial" w:cs="Arial"/>
          <w:szCs w:val="22"/>
        </w:rPr>
        <w:t>vždy však až do</w:t>
      </w:r>
      <w:r w:rsidR="004667C6" w:rsidRPr="004E587D">
        <w:rPr>
          <w:rFonts w:ascii="Arial" w:hAnsi="Arial" w:cs="Arial"/>
          <w:szCs w:val="22"/>
        </w:rPr>
        <w:t xml:space="preserve"> uplynutí 60 + </w:t>
      </w:r>
      <w:r w:rsidR="004E587D" w:rsidRPr="004E587D">
        <w:rPr>
          <w:rFonts w:ascii="Arial" w:hAnsi="Arial" w:cs="Arial"/>
          <w:szCs w:val="22"/>
        </w:rPr>
        <w:t>36</w:t>
      </w:r>
      <w:r w:rsidR="004667C6" w:rsidRPr="004E587D">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7F7A15">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29"/>
      <w:r w:rsidRPr="00C62699">
        <w:rPr>
          <w:rFonts w:ascii="Arial" w:hAnsi="Arial" w:cs="Arial"/>
          <w:szCs w:val="22"/>
        </w:rPr>
        <w:t xml:space="preserve"> </w:t>
      </w:r>
      <w:bookmarkEnd w:id="13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2" w:name="_Ref310432732"/>
      <w:bookmarkStart w:id="13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1"/>
      <w:bookmarkEnd w:id="132"/>
      <w:bookmarkEnd w:id="133"/>
      <w:bookmarkEnd w:id="134"/>
    </w:p>
    <w:p w14:paraId="51573047" w14:textId="33B5A92C"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7F7A15">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2340C4A0"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7F7A15">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5" w:name="_Ref517375268"/>
      <w:bookmarkStart w:id="136" w:name="_Toc532815641"/>
      <w:bookmarkStart w:id="137" w:name="_Toc48912290"/>
      <w:r w:rsidRPr="00ED6435">
        <w:rPr>
          <w:rFonts w:ascii="Arial" w:hAnsi="Arial" w:cs="Arial"/>
          <w:szCs w:val="22"/>
        </w:rPr>
        <w:t>Nárok na náhradu újmy</w:t>
      </w:r>
      <w:bookmarkEnd w:id="135"/>
      <w:bookmarkEnd w:id="136"/>
      <w:bookmarkEnd w:id="13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8" w:name="_Ref50582832"/>
      <w:bookmarkStart w:id="139" w:name="_Hlk30403582"/>
      <w:r w:rsidRPr="00ED6435">
        <w:rPr>
          <w:rFonts w:ascii="Arial" w:hAnsi="Arial" w:cs="Arial"/>
          <w:szCs w:val="22"/>
        </w:rPr>
        <w:t>Okolnosti vylučující povinnost k náhradě újmy</w:t>
      </w:r>
      <w:bookmarkEnd w:id="13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0" w:name="_Ref478006328"/>
      <w:bookmarkStart w:id="14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1"/>
      <w:bookmarkEnd w:id="142"/>
    </w:p>
    <w:p w14:paraId="02872293" w14:textId="290DC4E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7F7A15">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w:t>
      </w:r>
      <w:r w:rsidRPr="00ED6435">
        <w:rPr>
          <w:rFonts w:ascii="Arial" w:hAnsi="Arial" w:cs="Arial"/>
          <w:szCs w:val="22"/>
        </w:rPr>
        <w:lastRenderedPageBreak/>
        <w:t xml:space="preserve">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3" w:name="_Ref50753852"/>
      <w:r w:rsidRPr="00ED6435">
        <w:rPr>
          <w:rFonts w:ascii="Arial" w:hAnsi="Arial" w:cs="Arial"/>
          <w:szCs w:val="22"/>
        </w:rPr>
        <w:t>Sankční ujednání</w:t>
      </w:r>
      <w:bookmarkEnd w:id="14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5"/>
      <w:r w:rsidR="00481BA2" w:rsidRPr="00032278">
        <w:rPr>
          <w:rFonts w:ascii="Arial" w:hAnsi="Arial" w:cs="Arial"/>
        </w:rPr>
        <w:t xml:space="preserve"> </w:t>
      </w:r>
    </w:p>
    <w:p w14:paraId="2AF787BE" w14:textId="4F606454"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7F7A15">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19792F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F7A15">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2DD5695C"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F7A15">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4960EBA4"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F7A15">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75DE0D2"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7F7A15">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F5673C1"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F7A15">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6"/>
      <w:r w:rsidRPr="00ED6435">
        <w:rPr>
          <w:rFonts w:ascii="Arial" w:hAnsi="Arial" w:cs="Arial"/>
        </w:rPr>
        <w:t>;</w:t>
      </w:r>
    </w:p>
    <w:p w14:paraId="3E384C24" w14:textId="0899B059"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F7A15">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AD13201"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7F7A15">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6DDD7D3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7F7A15">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03438302" w:rsidR="003E39A8" w:rsidRDefault="003E39A8" w:rsidP="003E39A8">
      <w:pPr>
        <w:pStyle w:val="Claneka"/>
        <w:jc w:val="both"/>
        <w:rPr>
          <w:rFonts w:ascii="Arial" w:hAnsi="Arial" w:cs="Arial"/>
        </w:rPr>
      </w:pPr>
      <w:r w:rsidRPr="5784E4A4">
        <w:rPr>
          <w:rFonts w:ascii="Arial" w:hAnsi="Arial" w:cs="Arial"/>
        </w:rPr>
        <w:lastRenderedPageBreak/>
        <w:t>poruší-li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7F7A15">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31CF13D" w:rsidR="00515815" w:rsidRPr="00D34059" w:rsidRDefault="00515815" w:rsidP="003E39A8">
      <w:pPr>
        <w:pStyle w:val="Claneka"/>
        <w:jc w:val="both"/>
        <w:rPr>
          <w:rFonts w:ascii="Arial" w:hAnsi="Arial" w:cs="Arial"/>
        </w:rPr>
      </w:pPr>
      <w:r w:rsidRPr="00D34059">
        <w:rPr>
          <w:rFonts w:ascii="Arial" w:hAnsi="Arial" w:cs="Arial"/>
        </w:rPr>
        <w:t>poruší-li Zhotovitel povinnosti dle čl. 5.21 má Objednatel vůči Zhotoviteli právo na zaplacení smluvní pokuty ve výši 200 000 Kč (slovy: dvě stě tisíc korun českých) za každé jednotlivé porušení;</w:t>
      </w:r>
    </w:p>
    <w:p w14:paraId="7CC06071" w14:textId="02470EE7"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7F7A15">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47" w:name="_Ref50750007"/>
      <w:bookmarkStart w:id="148" w:name="_Ref18364689"/>
      <w:bookmarkEnd w:id="139"/>
      <w:r w:rsidRPr="00ED6435">
        <w:rPr>
          <w:rFonts w:ascii="Arial" w:hAnsi="Arial" w:cs="Arial"/>
          <w:szCs w:val="22"/>
        </w:rPr>
        <w:t>Vyhrazená změna závazku, změna smlouvy a odstoupení</w:t>
      </w:r>
      <w:bookmarkEnd w:id="147"/>
    </w:p>
    <w:p w14:paraId="3DCEF02B" w14:textId="71A8294A" w:rsidR="003C0848" w:rsidRPr="00C62699" w:rsidRDefault="00F664DA" w:rsidP="003C0848">
      <w:pPr>
        <w:pStyle w:val="Level2"/>
        <w:spacing w:line="240" w:lineRule="auto"/>
        <w:ind w:left="567" w:hanging="567"/>
        <w:jc w:val="both"/>
        <w:rPr>
          <w:rFonts w:ascii="Arial" w:hAnsi="Arial" w:cs="Arial"/>
          <w:szCs w:val="22"/>
        </w:rPr>
      </w:pPr>
      <w:r w:rsidRPr="00ED6435">
        <w:rPr>
          <w:rFonts w:ascii="Arial" w:hAnsi="Arial" w:cs="Arial"/>
          <w:szCs w:val="22"/>
        </w:rPr>
        <w:t>Pokud v průběhu zhotovování Díla</w:t>
      </w:r>
      <w:r w:rsidR="00F93C92">
        <w:rPr>
          <w:rFonts w:ascii="Arial" w:hAnsi="Arial" w:cs="Arial"/>
          <w:szCs w:val="22"/>
        </w:rPr>
        <w:t xml:space="preserve"> </w:t>
      </w:r>
      <w:r w:rsidRPr="00ED6435">
        <w:rPr>
          <w:rFonts w:ascii="Arial" w:hAnsi="Arial" w:cs="Arial"/>
          <w:szCs w:val="22"/>
        </w:rPr>
        <w:t>dojde k novým skutečnostem, které nepředpokládala</w:t>
      </w:r>
      <w:r w:rsidR="008E636F" w:rsidRPr="00ED6435">
        <w:rPr>
          <w:rFonts w:ascii="Arial" w:hAnsi="Arial" w:cs="Arial"/>
          <w:szCs w:val="22"/>
        </w:rPr>
        <w:t xml:space="preserve"> a</w:t>
      </w:r>
      <w:r w:rsidR="0098738C" w:rsidRPr="00ED6435">
        <w:rPr>
          <w:rFonts w:ascii="Arial" w:hAnsi="Arial" w:cs="Arial"/>
          <w:szCs w:val="22"/>
        </w:rPr>
        <w:t> </w:t>
      </w:r>
      <w:r w:rsidR="008E636F" w:rsidRPr="00ED6435">
        <w:rPr>
          <w:rFonts w:ascii="Arial" w:hAnsi="Arial" w:cs="Arial"/>
          <w:szCs w:val="22"/>
        </w:rPr>
        <w:t>rozumně nemohla předvídat</w:t>
      </w:r>
      <w:r w:rsidRPr="00ED6435">
        <w:rPr>
          <w:rFonts w:ascii="Arial" w:hAnsi="Arial" w:cs="Arial"/>
          <w:szCs w:val="22"/>
        </w:rPr>
        <w:t xml:space="preserve"> </w:t>
      </w:r>
      <w:r w:rsidR="004A2A64" w:rsidRPr="00ED6435">
        <w:rPr>
          <w:rFonts w:ascii="Arial" w:hAnsi="Arial" w:cs="Arial"/>
          <w:szCs w:val="22"/>
        </w:rPr>
        <w:t xml:space="preserve">v době uzavření </w:t>
      </w:r>
      <w:r w:rsidR="004A1F0A" w:rsidRPr="00ED6435">
        <w:rPr>
          <w:rFonts w:ascii="Arial" w:hAnsi="Arial" w:cs="Arial"/>
          <w:szCs w:val="22"/>
        </w:rPr>
        <w:t xml:space="preserve">Smlouvy </w:t>
      </w:r>
      <w:r w:rsidRPr="00ED6435">
        <w:rPr>
          <w:rFonts w:ascii="Arial" w:hAnsi="Arial" w:cs="Arial"/>
          <w:szCs w:val="22"/>
        </w:rPr>
        <w:t>žádná ze Smluvních stran a které mohou mít vliv na Cenu Díla a</w:t>
      </w:r>
      <w:r w:rsidR="008E636F" w:rsidRPr="00ED6435">
        <w:rPr>
          <w:rFonts w:ascii="Arial" w:hAnsi="Arial" w:cs="Arial"/>
          <w:szCs w:val="22"/>
        </w:rPr>
        <w:t> </w:t>
      </w:r>
      <w:r w:rsidR="00475B8F" w:rsidRPr="00ED6435">
        <w:rPr>
          <w:rFonts w:ascii="Arial" w:hAnsi="Arial" w:cs="Arial"/>
          <w:szCs w:val="22"/>
        </w:rPr>
        <w:t>termíny dokončení uvedené v</w:t>
      </w:r>
      <w:r w:rsidR="008E636F" w:rsidRPr="00ED6435">
        <w:rPr>
          <w:rFonts w:ascii="Arial" w:hAnsi="Arial" w:cs="Arial"/>
          <w:szCs w:val="22"/>
        </w:rPr>
        <w:t> </w:t>
      </w:r>
      <w:r w:rsidR="00475B8F" w:rsidRPr="00ED6435">
        <w:rPr>
          <w:rFonts w:ascii="Arial" w:hAnsi="Arial" w:cs="Arial"/>
          <w:szCs w:val="22"/>
        </w:rPr>
        <w:t>Položkovém výkazu</w:t>
      </w:r>
      <w:r w:rsidRPr="00ED6435">
        <w:rPr>
          <w:rFonts w:ascii="Arial" w:hAnsi="Arial" w:cs="Arial"/>
          <w:szCs w:val="22"/>
        </w:rPr>
        <w:t>, zavazují se Zhotovitel i Objednatel na tyto skutečnosti písemně upozornit druhou Smluvní stranu, včetně písemného návrhu řešení v souladu se ZZVZ tak, aby byl naplněn účel této Smlouvy.</w:t>
      </w:r>
      <w:r w:rsidR="003C0848" w:rsidRPr="00ED6435">
        <w:rPr>
          <w:rFonts w:ascii="Arial" w:hAnsi="Arial" w:cs="Arial"/>
          <w:szCs w:val="22"/>
        </w:rPr>
        <w:t xml:space="preserve"> Jakékoliv změny </w:t>
      </w:r>
      <w:r w:rsidR="003C0848" w:rsidRPr="00C62699">
        <w:rPr>
          <w:rFonts w:ascii="Arial" w:hAnsi="Arial" w:cs="Arial"/>
          <w:szCs w:val="22"/>
        </w:rPr>
        <w:t xml:space="preserve">závazku ze Smlouvy, které </w:t>
      </w:r>
      <w:r w:rsidR="003C0848" w:rsidRPr="000B1A31">
        <w:rPr>
          <w:rFonts w:ascii="Arial" w:hAnsi="Arial" w:cs="Arial"/>
          <w:szCs w:val="22"/>
        </w:rPr>
        <w:t>nejsou Vyhrazenou změnou</w:t>
      </w:r>
      <w:r w:rsidR="003C0848" w:rsidRPr="00C62699">
        <w:rPr>
          <w:rFonts w:ascii="Arial" w:hAnsi="Arial" w:cs="Arial"/>
          <w:szCs w:val="22"/>
        </w:rPr>
        <w:t xml:space="preserve"> ve smyslu této Smlouvy, budou řešeny výhradně postupem a v souladu s § 222 ZZVZ.</w:t>
      </w:r>
      <w:r w:rsidR="00C61280">
        <w:rPr>
          <w:rFonts w:ascii="Arial" w:hAnsi="Arial" w:cs="Arial"/>
          <w:szCs w:val="22"/>
        </w:rPr>
        <w:t xml:space="preserve"> Ustanovení tohoto čl. </w:t>
      </w:r>
      <w:r w:rsidR="00C61280">
        <w:rPr>
          <w:rFonts w:ascii="Arial" w:hAnsi="Arial" w:cs="Arial"/>
          <w:szCs w:val="22"/>
        </w:rPr>
        <w:fldChar w:fldCharType="begin"/>
      </w:r>
      <w:r w:rsidR="00C61280">
        <w:rPr>
          <w:rFonts w:ascii="Arial" w:hAnsi="Arial" w:cs="Arial"/>
          <w:szCs w:val="22"/>
        </w:rPr>
        <w:instrText xml:space="preserve"> REF _Ref50750007 \r \h </w:instrText>
      </w:r>
      <w:r w:rsidR="00C61280">
        <w:rPr>
          <w:rFonts w:ascii="Arial" w:hAnsi="Arial" w:cs="Arial"/>
          <w:szCs w:val="22"/>
        </w:rPr>
      </w:r>
      <w:r w:rsidR="00C61280">
        <w:rPr>
          <w:rFonts w:ascii="Arial" w:hAnsi="Arial" w:cs="Arial"/>
          <w:szCs w:val="22"/>
        </w:rPr>
        <w:fldChar w:fldCharType="separate"/>
      </w:r>
      <w:r w:rsidR="007F7A15">
        <w:rPr>
          <w:rFonts w:ascii="Arial" w:hAnsi="Arial" w:cs="Arial"/>
          <w:szCs w:val="22"/>
        </w:rPr>
        <w:t>17</w:t>
      </w:r>
      <w:r w:rsidR="00C61280">
        <w:rPr>
          <w:rFonts w:ascii="Arial" w:hAnsi="Arial" w:cs="Arial"/>
          <w:szCs w:val="22"/>
        </w:rPr>
        <w:fldChar w:fldCharType="end"/>
      </w:r>
      <w:r w:rsidR="00C61280">
        <w:rPr>
          <w:rFonts w:ascii="Arial" w:hAnsi="Arial" w:cs="Arial"/>
          <w:szCs w:val="22"/>
        </w:rPr>
        <w:t xml:space="preserve"> se nepoužije pro změnu </w:t>
      </w:r>
      <w:r w:rsidR="00C61280" w:rsidRPr="000D735A">
        <w:rPr>
          <w:rFonts w:ascii="Arial" w:hAnsi="Arial" w:cs="Arial"/>
          <w:szCs w:val="22"/>
        </w:rPr>
        <w:t>jednotkových položkových cen (Měrných jednotek)</w:t>
      </w:r>
      <w:r w:rsidR="00C61280">
        <w:rPr>
          <w:rFonts w:ascii="Arial" w:hAnsi="Arial" w:cs="Arial"/>
          <w:szCs w:val="22"/>
        </w:rPr>
        <w:t xml:space="preserve"> prováděnou dle čl. </w:t>
      </w:r>
      <w:r w:rsidR="00C61280">
        <w:rPr>
          <w:rFonts w:ascii="Arial" w:hAnsi="Arial" w:cs="Arial"/>
          <w:szCs w:val="22"/>
        </w:rPr>
        <w:fldChar w:fldCharType="begin"/>
      </w:r>
      <w:r w:rsidR="00C61280">
        <w:rPr>
          <w:rFonts w:ascii="Arial" w:hAnsi="Arial" w:cs="Arial"/>
          <w:szCs w:val="22"/>
        </w:rPr>
        <w:instrText xml:space="preserve"> REF _Ref99007603 \r \h </w:instrText>
      </w:r>
      <w:r w:rsidR="00C61280">
        <w:rPr>
          <w:rFonts w:ascii="Arial" w:hAnsi="Arial" w:cs="Arial"/>
          <w:szCs w:val="22"/>
        </w:rPr>
      </w:r>
      <w:r w:rsidR="00C61280">
        <w:rPr>
          <w:rFonts w:ascii="Arial" w:hAnsi="Arial" w:cs="Arial"/>
          <w:szCs w:val="22"/>
        </w:rPr>
        <w:fldChar w:fldCharType="separate"/>
      </w:r>
      <w:r w:rsidR="007F7A15">
        <w:rPr>
          <w:rFonts w:ascii="Arial" w:hAnsi="Arial" w:cs="Arial"/>
          <w:szCs w:val="22"/>
        </w:rPr>
        <w:t>3.5</w:t>
      </w:r>
      <w:r w:rsidR="00C61280">
        <w:rPr>
          <w:rFonts w:ascii="Arial" w:hAnsi="Arial" w:cs="Arial"/>
          <w:szCs w:val="22"/>
        </w:rPr>
        <w:fldChar w:fldCharType="end"/>
      </w:r>
      <w:r w:rsidR="00C61280">
        <w:rPr>
          <w:rFonts w:ascii="Arial" w:hAnsi="Arial" w:cs="Arial"/>
          <w:szCs w:val="22"/>
        </w:rPr>
        <w:t>.</w:t>
      </w:r>
    </w:p>
    <w:p w14:paraId="4A701915" w14:textId="1E1B500F" w:rsidR="004A1F0A" w:rsidRPr="00ED6435" w:rsidRDefault="004A1F0A" w:rsidP="004A1F0A">
      <w:pPr>
        <w:pStyle w:val="Level2"/>
        <w:tabs>
          <w:tab w:val="num" w:pos="680"/>
        </w:tabs>
        <w:spacing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7F7A15">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7F7A15">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7F7A15">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7F7A15">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7F7A15">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7F7A15">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7F7A15">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7F7A1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7F7A15">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w:t>
      </w:r>
      <w:r w:rsidRPr="00ED6435">
        <w:rPr>
          <w:rFonts w:ascii="Arial" w:hAnsi="Arial" w:cs="Arial"/>
          <w:szCs w:val="22"/>
        </w:rPr>
        <w:lastRenderedPageBreak/>
        <w:t xml:space="preserve">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7F7A15">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r w:rsidR="008E1931" w:rsidRPr="00ED6435">
        <w:rPr>
          <w:rFonts w:ascii="Arial" w:hAnsi="Arial" w:cs="Arial"/>
          <w:szCs w:val="22"/>
        </w:rPr>
        <w:t xml:space="preserve"> </w:t>
      </w:r>
    </w:p>
    <w:p w14:paraId="39F8EAB7" w14:textId="27EBEEAA"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7F7A15">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B8E1573" w:rsidR="00F67F47" w:rsidRPr="00C62699" w:rsidRDefault="00F67F47" w:rsidP="00B77235">
      <w:pPr>
        <w:pStyle w:val="Level2"/>
        <w:spacing w:line="240" w:lineRule="auto"/>
        <w:ind w:left="567" w:hanging="567"/>
        <w:jc w:val="both"/>
        <w:rPr>
          <w:rFonts w:ascii="Arial" w:hAnsi="Arial" w:cs="Arial"/>
          <w:szCs w:val="22"/>
        </w:rPr>
      </w:pPr>
      <w:bookmarkStart w:id="149"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49"/>
      <w:r w:rsidR="0039121C">
        <w:rPr>
          <w:rFonts w:ascii="Arial" w:hAnsi="Arial" w:cs="Arial"/>
          <w:szCs w:val="22"/>
        </w:rPr>
        <w:t xml:space="preserve"> Do této hodnoty se nezapočítávají hodnoty změny Ceny Díla bez DPH provedené na základě čl. 3.6.</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0" w:name="_Ref50750361"/>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51" w:name="_Ref52294104"/>
      <w:r w:rsidRPr="00C62699">
        <w:rPr>
          <w:rFonts w:ascii="Arial" w:hAnsi="Arial" w:cs="Arial"/>
          <w:szCs w:val="22"/>
        </w:rPr>
        <w:t>, a to v následujících situacích nezávislých na vůli Smluvních stran:</w:t>
      </w:r>
      <w:bookmarkEnd w:id="150"/>
      <w:bookmarkEnd w:id="15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61AEFBB1"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7F7A15">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F7A15">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F7A15">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F7A15">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F7A15">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F7A15">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7F7A15">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7F7A15">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7F7A15">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7F7A15">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7F7A15">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7F7A15">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2B2EF38B" w14:textId="6B516C21" w:rsidR="00976A7B" w:rsidRPr="00976A7B" w:rsidRDefault="007A5BC9" w:rsidP="00976A7B">
      <w:pPr>
        <w:pStyle w:val="Level2"/>
        <w:tabs>
          <w:tab w:val="clear" w:pos="1248"/>
        </w:tabs>
        <w:spacing w:line="240" w:lineRule="auto"/>
        <w:ind w:left="567" w:hanging="567"/>
        <w:jc w:val="both"/>
        <w:rPr>
          <w:rFonts w:ascii="Arial" w:hAnsi="Arial" w:cs="Arial"/>
          <w:szCs w:val="22"/>
        </w:rPr>
      </w:pPr>
      <w:r w:rsidRPr="00ED6435">
        <w:rPr>
          <w:rFonts w:ascii="Arial" w:hAnsi="Arial" w:cs="Arial"/>
          <w:szCs w:val="22"/>
        </w:rPr>
        <w:t xml:space="preserve">Objednatel si </w:t>
      </w:r>
      <w:r w:rsidR="00976A7B" w:rsidRPr="00976A7B">
        <w:rPr>
          <w:rFonts w:ascii="Arial" w:hAnsi="Arial" w:cs="Arial"/>
          <w:szCs w:val="22"/>
        </w:rPr>
        <w:t xml:space="preserve">vyhrazuje změnu dodavatele </w:t>
      </w:r>
      <w:r w:rsidR="00384181">
        <w:rPr>
          <w:rFonts w:ascii="Arial" w:hAnsi="Arial" w:cs="Arial"/>
          <w:szCs w:val="22"/>
        </w:rPr>
        <w:t>(</w:t>
      </w:r>
      <w:r w:rsidR="00371975">
        <w:rPr>
          <w:rFonts w:ascii="Arial" w:hAnsi="Arial" w:cs="Arial"/>
          <w:szCs w:val="22"/>
        </w:rPr>
        <w:t xml:space="preserve">resp. Zhotovitele) </w:t>
      </w:r>
      <w:r w:rsidR="00976A7B" w:rsidRPr="00976A7B">
        <w:rPr>
          <w:rFonts w:ascii="Arial" w:hAnsi="Arial" w:cs="Arial"/>
          <w:szCs w:val="22"/>
        </w:rPr>
        <w:t>v průběhu plnění veřejné zakázky</w:t>
      </w:r>
      <w:r w:rsidR="00F44472">
        <w:rPr>
          <w:rFonts w:ascii="Arial" w:hAnsi="Arial" w:cs="Arial"/>
          <w:szCs w:val="22"/>
        </w:rPr>
        <w:t>.</w:t>
      </w:r>
      <w:r w:rsidR="00976A7B" w:rsidRPr="00976A7B">
        <w:rPr>
          <w:rFonts w:ascii="Arial" w:hAnsi="Arial" w:cs="Arial"/>
          <w:szCs w:val="22"/>
        </w:rPr>
        <w:t xml:space="preserve"> Objednatel však </w:t>
      </w:r>
      <w:r w:rsidR="007D4886" w:rsidRPr="00F94FCF">
        <w:rPr>
          <w:rFonts w:ascii="Arial" w:hAnsi="Arial" w:cs="Arial"/>
          <w:szCs w:val="22"/>
        </w:rPr>
        <w:t>V</w:t>
      </w:r>
      <w:r w:rsidR="00976A7B" w:rsidRPr="00F94FCF">
        <w:rPr>
          <w:rFonts w:ascii="Arial" w:hAnsi="Arial" w:cs="Arial"/>
          <w:szCs w:val="22"/>
        </w:rPr>
        <w:t>y</w:t>
      </w:r>
      <w:r w:rsidR="00976A7B" w:rsidRPr="00976A7B">
        <w:rPr>
          <w:rFonts w:ascii="Arial" w:hAnsi="Arial" w:cs="Arial"/>
          <w:szCs w:val="22"/>
        </w:rPr>
        <w:t>hrazenou změnu nemusí využít a může se rozhodnout provést nové zadávací</w:t>
      </w:r>
      <w:r w:rsidR="00112F05">
        <w:rPr>
          <w:rFonts w:ascii="Arial" w:hAnsi="Arial" w:cs="Arial"/>
          <w:szCs w:val="22"/>
        </w:rPr>
        <w:t xml:space="preserve"> </w:t>
      </w:r>
      <w:r w:rsidR="00976A7B" w:rsidRPr="00976A7B">
        <w:rPr>
          <w:rFonts w:ascii="Arial" w:hAnsi="Arial" w:cs="Arial"/>
          <w:szCs w:val="22"/>
        </w:rPr>
        <w:t>/</w:t>
      </w:r>
      <w:r w:rsidR="00112F05">
        <w:rPr>
          <w:rFonts w:ascii="Arial" w:hAnsi="Arial" w:cs="Arial"/>
          <w:szCs w:val="22"/>
        </w:rPr>
        <w:t xml:space="preserve"> </w:t>
      </w:r>
      <w:r w:rsidR="00976A7B" w:rsidRPr="00976A7B">
        <w:rPr>
          <w:rFonts w:ascii="Arial" w:hAnsi="Arial" w:cs="Arial"/>
          <w:szCs w:val="22"/>
        </w:rPr>
        <w:t xml:space="preserve">výběrové řízení. Podmínky pro tuto změnu a způsob určení nového </w:t>
      </w:r>
      <w:r w:rsidR="00371975">
        <w:rPr>
          <w:rFonts w:ascii="Arial" w:hAnsi="Arial" w:cs="Arial"/>
          <w:szCs w:val="22"/>
        </w:rPr>
        <w:t>z</w:t>
      </w:r>
      <w:r w:rsidR="00976A7B" w:rsidRPr="00976A7B">
        <w:rPr>
          <w:rFonts w:ascii="Arial" w:hAnsi="Arial" w:cs="Arial"/>
          <w:szCs w:val="22"/>
        </w:rPr>
        <w:t xml:space="preserve">hotovitele je jednoznačně vymezen v </w:t>
      </w:r>
      <w:r w:rsidR="0096416E">
        <w:rPr>
          <w:rFonts w:ascii="Arial" w:hAnsi="Arial" w:cs="Arial"/>
          <w:szCs w:val="22"/>
        </w:rPr>
        <w:t>Z</w:t>
      </w:r>
      <w:r w:rsidR="00976A7B" w:rsidRPr="00976A7B">
        <w:rPr>
          <w:rFonts w:ascii="Arial" w:hAnsi="Arial" w:cs="Arial"/>
          <w:szCs w:val="22"/>
        </w:rPr>
        <w:t>adávací dokumentaci.</w:t>
      </w:r>
    </w:p>
    <w:p w14:paraId="0D03E67D" w14:textId="77C52493" w:rsidR="00F67F47" w:rsidRPr="00C62699"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Vyhrazené změny lze provádět pouze formou vzestupně číslovaných písemných</w:t>
      </w:r>
      <w:r w:rsidRPr="00C62699">
        <w:rPr>
          <w:rFonts w:ascii="Arial" w:hAnsi="Arial" w:cs="Arial"/>
          <w:szCs w:val="22"/>
        </w:rPr>
        <w:t xml:space="preserve"> dodatků k této Smlouvě uzavřených Smluvními stranami v souladu s</w:t>
      </w:r>
      <w:r w:rsidR="00A50FEF" w:rsidRPr="00C62699">
        <w:rPr>
          <w:rFonts w:ascii="Arial" w:hAnsi="Arial" w:cs="Arial"/>
          <w:szCs w:val="22"/>
        </w:rPr>
        <w:t> čl.</w:t>
      </w:r>
      <w:r w:rsidRPr="00C62699">
        <w:rPr>
          <w:rFonts w:ascii="Arial" w:hAnsi="Arial" w:cs="Arial"/>
          <w:szCs w:val="22"/>
        </w:rPr>
        <w:t xml:space="preserve"> </w:t>
      </w:r>
      <w:r w:rsidR="00101717" w:rsidRPr="00C62699">
        <w:rPr>
          <w:rFonts w:ascii="Arial" w:hAnsi="Arial" w:cs="Arial"/>
          <w:szCs w:val="22"/>
        </w:rPr>
        <w:fldChar w:fldCharType="begin"/>
      </w:r>
      <w:r w:rsidR="00101717" w:rsidRPr="00C62699">
        <w:rPr>
          <w:rFonts w:ascii="Arial" w:hAnsi="Arial" w:cs="Arial"/>
          <w:szCs w:val="22"/>
        </w:rPr>
        <w:instrText xml:space="preserve"> REF _Ref52294071 \r \h </w:instrText>
      </w:r>
      <w:r w:rsidR="00E0086F" w:rsidRPr="00C62699">
        <w:rPr>
          <w:rFonts w:ascii="Arial" w:hAnsi="Arial" w:cs="Arial"/>
          <w:szCs w:val="22"/>
        </w:rPr>
        <w:instrText xml:space="preserve"> \* MERGEFORMAT </w:instrText>
      </w:r>
      <w:r w:rsidR="00101717" w:rsidRPr="00C62699">
        <w:rPr>
          <w:rFonts w:ascii="Arial" w:hAnsi="Arial" w:cs="Arial"/>
          <w:szCs w:val="22"/>
        </w:rPr>
      </w:r>
      <w:r w:rsidR="00101717" w:rsidRPr="00C62699">
        <w:rPr>
          <w:rFonts w:ascii="Arial" w:hAnsi="Arial" w:cs="Arial"/>
          <w:szCs w:val="22"/>
        </w:rPr>
        <w:fldChar w:fldCharType="separate"/>
      </w:r>
      <w:r w:rsidR="007F7A15">
        <w:rPr>
          <w:rFonts w:ascii="Arial" w:hAnsi="Arial" w:cs="Arial"/>
          <w:szCs w:val="22"/>
        </w:rPr>
        <w:t>20.2</w:t>
      </w:r>
      <w:r w:rsidR="00101717" w:rsidRPr="00C62699">
        <w:rPr>
          <w:rFonts w:ascii="Arial" w:hAnsi="Arial" w:cs="Arial"/>
          <w:szCs w:val="22"/>
        </w:rPr>
        <w:fldChar w:fldCharType="end"/>
      </w:r>
      <w:r w:rsidRPr="00C62699">
        <w:rPr>
          <w:rFonts w:ascii="Arial" w:hAnsi="Arial" w:cs="Arial"/>
          <w:szCs w:val="22"/>
        </w:rPr>
        <w:t xml:space="preserve">; Zhotovitel je povinen poskytnout Objednateli součinnost nezbytnou k ujednání podmínek Vyhrazené změny a k uzavření dodatku </w:t>
      </w:r>
      <w:r w:rsidRPr="00C62699">
        <w:rPr>
          <w:rFonts w:ascii="Arial" w:hAnsi="Arial" w:cs="Arial"/>
          <w:szCs w:val="22"/>
        </w:rPr>
        <w:lastRenderedPageBreak/>
        <w:t xml:space="preserve">ke Smlouvě. Změnou závazku ze Smlouvy provedenou na základě </w:t>
      </w:r>
      <w:r w:rsidR="003C0848" w:rsidRPr="00C62699">
        <w:rPr>
          <w:rFonts w:ascii="Arial" w:hAnsi="Arial" w:cs="Arial"/>
          <w:szCs w:val="22"/>
        </w:rPr>
        <w:t xml:space="preserve">Vyhrazené změny </w:t>
      </w:r>
      <w:r w:rsidRPr="00C62699">
        <w:rPr>
          <w:rFonts w:ascii="Arial" w:hAnsi="Arial" w:cs="Arial"/>
          <w:szCs w:val="22"/>
        </w:rPr>
        <w:t xml:space="preserve">nesmí dojít ke změně celkové povahy </w:t>
      </w:r>
      <w:r w:rsidR="00A50FEF" w:rsidRPr="00C62699">
        <w:rPr>
          <w:rFonts w:ascii="Arial" w:hAnsi="Arial" w:cs="Arial"/>
          <w:szCs w:val="22"/>
        </w:rPr>
        <w:t>V</w:t>
      </w:r>
      <w:r w:rsidRPr="00C62699">
        <w:rPr>
          <w:rFonts w:ascii="Arial" w:hAnsi="Arial" w:cs="Arial"/>
          <w:szCs w:val="22"/>
        </w:rPr>
        <w:t>eřejné zakázky</w:t>
      </w:r>
      <w:r w:rsidR="00A50FEF" w:rsidRPr="00C62699">
        <w:rPr>
          <w:rFonts w:ascii="Arial" w:hAnsi="Arial" w:cs="Arial"/>
          <w:szCs w:val="22"/>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52" w:name="_Ref93321339"/>
      <w:bookmarkStart w:id="15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52"/>
      <w:r w:rsidR="0021275B" w:rsidRPr="00C62699">
        <w:rPr>
          <w:rFonts w:ascii="Arial" w:hAnsi="Arial" w:cs="Arial"/>
          <w:szCs w:val="22"/>
          <w:u w:val="single"/>
        </w:rPr>
        <w:t xml:space="preserve"> </w:t>
      </w:r>
    </w:p>
    <w:bookmarkEnd w:id="15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27BDE3A7"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7F7A15">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4" w:name="_Ref370146871"/>
      <w:r w:rsidRPr="00ED6435">
        <w:rPr>
          <w:rFonts w:ascii="Arial" w:hAnsi="Arial" w:cs="Arial"/>
          <w:szCs w:val="22"/>
        </w:rPr>
        <w:lastRenderedPageBreak/>
        <w:t>Zhotovitel je oprávněn odstoupit od této Smlouvy pouze v případě jejího podstatného porušení, jestliže:</w:t>
      </w:r>
      <w:bookmarkEnd w:id="15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5" w:name="_Ref50536468"/>
      <w:bookmarkStart w:id="15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5"/>
      <w:r w:rsidRPr="00ED6435">
        <w:rPr>
          <w:rFonts w:ascii="Arial" w:hAnsi="Arial" w:cs="Arial"/>
          <w:szCs w:val="22"/>
        </w:rPr>
        <w:t xml:space="preserve"> Protokol musí obsahovat zejména</w:t>
      </w:r>
      <w:r w:rsidR="00F65669" w:rsidRPr="00ED6435">
        <w:rPr>
          <w:rFonts w:ascii="Arial" w:hAnsi="Arial" w:cs="Arial"/>
          <w:szCs w:val="22"/>
        </w:rPr>
        <w:t>:</w:t>
      </w:r>
      <w:bookmarkEnd w:id="15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586C4C6C" w:rsidR="00772740" w:rsidRPr="00ED6435" w:rsidRDefault="00772740" w:rsidP="00B77235">
      <w:pPr>
        <w:pStyle w:val="Level2"/>
        <w:spacing w:line="240" w:lineRule="auto"/>
        <w:ind w:left="567" w:hanging="567"/>
        <w:jc w:val="both"/>
        <w:rPr>
          <w:rFonts w:ascii="Arial" w:hAnsi="Arial" w:cs="Arial"/>
          <w:szCs w:val="22"/>
        </w:rPr>
      </w:pPr>
      <w:bookmarkStart w:id="15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7F7A15">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7"/>
      <w:r w:rsidRPr="00ED6435">
        <w:rPr>
          <w:rFonts w:ascii="Arial" w:hAnsi="Arial" w:cs="Arial"/>
          <w:szCs w:val="22"/>
        </w:rPr>
        <w:t xml:space="preserve"> </w:t>
      </w:r>
    </w:p>
    <w:p w14:paraId="27C93AB6" w14:textId="17943E2B" w:rsidR="00EC71EF" w:rsidRPr="00ED6435" w:rsidRDefault="00EC71EF" w:rsidP="00B77235">
      <w:pPr>
        <w:pStyle w:val="Level2"/>
        <w:spacing w:line="240" w:lineRule="auto"/>
        <w:ind w:left="567" w:hanging="567"/>
        <w:jc w:val="both"/>
        <w:rPr>
          <w:rFonts w:ascii="Arial" w:hAnsi="Arial" w:cs="Arial"/>
          <w:szCs w:val="22"/>
        </w:rPr>
      </w:pPr>
      <w:bookmarkStart w:id="158" w:name="_Ref50753902"/>
      <w:bookmarkStart w:id="159" w:name="_Ref450559147"/>
      <w:bookmarkStart w:id="160" w:name="_Ref469512616"/>
      <w:bookmarkStart w:id="161" w:name="_Ref64871784"/>
      <w:bookmarkStart w:id="16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7F7A15">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7F7A15">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7F7A15">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7F7A15">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7F7A15">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7F7A15">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7F7A15">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58"/>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7F7A15">
        <w:rPr>
          <w:rFonts w:ascii="Arial" w:hAnsi="Arial" w:cs="Arial"/>
          <w:szCs w:val="22"/>
        </w:rPr>
        <w:t>18.8</w:t>
      </w:r>
      <w:r w:rsidR="004E5C47">
        <w:rPr>
          <w:rFonts w:ascii="Arial" w:hAnsi="Arial" w:cs="Arial"/>
          <w:szCs w:val="22"/>
        </w:rPr>
        <w:fldChar w:fldCharType="end"/>
      </w:r>
      <w:bookmarkEnd w:id="159"/>
      <w:bookmarkEnd w:id="160"/>
      <w:r w:rsidR="00A111D3" w:rsidRPr="00ED6435">
        <w:rPr>
          <w:rFonts w:ascii="Arial" w:hAnsi="Arial" w:cs="Arial"/>
          <w:szCs w:val="22"/>
        </w:rPr>
        <w:t>.</w:t>
      </w:r>
      <w:bookmarkEnd w:id="161"/>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6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3" w:name="_Ref50585481"/>
      <w:r w:rsidRPr="00ED6435">
        <w:rPr>
          <w:rFonts w:ascii="Arial" w:hAnsi="Arial" w:cs="Arial"/>
          <w:szCs w:val="22"/>
        </w:rPr>
        <w:t>Závěrečná ustanovení</w:t>
      </w:r>
      <w:bookmarkEnd w:id="16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4"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4"/>
      <w:bookmarkEnd w:id="16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6" w:name="_Hlk57980945"/>
      <w:bookmarkStart w:id="167" w:name="_Ref378752179"/>
      <w:bookmarkStart w:id="168" w:name="_Toc289800496"/>
      <w:bookmarkStart w:id="16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6"/>
      <w:bookmarkEnd w:id="167"/>
      <w:bookmarkEnd w:id="168"/>
      <w:bookmarkEnd w:id="169"/>
    </w:p>
    <w:p w14:paraId="10939DFE" w14:textId="189D3A49" w:rsidR="007E0EAC" w:rsidRPr="00ED6435" w:rsidRDefault="007E0EAC" w:rsidP="00B77235">
      <w:pPr>
        <w:pStyle w:val="Level2"/>
        <w:spacing w:line="240" w:lineRule="auto"/>
        <w:ind w:left="567" w:hanging="567"/>
        <w:jc w:val="both"/>
        <w:rPr>
          <w:rFonts w:ascii="Arial" w:hAnsi="Arial" w:cs="Arial"/>
        </w:rPr>
      </w:pPr>
      <w:bookmarkStart w:id="17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7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DF78B7E"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7F7A15">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7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7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03135908"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BC33FF">
        <w:rPr>
          <w:rFonts w:ascii="Arial" w:eastAsia="Times New Roman" w:hAnsi="Arial" w:cs="Arial"/>
          <w:b/>
          <w:lang w:eastAsia="cs-CZ"/>
        </w:rPr>
        <w:t>AREA G. K. spol. s r. o. (reprezentant)</w:t>
      </w:r>
    </w:p>
    <w:p w14:paraId="52DB552F" w14:textId="447AF965"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933356">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BC33FF">
        <w:rPr>
          <w:rFonts w:ascii="Arial" w:eastAsia="Times New Roman" w:hAnsi="Arial" w:cs="Arial"/>
          <w:bCs/>
          <w:lang w:eastAsia="cs-CZ"/>
        </w:rPr>
        <w:t>Praha</w:t>
      </w:r>
    </w:p>
    <w:p w14:paraId="435FBFFE" w14:textId="34AF7D1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3E6FF8">
        <w:rPr>
          <w:rFonts w:ascii="Arial" w:eastAsia="Times New Roman" w:hAnsi="Arial" w:cs="Arial"/>
          <w:bCs/>
          <w:lang w:eastAsia="cs-CZ"/>
        </w:rPr>
        <w:t>7. 3. 2023</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3E6FF8">
        <w:rPr>
          <w:rFonts w:ascii="Arial" w:eastAsia="Times New Roman" w:hAnsi="Arial" w:cs="Arial"/>
          <w:bCs/>
          <w:lang w:eastAsia="cs-CZ"/>
        </w:rPr>
        <w:t>6. 3. 2023</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743DDB83"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933356">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BC33FF">
        <w:rPr>
          <w:rFonts w:ascii="Arial" w:eastAsia="Times New Roman" w:hAnsi="Arial" w:cs="Arial"/>
          <w:bCs/>
          <w:lang w:eastAsia="cs-CZ"/>
        </w:rPr>
        <w:t>Milan Nový</w:t>
      </w:r>
    </w:p>
    <w:p w14:paraId="340842AD" w14:textId="668F1A72"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933356">
        <w:rPr>
          <w:rFonts w:ascii="Arial" w:eastAsia="Times New Roman" w:hAnsi="Arial" w:cs="Arial"/>
          <w:bCs/>
          <w:lang w:eastAsia="cs-CZ"/>
        </w:rPr>
        <w:t>ředitel Krajského pozemkového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BC33FF">
        <w:rPr>
          <w:rFonts w:ascii="Arial" w:eastAsia="Times New Roman" w:hAnsi="Arial" w:cs="Arial"/>
          <w:bCs/>
          <w:lang w:eastAsia="cs-CZ"/>
        </w:rPr>
        <w:t>jednatel společnosti</w:t>
      </w:r>
    </w:p>
    <w:p w14:paraId="5789A58E" w14:textId="2E190D94" w:rsidR="00933356" w:rsidRPr="00ED6435" w:rsidRDefault="00933356"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úřadu pro Středočeský kraj a hl. m. Praha</w:t>
      </w:r>
    </w:p>
    <w:p w14:paraId="7185ADDB" w14:textId="5B4CE248" w:rsidR="00BC33FF" w:rsidRDefault="00BC33FF" w:rsidP="00BC33FF">
      <w:pPr>
        <w:spacing w:line="240" w:lineRule="auto"/>
        <w:rPr>
          <w:rFonts w:ascii="Arial" w:hAnsi="Arial" w:cs="Arial"/>
          <w:b/>
        </w:rPr>
      </w:pPr>
    </w:p>
    <w:p w14:paraId="2F91B874" w14:textId="045DFAE2" w:rsidR="00BC33FF" w:rsidRDefault="00BC33FF" w:rsidP="00BC33FF">
      <w:pPr>
        <w:spacing w:line="240" w:lineRule="auto"/>
        <w:rPr>
          <w:rFonts w:ascii="Arial" w:hAnsi="Arial" w:cs="Arial"/>
          <w:b/>
        </w:rPr>
      </w:pPr>
    </w:p>
    <w:p w14:paraId="3A5D9359" w14:textId="77777777" w:rsidR="003E6FF8" w:rsidRDefault="00BC33FF" w:rsidP="00BC33FF">
      <w:pPr>
        <w:spacing w:line="240" w:lineRule="auto"/>
        <w:rPr>
          <w:rFonts w:ascii="Arial" w:hAnsi="Arial" w:cs="Arial"/>
          <w:bCs/>
        </w:rPr>
        <w:sectPr w:rsidR="003E6FF8"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r w:rsidRPr="00BC33FF">
        <w:rPr>
          <w:rFonts w:ascii="Arial" w:hAnsi="Arial" w:cs="Arial"/>
          <w:bCs/>
        </w:rPr>
        <w:t>Smlouvu vyhotovila a za její správnost odpovídá: Ing. Petra Fuxová</w:t>
      </w:r>
    </w:p>
    <w:tbl>
      <w:tblPr>
        <w:tblW w:w="11766" w:type="dxa"/>
        <w:tblInd w:w="-993" w:type="dxa"/>
        <w:tblCellMar>
          <w:left w:w="70" w:type="dxa"/>
          <w:right w:w="70" w:type="dxa"/>
        </w:tblCellMar>
        <w:tblLook w:val="04A0" w:firstRow="1" w:lastRow="0" w:firstColumn="1" w:lastColumn="0" w:noHBand="0" w:noVBand="1"/>
      </w:tblPr>
      <w:tblGrid>
        <w:gridCol w:w="851"/>
        <w:gridCol w:w="4253"/>
        <w:gridCol w:w="1011"/>
        <w:gridCol w:w="1031"/>
        <w:gridCol w:w="6"/>
        <w:gridCol w:w="1496"/>
        <w:gridCol w:w="1559"/>
        <w:gridCol w:w="1559"/>
      </w:tblGrid>
      <w:tr w:rsidR="003E6FF8" w:rsidRPr="003E6FF8" w14:paraId="65EC468E" w14:textId="77777777" w:rsidTr="003E6FF8">
        <w:trPr>
          <w:trHeight w:val="315"/>
        </w:trPr>
        <w:tc>
          <w:tcPr>
            <w:tcW w:w="10207" w:type="dxa"/>
            <w:gridSpan w:val="7"/>
            <w:tcBorders>
              <w:top w:val="nil"/>
              <w:left w:val="nil"/>
              <w:bottom w:val="nil"/>
              <w:right w:val="nil"/>
            </w:tcBorders>
            <w:shd w:val="clear" w:color="auto" w:fill="auto"/>
            <w:noWrap/>
            <w:vAlign w:val="center"/>
            <w:hideMark/>
          </w:tcPr>
          <w:p w14:paraId="101BCD57"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lastRenderedPageBreak/>
              <w:t>Položkový výkaz činností –  Příloha ke Smlouvě –  Komplexní pozemkové úpravy v k. ú. Branov</w:t>
            </w:r>
          </w:p>
        </w:tc>
        <w:tc>
          <w:tcPr>
            <w:tcW w:w="1559" w:type="dxa"/>
            <w:tcBorders>
              <w:top w:val="nil"/>
              <w:left w:val="nil"/>
              <w:bottom w:val="nil"/>
              <w:right w:val="nil"/>
            </w:tcBorders>
            <w:shd w:val="clear" w:color="auto" w:fill="auto"/>
            <w:noWrap/>
            <w:vAlign w:val="center"/>
            <w:hideMark/>
          </w:tcPr>
          <w:p w14:paraId="15A13EA0" w14:textId="77777777" w:rsidR="003E6FF8" w:rsidRPr="003E6FF8" w:rsidRDefault="003E6FF8" w:rsidP="003E6FF8">
            <w:pPr>
              <w:spacing w:after="0" w:line="240" w:lineRule="auto"/>
              <w:rPr>
                <w:rFonts w:ascii="Arial" w:eastAsia="Times New Roman" w:hAnsi="Arial" w:cs="Arial"/>
                <w:b/>
                <w:bCs/>
                <w:sz w:val="20"/>
                <w:szCs w:val="20"/>
                <w:lang w:eastAsia="cs-CZ"/>
              </w:rPr>
            </w:pPr>
          </w:p>
        </w:tc>
      </w:tr>
      <w:tr w:rsidR="003E6FF8" w:rsidRPr="003E6FF8" w14:paraId="7D7A4320" w14:textId="77777777" w:rsidTr="003E6FF8">
        <w:trPr>
          <w:trHeight w:val="840"/>
        </w:trPr>
        <w:tc>
          <w:tcPr>
            <w:tcW w:w="851" w:type="dxa"/>
            <w:tcBorders>
              <w:top w:val="single" w:sz="8" w:space="0" w:color="auto"/>
              <w:left w:val="single" w:sz="8" w:space="0" w:color="auto"/>
              <w:bottom w:val="single" w:sz="8" w:space="0" w:color="auto"/>
              <w:right w:val="nil"/>
            </w:tcBorders>
            <w:shd w:val="clear" w:color="auto" w:fill="auto"/>
            <w:noWrap/>
            <w:hideMark/>
          </w:tcPr>
          <w:p w14:paraId="345BABE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4253" w:type="dxa"/>
            <w:tcBorders>
              <w:top w:val="single" w:sz="8" w:space="0" w:color="auto"/>
              <w:left w:val="nil"/>
              <w:bottom w:val="single" w:sz="8" w:space="0" w:color="auto"/>
              <w:right w:val="single" w:sz="4" w:space="0" w:color="C0C0C0"/>
            </w:tcBorders>
            <w:shd w:val="clear" w:color="auto" w:fill="auto"/>
            <w:vAlign w:val="center"/>
            <w:hideMark/>
          </w:tcPr>
          <w:p w14:paraId="3BDE6920"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Hlavní  celek  / Dílčí část Hlavního celku</w:t>
            </w:r>
          </w:p>
        </w:tc>
        <w:tc>
          <w:tcPr>
            <w:tcW w:w="1011" w:type="dxa"/>
            <w:tcBorders>
              <w:top w:val="single" w:sz="8" w:space="0" w:color="auto"/>
              <w:left w:val="nil"/>
              <w:bottom w:val="single" w:sz="8" w:space="0" w:color="auto"/>
              <w:right w:val="single" w:sz="4" w:space="0" w:color="C0C0C0"/>
            </w:tcBorders>
            <w:shd w:val="clear" w:color="auto" w:fill="auto"/>
            <w:vAlign w:val="center"/>
            <w:hideMark/>
          </w:tcPr>
          <w:p w14:paraId="5E73D0E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Měrná jednotka</w:t>
            </w:r>
          </w:p>
        </w:tc>
        <w:tc>
          <w:tcPr>
            <w:tcW w:w="1031" w:type="dxa"/>
            <w:tcBorders>
              <w:top w:val="single" w:sz="8" w:space="0" w:color="auto"/>
              <w:left w:val="nil"/>
              <w:bottom w:val="single" w:sz="8" w:space="0" w:color="auto"/>
              <w:right w:val="single" w:sz="4" w:space="0" w:color="C0C0C0"/>
            </w:tcBorders>
            <w:shd w:val="clear" w:color="auto" w:fill="auto"/>
            <w:vAlign w:val="center"/>
            <w:hideMark/>
          </w:tcPr>
          <w:p w14:paraId="1C223DC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Počet Měrných jednotek</w:t>
            </w:r>
          </w:p>
        </w:tc>
        <w:tc>
          <w:tcPr>
            <w:tcW w:w="1502" w:type="dxa"/>
            <w:gridSpan w:val="2"/>
            <w:tcBorders>
              <w:top w:val="single" w:sz="8" w:space="0" w:color="auto"/>
              <w:left w:val="nil"/>
              <w:bottom w:val="single" w:sz="8" w:space="0" w:color="auto"/>
              <w:right w:val="single" w:sz="4" w:space="0" w:color="C0C0C0"/>
            </w:tcBorders>
            <w:shd w:val="clear" w:color="auto" w:fill="auto"/>
            <w:vAlign w:val="center"/>
            <w:hideMark/>
          </w:tcPr>
          <w:p w14:paraId="68A8F1E7"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xml:space="preserve">Cena za Měrnou jednotku bez </w:t>
            </w:r>
            <w:r w:rsidRPr="003E6FF8">
              <w:rPr>
                <w:rFonts w:ascii="Arial" w:eastAsia="Times New Roman" w:hAnsi="Arial" w:cs="Arial"/>
                <w:b/>
                <w:bCs/>
                <w:sz w:val="20"/>
                <w:szCs w:val="20"/>
                <w:lang w:eastAsia="cs-CZ"/>
              </w:rPr>
              <w:br/>
              <w:t>DPH v Kč 10)</w:t>
            </w:r>
          </w:p>
        </w:tc>
        <w:tc>
          <w:tcPr>
            <w:tcW w:w="1559" w:type="dxa"/>
            <w:tcBorders>
              <w:top w:val="single" w:sz="8" w:space="0" w:color="auto"/>
              <w:left w:val="nil"/>
              <w:bottom w:val="single" w:sz="8" w:space="0" w:color="auto"/>
              <w:right w:val="single" w:sz="4" w:space="0" w:color="C0C0C0"/>
            </w:tcBorders>
            <w:shd w:val="clear" w:color="auto" w:fill="auto"/>
            <w:vAlign w:val="center"/>
            <w:hideMark/>
          </w:tcPr>
          <w:p w14:paraId="3455195D"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Cena bez DPH</w:t>
            </w:r>
            <w:r w:rsidRPr="003E6FF8">
              <w:rPr>
                <w:rFonts w:ascii="Arial" w:eastAsia="Times New Roman" w:hAnsi="Arial" w:cs="Arial"/>
                <w:b/>
                <w:bCs/>
                <w:sz w:val="20"/>
                <w:szCs w:val="20"/>
                <w:lang w:eastAsia="cs-CZ"/>
              </w:rPr>
              <w:br/>
              <w:t>celkem v Kč 10)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FBAD496"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Termín předání k akceptačnímu řízení</w:t>
            </w:r>
          </w:p>
        </w:tc>
      </w:tr>
      <w:tr w:rsidR="003E6FF8" w:rsidRPr="003E6FF8" w14:paraId="5DEA7D80" w14:textId="77777777" w:rsidTr="003E6FF8">
        <w:trPr>
          <w:trHeight w:val="497"/>
        </w:trPr>
        <w:tc>
          <w:tcPr>
            <w:tcW w:w="851" w:type="dxa"/>
            <w:tcBorders>
              <w:top w:val="nil"/>
              <w:left w:val="single" w:sz="8" w:space="0" w:color="auto"/>
              <w:bottom w:val="nil"/>
              <w:right w:val="single" w:sz="4" w:space="0" w:color="C0C0C0"/>
            </w:tcBorders>
            <w:shd w:val="clear" w:color="auto" w:fill="auto"/>
            <w:noWrap/>
            <w:vAlign w:val="center"/>
            <w:hideMark/>
          </w:tcPr>
          <w:p w14:paraId="566E0B26"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6.2</w:t>
            </w:r>
          </w:p>
        </w:tc>
        <w:tc>
          <w:tcPr>
            <w:tcW w:w="4253" w:type="dxa"/>
            <w:tcBorders>
              <w:top w:val="nil"/>
              <w:left w:val="nil"/>
              <w:bottom w:val="nil"/>
              <w:right w:val="nil"/>
            </w:tcBorders>
            <w:shd w:val="clear" w:color="auto" w:fill="auto"/>
            <w:vAlign w:val="center"/>
            <w:hideMark/>
          </w:tcPr>
          <w:p w14:paraId="56AE99A1"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Hlavní celek 1 „Přípravné práce“</w:t>
            </w:r>
          </w:p>
        </w:tc>
        <w:tc>
          <w:tcPr>
            <w:tcW w:w="1011" w:type="dxa"/>
            <w:tcBorders>
              <w:top w:val="nil"/>
              <w:left w:val="nil"/>
              <w:bottom w:val="nil"/>
              <w:right w:val="nil"/>
            </w:tcBorders>
            <w:shd w:val="clear" w:color="auto" w:fill="auto"/>
            <w:noWrap/>
            <w:vAlign w:val="center"/>
            <w:hideMark/>
          </w:tcPr>
          <w:p w14:paraId="034893C1"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1258F38F"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nil"/>
              <w:right w:val="nil"/>
            </w:tcBorders>
            <w:shd w:val="clear" w:color="auto" w:fill="auto"/>
            <w:noWrap/>
            <w:vAlign w:val="center"/>
            <w:hideMark/>
          </w:tcPr>
          <w:p w14:paraId="79848160"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nil"/>
              <w:right w:val="nil"/>
            </w:tcBorders>
            <w:shd w:val="clear" w:color="auto" w:fill="auto"/>
            <w:noWrap/>
            <w:vAlign w:val="center"/>
            <w:hideMark/>
          </w:tcPr>
          <w:p w14:paraId="6B643B34"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nil"/>
              <w:right w:val="single" w:sz="8" w:space="0" w:color="auto"/>
            </w:tcBorders>
            <w:shd w:val="clear" w:color="auto" w:fill="auto"/>
            <w:noWrap/>
            <w:vAlign w:val="center"/>
            <w:hideMark/>
          </w:tcPr>
          <w:p w14:paraId="7F40397D"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r>
      <w:tr w:rsidR="003E6FF8" w:rsidRPr="003E6FF8" w14:paraId="208F2164" w14:textId="77777777" w:rsidTr="003E6FF8">
        <w:trPr>
          <w:trHeight w:val="405"/>
        </w:trPr>
        <w:tc>
          <w:tcPr>
            <w:tcW w:w="85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7DD728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6.2.1</w:t>
            </w:r>
          </w:p>
        </w:tc>
        <w:tc>
          <w:tcPr>
            <w:tcW w:w="4253" w:type="dxa"/>
            <w:tcBorders>
              <w:top w:val="single" w:sz="8" w:space="0" w:color="auto"/>
              <w:left w:val="nil"/>
              <w:bottom w:val="single" w:sz="4" w:space="0" w:color="auto"/>
              <w:right w:val="single" w:sz="4" w:space="0" w:color="auto"/>
            </w:tcBorders>
            <w:shd w:val="clear" w:color="auto" w:fill="auto"/>
            <w:vAlign w:val="center"/>
            <w:hideMark/>
          </w:tcPr>
          <w:p w14:paraId="557FE635"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Revize stávajícího bodového pole</w:t>
            </w:r>
          </w:p>
        </w:tc>
        <w:tc>
          <w:tcPr>
            <w:tcW w:w="1011" w:type="dxa"/>
            <w:tcBorders>
              <w:top w:val="single" w:sz="8" w:space="0" w:color="auto"/>
              <w:left w:val="nil"/>
              <w:bottom w:val="single" w:sz="4" w:space="0" w:color="auto"/>
              <w:right w:val="nil"/>
            </w:tcBorders>
            <w:shd w:val="clear" w:color="auto" w:fill="auto"/>
            <w:noWrap/>
            <w:vAlign w:val="center"/>
            <w:hideMark/>
          </w:tcPr>
          <w:p w14:paraId="26AF636F"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 bod</w:t>
            </w:r>
          </w:p>
        </w:tc>
        <w:tc>
          <w:tcPr>
            <w:tcW w:w="10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1866D8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8 </w:t>
            </w:r>
          </w:p>
        </w:tc>
        <w:tc>
          <w:tcPr>
            <w:tcW w:w="15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D254DA2"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1 200,00</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6B1FF50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9 600,00</w:t>
            </w:r>
          </w:p>
        </w:tc>
        <w:tc>
          <w:tcPr>
            <w:tcW w:w="1559"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4408CC3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31.3.2024</w:t>
            </w:r>
          </w:p>
        </w:tc>
      </w:tr>
      <w:tr w:rsidR="003E6FF8" w:rsidRPr="003E6FF8" w14:paraId="51D267F7" w14:textId="77777777" w:rsidTr="003E6FF8">
        <w:trPr>
          <w:trHeight w:val="411"/>
        </w:trPr>
        <w:tc>
          <w:tcPr>
            <w:tcW w:w="851" w:type="dxa"/>
            <w:vMerge/>
            <w:tcBorders>
              <w:top w:val="single" w:sz="8" w:space="0" w:color="auto"/>
              <w:left w:val="single" w:sz="8" w:space="0" w:color="auto"/>
              <w:bottom w:val="nil"/>
              <w:right w:val="single" w:sz="4" w:space="0" w:color="auto"/>
            </w:tcBorders>
            <w:vAlign w:val="center"/>
            <w:hideMark/>
          </w:tcPr>
          <w:p w14:paraId="2E00B0C7"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4253" w:type="dxa"/>
            <w:tcBorders>
              <w:top w:val="nil"/>
              <w:left w:val="nil"/>
              <w:bottom w:val="single" w:sz="4" w:space="0" w:color="auto"/>
              <w:right w:val="single" w:sz="4" w:space="0" w:color="auto"/>
            </w:tcBorders>
            <w:shd w:val="clear" w:color="auto" w:fill="auto"/>
            <w:vAlign w:val="center"/>
            <w:hideMark/>
          </w:tcPr>
          <w:p w14:paraId="6B8A85A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Doplnění stávajícího bodového pole</w:t>
            </w:r>
          </w:p>
        </w:tc>
        <w:tc>
          <w:tcPr>
            <w:tcW w:w="1011" w:type="dxa"/>
            <w:tcBorders>
              <w:top w:val="nil"/>
              <w:left w:val="nil"/>
              <w:bottom w:val="single" w:sz="4" w:space="0" w:color="auto"/>
              <w:right w:val="single" w:sz="4" w:space="0" w:color="auto"/>
            </w:tcBorders>
            <w:shd w:val="clear" w:color="auto" w:fill="auto"/>
            <w:noWrap/>
            <w:vAlign w:val="center"/>
            <w:hideMark/>
          </w:tcPr>
          <w:p w14:paraId="3C363CD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bod</w:t>
            </w:r>
          </w:p>
        </w:tc>
        <w:tc>
          <w:tcPr>
            <w:tcW w:w="1031" w:type="dxa"/>
            <w:tcBorders>
              <w:top w:val="nil"/>
              <w:left w:val="nil"/>
              <w:bottom w:val="single" w:sz="4" w:space="0" w:color="auto"/>
              <w:right w:val="single" w:sz="4" w:space="0" w:color="auto"/>
            </w:tcBorders>
            <w:shd w:val="clear" w:color="auto" w:fill="auto"/>
            <w:noWrap/>
            <w:vAlign w:val="center"/>
            <w:hideMark/>
          </w:tcPr>
          <w:p w14:paraId="07C8268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8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7A9B2D"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3 000,00</w:t>
            </w:r>
          </w:p>
        </w:tc>
        <w:tc>
          <w:tcPr>
            <w:tcW w:w="1559" w:type="dxa"/>
            <w:tcBorders>
              <w:top w:val="nil"/>
              <w:left w:val="nil"/>
              <w:bottom w:val="single" w:sz="4" w:space="0" w:color="auto"/>
              <w:right w:val="single" w:sz="4" w:space="0" w:color="auto"/>
            </w:tcBorders>
            <w:shd w:val="clear" w:color="auto" w:fill="auto"/>
            <w:noWrap/>
            <w:vAlign w:val="center"/>
            <w:hideMark/>
          </w:tcPr>
          <w:p w14:paraId="0E9FE58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24 000,00</w:t>
            </w:r>
          </w:p>
        </w:tc>
        <w:tc>
          <w:tcPr>
            <w:tcW w:w="1559" w:type="dxa"/>
            <w:vMerge/>
            <w:tcBorders>
              <w:top w:val="single" w:sz="8" w:space="0" w:color="auto"/>
              <w:left w:val="single" w:sz="4" w:space="0" w:color="auto"/>
              <w:bottom w:val="nil"/>
              <w:right w:val="single" w:sz="8" w:space="0" w:color="auto"/>
            </w:tcBorders>
            <w:vAlign w:val="center"/>
            <w:hideMark/>
          </w:tcPr>
          <w:p w14:paraId="2735B0F5" w14:textId="77777777" w:rsidR="003E6FF8" w:rsidRPr="003E6FF8" w:rsidRDefault="003E6FF8" w:rsidP="003E6FF8">
            <w:pPr>
              <w:spacing w:after="0" w:line="240" w:lineRule="auto"/>
              <w:rPr>
                <w:rFonts w:ascii="Arial" w:eastAsia="Times New Roman" w:hAnsi="Arial" w:cs="Arial"/>
                <w:sz w:val="20"/>
                <w:szCs w:val="20"/>
                <w:lang w:eastAsia="cs-CZ"/>
              </w:rPr>
            </w:pPr>
          </w:p>
        </w:tc>
      </w:tr>
      <w:tr w:rsidR="003E6FF8" w:rsidRPr="003E6FF8" w14:paraId="5E0E5797" w14:textId="77777777" w:rsidTr="003E6FF8">
        <w:trPr>
          <w:trHeight w:val="555"/>
        </w:trPr>
        <w:tc>
          <w:tcPr>
            <w:tcW w:w="85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0FEB5B1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6.2.2</w:t>
            </w:r>
          </w:p>
        </w:tc>
        <w:tc>
          <w:tcPr>
            <w:tcW w:w="4253" w:type="dxa"/>
            <w:tcBorders>
              <w:top w:val="nil"/>
              <w:left w:val="nil"/>
              <w:bottom w:val="single" w:sz="4" w:space="0" w:color="auto"/>
              <w:right w:val="single" w:sz="4" w:space="0" w:color="auto"/>
            </w:tcBorders>
            <w:shd w:val="clear" w:color="auto" w:fill="auto"/>
            <w:vAlign w:val="center"/>
            <w:hideMark/>
          </w:tcPr>
          <w:p w14:paraId="5311DAC4"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Podrobné měření polohopisu v obvodu KoPÚ mimo trvalé porosty</w:t>
            </w:r>
          </w:p>
        </w:tc>
        <w:tc>
          <w:tcPr>
            <w:tcW w:w="1011" w:type="dxa"/>
            <w:tcBorders>
              <w:top w:val="nil"/>
              <w:left w:val="nil"/>
              <w:bottom w:val="single" w:sz="4" w:space="0" w:color="auto"/>
              <w:right w:val="single" w:sz="4" w:space="0" w:color="auto"/>
            </w:tcBorders>
            <w:shd w:val="clear" w:color="auto" w:fill="auto"/>
            <w:noWrap/>
            <w:vAlign w:val="center"/>
            <w:hideMark/>
          </w:tcPr>
          <w:p w14:paraId="6F027C7F"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4D6F188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A0D181C"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2362C9EF"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144 200,00</w:t>
            </w:r>
          </w:p>
        </w:tc>
        <w:tc>
          <w:tcPr>
            <w:tcW w:w="1559"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FE98E8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30.4.2024</w:t>
            </w:r>
          </w:p>
        </w:tc>
      </w:tr>
      <w:tr w:rsidR="003E6FF8" w:rsidRPr="003E6FF8" w14:paraId="3FD5008D" w14:textId="77777777" w:rsidTr="003E6FF8">
        <w:trPr>
          <w:trHeight w:val="549"/>
        </w:trPr>
        <w:tc>
          <w:tcPr>
            <w:tcW w:w="851" w:type="dxa"/>
            <w:vMerge/>
            <w:tcBorders>
              <w:top w:val="single" w:sz="4" w:space="0" w:color="auto"/>
              <w:left w:val="single" w:sz="8" w:space="0" w:color="auto"/>
              <w:bottom w:val="nil"/>
              <w:right w:val="single" w:sz="4" w:space="0" w:color="auto"/>
            </w:tcBorders>
            <w:vAlign w:val="center"/>
            <w:hideMark/>
          </w:tcPr>
          <w:p w14:paraId="674327AD"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4253" w:type="dxa"/>
            <w:tcBorders>
              <w:top w:val="nil"/>
              <w:left w:val="nil"/>
              <w:bottom w:val="single" w:sz="4" w:space="0" w:color="auto"/>
              <w:right w:val="single" w:sz="4" w:space="0" w:color="auto"/>
            </w:tcBorders>
            <w:shd w:val="clear" w:color="auto" w:fill="auto"/>
            <w:vAlign w:val="center"/>
            <w:hideMark/>
          </w:tcPr>
          <w:p w14:paraId="1656004D"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Podrobné měření polohopisu v obvodu KoPÚ v trvalých porostech</w:t>
            </w:r>
          </w:p>
        </w:tc>
        <w:tc>
          <w:tcPr>
            <w:tcW w:w="1011" w:type="dxa"/>
            <w:tcBorders>
              <w:top w:val="nil"/>
              <w:left w:val="nil"/>
              <w:bottom w:val="single" w:sz="4" w:space="0" w:color="auto"/>
              <w:right w:val="single" w:sz="4" w:space="0" w:color="auto"/>
            </w:tcBorders>
            <w:shd w:val="clear" w:color="auto" w:fill="auto"/>
            <w:noWrap/>
            <w:vAlign w:val="center"/>
            <w:hideMark/>
          </w:tcPr>
          <w:p w14:paraId="7C564563"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auto" w:fill="auto"/>
            <w:noWrap/>
            <w:vAlign w:val="center"/>
            <w:hideMark/>
          </w:tcPr>
          <w:p w14:paraId="14B0E8BE"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DD8B93"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0B407C5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12 000,00</w:t>
            </w:r>
          </w:p>
        </w:tc>
        <w:tc>
          <w:tcPr>
            <w:tcW w:w="1559" w:type="dxa"/>
            <w:vMerge/>
            <w:tcBorders>
              <w:top w:val="single" w:sz="4" w:space="0" w:color="auto"/>
              <w:left w:val="single" w:sz="4" w:space="0" w:color="auto"/>
              <w:bottom w:val="single" w:sz="4" w:space="0" w:color="000000"/>
              <w:right w:val="single" w:sz="8" w:space="0" w:color="auto"/>
            </w:tcBorders>
            <w:vAlign w:val="center"/>
            <w:hideMark/>
          </w:tcPr>
          <w:p w14:paraId="43EEEBB3" w14:textId="77777777" w:rsidR="003E6FF8" w:rsidRPr="003E6FF8" w:rsidRDefault="003E6FF8" w:rsidP="003E6FF8">
            <w:pPr>
              <w:spacing w:after="0" w:line="240" w:lineRule="auto"/>
              <w:rPr>
                <w:rFonts w:ascii="Arial" w:eastAsia="Times New Roman" w:hAnsi="Arial" w:cs="Arial"/>
                <w:sz w:val="20"/>
                <w:szCs w:val="20"/>
                <w:lang w:eastAsia="cs-CZ"/>
              </w:rPr>
            </w:pPr>
          </w:p>
        </w:tc>
      </w:tr>
      <w:tr w:rsidR="003E6FF8" w:rsidRPr="003E6FF8" w14:paraId="786CFFA4" w14:textId="77777777" w:rsidTr="003E6FF8">
        <w:trPr>
          <w:trHeight w:val="855"/>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698308D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6.2.4</w:t>
            </w:r>
          </w:p>
        </w:tc>
        <w:tc>
          <w:tcPr>
            <w:tcW w:w="4253" w:type="dxa"/>
            <w:tcBorders>
              <w:top w:val="nil"/>
              <w:left w:val="nil"/>
              <w:bottom w:val="nil"/>
              <w:right w:val="single" w:sz="4" w:space="0" w:color="auto"/>
            </w:tcBorders>
            <w:shd w:val="clear" w:color="auto" w:fill="auto"/>
            <w:vAlign w:val="center"/>
            <w:hideMark/>
          </w:tcPr>
          <w:p w14:paraId="62F74EB0"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1011" w:type="dxa"/>
            <w:tcBorders>
              <w:top w:val="nil"/>
              <w:left w:val="nil"/>
              <w:bottom w:val="nil"/>
              <w:right w:val="single" w:sz="4" w:space="0" w:color="auto"/>
            </w:tcBorders>
            <w:shd w:val="clear" w:color="auto" w:fill="auto"/>
            <w:vAlign w:val="center"/>
            <w:hideMark/>
          </w:tcPr>
          <w:p w14:paraId="4492985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 100 </w:t>
            </w:r>
            <w:proofErr w:type="spellStart"/>
            <w:r w:rsidRPr="003E6FF8">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46EA483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201</w:t>
            </w:r>
          </w:p>
        </w:tc>
        <w:tc>
          <w:tcPr>
            <w:tcW w:w="1502" w:type="dxa"/>
            <w:gridSpan w:val="2"/>
            <w:tcBorders>
              <w:top w:val="nil"/>
              <w:left w:val="nil"/>
              <w:bottom w:val="nil"/>
              <w:right w:val="single" w:sz="4" w:space="0" w:color="auto"/>
            </w:tcBorders>
            <w:shd w:val="clear" w:color="auto" w:fill="auto"/>
            <w:noWrap/>
            <w:vAlign w:val="center"/>
            <w:hideMark/>
          </w:tcPr>
          <w:p w14:paraId="24E182A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2 600,00</w:t>
            </w:r>
          </w:p>
        </w:tc>
        <w:tc>
          <w:tcPr>
            <w:tcW w:w="1559" w:type="dxa"/>
            <w:tcBorders>
              <w:top w:val="nil"/>
              <w:left w:val="nil"/>
              <w:bottom w:val="nil"/>
              <w:right w:val="single" w:sz="4" w:space="0" w:color="auto"/>
            </w:tcBorders>
            <w:shd w:val="clear" w:color="auto" w:fill="auto"/>
            <w:noWrap/>
            <w:vAlign w:val="center"/>
            <w:hideMark/>
          </w:tcPr>
          <w:p w14:paraId="7A5E399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522 600,00</w:t>
            </w:r>
          </w:p>
        </w:tc>
        <w:tc>
          <w:tcPr>
            <w:tcW w:w="1559" w:type="dxa"/>
            <w:tcBorders>
              <w:top w:val="nil"/>
              <w:left w:val="nil"/>
              <w:bottom w:val="nil"/>
              <w:right w:val="single" w:sz="8" w:space="0" w:color="auto"/>
            </w:tcBorders>
            <w:shd w:val="clear" w:color="auto" w:fill="auto"/>
            <w:noWrap/>
            <w:vAlign w:val="center"/>
            <w:hideMark/>
          </w:tcPr>
          <w:p w14:paraId="0BD4A93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30.9.2024</w:t>
            </w:r>
          </w:p>
        </w:tc>
      </w:tr>
      <w:tr w:rsidR="003E6FF8" w:rsidRPr="003E6FF8" w14:paraId="30329F60" w14:textId="77777777" w:rsidTr="003E6FF8">
        <w:trPr>
          <w:trHeight w:val="485"/>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898342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215CCDB"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Zjišťování hranic pozemků neřešených dle § 2 Zákona</w:t>
            </w:r>
          </w:p>
        </w:tc>
        <w:tc>
          <w:tcPr>
            <w:tcW w:w="1011" w:type="dxa"/>
            <w:tcBorders>
              <w:top w:val="single" w:sz="4" w:space="0" w:color="auto"/>
              <w:left w:val="nil"/>
              <w:bottom w:val="nil"/>
              <w:right w:val="single" w:sz="4" w:space="0" w:color="auto"/>
            </w:tcBorders>
            <w:shd w:val="clear" w:color="auto" w:fill="auto"/>
            <w:vAlign w:val="center"/>
            <w:hideMark/>
          </w:tcPr>
          <w:p w14:paraId="2960BDB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 100 </w:t>
            </w:r>
            <w:proofErr w:type="spellStart"/>
            <w:r w:rsidRPr="003E6FF8">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7F5B966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23</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77A60E10"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3 000,00</w:t>
            </w:r>
          </w:p>
        </w:tc>
        <w:tc>
          <w:tcPr>
            <w:tcW w:w="1559" w:type="dxa"/>
            <w:tcBorders>
              <w:top w:val="single" w:sz="4" w:space="0" w:color="auto"/>
              <w:left w:val="nil"/>
              <w:bottom w:val="nil"/>
              <w:right w:val="single" w:sz="4" w:space="0" w:color="auto"/>
            </w:tcBorders>
            <w:shd w:val="clear" w:color="auto" w:fill="auto"/>
            <w:noWrap/>
            <w:vAlign w:val="center"/>
            <w:hideMark/>
          </w:tcPr>
          <w:p w14:paraId="38766670"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69 000,00</w:t>
            </w:r>
          </w:p>
        </w:tc>
        <w:tc>
          <w:tcPr>
            <w:tcW w:w="1559" w:type="dxa"/>
            <w:tcBorders>
              <w:top w:val="single" w:sz="4" w:space="0" w:color="auto"/>
              <w:left w:val="nil"/>
              <w:bottom w:val="nil"/>
              <w:right w:val="single" w:sz="8" w:space="0" w:color="auto"/>
            </w:tcBorders>
            <w:shd w:val="clear" w:color="auto" w:fill="auto"/>
            <w:noWrap/>
            <w:vAlign w:val="center"/>
            <w:hideMark/>
          </w:tcPr>
          <w:p w14:paraId="31449C7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30.9.2024</w:t>
            </w:r>
          </w:p>
        </w:tc>
      </w:tr>
      <w:tr w:rsidR="003E6FF8" w:rsidRPr="003E6FF8" w14:paraId="056B9F30" w14:textId="77777777" w:rsidTr="003E6FF8">
        <w:trPr>
          <w:trHeight w:val="70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118F72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6.2.6</w:t>
            </w:r>
          </w:p>
        </w:tc>
        <w:tc>
          <w:tcPr>
            <w:tcW w:w="4253" w:type="dxa"/>
            <w:tcBorders>
              <w:top w:val="nil"/>
              <w:left w:val="nil"/>
              <w:bottom w:val="single" w:sz="4" w:space="0" w:color="auto"/>
              <w:right w:val="single" w:sz="4" w:space="0" w:color="auto"/>
            </w:tcBorders>
            <w:shd w:val="clear" w:color="auto" w:fill="auto"/>
            <w:vAlign w:val="center"/>
            <w:hideMark/>
          </w:tcPr>
          <w:p w14:paraId="55CF2FE5"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Šetření průběhu vlastnických hranic řešených pozemků s porosty pro účely návrhu KoPÚ, včetně označení lomových bodů 8)</w:t>
            </w:r>
          </w:p>
        </w:tc>
        <w:tc>
          <w:tcPr>
            <w:tcW w:w="1011" w:type="dxa"/>
            <w:tcBorders>
              <w:top w:val="single" w:sz="4" w:space="0" w:color="auto"/>
              <w:left w:val="nil"/>
              <w:bottom w:val="nil"/>
              <w:right w:val="single" w:sz="4" w:space="0" w:color="auto"/>
            </w:tcBorders>
            <w:shd w:val="clear" w:color="auto" w:fill="auto"/>
            <w:vAlign w:val="center"/>
            <w:hideMark/>
          </w:tcPr>
          <w:p w14:paraId="086D470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 100 </w:t>
            </w:r>
            <w:proofErr w:type="spellStart"/>
            <w:r w:rsidRPr="003E6FF8">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634A7B0F"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47</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3B5FCC09"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1 800,00</w:t>
            </w:r>
          </w:p>
        </w:tc>
        <w:tc>
          <w:tcPr>
            <w:tcW w:w="1559" w:type="dxa"/>
            <w:tcBorders>
              <w:top w:val="single" w:sz="4" w:space="0" w:color="auto"/>
              <w:left w:val="nil"/>
              <w:bottom w:val="nil"/>
              <w:right w:val="single" w:sz="4" w:space="0" w:color="auto"/>
            </w:tcBorders>
            <w:shd w:val="clear" w:color="auto" w:fill="auto"/>
            <w:noWrap/>
            <w:vAlign w:val="center"/>
            <w:hideMark/>
          </w:tcPr>
          <w:p w14:paraId="65234A1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84 600,00</w:t>
            </w:r>
          </w:p>
        </w:tc>
        <w:tc>
          <w:tcPr>
            <w:tcW w:w="1559" w:type="dxa"/>
            <w:tcBorders>
              <w:top w:val="single" w:sz="4" w:space="0" w:color="auto"/>
              <w:left w:val="nil"/>
              <w:bottom w:val="nil"/>
              <w:right w:val="single" w:sz="8" w:space="0" w:color="auto"/>
            </w:tcBorders>
            <w:shd w:val="clear" w:color="auto" w:fill="auto"/>
            <w:noWrap/>
            <w:vAlign w:val="center"/>
            <w:hideMark/>
          </w:tcPr>
          <w:p w14:paraId="15DE1F83"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30.9.2024</w:t>
            </w:r>
          </w:p>
        </w:tc>
      </w:tr>
      <w:tr w:rsidR="003E6FF8" w:rsidRPr="003E6FF8" w14:paraId="04AF4FAD" w14:textId="77777777" w:rsidTr="003E6FF8">
        <w:trPr>
          <w:trHeight w:val="40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CC6A99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6.2.7</w:t>
            </w:r>
          </w:p>
        </w:tc>
        <w:tc>
          <w:tcPr>
            <w:tcW w:w="4253" w:type="dxa"/>
            <w:tcBorders>
              <w:top w:val="nil"/>
              <w:left w:val="nil"/>
              <w:bottom w:val="nil"/>
              <w:right w:val="single" w:sz="4" w:space="0" w:color="auto"/>
            </w:tcBorders>
            <w:shd w:val="clear" w:color="auto" w:fill="auto"/>
            <w:vAlign w:val="center"/>
            <w:hideMark/>
          </w:tcPr>
          <w:p w14:paraId="3C63CAD6"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Rozbor současného stavu                      </w:t>
            </w:r>
          </w:p>
        </w:tc>
        <w:tc>
          <w:tcPr>
            <w:tcW w:w="1011" w:type="dxa"/>
            <w:tcBorders>
              <w:top w:val="single" w:sz="4" w:space="0" w:color="auto"/>
              <w:left w:val="nil"/>
              <w:bottom w:val="nil"/>
              <w:right w:val="single" w:sz="4" w:space="0" w:color="auto"/>
            </w:tcBorders>
            <w:shd w:val="clear" w:color="auto" w:fill="auto"/>
            <w:vAlign w:val="center"/>
            <w:hideMark/>
          </w:tcPr>
          <w:p w14:paraId="5B693F3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6FAA37A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218</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70250CDA"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500,00</w:t>
            </w:r>
          </w:p>
        </w:tc>
        <w:tc>
          <w:tcPr>
            <w:tcW w:w="1559" w:type="dxa"/>
            <w:tcBorders>
              <w:top w:val="single" w:sz="4" w:space="0" w:color="auto"/>
              <w:left w:val="nil"/>
              <w:bottom w:val="nil"/>
              <w:right w:val="single" w:sz="4" w:space="0" w:color="auto"/>
            </w:tcBorders>
            <w:shd w:val="clear" w:color="auto" w:fill="auto"/>
            <w:noWrap/>
            <w:vAlign w:val="center"/>
            <w:hideMark/>
          </w:tcPr>
          <w:p w14:paraId="586B00A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109 000,00</w:t>
            </w:r>
          </w:p>
        </w:tc>
        <w:tc>
          <w:tcPr>
            <w:tcW w:w="1559" w:type="dxa"/>
            <w:tcBorders>
              <w:top w:val="single" w:sz="4" w:space="0" w:color="auto"/>
              <w:left w:val="nil"/>
              <w:bottom w:val="nil"/>
              <w:right w:val="single" w:sz="8" w:space="0" w:color="auto"/>
            </w:tcBorders>
            <w:shd w:val="clear" w:color="auto" w:fill="auto"/>
            <w:noWrap/>
            <w:vAlign w:val="center"/>
            <w:hideMark/>
          </w:tcPr>
          <w:p w14:paraId="1C04F17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30.11.2024</w:t>
            </w:r>
          </w:p>
        </w:tc>
      </w:tr>
      <w:tr w:rsidR="003E6FF8" w:rsidRPr="003E6FF8" w14:paraId="62EDA7AB" w14:textId="77777777" w:rsidTr="003E6FF8">
        <w:trPr>
          <w:trHeight w:val="565"/>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90483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6.2.8</w:t>
            </w:r>
          </w:p>
        </w:tc>
        <w:tc>
          <w:tcPr>
            <w:tcW w:w="4253" w:type="dxa"/>
            <w:tcBorders>
              <w:top w:val="single" w:sz="4" w:space="0" w:color="auto"/>
              <w:left w:val="nil"/>
              <w:bottom w:val="single" w:sz="8" w:space="0" w:color="auto"/>
              <w:right w:val="single" w:sz="4" w:space="0" w:color="auto"/>
            </w:tcBorders>
            <w:shd w:val="clear" w:color="auto" w:fill="auto"/>
            <w:vAlign w:val="center"/>
            <w:hideMark/>
          </w:tcPr>
          <w:p w14:paraId="3E2FFBF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Dokumentace k soupisu nároků vlastníků pozemků</w:t>
            </w:r>
          </w:p>
        </w:tc>
        <w:tc>
          <w:tcPr>
            <w:tcW w:w="1011" w:type="dxa"/>
            <w:tcBorders>
              <w:top w:val="single" w:sz="4" w:space="0" w:color="auto"/>
              <w:left w:val="nil"/>
              <w:bottom w:val="single" w:sz="8" w:space="0" w:color="auto"/>
              <w:right w:val="single" w:sz="4" w:space="0" w:color="auto"/>
            </w:tcBorders>
            <w:shd w:val="clear" w:color="auto" w:fill="auto"/>
            <w:noWrap/>
            <w:vAlign w:val="center"/>
            <w:hideMark/>
          </w:tcPr>
          <w:p w14:paraId="51E2083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single" w:sz="8" w:space="0" w:color="auto"/>
              <w:right w:val="single" w:sz="4" w:space="0" w:color="auto"/>
            </w:tcBorders>
            <w:shd w:val="clear" w:color="auto" w:fill="auto"/>
            <w:noWrap/>
            <w:vAlign w:val="center"/>
            <w:hideMark/>
          </w:tcPr>
          <w:p w14:paraId="6762563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218</w:t>
            </w:r>
          </w:p>
        </w:tc>
        <w:tc>
          <w:tcPr>
            <w:tcW w:w="1502" w:type="dxa"/>
            <w:gridSpan w:val="2"/>
            <w:tcBorders>
              <w:top w:val="single" w:sz="4" w:space="0" w:color="auto"/>
              <w:left w:val="nil"/>
              <w:bottom w:val="single" w:sz="8" w:space="0" w:color="auto"/>
              <w:right w:val="single" w:sz="4" w:space="0" w:color="auto"/>
            </w:tcBorders>
            <w:shd w:val="clear" w:color="auto" w:fill="auto"/>
            <w:noWrap/>
            <w:vAlign w:val="center"/>
            <w:hideMark/>
          </w:tcPr>
          <w:p w14:paraId="429237D9"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500,00</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14:paraId="7E755EB0"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109 000,00</w:t>
            </w:r>
          </w:p>
        </w:tc>
        <w:tc>
          <w:tcPr>
            <w:tcW w:w="1559" w:type="dxa"/>
            <w:tcBorders>
              <w:top w:val="single" w:sz="4" w:space="0" w:color="auto"/>
              <w:left w:val="nil"/>
              <w:bottom w:val="nil"/>
              <w:right w:val="single" w:sz="8" w:space="0" w:color="auto"/>
            </w:tcBorders>
            <w:shd w:val="clear" w:color="auto" w:fill="auto"/>
            <w:noWrap/>
            <w:vAlign w:val="center"/>
            <w:hideMark/>
          </w:tcPr>
          <w:p w14:paraId="77BE847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30.1.2025</w:t>
            </w:r>
          </w:p>
        </w:tc>
      </w:tr>
      <w:tr w:rsidR="003E6FF8" w:rsidRPr="003E6FF8" w14:paraId="2E047ECB" w14:textId="77777777" w:rsidTr="003E6FF8">
        <w:trPr>
          <w:trHeight w:val="535"/>
        </w:trPr>
        <w:tc>
          <w:tcPr>
            <w:tcW w:w="5104" w:type="dxa"/>
            <w:gridSpan w:val="2"/>
            <w:tcBorders>
              <w:top w:val="single" w:sz="8" w:space="0" w:color="auto"/>
              <w:left w:val="single" w:sz="8" w:space="0" w:color="auto"/>
              <w:bottom w:val="single" w:sz="8" w:space="0" w:color="auto"/>
              <w:right w:val="nil"/>
            </w:tcBorders>
            <w:shd w:val="clear" w:color="auto" w:fill="auto"/>
            <w:noWrap/>
            <w:vAlign w:val="center"/>
            <w:hideMark/>
          </w:tcPr>
          <w:p w14:paraId="5246397D"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„Přípravné práce“ celkem bez DPH v Kč</w:t>
            </w:r>
          </w:p>
        </w:tc>
        <w:tc>
          <w:tcPr>
            <w:tcW w:w="1011" w:type="dxa"/>
            <w:tcBorders>
              <w:top w:val="nil"/>
              <w:left w:val="nil"/>
              <w:bottom w:val="single" w:sz="8" w:space="0" w:color="auto"/>
              <w:right w:val="nil"/>
            </w:tcBorders>
            <w:shd w:val="clear" w:color="auto" w:fill="auto"/>
            <w:vAlign w:val="center"/>
            <w:hideMark/>
          </w:tcPr>
          <w:p w14:paraId="6B185F9A"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21188611"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single" w:sz="8" w:space="0" w:color="auto"/>
              <w:right w:val="nil"/>
            </w:tcBorders>
            <w:shd w:val="clear" w:color="auto" w:fill="auto"/>
            <w:vAlign w:val="center"/>
            <w:hideMark/>
          </w:tcPr>
          <w:p w14:paraId="44DBFC0A"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single" w:sz="8" w:space="0" w:color="auto"/>
              <w:right w:val="nil"/>
            </w:tcBorders>
            <w:shd w:val="clear" w:color="auto" w:fill="auto"/>
            <w:vAlign w:val="center"/>
            <w:hideMark/>
          </w:tcPr>
          <w:p w14:paraId="4660D882"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1 084 000,00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C5EDB01"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30.1.2025</w:t>
            </w:r>
          </w:p>
        </w:tc>
      </w:tr>
      <w:tr w:rsidR="003E6FF8" w:rsidRPr="003E6FF8" w14:paraId="0CBD44B3" w14:textId="77777777" w:rsidTr="003E6FF8">
        <w:trPr>
          <w:trHeight w:val="557"/>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7D810BE2"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6.3</w:t>
            </w:r>
          </w:p>
        </w:tc>
        <w:tc>
          <w:tcPr>
            <w:tcW w:w="4253" w:type="dxa"/>
            <w:tcBorders>
              <w:top w:val="nil"/>
              <w:left w:val="nil"/>
              <w:bottom w:val="single" w:sz="4" w:space="0" w:color="auto"/>
              <w:right w:val="nil"/>
            </w:tcBorders>
            <w:shd w:val="clear" w:color="auto" w:fill="auto"/>
            <w:vAlign w:val="center"/>
            <w:hideMark/>
          </w:tcPr>
          <w:p w14:paraId="5AB1CAA5"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xml:space="preserve">Hlavní celek 2 „Návrhové práce“ </w:t>
            </w:r>
          </w:p>
        </w:tc>
        <w:tc>
          <w:tcPr>
            <w:tcW w:w="1011" w:type="dxa"/>
            <w:tcBorders>
              <w:top w:val="nil"/>
              <w:left w:val="nil"/>
              <w:bottom w:val="single" w:sz="4" w:space="0" w:color="auto"/>
              <w:right w:val="nil"/>
            </w:tcBorders>
            <w:shd w:val="clear" w:color="auto" w:fill="auto"/>
            <w:noWrap/>
            <w:vAlign w:val="center"/>
            <w:hideMark/>
          </w:tcPr>
          <w:p w14:paraId="71B80B5B"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single" w:sz="4" w:space="0" w:color="auto"/>
              <w:right w:val="nil"/>
            </w:tcBorders>
            <w:shd w:val="clear" w:color="auto" w:fill="auto"/>
            <w:noWrap/>
            <w:vAlign w:val="center"/>
            <w:hideMark/>
          </w:tcPr>
          <w:p w14:paraId="3C98A615"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single" w:sz="4" w:space="0" w:color="auto"/>
              <w:right w:val="nil"/>
            </w:tcBorders>
            <w:shd w:val="clear" w:color="auto" w:fill="auto"/>
            <w:noWrap/>
            <w:vAlign w:val="center"/>
            <w:hideMark/>
          </w:tcPr>
          <w:p w14:paraId="47284F91"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single" w:sz="4" w:space="0" w:color="auto"/>
              <w:right w:val="nil"/>
            </w:tcBorders>
            <w:shd w:val="clear" w:color="auto" w:fill="auto"/>
            <w:noWrap/>
            <w:vAlign w:val="center"/>
            <w:hideMark/>
          </w:tcPr>
          <w:p w14:paraId="708142A4"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single" w:sz="4" w:space="0" w:color="auto"/>
              <w:right w:val="single" w:sz="8" w:space="0" w:color="auto"/>
            </w:tcBorders>
            <w:shd w:val="clear" w:color="auto" w:fill="auto"/>
            <w:noWrap/>
            <w:vAlign w:val="center"/>
            <w:hideMark/>
          </w:tcPr>
          <w:p w14:paraId="29E68D0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r>
      <w:tr w:rsidR="003E6FF8" w:rsidRPr="003E6FF8" w14:paraId="2F3F3861" w14:textId="77777777" w:rsidTr="003E6FF8">
        <w:trPr>
          <w:trHeight w:val="62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0143DE"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6.3.1</w:t>
            </w:r>
          </w:p>
        </w:tc>
        <w:tc>
          <w:tcPr>
            <w:tcW w:w="4253" w:type="dxa"/>
            <w:tcBorders>
              <w:top w:val="nil"/>
              <w:left w:val="nil"/>
              <w:bottom w:val="single" w:sz="4" w:space="0" w:color="auto"/>
              <w:right w:val="single" w:sz="4" w:space="0" w:color="auto"/>
            </w:tcBorders>
            <w:shd w:val="clear" w:color="auto" w:fill="auto"/>
            <w:vAlign w:val="center"/>
            <w:hideMark/>
          </w:tcPr>
          <w:p w14:paraId="4F95885E"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Vypracování plánu společných zařízení ("PSZ")</w:t>
            </w:r>
          </w:p>
        </w:tc>
        <w:tc>
          <w:tcPr>
            <w:tcW w:w="1011" w:type="dxa"/>
            <w:tcBorders>
              <w:top w:val="nil"/>
              <w:left w:val="nil"/>
              <w:bottom w:val="single" w:sz="4" w:space="0" w:color="auto"/>
              <w:right w:val="single" w:sz="4" w:space="0" w:color="auto"/>
            </w:tcBorders>
            <w:shd w:val="clear" w:color="auto" w:fill="auto"/>
            <w:noWrap/>
            <w:vAlign w:val="center"/>
            <w:hideMark/>
          </w:tcPr>
          <w:p w14:paraId="369D6D7E"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507E517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9082224"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1 000,00</w:t>
            </w:r>
          </w:p>
        </w:tc>
        <w:tc>
          <w:tcPr>
            <w:tcW w:w="1559" w:type="dxa"/>
            <w:tcBorders>
              <w:top w:val="nil"/>
              <w:left w:val="nil"/>
              <w:bottom w:val="single" w:sz="4" w:space="0" w:color="auto"/>
              <w:right w:val="nil"/>
            </w:tcBorders>
            <w:shd w:val="clear" w:color="auto" w:fill="auto"/>
            <w:noWrap/>
            <w:vAlign w:val="center"/>
            <w:hideMark/>
          </w:tcPr>
          <w:p w14:paraId="681285B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217 000,00</w:t>
            </w:r>
          </w:p>
        </w:tc>
        <w:tc>
          <w:tcPr>
            <w:tcW w:w="1559" w:type="dxa"/>
            <w:vMerge w:val="restart"/>
            <w:tcBorders>
              <w:top w:val="nil"/>
              <w:left w:val="single" w:sz="4" w:space="0" w:color="auto"/>
              <w:bottom w:val="nil"/>
              <w:right w:val="single" w:sz="8" w:space="0" w:color="auto"/>
            </w:tcBorders>
            <w:shd w:val="clear" w:color="auto" w:fill="auto"/>
            <w:noWrap/>
            <w:vAlign w:val="center"/>
            <w:hideMark/>
          </w:tcPr>
          <w:p w14:paraId="29A1622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31.3.2026</w:t>
            </w:r>
          </w:p>
        </w:tc>
      </w:tr>
      <w:tr w:rsidR="003E6FF8" w:rsidRPr="003E6FF8" w14:paraId="489A12A7" w14:textId="77777777" w:rsidTr="003E6FF8">
        <w:trPr>
          <w:trHeight w:val="641"/>
        </w:trPr>
        <w:tc>
          <w:tcPr>
            <w:tcW w:w="851" w:type="dxa"/>
            <w:tcBorders>
              <w:top w:val="nil"/>
              <w:left w:val="single" w:sz="8" w:space="0" w:color="auto"/>
              <w:bottom w:val="nil"/>
              <w:right w:val="single" w:sz="4" w:space="0" w:color="auto"/>
            </w:tcBorders>
            <w:shd w:val="clear" w:color="auto" w:fill="auto"/>
            <w:vAlign w:val="center"/>
            <w:hideMark/>
          </w:tcPr>
          <w:p w14:paraId="27629C4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6.3.1 i) a)</w:t>
            </w:r>
          </w:p>
        </w:tc>
        <w:tc>
          <w:tcPr>
            <w:tcW w:w="4253" w:type="dxa"/>
            <w:tcBorders>
              <w:top w:val="nil"/>
              <w:left w:val="nil"/>
              <w:bottom w:val="nil"/>
              <w:right w:val="single" w:sz="4" w:space="0" w:color="auto"/>
            </w:tcBorders>
            <w:shd w:val="clear" w:color="auto" w:fill="auto"/>
            <w:vAlign w:val="center"/>
            <w:hideMark/>
          </w:tcPr>
          <w:p w14:paraId="0D125518"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Výškopisné zaměření zájmového území dle čl. 6.3.1 i) a) Smlouvy 2) </w:t>
            </w:r>
          </w:p>
        </w:tc>
        <w:tc>
          <w:tcPr>
            <w:tcW w:w="1011" w:type="dxa"/>
            <w:tcBorders>
              <w:top w:val="nil"/>
              <w:left w:val="nil"/>
              <w:bottom w:val="single" w:sz="4" w:space="0" w:color="auto"/>
              <w:right w:val="single" w:sz="4" w:space="0" w:color="auto"/>
            </w:tcBorders>
            <w:shd w:val="clear" w:color="auto" w:fill="auto"/>
            <w:noWrap/>
            <w:vAlign w:val="center"/>
            <w:hideMark/>
          </w:tcPr>
          <w:p w14:paraId="1357328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1339BFA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27</w:t>
            </w:r>
          </w:p>
        </w:tc>
        <w:tc>
          <w:tcPr>
            <w:tcW w:w="1502" w:type="dxa"/>
            <w:gridSpan w:val="2"/>
            <w:tcBorders>
              <w:top w:val="nil"/>
              <w:left w:val="nil"/>
              <w:bottom w:val="single" w:sz="4" w:space="0" w:color="auto"/>
              <w:right w:val="single" w:sz="4" w:space="0" w:color="auto"/>
            </w:tcBorders>
            <w:shd w:val="clear" w:color="auto" w:fill="auto"/>
            <w:vAlign w:val="center"/>
            <w:hideMark/>
          </w:tcPr>
          <w:p w14:paraId="297A515F"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800,00</w:t>
            </w:r>
          </w:p>
        </w:tc>
        <w:tc>
          <w:tcPr>
            <w:tcW w:w="1559" w:type="dxa"/>
            <w:tcBorders>
              <w:top w:val="nil"/>
              <w:left w:val="nil"/>
              <w:bottom w:val="single" w:sz="4" w:space="0" w:color="auto"/>
              <w:right w:val="nil"/>
            </w:tcBorders>
            <w:shd w:val="clear" w:color="auto" w:fill="auto"/>
            <w:noWrap/>
            <w:vAlign w:val="center"/>
            <w:hideMark/>
          </w:tcPr>
          <w:p w14:paraId="54906BF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21 600,00</w:t>
            </w:r>
          </w:p>
        </w:tc>
        <w:tc>
          <w:tcPr>
            <w:tcW w:w="1559" w:type="dxa"/>
            <w:vMerge/>
            <w:tcBorders>
              <w:top w:val="nil"/>
              <w:left w:val="single" w:sz="4" w:space="0" w:color="auto"/>
              <w:bottom w:val="nil"/>
              <w:right w:val="single" w:sz="8" w:space="0" w:color="auto"/>
            </w:tcBorders>
            <w:vAlign w:val="center"/>
            <w:hideMark/>
          </w:tcPr>
          <w:p w14:paraId="438B0DB8" w14:textId="77777777" w:rsidR="003E6FF8" w:rsidRPr="003E6FF8" w:rsidRDefault="003E6FF8" w:rsidP="003E6FF8">
            <w:pPr>
              <w:spacing w:after="0" w:line="240" w:lineRule="auto"/>
              <w:rPr>
                <w:rFonts w:ascii="Arial" w:eastAsia="Times New Roman" w:hAnsi="Arial" w:cs="Arial"/>
                <w:sz w:val="20"/>
                <w:szCs w:val="20"/>
                <w:lang w:eastAsia="cs-CZ"/>
              </w:rPr>
            </w:pPr>
          </w:p>
        </w:tc>
      </w:tr>
      <w:tr w:rsidR="003E6FF8" w:rsidRPr="003E6FF8" w14:paraId="4575FEC8" w14:textId="77777777" w:rsidTr="003E6FF8">
        <w:trPr>
          <w:trHeight w:val="835"/>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9CA5D1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6.3.1 i) b)</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362460C"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DTR liniových dopravních staveb PSZ pro stanovení plochy záboru půdy stavbami dle čl. 6.3.1 i) b) Smlouvy 2)</w:t>
            </w:r>
          </w:p>
        </w:tc>
        <w:tc>
          <w:tcPr>
            <w:tcW w:w="1011" w:type="dxa"/>
            <w:tcBorders>
              <w:top w:val="nil"/>
              <w:left w:val="nil"/>
              <w:bottom w:val="single" w:sz="4" w:space="0" w:color="auto"/>
              <w:right w:val="single" w:sz="4" w:space="0" w:color="auto"/>
            </w:tcBorders>
            <w:shd w:val="clear" w:color="auto" w:fill="auto"/>
            <w:noWrap/>
            <w:vAlign w:val="center"/>
            <w:hideMark/>
          </w:tcPr>
          <w:p w14:paraId="2C261C8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100 </w:t>
            </w:r>
            <w:proofErr w:type="spellStart"/>
            <w:r w:rsidRPr="003E6FF8">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14:paraId="4D20CBD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52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38F9C7"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2 000,00</w:t>
            </w:r>
          </w:p>
        </w:tc>
        <w:tc>
          <w:tcPr>
            <w:tcW w:w="1559" w:type="dxa"/>
            <w:tcBorders>
              <w:top w:val="nil"/>
              <w:left w:val="nil"/>
              <w:bottom w:val="single" w:sz="4" w:space="0" w:color="auto"/>
              <w:right w:val="nil"/>
            </w:tcBorders>
            <w:shd w:val="clear" w:color="auto" w:fill="auto"/>
            <w:noWrap/>
            <w:vAlign w:val="center"/>
            <w:hideMark/>
          </w:tcPr>
          <w:p w14:paraId="6AD33F1A"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104 000,00</w:t>
            </w:r>
          </w:p>
        </w:tc>
        <w:tc>
          <w:tcPr>
            <w:tcW w:w="1559" w:type="dxa"/>
            <w:vMerge/>
            <w:tcBorders>
              <w:top w:val="nil"/>
              <w:left w:val="single" w:sz="4" w:space="0" w:color="auto"/>
              <w:bottom w:val="nil"/>
              <w:right w:val="single" w:sz="8" w:space="0" w:color="auto"/>
            </w:tcBorders>
            <w:vAlign w:val="center"/>
            <w:hideMark/>
          </w:tcPr>
          <w:p w14:paraId="4528B35E" w14:textId="77777777" w:rsidR="003E6FF8" w:rsidRPr="003E6FF8" w:rsidRDefault="003E6FF8" w:rsidP="003E6FF8">
            <w:pPr>
              <w:spacing w:after="0" w:line="240" w:lineRule="auto"/>
              <w:rPr>
                <w:rFonts w:ascii="Arial" w:eastAsia="Times New Roman" w:hAnsi="Arial" w:cs="Arial"/>
                <w:sz w:val="20"/>
                <w:szCs w:val="20"/>
                <w:lang w:eastAsia="cs-CZ"/>
              </w:rPr>
            </w:pPr>
          </w:p>
        </w:tc>
      </w:tr>
      <w:tr w:rsidR="003E6FF8" w:rsidRPr="003E6FF8" w14:paraId="0C52EC84" w14:textId="77777777" w:rsidTr="003E6FF8">
        <w:trPr>
          <w:trHeight w:val="972"/>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5ABC0C21"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4253" w:type="dxa"/>
            <w:tcBorders>
              <w:top w:val="nil"/>
              <w:left w:val="nil"/>
              <w:bottom w:val="single" w:sz="4" w:space="0" w:color="auto"/>
              <w:right w:val="single" w:sz="4" w:space="0" w:color="auto"/>
            </w:tcBorders>
            <w:shd w:val="clear" w:color="auto" w:fill="auto"/>
            <w:vAlign w:val="center"/>
            <w:hideMark/>
          </w:tcPr>
          <w:p w14:paraId="7B2A4725"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1011" w:type="dxa"/>
            <w:tcBorders>
              <w:top w:val="nil"/>
              <w:left w:val="nil"/>
              <w:bottom w:val="single" w:sz="4" w:space="0" w:color="auto"/>
              <w:right w:val="single" w:sz="4" w:space="0" w:color="auto"/>
            </w:tcBorders>
            <w:shd w:val="clear" w:color="auto" w:fill="auto"/>
            <w:noWrap/>
            <w:vAlign w:val="center"/>
            <w:hideMark/>
          </w:tcPr>
          <w:p w14:paraId="1FF84BA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100 </w:t>
            </w:r>
            <w:proofErr w:type="spellStart"/>
            <w:r w:rsidRPr="003E6FF8">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14:paraId="137A3CA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374977F"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5 000,00</w:t>
            </w:r>
          </w:p>
        </w:tc>
        <w:tc>
          <w:tcPr>
            <w:tcW w:w="1559" w:type="dxa"/>
            <w:tcBorders>
              <w:top w:val="nil"/>
              <w:left w:val="nil"/>
              <w:bottom w:val="single" w:sz="4" w:space="0" w:color="auto"/>
              <w:right w:val="nil"/>
            </w:tcBorders>
            <w:shd w:val="clear" w:color="auto" w:fill="auto"/>
            <w:noWrap/>
            <w:vAlign w:val="center"/>
            <w:hideMark/>
          </w:tcPr>
          <w:p w14:paraId="3AE4C70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10 000,00</w:t>
            </w:r>
          </w:p>
        </w:tc>
        <w:tc>
          <w:tcPr>
            <w:tcW w:w="1559" w:type="dxa"/>
            <w:vMerge/>
            <w:tcBorders>
              <w:top w:val="nil"/>
              <w:left w:val="single" w:sz="4" w:space="0" w:color="auto"/>
              <w:bottom w:val="nil"/>
              <w:right w:val="single" w:sz="8" w:space="0" w:color="auto"/>
            </w:tcBorders>
            <w:vAlign w:val="center"/>
            <w:hideMark/>
          </w:tcPr>
          <w:p w14:paraId="75B3C329" w14:textId="77777777" w:rsidR="003E6FF8" w:rsidRPr="003E6FF8" w:rsidRDefault="003E6FF8" w:rsidP="003E6FF8">
            <w:pPr>
              <w:spacing w:after="0" w:line="240" w:lineRule="auto"/>
              <w:rPr>
                <w:rFonts w:ascii="Arial" w:eastAsia="Times New Roman" w:hAnsi="Arial" w:cs="Arial"/>
                <w:sz w:val="20"/>
                <w:szCs w:val="20"/>
                <w:lang w:eastAsia="cs-CZ"/>
              </w:rPr>
            </w:pPr>
          </w:p>
        </w:tc>
      </w:tr>
      <w:tr w:rsidR="003E6FF8" w:rsidRPr="003E6FF8" w14:paraId="5E365F32" w14:textId="77777777" w:rsidTr="003E6FF8">
        <w:trPr>
          <w:trHeight w:val="627"/>
        </w:trPr>
        <w:tc>
          <w:tcPr>
            <w:tcW w:w="851" w:type="dxa"/>
            <w:tcBorders>
              <w:top w:val="nil"/>
              <w:left w:val="single" w:sz="8" w:space="0" w:color="auto"/>
              <w:bottom w:val="single" w:sz="4" w:space="0" w:color="auto"/>
              <w:right w:val="nil"/>
            </w:tcBorders>
            <w:shd w:val="clear" w:color="auto" w:fill="auto"/>
            <w:noWrap/>
            <w:vAlign w:val="center"/>
            <w:hideMark/>
          </w:tcPr>
          <w:p w14:paraId="644837BA"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6.3.1 i) c)</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18EC81E"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DTR vodohospodářských staveb PSZ dle čl. 6.3.1 i) c) Smlouvy 2)</w:t>
            </w:r>
          </w:p>
        </w:tc>
        <w:tc>
          <w:tcPr>
            <w:tcW w:w="1011" w:type="dxa"/>
            <w:tcBorders>
              <w:top w:val="nil"/>
              <w:left w:val="nil"/>
              <w:bottom w:val="single" w:sz="4" w:space="0" w:color="auto"/>
              <w:right w:val="single" w:sz="4" w:space="0" w:color="auto"/>
            </w:tcBorders>
            <w:shd w:val="clear" w:color="auto" w:fill="auto"/>
            <w:noWrap/>
            <w:vAlign w:val="center"/>
            <w:hideMark/>
          </w:tcPr>
          <w:p w14:paraId="1D9FEFCE"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1BBF8190"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CDA2EFB"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60 000,00</w:t>
            </w:r>
          </w:p>
        </w:tc>
        <w:tc>
          <w:tcPr>
            <w:tcW w:w="1559" w:type="dxa"/>
            <w:tcBorders>
              <w:top w:val="nil"/>
              <w:left w:val="nil"/>
              <w:bottom w:val="single" w:sz="4" w:space="0" w:color="auto"/>
              <w:right w:val="nil"/>
            </w:tcBorders>
            <w:shd w:val="clear" w:color="auto" w:fill="auto"/>
            <w:noWrap/>
            <w:vAlign w:val="center"/>
            <w:hideMark/>
          </w:tcPr>
          <w:p w14:paraId="7949197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60 000,00</w:t>
            </w:r>
          </w:p>
        </w:tc>
        <w:tc>
          <w:tcPr>
            <w:tcW w:w="1559" w:type="dxa"/>
            <w:vMerge/>
            <w:tcBorders>
              <w:top w:val="nil"/>
              <w:left w:val="single" w:sz="4" w:space="0" w:color="auto"/>
              <w:bottom w:val="nil"/>
              <w:right w:val="single" w:sz="8" w:space="0" w:color="auto"/>
            </w:tcBorders>
            <w:vAlign w:val="center"/>
            <w:hideMark/>
          </w:tcPr>
          <w:p w14:paraId="0462D29C" w14:textId="77777777" w:rsidR="003E6FF8" w:rsidRPr="003E6FF8" w:rsidRDefault="003E6FF8" w:rsidP="003E6FF8">
            <w:pPr>
              <w:spacing w:after="0" w:line="240" w:lineRule="auto"/>
              <w:rPr>
                <w:rFonts w:ascii="Arial" w:eastAsia="Times New Roman" w:hAnsi="Arial" w:cs="Arial"/>
                <w:sz w:val="20"/>
                <w:szCs w:val="20"/>
                <w:lang w:eastAsia="cs-CZ"/>
              </w:rPr>
            </w:pPr>
          </w:p>
        </w:tc>
      </w:tr>
      <w:tr w:rsidR="003E6FF8" w:rsidRPr="003E6FF8" w14:paraId="45384A3B" w14:textId="77777777" w:rsidTr="003E6FF8">
        <w:trPr>
          <w:trHeight w:val="53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6EEE7AA"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6.3.2 h)</w:t>
            </w:r>
          </w:p>
        </w:tc>
        <w:tc>
          <w:tcPr>
            <w:tcW w:w="4253" w:type="dxa"/>
            <w:tcBorders>
              <w:top w:val="nil"/>
              <w:left w:val="nil"/>
              <w:bottom w:val="nil"/>
              <w:right w:val="single" w:sz="4" w:space="0" w:color="auto"/>
            </w:tcBorders>
            <w:shd w:val="clear" w:color="auto" w:fill="auto"/>
            <w:vAlign w:val="center"/>
            <w:hideMark/>
          </w:tcPr>
          <w:p w14:paraId="763A512D"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PSZ 11)</w:t>
            </w:r>
          </w:p>
        </w:tc>
        <w:tc>
          <w:tcPr>
            <w:tcW w:w="1011" w:type="dxa"/>
            <w:tcBorders>
              <w:top w:val="nil"/>
              <w:left w:val="nil"/>
              <w:bottom w:val="nil"/>
              <w:right w:val="single" w:sz="4" w:space="0" w:color="auto"/>
            </w:tcBorders>
            <w:shd w:val="clear" w:color="auto" w:fill="auto"/>
            <w:noWrap/>
            <w:vAlign w:val="center"/>
            <w:hideMark/>
          </w:tcPr>
          <w:p w14:paraId="3649252F"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2F243D0A"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c>
          <w:tcPr>
            <w:tcW w:w="1502" w:type="dxa"/>
            <w:gridSpan w:val="2"/>
            <w:tcBorders>
              <w:top w:val="nil"/>
              <w:left w:val="nil"/>
              <w:bottom w:val="nil"/>
              <w:right w:val="single" w:sz="4" w:space="0" w:color="auto"/>
            </w:tcBorders>
            <w:shd w:val="clear" w:color="000000" w:fill="BFBFBF"/>
            <w:noWrap/>
            <w:vAlign w:val="center"/>
            <w:hideMark/>
          </w:tcPr>
          <w:p w14:paraId="1C466E9E"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trike/>
                <w:sz w:val="20"/>
                <w:szCs w:val="20"/>
                <w:lang w:eastAsia="cs-CZ"/>
              </w:rPr>
              <w:t> </w:t>
            </w:r>
          </w:p>
        </w:tc>
        <w:tc>
          <w:tcPr>
            <w:tcW w:w="1559" w:type="dxa"/>
            <w:tcBorders>
              <w:top w:val="nil"/>
              <w:left w:val="nil"/>
              <w:bottom w:val="nil"/>
              <w:right w:val="single" w:sz="4" w:space="0" w:color="auto"/>
            </w:tcBorders>
            <w:shd w:val="clear" w:color="000000" w:fill="BFBFBF"/>
            <w:noWrap/>
            <w:vAlign w:val="center"/>
            <w:hideMark/>
          </w:tcPr>
          <w:p w14:paraId="550E6FE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c>
          <w:tcPr>
            <w:tcW w:w="1559" w:type="dxa"/>
            <w:tcBorders>
              <w:top w:val="single" w:sz="4" w:space="0" w:color="auto"/>
              <w:left w:val="nil"/>
              <w:bottom w:val="nil"/>
              <w:right w:val="single" w:sz="8" w:space="0" w:color="auto"/>
            </w:tcBorders>
            <w:shd w:val="clear" w:color="000000" w:fill="BFBFBF"/>
            <w:vAlign w:val="center"/>
            <w:hideMark/>
          </w:tcPr>
          <w:p w14:paraId="25E7B5D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35FC8CA2" w14:textId="77777777" w:rsidTr="003E6FF8">
        <w:trPr>
          <w:trHeight w:val="71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B8491B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6.3.2 h) i)</w:t>
            </w:r>
          </w:p>
        </w:tc>
        <w:tc>
          <w:tcPr>
            <w:tcW w:w="4253" w:type="dxa"/>
            <w:tcBorders>
              <w:top w:val="single" w:sz="4" w:space="0" w:color="auto"/>
              <w:left w:val="nil"/>
              <w:bottom w:val="nil"/>
              <w:right w:val="single" w:sz="4" w:space="0" w:color="auto"/>
            </w:tcBorders>
            <w:shd w:val="clear" w:color="auto" w:fill="auto"/>
            <w:vAlign w:val="center"/>
            <w:hideMark/>
          </w:tcPr>
          <w:p w14:paraId="47D658D1"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PSZ do 10 ha 11)</w:t>
            </w:r>
          </w:p>
        </w:tc>
        <w:tc>
          <w:tcPr>
            <w:tcW w:w="1011" w:type="dxa"/>
            <w:tcBorders>
              <w:top w:val="single" w:sz="4" w:space="0" w:color="auto"/>
              <w:left w:val="nil"/>
              <w:bottom w:val="nil"/>
              <w:right w:val="single" w:sz="4" w:space="0" w:color="auto"/>
            </w:tcBorders>
            <w:shd w:val="clear" w:color="auto" w:fill="auto"/>
            <w:noWrap/>
            <w:vAlign w:val="center"/>
            <w:hideMark/>
          </w:tcPr>
          <w:p w14:paraId="051A2D2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584237B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7F600A1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7 000,00</w:t>
            </w:r>
          </w:p>
        </w:tc>
        <w:tc>
          <w:tcPr>
            <w:tcW w:w="1559" w:type="dxa"/>
            <w:tcBorders>
              <w:top w:val="single" w:sz="4" w:space="0" w:color="auto"/>
              <w:left w:val="nil"/>
              <w:bottom w:val="nil"/>
              <w:right w:val="single" w:sz="4" w:space="0" w:color="auto"/>
            </w:tcBorders>
            <w:shd w:val="clear" w:color="auto" w:fill="auto"/>
            <w:noWrap/>
            <w:vAlign w:val="center"/>
            <w:hideMark/>
          </w:tcPr>
          <w:p w14:paraId="227037C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7 000,00</w:t>
            </w:r>
          </w:p>
        </w:tc>
        <w:tc>
          <w:tcPr>
            <w:tcW w:w="1559" w:type="dxa"/>
            <w:tcBorders>
              <w:top w:val="single" w:sz="4" w:space="0" w:color="auto"/>
              <w:left w:val="nil"/>
              <w:bottom w:val="nil"/>
              <w:right w:val="single" w:sz="8" w:space="0" w:color="auto"/>
            </w:tcBorders>
            <w:shd w:val="clear" w:color="auto" w:fill="auto"/>
            <w:vAlign w:val="center"/>
            <w:hideMark/>
          </w:tcPr>
          <w:p w14:paraId="461886EA"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na výzvu Objednatele v dohodnuté lhůtě</w:t>
            </w:r>
          </w:p>
        </w:tc>
      </w:tr>
      <w:tr w:rsidR="003E6FF8" w:rsidRPr="003E6FF8" w14:paraId="586F15BE" w14:textId="77777777" w:rsidTr="003E6FF8">
        <w:trPr>
          <w:trHeight w:val="68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4AC039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6.3.2 h) </w:t>
            </w:r>
            <w:proofErr w:type="spellStart"/>
            <w:r w:rsidRPr="003E6FF8">
              <w:rPr>
                <w:rFonts w:ascii="Arial" w:eastAsia="Times New Roman" w:hAnsi="Arial" w:cs="Arial"/>
                <w:sz w:val="20"/>
                <w:szCs w:val="20"/>
                <w:lang w:eastAsia="cs-CZ"/>
              </w:rPr>
              <w:t>ii</w:t>
            </w:r>
            <w:proofErr w:type="spellEnd"/>
            <w:r w:rsidRPr="003E6FF8">
              <w:rPr>
                <w:rFonts w:ascii="Arial" w:eastAsia="Times New Roman" w:hAnsi="Arial" w:cs="Arial"/>
                <w:sz w:val="20"/>
                <w:szCs w:val="20"/>
                <w:lang w:eastAsia="cs-CZ"/>
              </w:rPr>
              <w:t>)</w:t>
            </w:r>
          </w:p>
        </w:tc>
        <w:tc>
          <w:tcPr>
            <w:tcW w:w="4253" w:type="dxa"/>
            <w:tcBorders>
              <w:top w:val="single" w:sz="4" w:space="0" w:color="auto"/>
              <w:left w:val="nil"/>
              <w:bottom w:val="nil"/>
              <w:right w:val="single" w:sz="4" w:space="0" w:color="auto"/>
            </w:tcBorders>
            <w:shd w:val="clear" w:color="auto" w:fill="auto"/>
            <w:vAlign w:val="center"/>
            <w:hideMark/>
          </w:tcPr>
          <w:p w14:paraId="46125813"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PSZ do 50 ha 11)</w:t>
            </w:r>
          </w:p>
        </w:tc>
        <w:tc>
          <w:tcPr>
            <w:tcW w:w="1011" w:type="dxa"/>
            <w:tcBorders>
              <w:top w:val="single" w:sz="4" w:space="0" w:color="auto"/>
              <w:left w:val="nil"/>
              <w:bottom w:val="nil"/>
              <w:right w:val="single" w:sz="4" w:space="0" w:color="auto"/>
            </w:tcBorders>
            <w:shd w:val="clear" w:color="auto" w:fill="auto"/>
            <w:noWrap/>
            <w:vAlign w:val="center"/>
            <w:hideMark/>
          </w:tcPr>
          <w:p w14:paraId="48C9AECA"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7C4345B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3BD63826"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4 000,00</w:t>
            </w:r>
          </w:p>
        </w:tc>
        <w:tc>
          <w:tcPr>
            <w:tcW w:w="1559" w:type="dxa"/>
            <w:tcBorders>
              <w:top w:val="single" w:sz="4" w:space="0" w:color="auto"/>
              <w:left w:val="nil"/>
              <w:bottom w:val="nil"/>
              <w:right w:val="single" w:sz="4" w:space="0" w:color="auto"/>
            </w:tcBorders>
            <w:shd w:val="clear" w:color="auto" w:fill="auto"/>
            <w:noWrap/>
            <w:vAlign w:val="center"/>
            <w:hideMark/>
          </w:tcPr>
          <w:p w14:paraId="2434EC5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4 000,00</w:t>
            </w:r>
          </w:p>
        </w:tc>
        <w:tc>
          <w:tcPr>
            <w:tcW w:w="1559" w:type="dxa"/>
            <w:tcBorders>
              <w:top w:val="single" w:sz="4" w:space="0" w:color="auto"/>
              <w:left w:val="nil"/>
              <w:bottom w:val="nil"/>
              <w:right w:val="single" w:sz="8" w:space="0" w:color="auto"/>
            </w:tcBorders>
            <w:shd w:val="clear" w:color="auto" w:fill="auto"/>
            <w:vAlign w:val="center"/>
            <w:hideMark/>
          </w:tcPr>
          <w:p w14:paraId="1D5B739D"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na výzvu Objednatele v dohodnuté lhůtě</w:t>
            </w:r>
          </w:p>
        </w:tc>
      </w:tr>
      <w:tr w:rsidR="003E6FF8" w:rsidRPr="003E6FF8" w14:paraId="4AA69D60" w14:textId="77777777" w:rsidTr="003E6FF8">
        <w:trPr>
          <w:trHeight w:val="70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8A1ED5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lastRenderedPageBreak/>
              <w:t xml:space="preserve">6.3.2 h) </w:t>
            </w:r>
            <w:proofErr w:type="spellStart"/>
            <w:r w:rsidRPr="003E6FF8">
              <w:rPr>
                <w:rFonts w:ascii="Arial" w:eastAsia="Times New Roman" w:hAnsi="Arial" w:cs="Arial"/>
                <w:sz w:val="20"/>
                <w:szCs w:val="20"/>
                <w:lang w:eastAsia="cs-CZ"/>
              </w:rPr>
              <w:t>iii</w:t>
            </w:r>
            <w:proofErr w:type="spellEnd"/>
            <w:r w:rsidRPr="003E6FF8">
              <w:rPr>
                <w:rFonts w:ascii="Arial" w:eastAsia="Times New Roman" w:hAnsi="Arial" w:cs="Arial"/>
                <w:sz w:val="20"/>
                <w:szCs w:val="20"/>
                <w:lang w:eastAsia="cs-CZ"/>
              </w:rPr>
              <w:t>)</w:t>
            </w:r>
          </w:p>
        </w:tc>
        <w:tc>
          <w:tcPr>
            <w:tcW w:w="4253" w:type="dxa"/>
            <w:tcBorders>
              <w:top w:val="single" w:sz="4" w:space="0" w:color="auto"/>
              <w:left w:val="nil"/>
              <w:bottom w:val="nil"/>
              <w:right w:val="single" w:sz="4" w:space="0" w:color="auto"/>
            </w:tcBorders>
            <w:shd w:val="clear" w:color="auto" w:fill="auto"/>
            <w:vAlign w:val="center"/>
            <w:hideMark/>
          </w:tcPr>
          <w:p w14:paraId="371B2236"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PSZ nad 50 ha 11)</w:t>
            </w:r>
          </w:p>
        </w:tc>
        <w:tc>
          <w:tcPr>
            <w:tcW w:w="1011" w:type="dxa"/>
            <w:tcBorders>
              <w:top w:val="single" w:sz="4" w:space="0" w:color="auto"/>
              <w:left w:val="nil"/>
              <w:bottom w:val="nil"/>
              <w:right w:val="single" w:sz="4" w:space="0" w:color="auto"/>
            </w:tcBorders>
            <w:shd w:val="clear" w:color="auto" w:fill="auto"/>
            <w:noWrap/>
            <w:vAlign w:val="center"/>
            <w:hideMark/>
          </w:tcPr>
          <w:p w14:paraId="26FC31E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34136547"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67212005"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1 500,00</w:t>
            </w:r>
          </w:p>
        </w:tc>
        <w:tc>
          <w:tcPr>
            <w:tcW w:w="1559" w:type="dxa"/>
            <w:tcBorders>
              <w:top w:val="single" w:sz="4" w:space="0" w:color="auto"/>
              <w:left w:val="nil"/>
              <w:bottom w:val="nil"/>
              <w:right w:val="single" w:sz="4" w:space="0" w:color="auto"/>
            </w:tcBorders>
            <w:shd w:val="clear" w:color="auto" w:fill="auto"/>
            <w:noWrap/>
            <w:vAlign w:val="center"/>
            <w:hideMark/>
          </w:tcPr>
          <w:p w14:paraId="7CD647B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1 500,00</w:t>
            </w:r>
          </w:p>
        </w:tc>
        <w:tc>
          <w:tcPr>
            <w:tcW w:w="1559" w:type="dxa"/>
            <w:tcBorders>
              <w:top w:val="single" w:sz="4" w:space="0" w:color="auto"/>
              <w:left w:val="nil"/>
              <w:bottom w:val="nil"/>
              <w:right w:val="single" w:sz="8" w:space="0" w:color="auto"/>
            </w:tcBorders>
            <w:shd w:val="clear" w:color="auto" w:fill="auto"/>
            <w:vAlign w:val="center"/>
            <w:hideMark/>
          </w:tcPr>
          <w:p w14:paraId="438B1B64"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na výzvu Objednatele v dohodnuté lhůtě</w:t>
            </w:r>
          </w:p>
        </w:tc>
      </w:tr>
      <w:tr w:rsidR="003E6FF8" w:rsidRPr="003E6FF8" w14:paraId="7FD0D479" w14:textId="77777777" w:rsidTr="003E6FF8">
        <w:trPr>
          <w:trHeight w:val="73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4F041B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6.3.2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016F602"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Vypracování návrhu nového uspořádání pozemků k jeho vystavení dle § 11 odst. 1 Zákona</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4BE8786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060D54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217</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E3AD70"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1 500,00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81599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325 500,00</w:t>
            </w:r>
          </w:p>
        </w:tc>
        <w:tc>
          <w:tcPr>
            <w:tcW w:w="1559" w:type="dxa"/>
            <w:tcBorders>
              <w:top w:val="single" w:sz="4" w:space="0" w:color="auto"/>
              <w:left w:val="nil"/>
              <w:bottom w:val="nil"/>
              <w:right w:val="single" w:sz="8" w:space="0" w:color="auto"/>
            </w:tcBorders>
            <w:shd w:val="clear" w:color="auto" w:fill="auto"/>
            <w:vAlign w:val="center"/>
            <w:hideMark/>
          </w:tcPr>
          <w:p w14:paraId="6756964C"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31.8.2026</w:t>
            </w:r>
          </w:p>
        </w:tc>
      </w:tr>
      <w:tr w:rsidR="003E6FF8" w:rsidRPr="003E6FF8" w14:paraId="4FA88039" w14:textId="77777777" w:rsidTr="003E6FF8">
        <w:trPr>
          <w:trHeight w:val="623"/>
        </w:trPr>
        <w:tc>
          <w:tcPr>
            <w:tcW w:w="851" w:type="dxa"/>
            <w:tcBorders>
              <w:top w:val="nil"/>
              <w:left w:val="single" w:sz="8" w:space="0" w:color="auto"/>
              <w:bottom w:val="nil"/>
              <w:right w:val="single" w:sz="4" w:space="0" w:color="auto"/>
            </w:tcBorders>
            <w:shd w:val="clear" w:color="auto" w:fill="auto"/>
            <w:noWrap/>
            <w:vAlign w:val="center"/>
            <w:hideMark/>
          </w:tcPr>
          <w:p w14:paraId="0974114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6.3.3</w:t>
            </w:r>
          </w:p>
        </w:tc>
        <w:tc>
          <w:tcPr>
            <w:tcW w:w="4253" w:type="dxa"/>
            <w:tcBorders>
              <w:top w:val="nil"/>
              <w:left w:val="nil"/>
              <w:bottom w:val="nil"/>
              <w:right w:val="single" w:sz="4" w:space="0" w:color="auto"/>
            </w:tcBorders>
            <w:shd w:val="clear" w:color="auto" w:fill="auto"/>
            <w:vAlign w:val="center"/>
            <w:hideMark/>
          </w:tcPr>
          <w:p w14:paraId="44C6C8A6"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Předložení aktuální dokumentace návrhu KoPÚ</w:t>
            </w:r>
          </w:p>
        </w:tc>
        <w:tc>
          <w:tcPr>
            <w:tcW w:w="1011" w:type="dxa"/>
            <w:tcBorders>
              <w:top w:val="nil"/>
              <w:left w:val="nil"/>
              <w:bottom w:val="single" w:sz="4" w:space="0" w:color="auto"/>
              <w:right w:val="single" w:sz="4" w:space="0" w:color="auto"/>
            </w:tcBorders>
            <w:shd w:val="clear" w:color="auto" w:fill="auto"/>
            <w:noWrap/>
            <w:vAlign w:val="center"/>
            <w:hideMark/>
          </w:tcPr>
          <w:p w14:paraId="190C6093"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0AE199D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D73D39"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15 000,00</w:t>
            </w:r>
          </w:p>
        </w:tc>
        <w:tc>
          <w:tcPr>
            <w:tcW w:w="1559" w:type="dxa"/>
            <w:tcBorders>
              <w:top w:val="nil"/>
              <w:left w:val="nil"/>
              <w:bottom w:val="single" w:sz="4" w:space="0" w:color="auto"/>
              <w:right w:val="single" w:sz="4" w:space="0" w:color="auto"/>
            </w:tcBorders>
            <w:shd w:val="clear" w:color="auto" w:fill="auto"/>
            <w:noWrap/>
            <w:vAlign w:val="center"/>
            <w:hideMark/>
          </w:tcPr>
          <w:p w14:paraId="5B547A10"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30 000,00</w:t>
            </w:r>
          </w:p>
        </w:tc>
        <w:tc>
          <w:tcPr>
            <w:tcW w:w="1559" w:type="dxa"/>
            <w:tcBorders>
              <w:top w:val="single" w:sz="4" w:space="0" w:color="auto"/>
              <w:left w:val="nil"/>
              <w:bottom w:val="nil"/>
              <w:right w:val="single" w:sz="8" w:space="0" w:color="auto"/>
            </w:tcBorders>
            <w:shd w:val="clear" w:color="auto" w:fill="auto"/>
            <w:vAlign w:val="center"/>
            <w:hideMark/>
          </w:tcPr>
          <w:p w14:paraId="52DBA728"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do 1 měsíce od výzvy Objednatele</w:t>
            </w:r>
          </w:p>
        </w:tc>
      </w:tr>
      <w:tr w:rsidR="003E6FF8" w:rsidRPr="003E6FF8" w14:paraId="63A6D7A9" w14:textId="77777777" w:rsidTr="003E6FF8">
        <w:trPr>
          <w:trHeight w:val="609"/>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E4BEA9E"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6.3.4</w:t>
            </w:r>
          </w:p>
        </w:tc>
        <w:tc>
          <w:tcPr>
            <w:tcW w:w="4253" w:type="dxa"/>
            <w:tcBorders>
              <w:top w:val="single" w:sz="4" w:space="0" w:color="auto"/>
              <w:left w:val="nil"/>
              <w:bottom w:val="nil"/>
              <w:right w:val="single" w:sz="4" w:space="0" w:color="auto"/>
            </w:tcBorders>
            <w:shd w:val="clear" w:color="auto" w:fill="auto"/>
            <w:vAlign w:val="center"/>
            <w:hideMark/>
          </w:tcPr>
          <w:p w14:paraId="1174760F"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Zhotovení podkladů pro změnu katastrální hranice 3)</w:t>
            </w:r>
          </w:p>
        </w:tc>
        <w:tc>
          <w:tcPr>
            <w:tcW w:w="1011" w:type="dxa"/>
            <w:tcBorders>
              <w:top w:val="nil"/>
              <w:left w:val="nil"/>
              <w:bottom w:val="single" w:sz="4" w:space="0" w:color="auto"/>
              <w:right w:val="single" w:sz="4" w:space="0" w:color="auto"/>
            </w:tcBorders>
            <w:shd w:val="clear" w:color="auto" w:fill="auto"/>
            <w:noWrap/>
            <w:vAlign w:val="center"/>
            <w:hideMark/>
          </w:tcPr>
          <w:p w14:paraId="3BE1DBF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100 </w:t>
            </w:r>
            <w:proofErr w:type="spellStart"/>
            <w:r w:rsidRPr="003E6FF8">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vAlign w:val="center"/>
            <w:hideMark/>
          </w:tcPr>
          <w:p w14:paraId="62BF72C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nil"/>
              <w:left w:val="nil"/>
              <w:bottom w:val="single" w:sz="4" w:space="0" w:color="auto"/>
              <w:right w:val="single" w:sz="4" w:space="0" w:color="auto"/>
            </w:tcBorders>
            <w:shd w:val="clear" w:color="auto" w:fill="auto"/>
            <w:vAlign w:val="center"/>
            <w:hideMark/>
          </w:tcPr>
          <w:p w14:paraId="65A25DE2"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7 800,00</w:t>
            </w:r>
          </w:p>
        </w:tc>
        <w:tc>
          <w:tcPr>
            <w:tcW w:w="1559" w:type="dxa"/>
            <w:tcBorders>
              <w:top w:val="nil"/>
              <w:left w:val="nil"/>
              <w:bottom w:val="nil"/>
              <w:right w:val="nil"/>
            </w:tcBorders>
            <w:shd w:val="clear" w:color="auto" w:fill="auto"/>
            <w:noWrap/>
            <w:vAlign w:val="center"/>
            <w:hideMark/>
          </w:tcPr>
          <w:p w14:paraId="20F8860A"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7 800,00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793AE66D"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do 3 měsíců od výzvy Objednatele</w:t>
            </w:r>
          </w:p>
        </w:tc>
      </w:tr>
      <w:tr w:rsidR="003E6FF8" w:rsidRPr="003E6FF8" w14:paraId="56611965" w14:textId="77777777" w:rsidTr="003E6FF8">
        <w:trPr>
          <w:trHeight w:val="533"/>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12AC562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6.3.5</w:t>
            </w:r>
          </w:p>
        </w:tc>
        <w:tc>
          <w:tcPr>
            <w:tcW w:w="4253" w:type="dxa"/>
            <w:tcBorders>
              <w:top w:val="single" w:sz="4" w:space="0" w:color="auto"/>
              <w:left w:val="nil"/>
              <w:bottom w:val="nil"/>
              <w:right w:val="single" w:sz="4" w:space="0" w:color="auto"/>
            </w:tcBorders>
            <w:shd w:val="clear" w:color="auto" w:fill="auto"/>
            <w:vAlign w:val="center"/>
            <w:hideMark/>
          </w:tcPr>
          <w:p w14:paraId="78729F69"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návrhu po ukončení odvolacího řízení 12)</w:t>
            </w:r>
          </w:p>
        </w:tc>
        <w:tc>
          <w:tcPr>
            <w:tcW w:w="1011" w:type="dxa"/>
            <w:tcBorders>
              <w:top w:val="nil"/>
              <w:left w:val="nil"/>
              <w:bottom w:val="nil"/>
              <w:right w:val="single" w:sz="4" w:space="0" w:color="auto"/>
            </w:tcBorders>
            <w:shd w:val="clear" w:color="auto" w:fill="auto"/>
            <w:noWrap/>
            <w:vAlign w:val="center"/>
            <w:hideMark/>
          </w:tcPr>
          <w:p w14:paraId="605A7FA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0ADFCA9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c>
          <w:tcPr>
            <w:tcW w:w="1502" w:type="dxa"/>
            <w:gridSpan w:val="2"/>
            <w:tcBorders>
              <w:top w:val="nil"/>
              <w:left w:val="nil"/>
              <w:bottom w:val="nil"/>
              <w:right w:val="single" w:sz="4" w:space="0" w:color="auto"/>
            </w:tcBorders>
            <w:shd w:val="clear" w:color="000000" w:fill="BFBFBF"/>
            <w:noWrap/>
            <w:vAlign w:val="center"/>
            <w:hideMark/>
          </w:tcPr>
          <w:p w14:paraId="466AC630"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trike/>
                <w:sz w:val="20"/>
                <w:szCs w:val="20"/>
                <w:lang w:eastAsia="cs-CZ"/>
              </w:rPr>
              <w:t> </w:t>
            </w:r>
          </w:p>
        </w:tc>
        <w:tc>
          <w:tcPr>
            <w:tcW w:w="1559" w:type="dxa"/>
            <w:tcBorders>
              <w:top w:val="single" w:sz="4" w:space="0" w:color="auto"/>
              <w:left w:val="nil"/>
              <w:bottom w:val="nil"/>
              <w:right w:val="single" w:sz="4" w:space="0" w:color="auto"/>
            </w:tcBorders>
            <w:shd w:val="clear" w:color="000000" w:fill="BFBFBF"/>
            <w:noWrap/>
            <w:vAlign w:val="center"/>
            <w:hideMark/>
          </w:tcPr>
          <w:p w14:paraId="0941EB0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c>
          <w:tcPr>
            <w:tcW w:w="1559" w:type="dxa"/>
            <w:tcBorders>
              <w:top w:val="single" w:sz="4" w:space="0" w:color="auto"/>
              <w:left w:val="nil"/>
              <w:bottom w:val="nil"/>
              <w:right w:val="single" w:sz="8" w:space="0" w:color="auto"/>
            </w:tcBorders>
            <w:shd w:val="clear" w:color="000000" w:fill="BFBFBF"/>
            <w:vAlign w:val="center"/>
            <w:hideMark/>
          </w:tcPr>
          <w:p w14:paraId="40E2C309"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trike/>
                <w:sz w:val="18"/>
                <w:szCs w:val="18"/>
                <w:lang w:eastAsia="cs-CZ"/>
              </w:rPr>
              <w:t> </w:t>
            </w:r>
          </w:p>
        </w:tc>
      </w:tr>
      <w:tr w:rsidR="003E6FF8" w:rsidRPr="003E6FF8" w14:paraId="735CDECA" w14:textId="77777777" w:rsidTr="003E6FF8">
        <w:trPr>
          <w:trHeight w:val="69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66180B7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6.3.5 i)</w:t>
            </w:r>
          </w:p>
        </w:tc>
        <w:tc>
          <w:tcPr>
            <w:tcW w:w="4253" w:type="dxa"/>
            <w:tcBorders>
              <w:top w:val="single" w:sz="4" w:space="0" w:color="auto"/>
              <w:left w:val="nil"/>
              <w:bottom w:val="nil"/>
              <w:right w:val="single" w:sz="4" w:space="0" w:color="auto"/>
            </w:tcBorders>
            <w:shd w:val="clear" w:color="auto" w:fill="auto"/>
            <w:vAlign w:val="center"/>
            <w:hideMark/>
          </w:tcPr>
          <w:p w14:paraId="437C8A8E"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návrhu po ukončení odvolacího řízení do 10 ha 12)</w:t>
            </w:r>
          </w:p>
        </w:tc>
        <w:tc>
          <w:tcPr>
            <w:tcW w:w="1011" w:type="dxa"/>
            <w:tcBorders>
              <w:top w:val="single" w:sz="4" w:space="0" w:color="auto"/>
              <w:left w:val="nil"/>
              <w:bottom w:val="nil"/>
              <w:right w:val="single" w:sz="4" w:space="0" w:color="auto"/>
            </w:tcBorders>
            <w:shd w:val="clear" w:color="auto" w:fill="auto"/>
            <w:noWrap/>
            <w:vAlign w:val="center"/>
            <w:hideMark/>
          </w:tcPr>
          <w:p w14:paraId="1BDC378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6A4A72D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452431D7"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10 500,00</w:t>
            </w:r>
          </w:p>
        </w:tc>
        <w:tc>
          <w:tcPr>
            <w:tcW w:w="1559" w:type="dxa"/>
            <w:tcBorders>
              <w:top w:val="single" w:sz="4" w:space="0" w:color="auto"/>
              <w:left w:val="nil"/>
              <w:bottom w:val="nil"/>
              <w:right w:val="single" w:sz="4" w:space="0" w:color="auto"/>
            </w:tcBorders>
            <w:shd w:val="clear" w:color="auto" w:fill="auto"/>
            <w:noWrap/>
            <w:vAlign w:val="center"/>
            <w:hideMark/>
          </w:tcPr>
          <w:p w14:paraId="1898E47E"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10 500,00</w:t>
            </w:r>
          </w:p>
        </w:tc>
        <w:tc>
          <w:tcPr>
            <w:tcW w:w="1559" w:type="dxa"/>
            <w:tcBorders>
              <w:top w:val="single" w:sz="4" w:space="0" w:color="auto"/>
              <w:left w:val="nil"/>
              <w:bottom w:val="nil"/>
              <w:right w:val="single" w:sz="8" w:space="0" w:color="auto"/>
            </w:tcBorders>
            <w:shd w:val="clear" w:color="auto" w:fill="auto"/>
            <w:vAlign w:val="center"/>
            <w:hideMark/>
          </w:tcPr>
          <w:p w14:paraId="3C827204"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do 3 měsíců od výzvy Objednatele</w:t>
            </w:r>
          </w:p>
        </w:tc>
      </w:tr>
      <w:tr w:rsidR="003E6FF8" w:rsidRPr="003E6FF8" w14:paraId="37AA8CBB" w14:textId="77777777" w:rsidTr="003E6FF8">
        <w:trPr>
          <w:trHeight w:val="693"/>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CDBD55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6.3.5 </w:t>
            </w:r>
            <w:proofErr w:type="spellStart"/>
            <w:r w:rsidRPr="003E6FF8">
              <w:rPr>
                <w:rFonts w:ascii="Arial" w:eastAsia="Times New Roman" w:hAnsi="Arial" w:cs="Arial"/>
                <w:sz w:val="20"/>
                <w:szCs w:val="20"/>
                <w:lang w:eastAsia="cs-CZ"/>
              </w:rPr>
              <w:t>ii</w:t>
            </w:r>
            <w:proofErr w:type="spellEnd"/>
            <w:r w:rsidRPr="003E6FF8">
              <w:rPr>
                <w:rFonts w:ascii="Arial" w:eastAsia="Times New Roman" w:hAnsi="Arial" w:cs="Arial"/>
                <w:sz w:val="20"/>
                <w:szCs w:val="20"/>
                <w:lang w:eastAsia="cs-CZ"/>
              </w:rPr>
              <w:t>)</w:t>
            </w:r>
          </w:p>
        </w:tc>
        <w:tc>
          <w:tcPr>
            <w:tcW w:w="4253" w:type="dxa"/>
            <w:tcBorders>
              <w:top w:val="single" w:sz="4" w:space="0" w:color="auto"/>
              <w:left w:val="nil"/>
              <w:bottom w:val="nil"/>
              <w:right w:val="single" w:sz="4" w:space="0" w:color="auto"/>
            </w:tcBorders>
            <w:shd w:val="clear" w:color="auto" w:fill="auto"/>
            <w:vAlign w:val="center"/>
            <w:hideMark/>
          </w:tcPr>
          <w:p w14:paraId="2893F1BA"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návrhu po ukončení odvolacího řízení do 50 ha 12)</w:t>
            </w:r>
          </w:p>
        </w:tc>
        <w:tc>
          <w:tcPr>
            <w:tcW w:w="1011" w:type="dxa"/>
            <w:tcBorders>
              <w:top w:val="single" w:sz="4" w:space="0" w:color="auto"/>
              <w:left w:val="nil"/>
              <w:bottom w:val="nil"/>
              <w:right w:val="single" w:sz="4" w:space="0" w:color="auto"/>
            </w:tcBorders>
            <w:shd w:val="clear" w:color="auto" w:fill="auto"/>
            <w:noWrap/>
            <w:vAlign w:val="center"/>
            <w:hideMark/>
          </w:tcPr>
          <w:p w14:paraId="4EAD29D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642BCD1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7F67C1F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6 000,00</w:t>
            </w:r>
          </w:p>
        </w:tc>
        <w:tc>
          <w:tcPr>
            <w:tcW w:w="1559" w:type="dxa"/>
            <w:tcBorders>
              <w:top w:val="single" w:sz="4" w:space="0" w:color="auto"/>
              <w:left w:val="nil"/>
              <w:bottom w:val="nil"/>
              <w:right w:val="single" w:sz="4" w:space="0" w:color="auto"/>
            </w:tcBorders>
            <w:shd w:val="clear" w:color="auto" w:fill="auto"/>
            <w:noWrap/>
            <w:vAlign w:val="center"/>
            <w:hideMark/>
          </w:tcPr>
          <w:p w14:paraId="4A894666"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6 000,00</w:t>
            </w:r>
          </w:p>
        </w:tc>
        <w:tc>
          <w:tcPr>
            <w:tcW w:w="1559" w:type="dxa"/>
            <w:tcBorders>
              <w:top w:val="single" w:sz="4" w:space="0" w:color="auto"/>
              <w:left w:val="nil"/>
              <w:bottom w:val="nil"/>
              <w:right w:val="single" w:sz="8" w:space="0" w:color="auto"/>
            </w:tcBorders>
            <w:shd w:val="clear" w:color="auto" w:fill="auto"/>
            <w:vAlign w:val="center"/>
            <w:hideMark/>
          </w:tcPr>
          <w:p w14:paraId="0F5E81E9"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do 3 měsíců od výzvy Objednatele</w:t>
            </w:r>
          </w:p>
        </w:tc>
      </w:tr>
      <w:tr w:rsidR="003E6FF8" w:rsidRPr="003E6FF8" w14:paraId="34324D69" w14:textId="77777777" w:rsidTr="003E6FF8">
        <w:trPr>
          <w:trHeight w:val="703"/>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4E5A78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6.3.5 </w:t>
            </w:r>
            <w:proofErr w:type="spellStart"/>
            <w:r w:rsidRPr="003E6FF8">
              <w:rPr>
                <w:rFonts w:ascii="Arial" w:eastAsia="Times New Roman" w:hAnsi="Arial" w:cs="Arial"/>
                <w:sz w:val="20"/>
                <w:szCs w:val="20"/>
                <w:lang w:eastAsia="cs-CZ"/>
              </w:rPr>
              <w:t>iii</w:t>
            </w:r>
            <w:proofErr w:type="spellEnd"/>
            <w:r w:rsidRPr="003E6FF8">
              <w:rPr>
                <w:rFonts w:ascii="Arial" w:eastAsia="Times New Roman" w:hAnsi="Arial" w:cs="Arial"/>
                <w:sz w:val="20"/>
                <w:szCs w:val="20"/>
                <w:lang w:eastAsia="cs-CZ"/>
              </w:rPr>
              <w:t>)</w:t>
            </w:r>
          </w:p>
        </w:tc>
        <w:tc>
          <w:tcPr>
            <w:tcW w:w="4253" w:type="dxa"/>
            <w:tcBorders>
              <w:top w:val="single" w:sz="4" w:space="0" w:color="auto"/>
              <w:left w:val="nil"/>
              <w:bottom w:val="single" w:sz="8" w:space="0" w:color="auto"/>
              <w:right w:val="single" w:sz="4" w:space="0" w:color="auto"/>
            </w:tcBorders>
            <w:shd w:val="clear" w:color="auto" w:fill="auto"/>
            <w:vAlign w:val="center"/>
            <w:hideMark/>
          </w:tcPr>
          <w:p w14:paraId="19594F86"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Aktualizace návrhu po ukončení odvolacího řízení nad 50 ha 12)</w:t>
            </w:r>
          </w:p>
        </w:tc>
        <w:tc>
          <w:tcPr>
            <w:tcW w:w="1011" w:type="dxa"/>
            <w:tcBorders>
              <w:top w:val="single" w:sz="4" w:space="0" w:color="auto"/>
              <w:left w:val="nil"/>
              <w:bottom w:val="single" w:sz="8" w:space="0" w:color="auto"/>
              <w:right w:val="single" w:sz="4" w:space="0" w:color="auto"/>
            </w:tcBorders>
            <w:shd w:val="clear" w:color="auto" w:fill="auto"/>
            <w:noWrap/>
            <w:vAlign w:val="center"/>
            <w:hideMark/>
          </w:tcPr>
          <w:p w14:paraId="124C7ADC"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1B11FFB9"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1C8C1FB8"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2 250,00</w:t>
            </w:r>
          </w:p>
        </w:tc>
        <w:tc>
          <w:tcPr>
            <w:tcW w:w="1559" w:type="dxa"/>
            <w:tcBorders>
              <w:top w:val="single" w:sz="4" w:space="0" w:color="auto"/>
              <w:left w:val="nil"/>
              <w:bottom w:val="nil"/>
              <w:right w:val="single" w:sz="4" w:space="0" w:color="auto"/>
            </w:tcBorders>
            <w:shd w:val="clear" w:color="auto" w:fill="auto"/>
            <w:noWrap/>
            <w:vAlign w:val="center"/>
            <w:hideMark/>
          </w:tcPr>
          <w:p w14:paraId="46A9A29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2 250,00</w:t>
            </w:r>
          </w:p>
        </w:tc>
        <w:tc>
          <w:tcPr>
            <w:tcW w:w="1559" w:type="dxa"/>
            <w:tcBorders>
              <w:top w:val="single" w:sz="4" w:space="0" w:color="auto"/>
              <w:left w:val="nil"/>
              <w:bottom w:val="nil"/>
              <w:right w:val="single" w:sz="8" w:space="0" w:color="auto"/>
            </w:tcBorders>
            <w:shd w:val="clear" w:color="auto" w:fill="auto"/>
            <w:vAlign w:val="center"/>
            <w:hideMark/>
          </w:tcPr>
          <w:p w14:paraId="74CE94E0" w14:textId="77777777" w:rsidR="003E6FF8" w:rsidRPr="003E6FF8" w:rsidRDefault="003E6FF8" w:rsidP="003E6FF8">
            <w:pPr>
              <w:spacing w:after="0" w:line="240" w:lineRule="auto"/>
              <w:jc w:val="center"/>
              <w:rPr>
                <w:rFonts w:ascii="Arial" w:eastAsia="Times New Roman" w:hAnsi="Arial" w:cs="Arial"/>
                <w:sz w:val="18"/>
                <w:szCs w:val="18"/>
                <w:lang w:eastAsia="cs-CZ"/>
              </w:rPr>
            </w:pPr>
            <w:r w:rsidRPr="003E6FF8">
              <w:rPr>
                <w:rFonts w:ascii="Arial" w:eastAsia="Times New Roman" w:hAnsi="Arial" w:cs="Arial"/>
                <w:sz w:val="18"/>
                <w:szCs w:val="18"/>
                <w:lang w:eastAsia="cs-CZ"/>
              </w:rPr>
              <w:t>do 3 měsíců od výzvy Objednatele</w:t>
            </w:r>
          </w:p>
        </w:tc>
      </w:tr>
      <w:tr w:rsidR="003E6FF8" w:rsidRPr="003E6FF8" w14:paraId="28F6BE3D" w14:textId="77777777" w:rsidTr="003E6FF8">
        <w:trPr>
          <w:trHeight w:val="595"/>
        </w:trPr>
        <w:tc>
          <w:tcPr>
            <w:tcW w:w="5104" w:type="dxa"/>
            <w:gridSpan w:val="2"/>
            <w:tcBorders>
              <w:top w:val="single" w:sz="8" w:space="0" w:color="auto"/>
              <w:left w:val="single" w:sz="8" w:space="0" w:color="auto"/>
              <w:bottom w:val="single" w:sz="8" w:space="0" w:color="auto"/>
              <w:right w:val="nil"/>
            </w:tcBorders>
            <w:shd w:val="clear" w:color="auto" w:fill="auto"/>
            <w:vAlign w:val="center"/>
            <w:hideMark/>
          </w:tcPr>
          <w:p w14:paraId="08D08EB0"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„Návrhové práce“ celkem bez DPH v Kč</w:t>
            </w:r>
          </w:p>
        </w:tc>
        <w:tc>
          <w:tcPr>
            <w:tcW w:w="1011" w:type="dxa"/>
            <w:tcBorders>
              <w:top w:val="nil"/>
              <w:left w:val="nil"/>
              <w:bottom w:val="single" w:sz="8" w:space="0" w:color="auto"/>
              <w:right w:val="nil"/>
            </w:tcBorders>
            <w:shd w:val="clear" w:color="auto" w:fill="auto"/>
            <w:vAlign w:val="center"/>
            <w:hideMark/>
          </w:tcPr>
          <w:p w14:paraId="43FEABBC"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single" w:sz="8" w:space="0" w:color="auto"/>
              <w:left w:val="nil"/>
              <w:bottom w:val="single" w:sz="8" w:space="0" w:color="auto"/>
              <w:right w:val="nil"/>
            </w:tcBorders>
            <w:shd w:val="clear" w:color="auto" w:fill="auto"/>
            <w:vAlign w:val="center"/>
            <w:hideMark/>
          </w:tcPr>
          <w:p w14:paraId="1C0F352C"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single" w:sz="8" w:space="0" w:color="auto"/>
              <w:left w:val="nil"/>
              <w:bottom w:val="single" w:sz="8" w:space="0" w:color="auto"/>
              <w:right w:val="single" w:sz="4" w:space="0" w:color="auto"/>
            </w:tcBorders>
            <w:shd w:val="clear" w:color="auto" w:fill="auto"/>
            <w:vAlign w:val="center"/>
            <w:hideMark/>
          </w:tcPr>
          <w:p w14:paraId="0E77A5B7"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F1D10F5"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807 150,00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392058AD"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proofErr w:type="spellStart"/>
            <w:r w:rsidRPr="003E6FF8">
              <w:rPr>
                <w:rFonts w:ascii="Arial" w:eastAsia="Times New Roman" w:hAnsi="Arial" w:cs="Arial"/>
                <w:b/>
                <w:bCs/>
                <w:sz w:val="20"/>
                <w:szCs w:val="20"/>
                <w:lang w:eastAsia="cs-CZ"/>
              </w:rPr>
              <w:t>xxxxx</w:t>
            </w:r>
            <w:proofErr w:type="spellEnd"/>
          </w:p>
        </w:tc>
      </w:tr>
      <w:tr w:rsidR="003E6FF8" w:rsidRPr="003E6FF8" w14:paraId="6B1FCE53" w14:textId="77777777" w:rsidTr="003E6FF8">
        <w:trPr>
          <w:trHeight w:val="623"/>
        </w:trPr>
        <w:tc>
          <w:tcPr>
            <w:tcW w:w="851" w:type="dxa"/>
            <w:tcBorders>
              <w:top w:val="nil"/>
              <w:left w:val="single" w:sz="8" w:space="0" w:color="auto"/>
              <w:bottom w:val="single" w:sz="8" w:space="0" w:color="auto"/>
              <w:right w:val="nil"/>
            </w:tcBorders>
            <w:shd w:val="clear" w:color="auto" w:fill="auto"/>
            <w:noWrap/>
            <w:vAlign w:val="center"/>
            <w:hideMark/>
          </w:tcPr>
          <w:p w14:paraId="1CECF863"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6.4</w:t>
            </w:r>
          </w:p>
        </w:tc>
        <w:tc>
          <w:tcPr>
            <w:tcW w:w="4253" w:type="dxa"/>
            <w:tcBorders>
              <w:top w:val="nil"/>
              <w:left w:val="single" w:sz="4" w:space="0" w:color="auto"/>
              <w:bottom w:val="single" w:sz="8" w:space="0" w:color="auto"/>
              <w:right w:val="single" w:sz="4" w:space="0" w:color="auto"/>
            </w:tcBorders>
            <w:shd w:val="clear" w:color="auto" w:fill="auto"/>
            <w:vAlign w:val="center"/>
            <w:hideMark/>
          </w:tcPr>
          <w:p w14:paraId="4A01B9B8"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xml:space="preserve">Hlavní celek 3 „Mapové dílo“ </w:t>
            </w:r>
          </w:p>
        </w:tc>
        <w:tc>
          <w:tcPr>
            <w:tcW w:w="1011" w:type="dxa"/>
            <w:tcBorders>
              <w:top w:val="nil"/>
              <w:left w:val="nil"/>
              <w:bottom w:val="single" w:sz="8" w:space="0" w:color="auto"/>
              <w:right w:val="single" w:sz="4" w:space="0" w:color="auto"/>
            </w:tcBorders>
            <w:shd w:val="clear" w:color="auto" w:fill="auto"/>
            <w:noWrap/>
            <w:vAlign w:val="center"/>
            <w:hideMark/>
          </w:tcPr>
          <w:p w14:paraId="3F3E93D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ha</w:t>
            </w:r>
          </w:p>
        </w:tc>
        <w:tc>
          <w:tcPr>
            <w:tcW w:w="1031" w:type="dxa"/>
            <w:tcBorders>
              <w:top w:val="nil"/>
              <w:left w:val="nil"/>
              <w:bottom w:val="single" w:sz="8" w:space="0" w:color="auto"/>
              <w:right w:val="single" w:sz="4" w:space="0" w:color="auto"/>
            </w:tcBorders>
            <w:shd w:val="clear" w:color="auto" w:fill="auto"/>
            <w:noWrap/>
            <w:vAlign w:val="center"/>
            <w:hideMark/>
          </w:tcPr>
          <w:p w14:paraId="5EB9C02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218</w:t>
            </w:r>
          </w:p>
        </w:tc>
        <w:tc>
          <w:tcPr>
            <w:tcW w:w="1502" w:type="dxa"/>
            <w:gridSpan w:val="2"/>
            <w:tcBorders>
              <w:top w:val="nil"/>
              <w:left w:val="nil"/>
              <w:bottom w:val="single" w:sz="8" w:space="0" w:color="auto"/>
              <w:right w:val="single" w:sz="4" w:space="0" w:color="auto"/>
            </w:tcBorders>
            <w:shd w:val="clear" w:color="auto" w:fill="auto"/>
            <w:noWrap/>
            <w:vAlign w:val="center"/>
            <w:hideMark/>
          </w:tcPr>
          <w:p w14:paraId="170E2C82"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300,00</w:t>
            </w:r>
          </w:p>
        </w:tc>
        <w:tc>
          <w:tcPr>
            <w:tcW w:w="1559" w:type="dxa"/>
            <w:tcBorders>
              <w:top w:val="nil"/>
              <w:left w:val="nil"/>
              <w:bottom w:val="single" w:sz="8" w:space="0" w:color="auto"/>
              <w:right w:val="single" w:sz="4" w:space="0" w:color="auto"/>
            </w:tcBorders>
            <w:shd w:val="clear" w:color="auto" w:fill="auto"/>
            <w:vAlign w:val="center"/>
            <w:hideMark/>
          </w:tcPr>
          <w:p w14:paraId="15CE268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65 400,00</w:t>
            </w:r>
          </w:p>
        </w:tc>
        <w:tc>
          <w:tcPr>
            <w:tcW w:w="1559" w:type="dxa"/>
            <w:tcBorders>
              <w:top w:val="nil"/>
              <w:left w:val="nil"/>
              <w:bottom w:val="single" w:sz="4" w:space="0" w:color="auto"/>
              <w:right w:val="single" w:sz="8" w:space="0" w:color="auto"/>
            </w:tcBorders>
            <w:shd w:val="clear" w:color="auto" w:fill="auto"/>
            <w:vAlign w:val="center"/>
            <w:hideMark/>
          </w:tcPr>
          <w:p w14:paraId="20A8144F"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18"/>
                <w:szCs w:val="18"/>
                <w:lang w:eastAsia="cs-CZ"/>
              </w:rPr>
              <w:t>do 3 měsíců od výzvy Objednatele</w:t>
            </w:r>
          </w:p>
        </w:tc>
      </w:tr>
      <w:tr w:rsidR="003E6FF8" w:rsidRPr="003E6FF8" w14:paraId="5C640B57" w14:textId="77777777" w:rsidTr="003E6FF8">
        <w:trPr>
          <w:trHeight w:val="471"/>
        </w:trPr>
        <w:tc>
          <w:tcPr>
            <w:tcW w:w="5104" w:type="dxa"/>
            <w:gridSpan w:val="2"/>
            <w:tcBorders>
              <w:top w:val="nil"/>
              <w:left w:val="single" w:sz="8" w:space="0" w:color="auto"/>
              <w:bottom w:val="single" w:sz="8" w:space="0" w:color="auto"/>
              <w:right w:val="nil"/>
            </w:tcBorders>
            <w:shd w:val="clear" w:color="auto" w:fill="auto"/>
            <w:vAlign w:val="center"/>
            <w:hideMark/>
          </w:tcPr>
          <w:p w14:paraId="3E3B25C3"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„Mapové dílo“ celkem bez DPH v Kč</w:t>
            </w:r>
          </w:p>
        </w:tc>
        <w:tc>
          <w:tcPr>
            <w:tcW w:w="1011" w:type="dxa"/>
            <w:tcBorders>
              <w:top w:val="nil"/>
              <w:left w:val="nil"/>
              <w:bottom w:val="single" w:sz="8" w:space="0" w:color="auto"/>
              <w:right w:val="nil"/>
            </w:tcBorders>
            <w:shd w:val="clear" w:color="auto" w:fill="auto"/>
            <w:vAlign w:val="center"/>
            <w:hideMark/>
          </w:tcPr>
          <w:p w14:paraId="7E247AFC"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588F0AE2"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single" w:sz="8" w:space="0" w:color="auto"/>
              <w:right w:val="single" w:sz="4" w:space="0" w:color="auto"/>
            </w:tcBorders>
            <w:shd w:val="clear" w:color="auto" w:fill="auto"/>
            <w:vAlign w:val="center"/>
            <w:hideMark/>
          </w:tcPr>
          <w:p w14:paraId="02A16B54"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single" w:sz="8" w:space="0" w:color="auto"/>
              <w:right w:val="nil"/>
            </w:tcBorders>
            <w:shd w:val="clear" w:color="auto" w:fill="auto"/>
            <w:noWrap/>
            <w:vAlign w:val="center"/>
            <w:hideMark/>
          </w:tcPr>
          <w:p w14:paraId="059F2639"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65 400,00</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58A0EBC"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proofErr w:type="spellStart"/>
            <w:r w:rsidRPr="003E6FF8">
              <w:rPr>
                <w:rFonts w:ascii="Arial" w:eastAsia="Times New Roman" w:hAnsi="Arial" w:cs="Arial"/>
                <w:b/>
                <w:bCs/>
                <w:sz w:val="20"/>
                <w:szCs w:val="20"/>
                <w:lang w:eastAsia="cs-CZ"/>
              </w:rPr>
              <w:t>xxxxx</w:t>
            </w:r>
            <w:proofErr w:type="spellEnd"/>
          </w:p>
        </w:tc>
      </w:tr>
      <w:tr w:rsidR="003E6FF8" w:rsidRPr="003E6FF8" w14:paraId="6A143CD4" w14:textId="77777777" w:rsidTr="003E6FF8">
        <w:trPr>
          <w:trHeight w:val="535"/>
        </w:trPr>
        <w:tc>
          <w:tcPr>
            <w:tcW w:w="5104" w:type="dxa"/>
            <w:gridSpan w:val="2"/>
            <w:tcBorders>
              <w:top w:val="single" w:sz="8" w:space="0" w:color="auto"/>
              <w:left w:val="single" w:sz="8" w:space="0" w:color="auto"/>
              <w:bottom w:val="nil"/>
              <w:right w:val="nil"/>
            </w:tcBorders>
            <w:shd w:val="clear" w:color="auto" w:fill="auto"/>
            <w:vAlign w:val="center"/>
            <w:hideMark/>
          </w:tcPr>
          <w:p w14:paraId="0513FD59"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Rekapitulace kalkulace ceny</w:t>
            </w:r>
          </w:p>
        </w:tc>
        <w:tc>
          <w:tcPr>
            <w:tcW w:w="1011" w:type="dxa"/>
            <w:tcBorders>
              <w:top w:val="nil"/>
              <w:left w:val="nil"/>
              <w:bottom w:val="nil"/>
              <w:right w:val="nil"/>
            </w:tcBorders>
            <w:shd w:val="clear" w:color="auto" w:fill="auto"/>
            <w:noWrap/>
            <w:vAlign w:val="center"/>
            <w:hideMark/>
          </w:tcPr>
          <w:p w14:paraId="6AEAF2A8"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526C0121"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nil"/>
              <w:right w:val="nil"/>
            </w:tcBorders>
            <w:shd w:val="clear" w:color="auto" w:fill="auto"/>
            <w:noWrap/>
            <w:vAlign w:val="center"/>
            <w:hideMark/>
          </w:tcPr>
          <w:p w14:paraId="1474309F"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nil"/>
              <w:right w:val="nil"/>
            </w:tcBorders>
            <w:shd w:val="clear" w:color="auto" w:fill="auto"/>
            <w:noWrap/>
            <w:vAlign w:val="center"/>
            <w:hideMark/>
          </w:tcPr>
          <w:p w14:paraId="487A113D"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nil"/>
              <w:right w:val="single" w:sz="8" w:space="0" w:color="auto"/>
            </w:tcBorders>
            <w:shd w:val="clear" w:color="auto" w:fill="auto"/>
            <w:noWrap/>
            <w:vAlign w:val="center"/>
            <w:hideMark/>
          </w:tcPr>
          <w:p w14:paraId="0DF423F6"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r>
      <w:tr w:rsidR="003E6FF8" w:rsidRPr="003E6FF8" w14:paraId="39C56E6E" w14:textId="77777777" w:rsidTr="003E6FF8">
        <w:trPr>
          <w:trHeight w:val="425"/>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56E6E2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1. Hlavní celek 1 celkem bez DPH v Kč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18849F8B"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2E95503"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6F32C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FCACBB"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1 084 000,00</w:t>
            </w:r>
          </w:p>
        </w:tc>
        <w:tc>
          <w:tcPr>
            <w:tcW w:w="1559" w:type="dxa"/>
            <w:tcBorders>
              <w:top w:val="single" w:sz="4" w:space="0" w:color="auto"/>
              <w:left w:val="nil"/>
              <w:bottom w:val="single" w:sz="4" w:space="0" w:color="auto"/>
              <w:right w:val="single" w:sz="8" w:space="0" w:color="auto"/>
            </w:tcBorders>
            <w:shd w:val="clear" w:color="000000" w:fill="BFBFBF"/>
            <w:noWrap/>
            <w:vAlign w:val="center"/>
            <w:hideMark/>
          </w:tcPr>
          <w:p w14:paraId="487B35A2"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10C84543" w14:textId="77777777" w:rsidTr="003E6FF8">
        <w:trPr>
          <w:trHeight w:val="417"/>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2A3EFC"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2. Hlavní celek 2 celkem bez DPH v Kč</w:t>
            </w:r>
          </w:p>
        </w:tc>
        <w:tc>
          <w:tcPr>
            <w:tcW w:w="1011" w:type="dxa"/>
            <w:tcBorders>
              <w:top w:val="nil"/>
              <w:left w:val="nil"/>
              <w:bottom w:val="single" w:sz="4" w:space="0" w:color="auto"/>
              <w:right w:val="single" w:sz="4" w:space="0" w:color="auto"/>
            </w:tcBorders>
            <w:shd w:val="clear" w:color="auto" w:fill="auto"/>
            <w:noWrap/>
            <w:vAlign w:val="center"/>
            <w:hideMark/>
          </w:tcPr>
          <w:p w14:paraId="7DBF3F41"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EAAE8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364C15"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118FB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807 150,00</w:t>
            </w:r>
          </w:p>
        </w:tc>
        <w:tc>
          <w:tcPr>
            <w:tcW w:w="1559" w:type="dxa"/>
            <w:tcBorders>
              <w:top w:val="nil"/>
              <w:left w:val="nil"/>
              <w:bottom w:val="single" w:sz="4" w:space="0" w:color="auto"/>
              <w:right w:val="single" w:sz="8" w:space="0" w:color="auto"/>
            </w:tcBorders>
            <w:shd w:val="clear" w:color="000000" w:fill="BFBFBF"/>
            <w:noWrap/>
            <w:vAlign w:val="center"/>
            <w:hideMark/>
          </w:tcPr>
          <w:p w14:paraId="14C2D093"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6F309A26" w14:textId="77777777" w:rsidTr="003E6FF8">
        <w:trPr>
          <w:trHeight w:val="409"/>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E15D51B"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3. Hlavní celek 3 celkem bez DPH v Kč</w:t>
            </w:r>
          </w:p>
        </w:tc>
        <w:tc>
          <w:tcPr>
            <w:tcW w:w="1011" w:type="dxa"/>
            <w:tcBorders>
              <w:top w:val="nil"/>
              <w:left w:val="nil"/>
              <w:bottom w:val="single" w:sz="4" w:space="0" w:color="auto"/>
              <w:right w:val="single" w:sz="4" w:space="0" w:color="auto"/>
            </w:tcBorders>
            <w:shd w:val="clear" w:color="auto" w:fill="auto"/>
            <w:noWrap/>
            <w:vAlign w:val="center"/>
            <w:hideMark/>
          </w:tcPr>
          <w:p w14:paraId="569D6EBC"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ADFAEF"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809E7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4BBD4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65 400,00</w:t>
            </w:r>
          </w:p>
        </w:tc>
        <w:tc>
          <w:tcPr>
            <w:tcW w:w="1559" w:type="dxa"/>
            <w:tcBorders>
              <w:top w:val="nil"/>
              <w:left w:val="nil"/>
              <w:bottom w:val="single" w:sz="4" w:space="0" w:color="auto"/>
              <w:right w:val="single" w:sz="8" w:space="0" w:color="auto"/>
            </w:tcBorders>
            <w:shd w:val="clear" w:color="000000" w:fill="BFBFBF"/>
            <w:noWrap/>
            <w:vAlign w:val="center"/>
            <w:hideMark/>
          </w:tcPr>
          <w:p w14:paraId="36A83CC8"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0EC9314A" w14:textId="77777777" w:rsidTr="003E6FF8">
        <w:trPr>
          <w:trHeight w:val="415"/>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96874F"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Celková cena bez DPH v Kč</w:t>
            </w:r>
          </w:p>
        </w:tc>
        <w:tc>
          <w:tcPr>
            <w:tcW w:w="1011" w:type="dxa"/>
            <w:tcBorders>
              <w:top w:val="nil"/>
              <w:left w:val="nil"/>
              <w:bottom w:val="single" w:sz="4" w:space="0" w:color="auto"/>
              <w:right w:val="single" w:sz="4" w:space="0" w:color="auto"/>
            </w:tcBorders>
            <w:shd w:val="clear" w:color="auto" w:fill="auto"/>
            <w:noWrap/>
            <w:vAlign w:val="center"/>
            <w:hideMark/>
          </w:tcPr>
          <w:p w14:paraId="47D1C3EE"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55566052"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DBA01FA"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EACC02"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1 956 550,00</w:t>
            </w:r>
          </w:p>
        </w:tc>
        <w:tc>
          <w:tcPr>
            <w:tcW w:w="1559" w:type="dxa"/>
            <w:tcBorders>
              <w:top w:val="nil"/>
              <w:left w:val="nil"/>
              <w:bottom w:val="single" w:sz="4" w:space="0" w:color="auto"/>
              <w:right w:val="single" w:sz="8" w:space="0" w:color="auto"/>
            </w:tcBorders>
            <w:shd w:val="clear" w:color="000000" w:fill="BFBFBF"/>
            <w:noWrap/>
            <w:vAlign w:val="center"/>
            <w:hideMark/>
          </w:tcPr>
          <w:p w14:paraId="31A129B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4F8EF4BC" w14:textId="77777777" w:rsidTr="003E6FF8">
        <w:trPr>
          <w:trHeight w:val="407"/>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748A05"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DPH  21% v Kč</w:t>
            </w:r>
          </w:p>
        </w:tc>
        <w:tc>
          <w:tcPr>
            <w:tcW w:w="1011" w:type="dxa"/>
            <w:tcBorders>
              <w:top w:val="nil"/>
              <w:left w:val="nil"/>
              <w:bottom w:val="single" w:sz="4" w:space="0" w:color="auto"/>
              <w:right w:val="single" w:sz="4" w:space="0" w:color="auto"/>
            </w:tcBorders>
            <w:shd w:val="clear" w:color="auto" w:fill="auto"/>
            <w:noWrap/>
            <w:vAlign w:val="center"/>
            <w:hideMark/>
          </w:tcPr>
          <w:p w14:paraId="2CDFCD1D"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20CCAF93"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7784C4D"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142521"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z w:val="20"/>
                <w:szCs w:val="20"/>
                <w:lang w:eastAsia="cs-CZ"/>
              </w:rPr>
              <w:t>410 875,50</w:t>
            </w:r>
          </w:p>
        </w:tc>
        <w:tc>
          <w:tcPr>
            <w:tcW w:w="1559" w:type="dxa"/>
            <w:tcBorders>
              <w:top w:val="nil"/>
              <w:left w:val="nil"/>
              <w:bottom w:val="single" w:sz="4" w:space="0" w:color="auto"/>
              <w:right w:val="single" w:sz="8" w:space="0" w:color="auto"/>
            </w:tcBorders>
            <w:shd w:val="clear" w:color="000000" w:fill="BFBFBF"/>
            <w:noWrap/>
            <w:vAlign w:val="center"/>
            <w:hideMark/>
          </w:tcPr>
          <w:p w14:paraId="58E11FD4"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5C4981FE" w14:textId="77777777" w:rsidTr="003E6FF8">
        <w:trPr>
          <w:trHeight w:val="427"/>
        </w:trPr>
        <w:tc>
          <w:tcPr>
            <w:tcW w:w="510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3A4FBFA4"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Celková cena Díla včetně DPH v Kč</w:t>
            </w:r>
          </w:p>
        </w:tc>
        <w:tc>
          <w:tcPr>
            <w:tcW w:w="1011" w:type="dxa"/>
            <w:tcBorders>
              <w:top w:val="nil"/>
              <w:left w:val="nil"/>
              <w:bottom w:val="single" w:sz="8" w:space="0" w:color="auto"/>
              <w:right w:val="single" w:sz="4" w:space="0" w:color="auto"/>
            </w:tcBorders>
            <w:shd w:val="clear" w:color="auto" w:fill="auto"/>
            <w:noWrap/>
            <w:vAlign w:val="center"/>
            <w:hideMark/>
          </w:tcPr>
          <w:p w14:paraId="2077CD46"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031" w:type="dxa"/>
            <w:tcBorders>
              <w:top w:val="nil"/>
              <w:left w:val="nil"/>
              <w:bottom w:val="single" w:sz="8" w:space="0" w:color="auto"/>
              <w:right w:val="single" w:sz="4" w:space="0" w:color="auto"/>
            </w:tcBorders>
            <w:shd w:val="clear" w:color="auto" w:fill="auto"/>
            <w:noWrap/>
            <w:vAlign w:val="center"/>
            <w:hideMark/>
          </w:tcPr>
          <w:p w14:paraId="2F0AAFFA"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02" w:type="dxa"/>
            <w:gridSpan w:val="2"/>
            <w:tcBorders>
              <w:top w:val="nil"/>
              <w:left w:val="nil"/>
              <w:bottom w:val="single" w:sz="8" w:space="0" w:color="auto"/>
              <w:right w:val="single" w:sz="4" w:space="0" w:color="auto"/>
            </w:tcBorders>
            <w:shd w:val="clear" w:color="auto" w:fill="auto"/>
            <w:noWrap/>
            <w:vAlign w:val="center"/>
            <w:hideMark/>
          </w:tcPr>
          <w:p w14:paraId="480DD07A"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w:t>
            </w:r>
          </w:p>
        </w:tc>
        <w:tc>
          <w:tcPr>
            <w:tcW w:w="1559" w:type="dxa"/>
            <w:tcBorders>
              <w:top w:val="nil"/>
              <w:left w:val="nil"/>
              <w:bottom w:val="single" w:sz="8" w:space="0" w:color="auto"/>
              <w:right w:val="single" w:sz="4" w:space="0" w:color="auto"/>
            </w:tcBorders>
            <w:shd w:val="clear" w:color="auto" w:fill="auto"/>
            <w:noWrap/>
            <w:vAlign w:val="center"/>
            <w:hideMark/>
          </w:tcPr>
          <w:p w14:paraId="5503BD2C" w14:textId="77777777" w:rsidR="003E6FF8" w:rsidRPr="003E6FF8" w:rsidRDefault="003E6FF8" w:rsidP="003E6FF8">
            <w:pPr>
              <w:spacing w:after="0" w:line="240" w:lineRule="auto"/>
              <w:jc w:val="center"/>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2 367 425,50</w:t>
            </w:r>
          </w:p>
        </w:tc>
        <w:tc>
          <w:tcPr>
            <w:tcW w:w="1559" w:type="dxa"/>
            <w:tcBorders>
              <w:top w:val="nil"/>
              <w:left w:val="nil"/>
              <w:bottom w:val="single" w:sz="8" w:space="0" w:color="auto"/>
              <w:right w:val="single" w:sz="8" w:space="0" w:color="auto"/>
            </w:tcBorders>
            <w:shd w:val="clear" w:color="000000" w:fill="BFBFBF"/>
            <w:noWrap/>
            <w:vAlign w:val="center"/>
            <w:hideMark/>
          </w:tcPr>
          <w:p w14:paraId="0B7D2D8F" w14:textId="77777777" w:rsidR="003E6FF8" w:rsidRPr="003E6FF8" w:rsidRDefault="003E6FF8" w:rsidP="003E6FF8">
            <w:pPr>
              <w:spacing w:after="0" w:line="240" w:lineRule="auto"/>
              <w:jc w:val="center"/>
              <w:rPr>
                <w:rFonts w:ascii="Arial" w:eastAsia="Times New Roman" w:hAnsi="Arial" w:cs="Arial"/>
                <w:sz w:val="20"/>
                <w:szCs w:val="20"/>
                <w:lang w:eastAsia="cs-CZ"/>
              </w:rPr>
            </w:pPr>
            <w:r w:rsidRPr="003E6FF8">
              <w:rPr>
                <w:rFonts w:ascii="Arial" w:eastAsia="Times New Roman" w:hAnsi="Arial" w:cs="Arial"/>
                <w:strike/>
                <w:sz w:val="20"/>
                <w:szCs w:val="20"/>
                <w:lang w:eastAsia="cs-CZ"/>
              </w:rPr>
              <w:t> </w:t>
            </w:r>
          </w:p>
        </w:tc>
      </w:tr>
      <w:tr w:rsidR="003E6FF8" w:rsidRPr="003E6FF8" w14:paraId="0502EC6B" w14:textId="77777777" w:rsidTr="003E6FF8">
        <w:trPr>
          <w:trHeight w:val="420"/>
        </w:trPr>
        <w:tc>
          <w:tcPr>
            <w:tcW w:w="11766" w:type="dxa"/>
            <w:gridSpan w:val="8"/>
            <w:tcBorders>
              <w:top w:val="single" w:sz="8" w:space="0" w:color="auto"/>
              <w:left w:val="nil"/>
              <w:bottom w:val="nil"/>
              <w:right w:val="nil"/>
            </w:tcBorders>
            <w:shd w:val="clear" w:color="auto" w:fill="auto"/>
            <w:vAlign w:val="center"/>
            <w:hideMark/>
          </w:tcPr>
          <w:p w14:paraId="0B0CCC36"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r>
      <w:tr w:rsidR="003E6FF8" w:rsidRPr="003E6FF8" w14:paraId="36B8BD77" w14:textId="77777777" w:rsidTr="003E6FF8">
        <w:trPr>
          <w:trHeight w:val="420"/>
        </w:trPr>
        <w:tc>
          <w:tcPr>
            <w:tcW w:w="7152" w:type="dxa"/>
            <w:gridSpan w:val="5"/>
            <w:tcBorders>
              <w:top w:val="nil"/>
              <w:left w:val="nil"/>
              <w:bottom w:val="nil"/>
              <w:right w:val="nil"/>
            </w:tcBorders>
            <w:shd w:val="clear" w:color="auto" w:fill="auto"/>
            <w:noWrap/>
            <w:vAlign w:val="center"/>
            <w:hideMark/>
          </w:tcPr>
          <w:p w14:paraId="5C346C35"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xml:space="preserve">Česká republika – Státní pozemkový úřad </w:t>
            </w:r>
          </w:p>
        </w:tc>
        <w:tc>
          <w:tcPr>
            <w:tcW w:w="4614" w:type="dxa"/>
            <w:gridSpan w:val="3"/>
            <w:tcBorders>
              <w:top w:val="nil"/>
              <w:left w:val="nil"/>
              <w:bottom w:val="nil"/>
              <w:right w:val="nil"/>
            </w:tcBorders>
            <w:shd w:val="clear" w:color="auto" w:fill="auto"/>
            <w:noWrap/>
            <w:vAlign w:val="center"/>
            <w:hideMark/>
          </w:tcPr>
          <w:p w14:paraId="622814F4"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AREA G. K. spol. s r. o. (reprezentant sdružení)</w:t>
            </w:r>
          </w:p>
        </w:tc>
      </w:tr>
      <w:tr w:rsidR="003E6FF8" w:rsidRPr="003E6FF8" w14:paraId="5718648E" w14:textId="77777777" w:rsidTr="003E6FF8">
        <w:trPr>
          <w:trHeight w:val="420"/>
        </w:trPr>
        <w:tc>
          <w:tcPr>
            <w:tcW w:w="7152" w:type="dxa"/>
            <w:gridSpan w:val="5"/>
            <w:tcBorders>
              <w:top w:val="nil"/>
              <w:left w:val="nil"/>
              <w:bottom w:val="nil"/>
              <w:right w:val="nil"/>
            </w:tcBorders>
            <w:shd w:val="clear" w:color="auto" w:fill="auto"/>
            <w:noWrap/>
            <w:vAlign w:val="center"/>
            <w:hideMark/>
          </w:tcPr>
          <w:p w14:paraId="68495C7D"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Místo: Praha</w:t>
            </w:r>
          </w:p>
        </w:tc>
        <w:tc>
          <w:tcPr>
            <w:tcW w:w="4614" w:type="dxa"/>
            <w:gridSpan w:val="3"/>
            <w:tcBorders>
              <w:top w:val="nil"/>
              <w:left w:val="nil"/>
              <w:bottom w:val="nil"/>
              <w:right w:val="nil"/>
            </w:tcBorders>
            <w:shd w:val="clear" w:color="auto" w:fill="auto"/>
            <w:noWrap/>
            <w:vAlign w:val="center"/>
            <w:hideMark/>
          </w:tcPr>
          <w:p w14:paraId="616E1494"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Místo: Praha</w:t>
            </w:r>
          </w:p>
        </w:tc>
      </w:tr>
      <w:tr w:rsidR="003E6FF8" w:rsidRPr="003E6FF8" w14:paraId="63BD2126" w14:textId="77777777" w:rsidTr="003E6FF8">
        <w:trPr>
          <w:trHeight w:val="420"/>
        </w:trPr>
        <w:tc>
          <w:tcPr>
            <w:tcW w:w="7152" w:type="dxa"/>
            <w:gridSpan w:val="5"/>
            <w:tcBorders>
              <w:top w:val="nil"/>
              <w:left w:val="nil"/>
              <w:bottom w:val="nil"/>
              <w:right w:val="nil"/>
            </w:tcBorders>
            <w:shd w:val="clear" w:color="auto" w:fill="auto"/>
            <w:noWrap/>
            <w:vAlign w:val="center"/>
            <w:hideMark/>
          </w:tcPr>
          <w:p w14:paraId="5DD67FEA"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Datum: 7.3.2023</w:t>
            </w:r>
          </w:p>
        </w:tc>
        <w:tc>
          <w:tcPr>
            <w:tcW w:w="4614" w:type="dxa"/>
            <w:gridSpan w:val="3"/>
            <w:tcBorders>
              <w:top w:val="nil"/>
              <w:left w:val="nil"/>
              <w:bottom w:val="nil"/>
              <w:right w:val="nil"/>
            </w:tcBorders>
            <w:shd w:val="clear" w:color="auto" w:fill="auto"/>
            <w:noWrap/>
            <w:vAlign w:val="center"/>
            <w:hideMark/>
          </w:tcPr>
          <w:p w14:paraId="08F6162B"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Datum: 6.3.2023</w:t>
            </w:r>
          </w:p>
        </w:tc>
      </w:tr>
      <w:tr w:rsidR="003E6FF8" w:rsidRPr="003E6FF8" w14:paraId="5E15F569" w14:textId="77777777" w:rsidTr="003E6FF8">
        <w:trPr>
          <w:trHeight w:val="420"/>
        </w:trPr>
        <w:tc>
          <w:tcPr>
            <w:tcW w:w="7152" w:type="dxa"/>
            <w:gridSpan w:val="5"/>
            <w:tcBorders>
              <w:top w:val="nil"/>
              <w:left w:val="nil"/>
              <w:bottom w:val="nil"/>
              <w:right w:val="nil"/>
            </w:tcBorders>
            <w:shd w:val="clear" w:color="auto" w:fill="auto"/>
            <w:vAlign w:val="center"/>
            <w:hideMark/>
          </w:tcPr>
          <w:p w14:paraId="54313588"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614" w:type="dxa"/>
            <w:gridSpan w:val="3"/>
            <w:tcBorders>
              <w:top w:val="nil"/>
              <w:left w:val="nil"/>
              <w:bottom w:val="nil"/>
              <w:right w:val="nil"/>
            </w:tcBorders>
            <w:shd w:val="clear" w:color="auto" w:fill="auto"/>
            <w:noWrap/>
            <w:vAlign w:val="bottom"/>
            <w:hideMark/>
          </w:tcPr>
          <w:p w14:paraId="7EDF7845"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r>
      <w:tr w:rsidR="003E6FF8" w:rsidRPr="003E6FF8" w14:paraId="3E1FEA77" w14:textId="77777777" w:rsidTr="003E6FF8">
        <w:trPr>
          <w:trHeight w:val="420"/>
        </w:trPr>
        <w:tc>
          <w:tcPr>
            <w:tcW w:w="7152" w:type="dxa"/>
            <w:gridSpan w:val="5"/>
            <w:tcBorders>
              <w:top w:val="nil"/>
              <w:left w:val="nil"/>
              <w:bottom w:val="nil"/>
              <w:right w:val="nil"/>
            </w:tcBorders>
            <w:shd w:val="clear" w:color="auto" w:fill="auto"/>
            <w:vAlign w:val="center"/>
            <w:hideMark/>
          </w:tcPr>
          <w:p w14:paraId="0B74B136"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614" w:type="dxa"/>
            <w:gridSpan w:val="3"/>
            <w:tcBorders>
              <w:top w:val="nil"/>
              <w:left w:val="nil"/>
              <w:bottom w:val="nil"/>
              <w:right w:val="nil"/>
            </w:tcBorders>
            <w:shd w:val="clear" w:color="auto" w:fill="auto"/>
            <w:noWrap/>
            <w:vAlign w:val="bottom"/>
            <w:hideMark/>
          </w:tcPr>
          <w:p w14:paraId="16BF25F5"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r>
      <w:tr w:rsidR="003E6FF8" w:rsidRPr="003E6FF8" w14:paraId="2E44458F" w14:textId="77777777" w:rsidTr="003E6FF8">
        <w:trPr>
          <w:trHeight w:val="420"/>
        </w:trPr>
        <w:tc>
          <w:tcPr>
            <w:tcW w:w="7152" w:type="dxa"/>
            <w:gridSpan w:val="5"/>
            <w:tcBorders>
              <w:top w:val="nil"/>
              <w:left w:val="nil"/>
              <w:bottom w:val="nil"/>
              <w:right w:val="nil"/>
            </w:tcBorders>
            <w:shd w:val="clear" w:color="auto" w:fill="auto"/>
            <w:noWrap/>
            <w:vAlign w:val="center"/>
            <w:hideMark/>
          </w:tcPr>
          <w:p w14:paraId="6972B57D"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xml:space="preserve">________________________________ </w:t>
            </w:r>
          </w:p>
        </w:tc>
        <w:tc>
          <w:tcPr>
            <w:tcW w:w="4614" w:type="dxa"/>
            <w:gridSpan w:val="3"/>
            <w:tcBorders>
              <w:top w:val="nil"/>
              <w:left w:val="nil"/>
              <w:bottom w:val="nil"/>
              <w:right w:val="nil"/>
            </w:tcBorders>
            <w:shd w:val="clear" w:color="auto" w:fill="auto"/>
            <w:noWrap/>
            <w:vAlign w:val="center"/>
            <w:hideMark/>
          </w:tcPr>
          <w:p w14:paraId="70A96994"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 xml:space="preserve">________________________________ </w:t>
            </w:r>
          </w:p>
        </w:tc>
      </w:tr>
      <w:tr w:rsidR="003E6FF8" w:rsidRPr="003E6FF8" w14:paraId="52608626" w14:textId="77777777" w:rsidTr="003E6FF8">
        <w:trPr>
          <w:trHeight w:val="420"/>
        </w:trPr>
        <w:tc>
          <w:tcPr>
            <w:tcW w:w="7152" w:type="dxa"/>
            <w:gridSpan w:val="5"/>
            <w:tcBorders>
              <w:top w:val="nil"/>
              <w:left w:val="nil"/>
              <w:bottom w:val="nil"/>
              <w:right w:val="nil"/>
            </w:tcBorders>
            <w:shd w:val="clear" w:color="auto" w:fill="auto"/>
            <w:noWrap/>
            <w:vAlign w:val="center"/>
            <w:hideMark/>
          </w:tcPr>
          <w:p w14:paraId="0C2D3CEB"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Jméno: Ing. Jiří Veselý</w:t>
            </w:r>
          </w:p>
        </w:tc>
        <w:tc>
          <w:tcPr>
            <w:tcW w:w="4614" w:type="dxa"/>
            <w:gridSpan w:val="3"/>
            <w:tcBorders>
              <w:top w:val="nil"/>
              <w:left w:val="nil"/>
              <w:bottom w:val="nil"/>
              <w:right w:val="nil"/>
            </w:tcBorders>
            <w:shd w:val="clear" w:color="auto" w:fill="auto"/>
            <w:noWrap/>
            <w:vAlign w:val="center"/>
            <w:hideMark/>
          </w:tcPr>
          <w:p w14:paraId="3E86BF2A"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Jméno: Milan Nový</w:t>
            </w:r>
          </w:p>
        </w:tc>
      </w:tr>
      <w:tr w:rsidR="003E6FF8" w:rsidRPr="003E6FF8" w14:paraId="5F3E46D1" w14:textId="77777777" w:rsidTr="003E6FF8">
        <w:trPr>
          <w:trHeight w:val="420"/>
        </w:trPr>
        <w:tc>
          <w:tcPr>
            <w:tcW w:w="7152" w:type="dxa"/>
            <w:gridSpan w:val="5"/>
            <w:tcBorders>
              <w:top w:val="nil"/>
              <w:left w:val="nil"/>
              <w:bottom w:val="nil"/>
              <w:right w:val="nil"/>
            </w:tcBorders>
            <w:shd w:val="clear" w:color="auto" w:fill="auto"/>
            <w:noWrap/>
            <w:vAlign w:val="center"/>
            <w:hideMark/>
          </w:tcPr>
          <w:p w14:paraId="5C073C1D"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Funkce: ředitel Krajského pozemkového úřadu pro Středočeský kraj a hl. m. Praha</w:t>
            </w:r>
          </w:p>
        </w:tc>
        <w:tc>
          <w:tcPr>
            <w:tcW w:w="4614" w:type="dxa"/>
            <w:gridSpan w:val="3"/>
            <w:tcBorders>
              <w:top w:val="nil"/>
              <w:left w:val="nil"/>
              <w:bottom w:val="nil"/>
              <w:right w:val="nil"/>
            </w:tcBorders>
            <w:shd w:val="clear" w:color="auto" w:fill="auto"/>
            <w:noWrap/>
            <w:vAlign w:val="center"/>
            <w:hideMark/>
          </w:tcPr>
          <w:p w14:paraId="1C9A1C59"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Funkce: jednatel společnosti</w:t>
            </w:r>
          </w:p>
        </w:tc>
      </w:tr>
      <w:tr w:rsidR="003E6FF8" w:rsidRPr="003E6FF8" w14:paraId="31E807B7" w14:textId="77777777" w:rsidTr="003E6FF8">
        <w:trPr>
          <w:trHeight w:val="420"/>
        </w:trPr>
        <w:tc>
          <w:tcPr>
            <w:tcW w:w="851" w:type="dxa"/>
            <w:tcBorders>
              <w:top w:val="nil"/>
              <w:left w:val="nil"/>
              <w:bottom w:val="nil"/>
              <w:right w:val="nil"/>
            </w:tcBorders>
            <w:shd w:val="clear" w:color="auto" w:fill="auto"/>
            <w:vAlign w:val="center"/>
            <w:hideMark/>
          </w:tcPr>
          <w:p w14:paraId="732F9A83"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4253" w:type="dxa"/>
            <w:tcBorders>
              <w:top w:val="nil"/>
              <w:left w:val="nil"/>
              <w:bottom w:val="nil"/>
              <w:right w:val="nil"/>
            </w:tcBorders>
            <w:shd w:val="clear" w:color="auto" w:fill="auto"/>
            <w:vAlign w:val="center"/>
            <w:hideMark/>
          </w:tcPr>
          <w:p w14:paraId="04478496"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011" w:type="dxa"/>
            <w:tcBorders>
              <w:top w:val="nil"/>
              <w:left w:val="nil"/>
              <w:bottom w:val="nil"/>
              <w:right w:val="nil"/>
            </w:tcBorders>
            <w:shd w:val="clear" w:color="auto" w:fill="auto"/>
            <w:vAlign w:val="center"/>
            <w:hideMark/>
          </w:tcPr>
          <w:p w14:paraId="46B61EAC"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vAlign w:val="center"/>
            <w:hideMark/>
          </w:tcPr>
          <w:p w14:paraId="53C37E74"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vAlign w:val="center"/>
            <w:hideMark/>
          </w:tcPr>
          <w:p w14:paraId="0DD71D68"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vAlign w:val="center"/>
            <w:hideMark/>
          </w:tcPr>
          <w:p w14:paraId="108FDC86"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vAlign w:val="center"/>
            <w:hideMark/>
          </w:tcPr>
          <w:p w14:paraId="7A0BCDED"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28B085E0" w14:textId="77777777" w:rsidTr="003E6FF8">
        <w:trPr>
          <w:trHeight w:val="623"/>
        </w:trPr>
        <w:tc>
          <w:tcPr>
            <w:tcW w:w="11766" w:type="dxa"/>
            <w:gridSpan w:val="8"/>
            <w:tcBorders>
              <w:top w:val="nil"/>
              <w:left w:val="nil"/>
              <w:bottom w:val="nil"/>
              <w:right w:val="nil"/>
            </w:tcBorders>
            <w:shd w:val="clear" w:color="auto" w:fill="auto"/>
            <w:vAlign w:val="center"/>
            <w:hideMark/>
          </w:tcPr>
          <w:p w14:paraId="2D7CD2D2"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2) Jedná se o položky, u kterých nelze předem objektivně stanovit přesný počet Měrných jednotek, zadavatel proto stanoví v Zadávací dokumentaci počet Měrných jednotek kvalifikovaným odhadem.</w:t>
            </w:r>
          </w:p>
        </w:tc>
      </w:tr>
      <w:tr w:rsidR="003E6FF8" w:rsidRPr="003E6FF8" w14:paraId="5DB1A641" w14:textId="77777777" w:rsidTr="003E6FF8">
        <w:trPr>
          <w:trHeight w:val="660"/>
        </w:trPr>
        <w:tc>
          <w:tcPr>
            <w:tcW w:w="11766" w:type="dxa"/>
            <w:gridSpan w:val="8"/>
            <w:tcBorders>
              <w:top w:val="nil"/>
              <w:left w:val="nil"/>
              <w:bottom w:val="nil"/>
              <w:right w:val="nil"/>
            </w:tcBorders>
            <w:shd w:val="clear" w:color="auto" w:fill="auto"/>
            <w:vAlign w:val="center"/>
            <w:hideMark/>
          </w:tcPr>
          <w:p w14:paraId="170CB613"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3) V případě, že se v době zadávání Veřejné zakázky nepředpokládá změna katastrální hranice, bude vždy uvedena 1 Měrná jednotka, jejíž výše je v Zadávací dokumentaci limitovaná. </w:t>
            </w:r>
          </w:p>
        </w:tc>
      </w:tr>
      <w:tr w:rsidR="003E6FF8" w:rsidRPr="003E6FF8" w14:paraId="635B300C" w14:textId="77777777" w:rsidTr="003E6FF8">
        <w:trPr>
          <w:trHeight w:val="923"/>
        </w:trPr>
        <w:tc>
          <w:tcPr>
            <w:tcW w:w="11766" w:type="dxa"/>
            <w:gridSpan w:val="8"/>
            <w:tcBorders>
              <w:top w:val="nil"/>
              <w:left w:val="nil"/>
              <w:bottom w:val="nil"/>
              <w:right w:val="nil"/>
            </w:tcBorders>
            <w:shd w:val="clear" w:color="auto" w:fill="auto"/>
            <w:vAlign w:val="center"/>
            <w:hideMark/>
          </w:tcPr>
          <w:p w14:paraId="0344040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3E6FF8" w:rsidRPr="003E6FF8" w14:paraId="41FF4099" w14:textId="77777777" w:rsidTr="003E6FF8">
        <w:trPr>
          <w:trHeight w:val="1058"/>
        </w:trPr>
        <w:tc>
          <w:tcPr>
            <w:tcW w:w="11766" w:type="dxa"/>
            <w:gridSpan w:val="8"/>
            <w:tcBorders>
              <w:top w:val="nil"/>
              <w:left w:val="nil"/>
              <w:bottom w:val="nil"/>
              <w:right w:val="nil"/>
            </w:tcBorders>
            <w:shd w:val="clear" w:color="auto" w:fill="auto"/>
            <w:vAlign w:val="center"/>
            <w:hideMark/>
          </w:tcPr>
          <w:p w14:paraId="3C4F1C58"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3E6FF8" w:rsidRPr="003E6FF8" w14:paraId="49FC2FA8" w14:textId="77777777" w:rsidTr="003E6FF8">
        <w:trPr>
          <w:trHeight w:val="612"/>
        </w:trPr>
        <w:tc>
          <w:tcPr>
            <w:tcW w:w="11766" w:type="dxa"/>
            <w:gridSpan w:val="8"/>
            <w:tcBorders>
              <w:top w:val="nil"/>
              <w:left w:val="nil"/>
              <w:bottom w:val="nil"/>
              <w:right w:val="nil"/>
            </w:tcBorders>
            <w:shd w:val="clear" w:color="auto" w:fill="auto"/>
            <w:vAlign w:val="center"/>
            <w:hideMark/>
          </w:tcPr>
          <w:p w14:paraId="785E053F"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10) Ceny jsou uváděny s přesností na dvě desetinná místa.</w:t>
            </w:r>
          </w:p>
        </w:tc>
      </w:tr>
      <w:tr w:rsidR="003E6FF8" w:rsidRPr="003E6FF8" w14:paraId="74318AB2" w14:textId="77777777" w:rsidTr="003E6FF8">
        <w:trPr>
          <w:trHeight w:val="1189"/>
        </w:trPr>
        <w:tc>
          <w:tcPr>
            <w:tcW w:w="11766" w:type="dxa"/>
            <w:gridSpan w:val="8"/>
            <w:tcBorders>
              <w:top w:val="nil"/>
              <w:left w:val="nil"/>
              <w:bottom w:val="nil"/>
              <w:right w:val="nil"/>
            </w:tcBorders>
            <w:shd w:val="clear" w:color="auto" w:fill="auto"/>
            <w:vAlign w:val="center"/>
            <w:hideMark/>
          </w:tcPr>
          <w:p w14:paraId="6ABD1DEA"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3E6FF8" w:rsidRPr="003E6FF8" w14:paraId="20FADFFB" w14:textId="77777777" w:rsidTr="003E6FF8">
        <w:trPr>
          <w:trHeight w:val="1212"/>
        </w:trPr>
        <w:tc>
          <w:tcPr>
            <w:tcW w:w="11766" w:type="dxa"/>
            <w:gridSpan w:val="8"/>
            <w:tcBorders>
              <w:top w:val="nil"/>
              <w:left w:val="nil"/>
              <w:bottom w:val="nil"/>
              <w:right w:val="nil"/>
            </w:tcBorders>
            <w:shd w:val="clear" w:color="auto" w:fill="auto"/>
            <w:vAlign w:val="center"/>
            <w:hideMark/>
          </w:tcPr>
          <w:p w14:paraId="2BA2D610"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3E6FF8" w:rsidRPr="003E6FF8" w14:paraId="06D18E4C" w14:textId="77777777" w:rsidTr="003E6FF8">
        <w:trPr>
          <w:trHeight w:val="420"/>
        </w:trPr>
        <w:tc>
          <w:tcPr>
            <w:tcW w:w="851" w:type="dxa"/>
            <w:tcBorders>
              <w:top w:val="nil"/>
              <w:left w:val="nil"/>
              <w:bottom w:val="nil"/>
              <w:right w:val="nil"/>
            </w:tcBorders>
            <w:shd w:val="clear" w:color="auto" w:fill="auto"/>
            <w:noWrap/>
            <w:vAlign w:val="bottom"/>
            <w:hideMark/>
          </w:tcPr>
          <w:p w14:paraId="536F748D"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4253" w:type="dxa"/>
            <w:tcBorders>
              <w:top w:val="nil"/>
              <w:left w:val="nil"/>
              <w:bottom w:val="nil"/>
              <w:right w:val="nil"/>
            </w:tcBorders>
            <w:shd w:val="clear" w:color="auto" w:fill="auto"/>
            <w:noWrap/>
            <w:vAlign w:val="bottom"/>
            <w:hideMark/>
          </w:tcPr>
          <w:p w14:paraId="75D7334A"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011" w:type="dxa"/>
            <w:tcBorders>
              <w:top w:val="nil"/>
              <w:left w:val="nil"/>
              <w:bottom w:val="nil"/>
              <w:right w:val="nil"/>
            </w:tcBorders>
            <w:shd w:val="clear" w:color="auto" w:fill="auto"/>
            <w:noWrap/>
            <w:vAlign w:val="bottom"/>
            <w:hideMark/>
          </w:tcPr>
          <w:p w14:paraId="5BD79791"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noWrap/>
            <w:vAlign w:val="bottom"/>
            <w:hideMark/>
          </w:tcPr>
          <w:p w14:paraId="78DE6EEA"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0851EDAA"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4A17408A"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7913C74B"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6D241FC6" w14:textId="77777777" w:rsidTr="003E6FF8">
        <w:trPr>
          <w:trHeight w:val="420"/>
        </w:trPr>
        <w:tc>
          <w:tcPr>
            <w:tcW w:w="5104" w:type="dxa"/>
            <w:gridSpan w:val="2"/>
            <w:tcBorders>
              <w:top w:val="nil"/>
              <w:left w:val="nil"/>
              <w:bottom w:val="nil"/>
              <w:right w:val="nil"/>
            </w:tcBorders>
            <w:shd w:val="clear" w:color="auto" w:fill="auto"/>
            <w:vAlign w:val="center"/>
            <w:hideMark/>
          </w:tcPr>
          <w:p w14:paraId="304CAB70" w14:textId="77777777" w:rsidR="003E6FF8" w:rsidRPr="003E6FF8" w:rsidRDefault="003E6FF8" w:rsidP="003E6FF8">
            <w:pPr>
              <w:spacing w:after="0" w:line="240" w:lineRule="auto"/>
              <w:rPr>
                <w:rFonts w:ascii="Arial" w:eastAsia="Times New Roman" w:hAnsi="Arial" w:cs="Arial"/>
                <w:b/>
                <w:bCs/>
                <w:sz w:val="20"/>
                <w:szCs w:val="20"/>
                <w:lang w:eastAsia="cs-CZ"/>
              </w:rPr>
            </w:pPr>
            <w:r w:rsidRPr="003E6FF8">
              <w:rPr>
                <w:rFonts w:ascii="Arial" w:eastAsia="Times New Roman" w:hAnsi="Arial" w:cs="Arial"/>
                <w:b/>
                <w:bCs/>
                <w:sz w:val="20"/>
                <w:szCs w:val="20"/>
                <w:lang w:eastAsia="cs-CZ"/>
              </w:rPr>
              <w:t>Poznámka:</w:t>
            </w:r>
          </w:p>
        </w:tc>
        <w:tc>
          <w:tcPr>
            <w:tcW w:w="1011" w:type="dxa"/>
            <w:tcBorders>
              <w:top w:val="nil"/>
              <w:left w:val="nil"/>
              <w:bottom w:val="nil"/>
              <w:right w:val="nil"/>
            </w:tcBorders>
            <w:shd w:val="clear" w:color="auto" w:fill="auto"/>
            <w:noWrap/>
            <w:vAlign w:val="bottom"/>
            <w:hideMark/>
          </w:tcPr>
          <w:p w14:paraId="0859B983" w14:textId="77777777" w:rsidR="003E6FF8" w:rsidRPr="003E6FF8" w:rsidRDefault="003E6FF8" w:rsidP="003E6FF8">
            <w:pPr>
              <w:spacing w:after="0" w:line="240" w:lineRule="auto"/>
              <w:rPr>
                <w:rFonts w:ascii="Arial" w:eastAsia="Times New Roman" w:hAnsi="Arial" w:cs="Arial"/>
                <w:b/>
                <w:bCs/>
                <w:sz w:val="20"/>
                <w:szCs w:val="20"/>
                <w:lang w:eastAsia="cs-CZ"/>
              </w:rPr>
            </w:pPr>
          </w:p>
        </w:tc>
        <w:tc>
          <w:tcPr>
            <w:tcW w:w="1031" w:type="dxa"/>
            <w:tcBorders>
              <w:top w:val="nil"/>
              <w:left w:val="nil"/>
              <w:bottom w:val="nil"/>
              <w:right w:val="nil"/>
            </w:tcBorders>
            <w:shd w:val="clear" w:color="auto" w:fill="auto"/>
            <w:noWrap/>
            <w:vAlign w:val="bottom"/>
            <w:hideMark/>
          </w:tcPr>
          <w:p w14:paraId="752E978D"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1778E892"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147EF5B2"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65A45A2B"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710E2B51" w14:textId="77777777" w:rsidTr="003E6FF8">
        <w:trPr>
          <w:trHeight w:val="420"/>
        </w:trPr>
        <w:tc>
          <w:tcPr>
            <w:tcW w:w="851" w:type="dxa"/>
            <w:tcBorders>
              <w:top w:val="nil"/>
              <w:left w:val="nil"/>
              <w:bottom w:val="nil"/>
              <w:right w:val="nil"/>
            </w:tcBorders>
            <w:shd w:val="clear" w:color="auto" w:fill="auto"/>
            <w:noWrap/>
            <w:vAlign w:val="bottom"/>
            <w:hideMark/>
          </w:tcPr>
          <w:p w14:paraId="1DE3EE4F"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253" w:type="dxa"/>
            <w:tcBorders>
              <w:top w:val="nil"/>
              <w:left w:val="nil"/>
              <w:bottom w:val="nil"/>
              <w:right w:val="nil"/>
            </w:tcBorders>
            <w:shd w:val="clear" w:color="auto" w:fill="auto"/>
            <w:vAlign w:val="center"/>
            <w:hideMark/>
          </w:tcPr>
          <w:p w14:paraId="4C3A1E72"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hodnota A – pozemky řešené dle § 2 Zákona</w:t>
            </w:r>
          </w:p>
        </w:tc>
        <w:tc>
          <w:tcPr>
            <w:tcW w:w="1011" w:type="dxa"/>
            <w:tcBorders>
              <w:top w:val="nil"/>
              <w:left w:val="nil"/>
              <w:bottom w:val="nil"/>
              <w:right w:val="nil"/>
            </w:tcBorders>
            <w:shd w:val="clear" w:color="auto" w:fill="auto"/>
            <w:noWrap/>
            <w:vAlign w:val="bottom"/>
            <w:hideMark/>
          </w:tcPr>
          <w:p w14:paraId="6CAEDBC5"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0B32050A"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18F7F679"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7BB74F61"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426D2AC2"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79A75847" w14:textId="77777777" w:rsidTr="003E6FF8">
        <w:trPr>
          <w:trHeight w:val="420"/>
        </w:trPr>
        <w:tc>
          <w:tcPr>
            <w:tcW w:w="851" w:type="dxa"/>
            <w:tcBorders>
              <w:top w:val="nil"/>
              <w:left w:val="nil"/>
              <w:bottom w:val="nil"/>
              <w:right w:val="nil"/>
            </w:tcBorders>
            <w:shd w:val="clear" w:color="auto" w:fill="auto"/>
            <w:noWrap/>
            <w:vAlign w:val="bottom"/>
            <w:hideMark/>
          </w:tcPr>
          <w:p w14:paraId="47A0B045"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253" w:type="dxa"/>
            <w:tcBorders>
              <w:top w:val="nil"/>
              <w:left w:val="nil"/>
              <w:bottom w:val="nil"/>
              <w:right w:val="nil"/>
            </w:tcBorders>
            <w:shd w:val="clear" w:color="auto" w:fill="auto"/>
            <w:vAlign w:val="center"/>
            <w:hideMark/>
          </w:tcPr>
          <w:p w14:paraId="7A972BFE"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hodnota B – pozemky neřešené dle § 2 Zákona</w:t>
            </w:r>
          </w:p>
        </w:tc>
        <w:tc>
          <w:tcPr>
            <w:tcW w:w="1011" w:type="dxa"/>
            <w:tcBorders>
              <w:top w:val="nil"/>
              <w:left w:val="nil"/>
              <w:bottom w:val="nil"/>
              <w:right w:val="nil"/>
            </w:tcBorders>
            <w:shd w:val="clear" w:color="auto" w:fill="auto"/>
            <w:noWrap/>
            <w:vAlign w:val="bottom"/>
            <w:hideMark/>
          </w:tcPr>
          <w:p w14:paraId="147FA2D1"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7F95E2FF"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34323DE2"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067CDAA7"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7EDCDA15"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4EC3893F" w14:textId="77777777" w:rsidTr="003E6FF8">
        <w:trPr>
          <w:trHeight w:val="420"/>
        </w:trPr>
        <w:tc>
          <w:tcPr>
            <w:tcW w:w="851" w:type="dxa"/>
            <w:tcBorders>
              <w:top w:val="nil"/>
              <w:left w:val="nil"/>
              <w:bottom w:val="nil"/>
              <w:right w:val="nil"/>
            </w:tcBorders>
            <w:shd w:val="clear" w:color="auto" w:fill="auto"/>
            <w:noWrap/>
            <w:vAlign w:val="bottom"/>
            <w:hideMark/>
          </w:tcPr>
          <w:p w14:paraId="23F2975A"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253" w:type="dxa"/>
            <w:tcBorders>
              <w:top w:val="nil"/>
              <w:left w:val="nil"/>
              <w:bottom w:val="nil"/>
              <w:right w:val="nil"/>
            </w:tcBorders>
            <w:shd w:val="clear" w:color="auto" w:fill="auto"/>
            <w:vAlign w:val="center"/>
            <w:hideMark/>
          </w:tcPr>
          <w:p w14:paraId="2CA51F6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hodnota C1 až C13 – určí Objednatel</w:t>
            </w:r>
          </w:p>
        </w:tc>
        <w:tc>
          <w:tcPr>
            <w:tcW w:w="1011" w:type="dxa"/>
            <w:tcBorders>
              <w:top w:val="nil"/>
              <w:left w:val="nil"/>
              <w:bottom w:val="nil"/>
              <w:right w:val="nil"/>
            </w:tcBorders>
            <w:shd w:val="clear" w:color="auto" w:fill="auto"/>
            <w:noWrap/>
            <w:vAlign w:val="bottom"/>
            <w:hideMark/>
          </w:tcPr>
          <w:p w14:paraId="55B285BD"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3CC17CE6"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65E16A34"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13B44740"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061E2D7B"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16ABE368" w14:textId="77777777" w:rsidTr="003E6FF8">
        <w:trPr>
          <w:trHeight w:val="420"/>
        </w:trPr>
        <w:tc>
          <w:tcPr>
            <w:tcW w:w="851" w:type="dxa"/>
            <w:tcBorders>
              <w:top w:val="nil"/>
              <w:left w:val="nil"/>
              <w:bottom w:val="nil"/>
              <w:right w:val="nil"/>
            </w:tcBorders>
            <w:shd w:val="clear" w:color="auto" w:fill="auto"/>
            <w:noWrap/>
            <w:vAlign w:val="bottom"/>
            <w:hideMark/>
          </w:tcPr>
          <w:p w14:paraId="3E750D41"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253" w:type="dxa"/>
            <w:tcBorders>
              <w:top w:val="nil"/>
              <w:left w:val="nil"/>
              <w:bottom w:val="nil"/>
              <w:right w:val="nil"/>
            </w:tcBorders>
            <w:shd w:val="clear" w:color="auto" w:fill="auto"/>
            <w:vAlign w:val="center"/>
            <w:hideMark/>
          </w:tcPr>
          <w:p w14:paraId="2B8A4883"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C3 + C4 = A + B</w:t>
            </w:r>
          </w:p>
        </w:tc>
        <w:tc>
          <w:tcPr>
            <w:tcW w:w="1011" w:type="dxa"/>
            <w:tcBorders>
              <w:top w:val="nil"/>
              <w:left w:val="nil"/>
              <w:bottom w:val="nil"/>
              <w:right w:val="nil"/>
            </w:tcBorders>
            <w:shd w:val="clear" w:color="auto" w:fill="auto"/>
            <w:noWrap/>
            <w:vAlign w:val="bottom"/>
            <w:hideMark/>
          </w:tcPr>
          <w:p w14:paraId="730C9185"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4437838B"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20BE3873"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3C885C29"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56445634"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0AB93837" w14:textId="77777777" w:rsidTr="003E6FF8">
        <w:trPr>
          <w:trHeight w:val="420"/>
        </w:trPr>
        <w:tc>
          <w:tcPr>
            <w:tcW w:w="851" w:type="dxa"/>
            <w:tcBorders>
              <w:top w:val="nil"/>
              <w:left w:val="nil"/>
              <w:bottom w:val="nil"/>
              <w:right w:val="nil"/>
            </w:tcBorders>
            <w:shd w:val="clear" w:color="auto" w:fill="auto"/>
            <w:noWrap/>
            <w:vAlign w:val="bottom"/>
            <w:hideMark/>
          </w:tcPr>
          <w:p w14:paraId="5B3FD071"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253" w:type="dxa"/>
            <w:tcBorders>
              <w:top w:val="nil"/>
              <w:left w:val="nil"/>
              <w:bottom w:val="nil"/>
              <w:right w:val="nil"/>
            </w:tcBorders>
            <w:shd w:val="clear" w:color="auto" w:fill="auto"/>
            <w:noWrap/>
            <w:vAlign w:val="center"/>
            <w:hideMark/>
          </w:tcPr>
          <w:p w14:paraId="3A2C59B7"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hodnota D – určí Objednatel</w:t>
            </w:r>
          </w:p>
        </w:tc>
        <w:tc>
          <w:tcPr>
            <w:tcW w:w="1011" w:type="dxa"/>
            <w:tcBorders>
              <w:top w:val="nil"/>
              <w:left w:val="nil"/>
              <w:bottom w:val="nil"/>
              <w:right w:val="nil"/>
            </w:tcBorders>
            <w:shd w:val="clear" w:color="auto" w:fill="auto"/>
            <w:noWrap/>
            <w:vAlign w:val="bottom"/>
            <w:hideMark/>
          </w:tcPr>
          <w:p w14:paraId="527A9314"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436938B0"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36B08A49"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2DB5DDE6"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350E900E"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6FF6B36F" w14:textId="77777777" w:rsidTr="003E6FF8">
        <w:trPr>
          <w:trHeight w:val="420"/>
        </w:trPr>
        <w:tc>
          <w:tcPr>
            <w:tcW w:w="851" w:type="dxa"/>
            <w:tcBorders>
              <w:top w:val="nil"/>
              <w:left w:val="nil"/>
              <w:bottom w:val="nil"/>
              <w:right w:val="nil"/>
            </w:tcBorders>
            <w:shd w:val="clear" w:color="000000" w:fill="BFBFBF"/>
            <w:noWrap/>
            <w:vAlign w:val="center"/>
            <w:hideMark/>
          </w:tcPr>
          <w:p w14:paraId="7EAE4242"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 </w:t>
            </w:r>
          </w:p>
        </w:tc>
        <w:tc>
          <w:tcPr>
            <w:tcW w:w="4253" w:type="dxa"/>
            <w:tcBorders>
              <w:top w:val="nil"/>
              <w:left w:val="nil"/>
              <w:bottom w:val="nil"/>
              <w:right w:val="nil"/>
            </w:tcBorders>
            <w:shd w:val="clear" w:color="auto" w:fill="auto"/>
            <w:noWrap/>
            <w:vAlign w:val="center"/>
            <w:hideMark/>
          </w:tcPr>
          <w:p w14:paraId="7E30EB96"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nevyplňovat</w:t>
            </w:r>
          </w:p>
        </w:tc>
        <w:tc>
          <w:tcPr>
            <w:tcW w:w="1011" w:type="dxa"/>
            <w:tcBorders>
              <w:top w:val="nil"/>
              <w:left w:val="nil"/>
              <w:bottom w:val="nil"/>
              <w:right w:val="nil"/>
            </w:tcBorders>
            <w:shd w:val="clear" w:color="auto" w:fill="auto"/>
            <w:noWrap/>
            <w:vAlign w:val="center"/>
            <w:hideMark/>
          </w:tcPr>
          <w:p w14:paraId="35CAE562"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center"/>
            <w:hideMark/>
          </w:tcPr>
          <w:p w14:paraId="43CEBF3C"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6D8B4A71"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14:paraId="13B3D59A"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14:paraId="751634DB"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r w:rsidR="003E6FF8" w:rsidRPr="003E6FF8" w14:paraId="64741717" w14:textId="77777777" w:rsidTr="003E6FF8">
        <w:trPr>
          <w:trHeight w:val="420"/>
        </w:trPr>
        <w:tc>
          <w:tcPr>
            <w:tcW w:w="851" w:type="dxa"/>
            <w:tcBorders>
              <w:top w:val="nil"/>
              <w:left w:val="nil"/>
              <w:bottom w:val="nil"/>
              <w:right w:val="nil"/>
            </w:tcBorders>
            <w:shd w:val="clear" w:color="auto" w:fill="auto"/>
            <w:noWrap/>
            <w:vAlign w:val="bottom"/>
            <w:hideMark/>
          </w:tcPr>
          <w:p w14:paraId="664EAF85"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4253" w:type="dxa"/>
            <w:tcBorders>
              <w:top w:val="nil"/>
              <w:left w:val="nil"/>
              <w:bottom w:val="nil"/>
              <w:right w:val="nil"/>
            </w:tcBorders>
            <w:shd w:val="clear" w:color="auto" w:fill="auto"/>
            <w:noWrap/>
            <w:vAlign w:val="center"/>
            <w:hideMark/>
          </w:tcPr>
          <w:p w14:paraId="73B06771" w14:textId="77777777" w:rsidR="003E6FF8" w:rsidRPr="003E6FF8" w:rsidRDefault="003E6FF8" w:rsidP="003E6FF8">
            <w:pPr>
              <w:spacing w:after="0" w:line="240" w:lineRule="auto"/>
              <w:rPr>
                <w:rFonts w:ascii="Arial" w:eastAsia="Times New Roman" w:hAnsi="Arial" w:cs="Arial"/>
                <w:sz w:val="20"/>
                <w:szCs w:val="20"/>
                <w:lang w:eastAsia="cs-CZ"/>
              </w:rPr>
            </w:pPr>
            <w:r w:rsidRPr="003E6FF8">
              <w:rPr>
                <w:rFonts w:ascii="Arial" w:eastAsia="Times New Roman" w:hAnsi="Arial" w:cs="Arial"/>
                <w:sz w:val="20"/>
                <w:szCs w:val="20"/>
                <w:lang w:eastAsia="cs-CZ"/>
              </w:rPr>
              <w:t>DTR – dokumentace technického řešení PSZ</w:t>
            </w:r>
          </w:p>
        </w:tc>
        <w:tc>
          <w:tcPr>
            <w:tcW w:w="1011" w:type="dxa"/>
            <w:tcBorders>
              <w:top w:val="nil"/>
              <w:left w:val="nil"/>
              <w:bottom w:val="nil"/>
              <w:right w:val="nil"/>
            </w:tcBorders>
            <w:shd w:val="clear" w:color="auto" w:fill="auto"/>
            <w:noWrap/>
            <w:vAlign w:val="bottom"/>
            <w:hideMark/>
          </w:tcPr>
          <w:p w14:paraId="517D49FE" w14:textId="77777777" w:rsidR="003E6FF8" w:rsidRPr="003E6FF8" w:rsidRDefault="003E6FF8" w:rsidP="003E6FF8">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4E8C7D80"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bottom"/>
            <w:hideMark/>
          </w:tcPr>
          <w:p w14:paraId="7EB7645F" w14:textId="77777777" w:rsidR="003E6FF8" w:rsidRPr="003E6FF8" w:rsidRDefault="003E6FF8" w:rsidP="003E6FF8">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5C929EA6"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14:paraId="7FDD362B" w14:textId="77777777" w:rsidR="003E6FF8" w:rsidRPr="003E6FF8" w:rsidRDefault="003E6FF8" w:rsidP="003E6FF8">
            <w:pPr>
              <w:spacing w:after="0" w:line="240" w:lineRule="auto"/>
              <w:jc w:val="center"/>
              <w:rPr>
                <w:rFonts w:ascii="Times New Roman" w:eastAsia="Times New Roman" w:hAnsi="Times New Roman" w:cs="Times New Roman"/>
                <w:sz w:val="20"/>
                <w:szCs w:val="20"/>
                <w:lang w:eastAsia="cs-CZ"/>
              </w:rPr>
            </w:pPr>
          </w:p>
        </w:tc>
      </w:tr>
    </w:tbl>
    <w:p w14:paraId="246E612E" w14:textId="48C33B20" w:rsidR="00BC33FF" w:rsidRPr="00BC33FF" w:rsidRDefault="00BC33FF" w:rsidP="00BC33FF">
      <w:pPr>
        <w:spacing w:line="240" w:lineRule="auto"/>
        <w:rPr>
          <w:rFonts w:ascii="Arial" w:hAnsi="Arial" w:cs="Arial"/>
          <w:bCs/>
          <w:u w:val="single"/>
        </w:rPr>
      </w:pPr>
    </w:p>
    <w:p w14:paraId="7598F50C" w14:textId="1AF681B3" w:rsidR="00B3745E" w:rsidRPr="00ED6435" w:rsidRDefault="00B3745E" w:rsidP="005E52D8">
      <w:pPr>
        <w:spacing w:line="240" w:lineRule="auto"/>
        <w:jc w:val="center"/>
        <w:rPr>
          <w:rFonts w:ascii="Arial" w:hAnsi="Arial" w:cs="Arial"/>
          <w:b/>
          <w:u w:val="single"/>
        </w:rPr>
      </w:pPr>
    </w:p>
    <w:sectPr w:rsidR="00B3745E" w:rsidRPr="00ED6435" w:rsidSect="003E6FF8">
      <w:pgSz w:w="11907" w:h="16839" w:code="9"/>
      <w:pgMar w:top="1134"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229" w14:textId="77777777" w:rsidR="009A62AE" w:rsidRDefault="009A62AE" w:rsidP="007936E4">
      <w:pPr>
        <w:spacing w:after="0"/>
      </w:pPr>
      <w:r>
        <w:separator/>
      </w:r>
    </w:p>
  </w:endnote>
  <w:endnote w:type="continuationSeparator" w:id="0">
    <w:p w14:paraId="5C8D182C" w14:textId="77777777" w:rsidR="009A62AE" w:rsidRDefault="009A62AE" w:rsidP="007936E4">
      <w:pPr>
        <w:spacing w:after="0"/>
      </w:pPr>
      <w:r>
        <w:continuationSeparator/>
      </w:r>
    </w:p>
  </w:endnote>
  <w:endnote w:type="continuationNotice" w:id="1">
    <w:p w14:paraId="10ECDC0D" w14:textId="77777777" w:rsidR="009A62AE" w:rsidRDefault="009A62A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109" w14:textId="77777777" w:rsidR="009A62AE" w:rsidRDefault="009A62AE" w:rsidP="007936E4">
      <w:pPr>
        <w:spacing w:after="0"/>
      </w:pPr>
      <w:r>
        <w:separator/>
      </w:r>
    </w:p>
  </w:footnote>
  <w:footnote w:type="continuationSeparator" w:id="0">
    <w:p w14:paraId="4BDC5CE1" w14:textId="77777777" w:rsidR="009A62AE" w:rsidRDefault="009A62AE" w:rsidP="007936E4">
      <w:pPr>
        <w:spacing w:after="0"/>
      </w:pPr>
      <w:r>
        <w:continuationSeparator/>
      </w:r>
    </w:p>
  </w:footnote>
  <w:footnote w:type="continuationNotice" w:id="1">
    <w:p w14:paraId="4A6F7253" w14:textId="77777777" w:rsidR="009A62AE" w:rsidRDefault="009A62A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4D7D1E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F35A2C">
      <w:rPr>
        <w:szCs w:val="16"/>
      </w:rPr>
      <w:t>v k. ú. Branov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97E5" w14:textId="4B09A321" w:rsidR="00B43775"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3900E9">
      <w:rPr>
        <w:rFonts w:cs="Arial"/>
        <w:szCs w:val="16"/>
        <w:lang w:val="fr-FR" w:eastAsia="cs-CZ"/>
      </w:rPr>
      <w:t xml:space="preserve">Číslo Smlouvy Objednatele: </w:t>
    </w:r>
    <w:r w:rsidR="003900E9" w:rsidRPr="003900E9">
      <w:rPr>
        <w:rFonts w:cs="Arial"/>
      </w:rPr>
      <w:t>188-2023-537213</w:t>
    </w:r>
    <w:r w:rsidRPr="001D4BED">
      <w:rPr>
        <w:rFonts w:cs="Arial"/>
        <w:szCs w:val="16"/>
        <w:lang w:val="fr-FR" w:eastAsia="cs-CZ"/>
      </w:rPr>
      <w:tab/>
    </w:r>
    <w:r>
      <w:rPr>
        <w:rFonts w:cs="Arial"/>
        <w:szCs w:val="16"/>
        <w:lang w:val="fr-FR" w:eastAsia="cs-CZ"/>
      </w:rPr>
      <w:tab/>
    </w:r>
  </w:p>
  <w:p w14:paraId="533B4113" w14:textId="77777777" w:rsidR="00B43775" w:rsidRDefault="00B4377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 1/2023-537100</w:t>
    </w:r>
  </w:p>
  <w:p w14:paraId="5EB20BA7" w14:textId="5075D36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r>
    <w:r w:rsidRPr="00B43775">
      <w:rPr>
        <w:rFonts w:cs="Arial"/>
        <w:szCs w:val="16"/>
        <w:lang w:val="fr-FR" w:eastAsia="cs-CZ"/>
      </w:rPr>
      <w:t>Číslo Smlouvy Zhotovitele:</w:t>
    </w:r>
    <w:r w:rsidRPr="001D4BED">
      <w:rPr>
        <w:rFonts w:cs="Arial"/>
        <w:szCs w:val="16"/>
        <w:lang w:val="fr-FR" w:eastAsia="cs-CZ"/>
      </w:rPr>
      <w:tab/>
    </w:r>
  </w:p>
  <w:p w14:paraId="6F75F815" w14:textId="569B8B9D"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F35A2C">
      <w:rPr>
        <w:rFonts w:cs="Arial"/>
        <w:szCs w:val="16"/>
        <w:lang w:val="fr-FR" w:eastAsia="cs-CZ"/>
      </w:rPr>
      <w:t>v k. ú. Branov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17"/>
  </w:num>
  <w:num w:numId="4">
    <w:abstractNumId w:val="21"/>
  </w:num>
  <w:num w:numId="5">
    <w:abstractNumId w:val="32"/>
  </w:num>
  <w:num w:numId="6">
    <w:abstractNumId w:val="9"/>
  </w:num>
  <w:num w:numId="7">
    <w:abstractNumId w:val="24"/>
  </w:num>
  <w:num w:numId="8">
    <w:abstractNumId w:val="4"/>
  </w:num>
  <w:num w:numId="9">
    <w:abstractNumId w:val="0"/>
  </w:num>
  <w:num w:numId="10">
    <w:abstractNumId w:val="5"/>
  </w:num>
  <w:num w:numId="11">
    <w:abstractNumId w:val="37"/>
  </w:num>
  <w:num w:numId="12">
    <w:abstractNumId w:val="18"/>
  </w:num>
  <w:num w:numId="13">
    <w:abstractNumId w:val="36"/>
  </w:num>
  <w:num w:numId="14">
    <w:abstractNumId w:val="29"/>
  </w:num>
  <w:num w:numId="15">
    <w:abstractNumId w:val="12"/>
  </w:num>
  <w:num w:numId="16">
    <w:abstractNumId w:val="25"/>
  </w:num>
  <w:num w:numId="17">
    <w:abstractNumId w:val="12"/>
    <w:lvlOverride w:ilvl="0">
      <w:startOverride w:val="1"/>
    </w:lvlOverride>
  </w:num>
  <w:num w:numId="18">
    <w:abstractNumId w:val="20"/>
  </w:num>
  <w:num w:numId="19">
    <w:abstractNumId w:val="34"/>
  </w:num>
  <w:num w:numId="20">
    <w:abstractNumId w:val="27"/>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19"/>
  </w:num>
  <w:num w:numId="39">
    <w:abstractNumId w:val="15"/>
  </w:num>
  <w:num w:numId="40">
    <w:abstractNumId w:val="22"/>
  </w:num>
  <w:num w:numId="41">
    <w:abstractNumId w:val="2"/>
  </w:num>
  <w:num w:numId="42">
    <w:abstractNumId w:val="14"/>
  </w:num>
  <w:num w:numId="43">
    <w:abstractNumId w:val="13"/>
  </w:num>
  <w:num w:numId="44">
    <w:abstractNumId w:val="1"/>
  </w:num>
  <w:num w:numId="45">
    <w:abstractNumId w:val="28"/>
  </w:num>
  <w:num w:numId="46">
    <w:abstractNumId w:val="26"/>
  </w:num>
  <w:num w:numId="47">
    <w:abstractNumId w:val="3"/>
  </w:num>
  <w:num w:numId="48">
    <w:abstractNumId w:val="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3"/>
  </w:num>
  <w:num w:numId="52">
    <w:abstractNumId w:val="31"/>
  </w:num>
  <w:num w:numId="53">
    <w:abstractNumId w:val="8"/>
  </w:num>
  <w:num w:numId="54">
    <w:abstractNumId w:val="10"/>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NotTrackFormatting/>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772"/>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0E9"/>
    <w:rsid w:val="00390120"/>
    <w:rsid w:val="00390270"/>
    <w:rsid w:val="00390DC9"/>
    <w:rsid w:val="0039121C"/>
    <w:rsid w:val="0039229F"/>
    <w:rsid w:val="0039247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6FF8"/>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87D"/>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411"/>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2D8"/>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6681F"/>
    <w:rsid w:val="00670043"/>
    <w:rsid w:val="00670A1F"/>
    <w:rsid w:val="00671D49"/>
    <w:rsid w:val="00671D97"/>
    <w:rsid w:val="00672EC3"/>
    <w:rsid w:val="00673C2D"/>
    <w:rsid w:val="006744AF"/>
    <w:rsid w:val="00674D1B"/>
    <w:rsid w:val="006767ED"/>
    <w:rsid w:val="006776A2"/>
    <w:rsid w:val="0068052B"/>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6F88"/>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7F7A15"/>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5FBA"/>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3356"/>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775"/>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4C0"/>
    <w:rsid w:val="00BC07DA"/>
    <w:rsid w:val="00BC1C33"/>
    <w:rsid w:val="00BC2011"/>
    <w:rsid w:val="00BC2FFE"/>
    <w:rsid w:val="00BC33FF"/>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10295"/>
    <w:rsid w:val="00C111A3"/>
    <w:rsid w:val="00C112AF"/>
    <w:rsid w:val="00C117AD"/>
    <w:rsid w:val="00C11E33"/>
    <w:rsid w:val="00C1245F"/>
    <w:rsid w:val="00C12814"/>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31A3"/>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01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A2C"/>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FF8"/>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E6FF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E6FF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7125">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7.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17347</Words>
  <Characters>102349</Characters>
  <Application>Microsoft Office Word</Application>
  <DocSecurity>0</DocSecurity>
  <Lines>852</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23</cp:revision>
  <cp:lastPrinted>2023-03-06T07:28:00Z</cp:lastPrinted>
  <dcterms:created xsi:type="dcterms:W3CDTF">2022-04-14T08:00:00Z</dcterms:created>
  <dcterms:modified xsi:type="dcterms:W3CDTF">2023-03-07T10:30:00Z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