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EEDDC" w14:textId="77777777" w:rsidR="00997EA0" w:rsidRPr="00AE712A" w:rsidRDefault="00E94438" w:rsidP="00997EA0">
      <w:pPr>
        <w:spacing w:after="0" w:line="324" w:lineRule="auto"/>
        <w:jc w:val="center"/>
        <w:rPr>
          <w:rFonts w:eastAsia="Times New Roman" w:cstheme="minorHAnsi"/>
          <w:b/>
          <w:bCs/>
          <w:lang w:eastAsia="cs-CZ"/>
        </w:rPr>
      </w:pPr>
      <w:r w:rsidRPr="00AE712A">
        <w:rPr>
          <w:rFonts w:eastAsia="Times New Roman" w:cstheme="minorHAnsi"/>
          <w:b/>
          <w:bCs/>
          <w:lang w:eastAsia="cs-CZ"/>
        </w:rPr>
        <w:t>Dodatek č. 6</w:t>
      </w:r>
    </w:p>
    <w:p w14:paraId="4F27E404" w14:textId="77777777" w:rsidR="00997EA0" w:rsidRPr="00AE712A" w:rsidRDefault="00E94438" w:rsidP="00997EA0">
      <w:pPr>
        <w:spacing w:after="0" w:line="324" w:lineRule="auto"/>
        <w:jc w:val="center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AE712A">
        <w:rPr>
          <w:rFonts w:eastAsia="Times New Roman" w:cstheme="minorHAnsi"/>
          <w:b/>
          <w:bCs/>
          <w:sz w:val="20"/>
          <w:szCs w:val="20"/>
          <w:lang w:eastAsia="cs-CZ"/>
        </w:rPr>
        <w:t xml:space="preserve">ke Smlouvě o zajišťování strážní a recepční služby </w:t>
      </w:r>
    </w:p>
    <w:p w14:paraId="48635827" w14:textId="77777777" w:rsidR="00997EA0" w:rsidRPr="00AE712A" w:rsidRDefault="00997EA0" w:rsidP="00997EA0">
      <w:pPr>
        <w:spacing w:after="0" w:line="324" w:lineRule="auto"/>
        <w:jc w:val="center"/>
        <w:rPr>
          <w:rFonts w:eastAsia="Times New Roman" w:cstheme="minorHAnsi"/>
          <w:bCs/>
          <w:spacing w:val="24"/>
          <w:sz w:val="20"/>
          <w:szCs w:val="20"/>
          <w:lang w:eastAsia="cs-CZ"/>
        </w:rPr>
      </w:pPr>
      <w:r w:rsidRPr="00AE712A">
        <w:rPr>
          <w:rFonts w:eastAsia="Times New Roman" w:cstheme="minorHAnsi"/>
          <w:bCs/>
          <w:sz w:val="20"/>
          <w:szCs w:val="20"/>
          <w:lang w:eastAsia="cs-CZ"/>
        </w:rPr>
        <w:t>uzavřené mezi smluvními stranami:</w:t>
      </w:r>
    </w:p>
    <w:p w14:paraId="26399CD2" w14:textId="77777777" w:rsidR="00997EA0" w:rsidRPr="00AE712A" w:rsidRDefault="00997EA0" w:rsidP="00997EA0">
      <w:pPr>
        <w:autoSpaceDE w:val="0"/>
        <w:autoSpaceDN w:val="0"/>
        <w:spacing w:after="0" w:line="240" w:lineRule="auto"/>
        <w:rPr>
          <w:rFonts w:eastAsia="Times New Roman" w:cstheme="minorHAnsi"/>
          <w:b/>
          <w:sz w:val="18"/>
          <w:szCs w:val="18"/>
          <w:lang w:eastAsia="cs-CZ"/>
        </w:rPr>
      </w:pPr>
    </w:p>
    <w:p w14:paraId="0B41F72A" w14:textId="77777777" w:rsidR="00E94438" w:rsidRPr="00AE712A" w:rsidRDefault="000963CA" w:rsidP="00E94438">
      <w:pPr>
        <w:spacing w:after="0"/>
        <w:jc w:val="both"/>
        <w:rPr>
          <w:rFonts w:cstheme="minorHAnsi"/>
          <w:b/>
          <w:sz w:val="20"/>
          <w:szCs w:val="20"/>
        </w:rPr>
      </w:pPr>
      <w:r w:rsidRPr="00AE712A">
        <w:rPr>
          <w:rFonts w:cstheme="minorHAnsi"/>
          <w:b/>
          <w:sz w:val="24"/>
          <w:szCs w:val="24"/>
        </w:rPr>
        <w:t>1</w:t>
      </w:r>
      <w:r w:rsidRPr="00AE712A">
        <w:rPr>
          <w:rFonts w:cstheme="minorHAnsi"/>
          <w:b/>
          <w:sz w:val="20"/>
          <w:szCs w:val="20"/>
        </w:rPr>
        <w:t>. Liberecká</w:t>
      </w:r>
      <w:r w:rsidR="00E94438" w:rsidRPr="00AE712A">
        <w:rPr>
          <w:rFonts w:cstheme="minorHAnsi"/>
          <w:b/>
          <w:sz w:val="20"/>
          <w:szCs w:val="20"/>
        </w:rPr>
        <w:t xml:space="preserve"> bezpečnostní, s.r.o.</w:t>
      </w:r>
    </w:p>
    <w:p w14:paraId="7CB3B5AF" w14:textId="77777777" w:rsidR="00E94438" w:rsidRPr="00AE712A" w:rsidRDefault="00E94438" w:rsidP="00E94438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>se sídlem Podnikatelská 539, 190 11 Praha 9</w:t>
      </w:r>
    </w:p>
    <w:p w14:paraId="154DF9F5" w14:textId="77777777" w:rsidR="00E94438" w:rsidRPr="00AE712A" w:rsidRDefault="00E94438" w:rsidP="00E94438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>IČ: 41328701, DIČ: CZ41328701</w:t>
      </w:r>
    </w:p>
    <w:p w14:paraId="6B7AD763" w14:textId="77777777" w:rsidR="00E94438" w:rsidRPr="00AE712A" w:rsidRDefault="00E94438" w:rsidP="00E94438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>zapsaná v OR vedeném u Městského soudu v Praze, oddíl C, vložka 174636</w:t>
      </w:r>
    </w:p>
    <w:p w14:paraId="62A5D152" w14:textId="77777777" w:rsidR="00E94438" w:rsidRPr="00AE712A" w:rsidRDefault="00E94438" w:rsidP="00E94438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>zastoupená společností PROTECTON HOLDING, a.s. v pozici jednatele, jednající Ing. Lenkou Vořechovou, zmocněným zástupcem jednatele</w:t>
      </w:r>
    </w:p>
    <w:p w14:paraId="0E5C2769" w14:textId="24AE3AF7" w:rsidR="00E94438" w:rsidRPr="00AE712A" w:rsidRDefault="00E94438" w:rsidP="00E94438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 xml:space="preserve">bankovní spojení: </w:t>
      </w:r>
      <w:r w:rsidR="005B762D" w:rsidRPr="00AE712A">
        <w:rPr>
          <w:rFonts w:cstheme="minorHAnsi"/>
          <w:sz w:val="20"/>
          <w:szCs w:val="20"/>
        </w:rPr>
        <w:t>Komerční banka</w:t>
      </w:r>
      <w:r w:rsidRPr="00AE712A">
        <w:rPr>
          <w:rFonts w:cstheme="minorHAnsi"/>
          <w:sz w:val="20"/>
          <w:szCs w:val="20"/>
        </w:rPr>
        <w:t xml:space="preserve">, a.s., č. účtu: </w:t>
      </w:r>
      <w:r w:rsidR="00E13ECC">
        <w:rPr>
          <w:rFonts w:cstheme="minorHAnsi"/>
          <w:sz w:val="20"/>
          <w:szCs w:val="20"/>
        </w:rPr>
        <w:t>xxxxxxxxx</w:t>
      </w:r>
      <w:bookmarkStart w:id="0" w:name="_GoBack"/>
      <w:bookmarkEnd w:id="0"/>
    </w:p>
    <w:p w14:paraId="00609AD9" w14:textId="77777777" w:rsidR="00E94438" w:rsidRPr="00AE712A" w:rsidRDefault="00E94438" w:rsidP="00E94438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>korespondenční adresa: Praha 7, Partyzánská 1/7, PSČ 170 00</w:t>
      </w:r>
    </w:p>
    <w:p w14:paraId="1521370C" w14:textId="77777777" w:rsidR="00997EA0" w:rsidRPr="00AE712A" w:rsidRDefault="00E94438" w:rsidP="00997EA0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 xml:space="preserve"> </w:t>
      </w:r>
      <w:r w:rsidR="00997EA0" w:rsidRPr="00AE712A">
        <w:rPr>
          <w:rFonts w:cstheme="minorHAnsi"/>
          <w:sz w:val="20"/>
          <w:szCs w:val="20"/>
        </w:rPr>
        <w:t>(dále jen „dodavatel“)</w:t>
      </w:r>
    </w:p>
    <w:p w14:paraId="36499463" w14:textId="77777777" w:rsidR="00997EA0" w:rsidRPr="00AE712A" w:rsidRDefault="00997EA0" w:rsidP="00997EA0">
      <w:pPr>
        <w:spacing w:after="0"/>
        <w:jc w:val="both"/>
        <w:rPr>
          <w:rFonts w:cstheme="minorHAnsi"/>
          <w:sz w:val="18"/>
          <w:szCs w:val="18"/>
        </w:rPr>
      </w:pPr>
    </w:p>
    <w:p w14:paraId="3FCE77AF" w14:textId="77777777" w:rsidR="00997EA0" w:rsidRPr="00AE712A" w:rsidRDefault="00997EA0" w:rsidP="00997EA0">
      <w:pPr>
        <w:spacing w:after="0"/>
        <w:jc w:val="both"/>
        <w:rPr>
          <w:rFonts w:cstheme="minorHAnsi"/>
          <w:b/>
          <w:sz w:val="18"/>
          <w:szCs w:val="18"/>
        </w:rPr>
      </w:pPr>
      <w:r w:rsidRPr="00AE712A">
        <w:rPr>
          <w:rFonts w:cstheme="minorHAnsi"/>
          <w:b/>
          <w:sz w:val="18"/>
          <w:szCs w:val="18"/>
        </w:rPr>
        <w:t>a</w:t>
      </w:r>
    </w:p>
    <w:p w14:paraId="6ED238D5" w14:textId="77777777" w:rsidR="00997EA0" w:rsidRPr="00AE712A" w:rsidRDefault="00997EA0" w:rsidP="00997EA0">
      <w:pPr>
        <w:spacing w:after="0"/>
        <w:jc w:val="both"/>
        <w:rPr>
          <w:rFonts w:cstheme="minorHAnsi"/>
          <w:sz w:val="18"/>
          <w:szCs w:val="18"/>
        </w:rPr>
      </w:pPr>
    </w:p>
    <w:p w14:paraId="11DB2F6E" w14:textId="77777777" w:rsidR="00997EA0" w:rsidRPr="00AE712A" w:rsidRDefault="00E94438" w:rsidP="00997EA0">
      <w:pPr>
        <w:pStyle w:val="Bezmezer"/>
        <w:jc w:val="both"/>
        <w:rPr>
          <w:rFonts w:cstheme="minorHAnsi"/>
          <w:b/>
          <w:sz w:val="20"/>
          <w:szCs w:val="20"/>
        </w:rPr>
      </w:pPr>
      <w:r w:rsidRPr="00AE712A">
        <w:rPr>
          <w:rFonts w:cstheme="minorHAnsi"/>
          <w:b/>
          <w:sz w:val="20"/>
          <w:szCs w:val="20"/>
        </w:rPr>
        <w:t>Technické služby města Liberce, p. o.</w:t>
      </w:r>
    </w:p>
    <w:p w14:paraId="20B73FBE" w14:textId="77777777" w:rsidR="00997EA0" w:rsidRPr="00AE712A" w:rsidRDefault="00997EA0" w:rsidP="00997EA0">
      <w:pPr>
        <w:pStyle w:val="Bezmezer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>se sídle</w:t>
      </w:r>
      <w:r w:rsidR="00E94438" w:rsidRPr="00AE712A">
        <w:rPr>
          <w:rFonts w:cstheme="minorHAnsi"/>
          <w:sz w:val="20"/>
          <w:szCs w:val="20"/>
        </w:rPr>
        <w:t>m Erbenova 379/2, 460 08 Liberec 8</w:t>
      </w:r>
    </w:p>
    <w:p w14:paraId="31151904" w14:textId="0B912765" w:rsidR="00997EA0" w:rsidRPr="00AE712A" w:rsidRDefault="00B52D1F" w:rsidP="00997EA0">
      <w:pPr>
        <w:pStyle w:val="Bezmezer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>IČ: 08881545, DIČ: CZ08881545</w:t>
      </w:r>
    </w:p>
    <w:p w14:paraId="116D82C0" w14:textId="3CBB60B9" w:rsidR="00997EA0" w:rsidRPr="00AE712A" w:rsidRDefault="00C32CB6" w:rsidP="00997EA0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>zapsaná v OR vedeném u Krajského soudu v Ústí nad Labem, oddíl</w:t>
      </w:r>
      <w:r w:rsidR="00B52D1F" w:rsidRPr="00AE712A">
        <w:rPr>
          <w:rFonts w:cstheme="minorHAnsi"/>
          <w:sz w:val="20"/>
          <w:szCs w:val="20"/>
        </w:rPr>
        <w:t xml:space="preserve"> </w:t>
      </w:r>
      <w:proofErr w:type="spellStart"/>
      <w:r w:rsidR="00B52D1F" w:rsidRPr="00AE712A">
        <w:rPr>
          <w:rFonts w:cstheme="minorHAnsi"/>
          <w:sz w:val="20"/>
          <w:szCs w:val="20"/>
        </w:rPr>
        <w:t>Pr</w:t>
      </w:r>
      <w:proofErr w:type="spellEnd"/>
      <w:r w:rsidRPr="00AE712A">
        <w:rPr>
          <w:rFonts w:cstheme="minorHAnsi"/>
          <w:sz w:val="20"/>
          <w:szCs w:val="20"/>
        </w:rPr>
        <w:t>, vložka</w:t>
      </w:r>
      <w:r w:rsidR="00B52D1F" w:rsidRPr="00AE712A">
        <w:rPr>
          <w:rFonts w:cstheme="minorHAnsi"/>
          <w:sz w:val="20"/>
          <w:szCs w:val="20"/>
        </w:rPr>
        <w:t xml:space="preserve"> 1165 </w:t>
      </w:r>
    </w:p>
    <w:p w14:paraId="313DC07D" w14:textId="0C72A6E0" w:rsidR="00997EA0" w:rsidRPr="00AE712A" w:rsidRDefault="00B52D1F" w:rsidP="00997EA0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 xml:space="preserve">zastoupená Ing. </w:t>
      </w:r>
      <w:r w:rsidR="00197AC8" w:rsidRPr="00AE712A">
        <w:rPr>
          <w:rFonts w:cstheme="minorHAnsi"/>
          <w:sz w:val="20"/>
          <w:szCs w:val="20"/>
        </w:rPr>
        <w:t>Peterem</w:t>
      </w:r>
      <w:r w:rsidRPr="00AE712A">
        <w:rPr>
          <w:rFonts w:cstheme="minorHAnsi"/>
          <w:sz w:val="20"/>
          <w:szCs w:val="20"/>
        </w:rPr>
        <w:t xml:space="preserve"> Kračunem, ředitelem</w:t>
      </w:r>
    </w:p>
    <w:p w14:paraId="290E52DA" w14:textId="77777777" w:rsidR="00997EA0" w:rsidRPr="00AE712A" w:rsidRDefault="00997EA0" w:rsidP="00997EA0">
      <w:pPr>
        <w:spacing w:after="0"/>
        <w:jc w:val="both"/>
        <w:rPr>
          <w:rFonts w:cstheme="minorHAnsi"/>
          <w:sz w:val="20"/>
          <w:szCs w:val="20"/>
        </w:rPr>
      </w:pPr>
    </w:p>
    <w:p w14:paraId="258D4E10" w14:textId="60A8B480" w:rsidR="00997EA0" w:rsidRPr="00AE712A" w:rsidRDefault="00997EA0" w:rsidP="00997EA0">
      <w:pPr>
        <w:spacing w:after="0"/>
        <w:rPr>
          <w:rFonts w:eastAsia="Times New Roman" w:cstheme="minorHAnsi"/>
          <w:b/>
          <w:sz w:val="18"/>
          <w:szCs w:val="18"/>
          <w:lang w:eastAsia="cs-CZ"/>
        </w:rPr>
      </w:pPr>
      <w:r w:rsidRPr="00AE712A">
        <w:rPr>
          <w:rFonts w:cstheme="minorHAnsi"/>
          <w:sz w:val="20"/>
          <w:szCs w:val="20"/>
        </w:rPr>
        <w:t>(dále jen „</w:t>
      </w:r>
      <w:r w:rsidR="00AE712A">
        <w:rPr>
          <w:rFonts w:cstheme="minorHAnsi"/>
          <w:sz w:val="20"/>
          <w:szCs w:val="20"/>
        </w:rPr>
        <w:t>odběratel</w:t>
      </w:r>
      <w:r w:rsidRPr="00AE712A">
        <w:rPr>
          <w:rFonts w:cstheme="minorHAnsi"/>
          <w:sz w:val="20"/>
          <w:szCs w:val="20"/>
        </w:rPr>
        <w:t>“)</w:t>
      </w:r>
    </w:p>
    <w:p w14:paraId="38F87FA0" w14:textId="3AEC386D" w:rsidR="00997EA0" w:rsidRPr="00AE712A" w:rsidRDefault="00997EA0" w:rsidP="00997EA0">
      <w:pPr>
        <w:spacing w:after="0" w:line="240" w:lineRule="auto"/>
        <w:rPr>
          <w:rFonts w:eastAsia="Times New Roman" w:cstheme="minorHAnsi"/>
          <w:b/>
          <w:sz w:val="18"/>
          <w:szCs w:val="18"/>
          <w:lang w:eastAsia="cs-CZ"/>
        </w:rPr>
      </w:pPr>
    </w:p>
    <w:p w14:paraId="133D8ABD" w14:textId="77777777" w:rsidR="00AE712A" w:rsidRPr="00AE712A" w:rsidRDefault="00AE712A" w:rsidP="00997EA0">
      <w:pPr>
        <w:spacing w:after="0" w:line="240" w:lineRule="auto"/>
        <w:rPr>
          <w:rFonts w:eastAsia="Times New Roman" w:cstheme="minorHAnsi"/>
          <w:b/>
          <w:sz w:val="18"/>
          <w:szCs w:val="18"/>
          <w:lang w:eastAsia="cs-CZ"/>
        </w:rPr>
      </w:pPr>
    </w:p>
    <w:p w14:paraId="3044DF5D" w14:textId="61E6AE81" w:rsidR="00997EA0" w:rsidRPr="00AE712A" w:rsidRDefault="00AE712A" w:rsidP="00AE712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  <w:r w:rsidRPr="00AE712A">
        <w:rPr>
          <w:rFonts w:eastAsia="Times New Roman" w:cstheme="minorHAnsi"/>
          <w:b/>
          <w:sz w:val="20"/>
          <w:szCs w:val="20"/>
          <w:lang w:eastAsia="cs-CZ"/>
        </w:rPr>
        <w:t xml:space="preserve">Na základě článku III. Cena a platební podmínky, odstavce 5, písmen a) a b) se smluvní strany dohodly na úpravě ceny za zajišťování strážní služby. </w:t>
      </w:r>
      <w:r w:rsidR="00997EA0" w:rsidRPr="00AE712A">
        <w:rPr>
          <w:rFonts w:eastAsia="Times New Roman" w:cstheme="minorHAnsi"/>
          <w:b/>
          <w:sz w:val="20"/>
          <w:szCs w:val="20"/>
          <w:lang w:eastAsia="cs-CZ"/>
        </w:rPr>
        <w:t xml:space="preserve">Smluvní strany se dohodly na úpravě </w:t>
      </w:r>
      <w:r w:rsidRPr="00AE712A">
        <w:rPr>
          <w:rFonts w:eastAsia="Times New Roman" w:cstheme="minorHAnsi"/>
          <w:b/>
          <w:sz w:val="20"/>
          <w:szCs w:val="20"/>
          <w:lang w:eastAsia="cs-CZ"/>
        </w:rPr>
        <w:t>ceny pro rok 2023</w:t>
      </w:r>
      <w:r w:rsidR="00997EA0" w:rsidRPr="00AE712A">
        <w:rPr>
          <w:rFonts w:eastAsia="Times New Roman" w:cstheme="minorHAnsi"/>
          <w:b/>
          <w:sz w:val="20"/>
          <w:szCs w:val="20"/>
          <w:lang w:eastAsia="cs-CZ"/>
        </w:rPr>
        <w:t xml:space="preserve"> takto:</w:t>
      </w:r>
    </w:p>
    <w:p w14:paraId="5D39BC23" w14:textId="63CB7941" w:rsidR="00997EA0" w:rsidRDefault="00997EA0" w:rsidP="00997EA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</w:p>
    <w:p w14:paraId="0FF796A5" w14:textId="77777777" w:rsidR="00A24F5A" w:rsidRPr="00AE712A" w:rsidRDefault="00A24F5A" w:rsidP="00997EA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</w:p>
    <w:p w14:paraId="0AF38441" w14:textId="401B87EB" w:rsidR="00997EA0" w:rsidRPr="00AE712A" w:rsidRDefault="00997EA0" w:rsidP="00997EA0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t xml:space="preserve">Ruší se ustanovení bodu 1. </w:t>
      </w:r>
      <w:r w:rsidR="00B52D1F" w:rsidRPr="00AE712A">
        <w:rPr>
          <w:rFonts w:asciiTheme="minorHAnsi" w:hAnsiTheme="minorHAnsi" w:cstheme="minorHAnsi"/>
          <w:sz w:val="20"/>
          <w:szCs w:val="20"/>
        </w:rPr>
        <w:t xml:space="preserve">čl. III. Cena </w:t>
      </w:r>
      <w:r w:rsidRPr="00AE712A">
        <w:rPr>
          <w:rFonts w:asciiTheme="minorHAnsi" w:hAnsiTheme="minorHAnsi" w:cstheme="minorHAnsi"/>
          <w:sz w:val="20"/>
          <w:szCs w:val="20"/>
        </w:rPr>
        <w:t>a platební podmínky a tento se nahrazuje textem:</w:t>
      </w:r>
    </w:p>
    <w:p w14:paraId="3B25568E" w14:textId="77777777" w:rsidR="00997EA0" w:rsidRPr="00AE712A" w:rsidRDefault="00997EA0" w:rsidP="00997EA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604E1E4" w14:textId="2A5C5E4A" w:rsidR="00997EA0" w:rsidRPr="00AE712A" w:rsidRDefault="00C8776A" w:rsidP="00C8776A">
      <w:pPr>
        <w:pStyle w:val="Odstavecseseznamem"/>
        <w:numPr>
          <w:ilvl w:val="3"/>
          <w:numId w:val="1"/>
        </w:numPr>
        <w:spacing w:after="0"/>
        <w:ind w:left="56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E712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Smluvní strany se dohodly na ceně zajišťování strážní služby ve výši </w:t>
      </w:r>
      <w:r w:rsidR="0018301D">
        <w:rPr>
          <w:rFonts w:asciiTheme="minorHAnsi" w:hAnsiTheme="minorHAnsi" w:cstheme="minorHAnsi"/>
          <w:bCs/>
          <w:i/>
          <w:iCs/>
          <w:sz w:val="20"/>
          <w:szCs w:val="20"/>
        </w:rPr>
        <w:t>XXX</w:t>
      </w:r>
      <w:r w:rsidRPr="00AE712A">
        <w:rPr>
          <w:rFonts w:asciiTheme="minorHAnsi" w:hAnsiTheme="minorHAnsi" w:cstheme="minorHAnsi"/>
          <w:b/>
          <w:i/>
          <w:iCs/>
          <w:sz w:val="20"/>
          <w:szCs w:val="20"/>
        </w:rPr>
        <w:t>,- Kč</w:t>
      </w:r>
      <w:r w:rsidRPr="00AE712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bez DPH za jednu hodinu jedním zaměstnancem. K této částce bude připočtena DPH dle platné sazby.</w:t>
      </w:r>
    </w:p>
    <w:p w14:paraId="67D5F986" w14:textId="285AFE3A" w:rsidR="00997EA0" w:rsidRDefault="00997EA0" w:rsidP="00997EA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</w:p>
    <w:p w14:paraId="45D7B915" w14:textId="77777777" w:rsidR="00A24F5A" w:rsidRPr="00AE712A" w:rsidRDefault="00A24F5A" w:rsidP="00997EA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</w:p>
    <w:p w14:paraId="6C0B632F" w14:textId="1926442B" w:rsidR="00AE712A" w:rsidRPr="00AE712A" w:rsidRDefault="00AE712A" w:rsidP="00AE712A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t>Ruší se ustanovení bodu 5. čl. III. Cena a platební podmínky a tento se nahrazuje textem:</w:t>
      </w:r>
    </w:p>
    <w:p w14:paraId="0BE8F3AC" w14:textId="77777777" w:rsidR="00AE712A" w:rsidRPr="00AE712A" w:rsidRDefault="00AE712A" w:rsidP="00AE712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02D8BFC4" w14:textId="4D749188" w:rsidR="00AE712A" w:rsidRPr="00AE712A" w:rsidRDefault="00AE712A" w:rsidP="00AE712A">
      <w:pPr>
        <w:pStyle w:val="Odstavecseseznamem"/>
        <w:numPr>
          <w:ilvl w:val="3"/>
          <w:numId w:val="1"/>
        </w:numPr>
        <w:spacing w:after="0"/>
        <w:ind w:left="56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E712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 dalších letech, nejdříve však </w:t>
      </w:r>
      <w:r w:rsidRPr="00AE712A">
        <w:rPr>
          <w:rFonts w:asciiTheme="minorHAnsi" w:hAnsiTheme="minorHAnsi" w:cstheme="minorHAnsi"/>
          <w:b/>
          <w:i/>
          <w:iCs/>
          <w:sz w:val="20"/>
          <w:szCs w:val="20"/>
        </w:rPr>
        <w:t>od 1.1.2024</w:t>
      </w:r>
      <w:r w:rsidRPr="00AE712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mohou být jednotkové ceny měněny pouze na základě splnění jedné nebo obou následujících podmínek:</w:t>
      </w:r>
    </w:p>
    <w:p w14:paraId="0C000000" w14:textId="0D3E0D66" w:rsidR="00AE712A" w:rsidRPr="00AE712A" w:rsidRDefault="00AE712A" w:rsidP="00AE712A">
      <w:pPr>
        <w:pStyle w:val="Odstavecseseznamem"/>
        <w:numPr>
          <w:ilvl w:val="4"/>
          <w:numId w:val="1"/>
        </w:numPr>
        <w:spacing w:after="0"/>
        <w:ind w:left="993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E712A">
        <w:rPr>
          <w:rFonts w:asciiTheme="minorHAnsi" w:hAnsiTheme="minorHAnsi" w:cstheme="minorHAnsi"/>
          <w:bCs/>
          <w:i/>
          <w:iCs/>
          <w:sz w:val="20"/>
          <w:szCs w:val="20"/>
        </w:rPr>
        <w:t>Míra inflace vyjádřená přírůstkem průměrného ročního indexu spotřebitelských cen za kalendářní rok (dle zveřejnění ČSÚ) překročí kumulativně načítanou hranici 5 %. V takovém případě je dodavatel oprávněn písemně oznámit odběrateli navýšení ceny o procento zveřejněné roční inflace. Zvýšení ceny bude následně upraveno dodatkem ke smlouvě.</w:t>
      </w:r>
    </w:p>
    <w:p w14:paraId="09BFEA3A" w14:textId="11D2E578" w:rsidR="00AE712A" w:rsidRPr="00AE712A" w:rsidRDefault="00AE712A" w:rsidP="00AE712A">
      <w:pPr>
        <w:pStyle w:val="Odstavecseseznamem"/>
        <w:numPr>
          <w:ilvl w:val="4"/>
          <w:numId w:val="1"/>
        </w:numPr>
        <w:spacing w:after="0"/>
        <w:ind w:left="993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E712A">
        <w:rPr>
          <w:rFonts w:asciiTheme="minorHAnsi" w:hAnsiTheme="minorHAnsi" w:cstheme="minorHAnsi"/>
          <w:bCs/>
          <w:i/>
          <w:iCs/>
          <w:sz w:val="20"/>
          <w:szCs w:val="20"/>
        </w:rPr>
        <w:t>Dojde ke zvýšení minimální mzdy, nejnižší úrovně zaručené mzdy nebo výše příplatků ke mzdě oproti stavu ke dni nabytí účinnosti této smlouvy nebo posledního dodatku. V takovém případě se smluvní strany zavazují zvýšit cenu o stejné procento, kterým byla navýšena mzda ve skupině prací č. 1. Zvýšení ceny bude upraveno dodatkem ke smlouvě.</w:t>
      </w:r>
    </w:p>
    <w:p w14:paraId="4DA36EEE" w14:textId="11E380AC" w:rsidR="00AE712A" w:rsidRPr="00AE712A" w:rsidRDefault="00AE712A" w:rsidP="00997EA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</w:p>
    <w:p w14:paraId="5FCC02A6" w14:textId="77777777" w:rsidR="00AE712A" w:rsidRPr="00AE712A" w:rsidRDefault="00AE712A" w:rsidP="00997EA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</w:p>
    <w:p w14:paraId="16D28637" w14:textId="77777777" w:rsidR="00997EA0" w:rsidRPr="00AE712A" w:rsidRDefault="00997EA0" w:rsidP="00997EA0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t xml:space="preserve"> Ostatní ujednání Smlouvy zůstávají nezměněna.</w:t>
      </w:r>
    </w:p>
    <w:p w14:paraId="25739B1D" w14:textId="77777777" w:rsidR="00997EA0" w:rsidRPr="00AE712A" w:rsidRDefault="00997EA0" w:rsidP="00997EA0">
      <w:pPr>
        <w:spacing w:after="0" w:line="240" w:lineRule="auto"/>
        <w:jc w:val="both"/>
        <w:rPr>
          <w:rFonts w:eastAsia="Times New Roman" w:cstheme="minorHAnsi"/>
          <w:spacing w:val="-4"/>
          <w:sz w:val="20"/>
          <w:szCs w:val="20"/>
          <w:lang w:eastAsia="cs-CZ"/>
        </w:rPr>
      </w:pPr>
    </w:p>
    <w:p w14:paraId="5F1264AD" w14:textId="77777777" w:rsidR="00997EA0" w:rsidRPr="00AE712A" w:rsidRDefault="00997EA0" w:rsidP="00997EA0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t xml:space="preserve"> Tento dodatek nabývá platnosti dnem jeho podpisu oběma smluvními stranami a účinnosti dne </w:t>
      </w:r>
      <w:r w:rsidRPr="00AE712A">
        <w:rPr>
          <w:rFonts w:asciiTheme="minorHAnsi" w:hAnsiTheme="minorHAnsi" w:cstheme="minorHAnsi"/>
          <w:b/>
          <w:bCs/>
          <w:sz w:val="20"/>
          <w:szCs w:val="20"/>
        </w:rPr>
        <w:t>1. 1. 2023</w:t>
      </w:r>
      <w:r w:rsidRPr="00AE712A">
        <w:rPr>
          <w:rFonts w:asciiTheme="minorHAnsi" w:hAnsiTheme="minorHAnsi" w:cstheme="minorHAnsi"/>
          <w:sz w:val="20"/>
          <w:szCs w:val="20"/>
        </w:rPr>
        <w:t>.</w:t>
      </w:r>
    </w:p>
    <w:p w14:paraId="5FAD2314" w14:textId="77777777" w:rsidR="00997EA0" w:rsidRPr="00AE712A" w:rsidRDefault="00997EA0" w:rsidP="00997EA0">
      <w:pPr>
        <w:spacing w:after="0" w:line="240" w:lineRule="auto"/>
        <w:jc w:val="both"/>
        <w:rPr>
          <w:rFonts w:eastAsia="Times New Roman" w:cstheme="minorHAnsi"/>
          <w:spacing w:val="-4"/>
          <w:sz w:val="20"/>
          <w:szCs w:val="20"/>
          <w:lang w:eastAsia="cs-CZ"/>
        </w:rPr>
      </w:pPr>
    </w:p>
    <w:p w14:paraId="10279521" w14:textId="77777777" w:rsidR="00997EA0" w:rsidRPr="00AE712A" w:rsidRDefault="00997EA0" w:rsidP="00997EA0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lastRenderedPageBreak/>
        <w:t>Tento dodatek je vyhotoven ve dvou stejnopisech, z nichž každá ze smluvních stran obdrží po jednom vyhotovení.</w:t>
      </w:r>
    </w:p>
    <w:p w14:paraId="5990C4D0" w14:textId="7FE43570" w:rsidR="00997EA0" w:rsidRDefault="00997EA0" w:rsidP="00997EA0">
      <w:pPr>
        <w:spacing w:after="0" w:line="240" w:lineRule="auto"/>
        <w:jc w:val="both"/>
        <w:rPr>
          <w:rFonts w:eastAsia="Times New Roman" w:cstheme="minorHAnsi"/>
          <w:spacing w:val="-4"/>
          <w:sz w:val="20"/>
          <w:szCs w:val="20"/>
          <w:lang w:eastAsia="cs-CZ"/>
        </w:rPr>
      </w:pPr>
    </w:p>
    <w:p w14:paraId="70E30F95" w14:textId="77777777" w:rsidR="00A24F5A" w:rsidRPr="00AE712A" w:rsidRDefault="00A24F5A" w:rsidP="00997EA0">
      <w:pPr>
        <w:spacing w:after="0" w:line="240" w:lineRule="auto"/>
        <w:jc w:val="both"/>
        <w:rPr>
          <w:rFonts w:eastAsia="Times New Roman" w:cstheme="minorHAnsi"/>
          <w:spacing w:val="-4"/>
          <w:sz w:val="20"/>
          <w:szCs w:val="20"/>
          <w:lang w:eastAsia="cs-CZ"/>
        </w:rPr>
      </w:pPr>
    </w:p>
    <w:p w14:paraId="21DB57C0" w14:textId="77777777" w:rsidR="00997EA0" w:rsidRPr="00AE712A" w:rsidRDefault="00997EA0" w:rsidP="00997EA0">
      <w:pPr>
        <w:pStyle w:val="Odstavecseseznamem"/>
        <w:tabs>
          <w:tab w:val="left" w:pos="4820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t>V Pr</w:t>
      </w:r>
      <w:r w:rsidR="00B52D1F" w:rsidRPr="00AE712A">
        <w:rPr>
          <w:rFonts w:asciiTheme="minorHAnsi" w:hAnsiTheme="minorHAnsi" w:cstheme="minorHAnsi"/>
          <w:sz w:val="20"/>
          <w:szCs w:val="20"/>
        </w:rPr>
        <w:t>aze dne …………………………….</w:t>
      </w:r>
      <w:r w:rsidR="00B52D1F" w:rsidRPr="00AE712A">
        <w:rPr>
          <w:rFonts w:asciiTheme="minorHAnsi" w:hAnsiTheme="minorHAnsi" w:cstheme="minorHAnsi"/>
          <w:sz w:val="20"/>
          <w:szCs w:val="20"/>
        </w:rPr>
        <w:tab/>
        <w:t>V Liberci</w:t>
      </w:r>
      <w:r w:rsidRPr="00AE712A">
        <w:rPr>
          <w:rFonts w:asciiTheme="minorHAnsi" w:hAnsiTheme="minorHAnsi" w:cstheme="minorHAnsi"/>
          <w:sz w:val="20"/>
          <w:szCs w:val="20"/>
        </w:rPr>
        <w:t xml:space="preserve"> dne …………………………….</w:t>
      </w:r>
    </w:p>
    <w:p w14:paraId="76C221B6" w14:textId="77777777" w:rsidR="00997EA0" w:rsidRPr="00AE712A" w:rsidRDefault="00997EA0" w:rsidP="00997EA0">
      <w:pPr>
        <w:pStyle w:val="Odstavecseseznamem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10942F77" w14:textId="329D50DE" w:rsidR="00997EA0" w:rsidRPr="00AE712A" w:rsidRDefault="00997EA0" w:rsidP="00997EA0">
      <w:pPr>
        <w:pStyle w:val="Odstavecseseznamem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58341C6E" w14:textId="6233823F" w:rsidR="00C8776A" w:rsidRPr="00AE712A" w:rsidRDefault="00C8776A" w:rsidP="00997EA0">
      <w:pPr>
        <w:pStyle w:val="Odstavecseseznamem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6D18A65E" w14:textId="77777777" w:rsidR="00C8776A" w:rsidRPr="00AE712A" w:rsidRDefault="00C8776A" w:rsidP="00997EA0">
      <w:pPr>
        <w:pStyle w:val="Odstavecseseznamem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1FEDB4E2" w14:textId="77777777" w:rsidR="00997EA0" w:rsidRPr="00AE712A" w:rsidRDefault="00997EA0" w:rsidP="00997EA0">
      <w:pPr>
        <w:pStyle w:val="Odstavecseseznamem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7D4114F8" w14:textId="77777777" w:rsidR="00997EA0" w:rsidRPr="00AE712A" w:rsidRDefault="00997EA0" w:rsidP="00997EA0">
      <w:pPr>
        <w:pStyle w:val="Odstavecseseznamem"/>
        <w:tabs>
          <w:tab w:val="center" w:pos="1985"/>
          <w:tab w:val="center" w:pos="7088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Pr="00AE712A">
        <w:rPr>
          <w:rFonts w:asciiTheme="minorHAnsi" w:hAnsiTheme="minorHAnsi" w:cstheme="minorHAnsi"/>
          <w:sz w:val="20"/>
          <w:szCs w:val="20"/>
        </w:rPr>
        <w:tab/>
        <w:t>_____________________________________</w:t>
      </w:r>
    </w:p>
    <w:p w14:paraId="44CE6A40" w14:textId="0DDE08E8" w:rsidR="00997EA0" w:rsidRPr="00AE712A" w:rsidRDefault="00997EA0" w:rsidP="00997EA0">
      <w:pPr>
        <w:pStyle w:val="Odstavecseseznamem"/>
        <w:tabs>
          <w:tab w:val="center" w:pos="1985"/>
          <w:tab w:val="center" w:pos="7088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tab/>
        <w:t>In</w:t>
      </w:r>
      <w:r w:rsidR="00B52D1F" w:rsidRPr="00AE712A">
        <w:rPr>
          <w:rFonts w:asciiTheme="minorHAnsi" w:hAnsiTheme="minorHAnsi" w:cstheme="minorHAnsi"/>
          <w:sz w:val="20"/>
          <w:szCs w:val="20"/>
        </w:rPr>
        <w:t xml:space="preserve">g. Lenka </w:t>
      </w:r>
      <w:proofErr w:type="spellStart"/>
      <w:r w:rsidR="00B52D1F" w:rsidRPr="00AE712A">
        <w:rPr>
          <w:rFonts w:asciiTheme="minorHAnsi" w:hAnsiTheme="minorHAnsi" w:cstheme="minorHAnsi"/>
          <w:sz w:val="20"/>
          <w:szCs w:val="20"/>
        </w:rPr>
        <w:t>Vořechová</w:t>
      </w:r>
      <w:proofErr w:type="spellEnd"/>
      <w:r w:rsidR="00B52D1F" w:rsidRPr="00AE712A">
        <w:rPr>
          <w:rFonts w:asciiTheme="minorHAnsi" w:hAnsiTheme="minorHAnsi" w:cstheme="minorHAnsi"/>
          <w:sz w:val="20"/>
          <w:szCs w:val="20"/>
        </w:rPr>
        <w:tab/>
        <w:t xml:space="preserve">Ing. </w:t>
      </w:r>
      <w:r w:rsidR="00197AC8" w:rsidRPr="00AE712A">
        <w:rPr>
          <w:rFonts w:asciiTheme="minorHAnsi" w:hAnsiTheme="minorHAnsi" w:cstheme="minorHAnsi"/>
          <w:sz w:val="20"/>
          <w:szCs w:val="20"/>
        </w:rPr>
        <w:t>Peter</w:t>
      </w:r>
      <w:r w:rsidR="00B52D1F" w:rsidRPr="00AE712A">
        <w:rPr>
          <w:rFonts w:asciiTheme="minorHAnsi" w:hAnsiTheme="minorHAnsi" w:cstheme="minorHAnsi"/>
          <w:sz w:val="20"/>
          <w:szCs w:val="20"/>
        </w:rPr>
        <w:t xml:space="preserve"> Kračun</w:t>
      </w:r>
    </w:p>
    <w:p w14:paraId="3DCEF257" w14:textId="0489B97B" w:rsidR="00997EA0" w:rsidRPr="00AE712A" w:rsidRDefault="00C8776A" w:rsidP="00997EA0">
      <w:pPr>
        <w:pStyle w:val="Odstavecseseznamem"/>
        <w:tabs>
          <w:tab w:val="center" w:pos="1985"/>
          <w:tab w:val="center" w:pos="7088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tab/>
      </w:r>
      <w:r w:rsidR="00997EA0" w:rsidRPr="00AE712A">
        <w:rPr>
          <w:rFonts w:asciiTheme="minorHAnsi" w:hAnsiTheme="minorHAnsi" w:cstheme="minorHAnsi"/>
          <w:sz w:val="20"/>
          <w:szCs w:val="20"/>
        </w:rPr>
        <w:t>zmocněný zástupc</w:t>
      </w:r>
      <w:r w:rsidR="00B52D1F" w:rsidRPr="00AE712A">
        <w:rPr>
          <w:rFonts w:asciiTheme="minorHAnsi" w:hAnsiTheme="minorHAnsi" w:cstheme="minorHAnsi"/>
          <w:sz w:val="20"/>
          <w:szCs w:val="20"/>
        </w:rPr>
        <w:t>e jednatele</w:t>
      </w:r>
      <w:r w:rsidR="00B52D1F" w:rsidRPr="00AE712A">
        <w:rPr>
          <w:rFonts w:asciiTheme="minorHAnsi" w:hAnsiTheme="minorHAnsi" w:cstheme="minorHAnsi"/>
          <w:sz w:val="20"/>
          <w:szCs w:val="20"/>
        </w:rPr>
        <w:tab/>
        <w:t>ředitel</w:t>
      </w:r>
    </w:p>
    <w:p w14:paraId="4733CC52" w14:textId="77777777" w:rsidR="00D22BFF" w:rsidRPr="00AE712A" w:rsidRDefault="00D22BFF">
      <w:pPr>
        <w:rPr>
          <w:rFonts w:cstheme="minorHAnsi"/>
        </w:rPr>
      </w:pPr>
    </w:p>
    <w:sectPr w:rsidR="00D22BFF" w:rsidRPr="00AE7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832"/>
    <w:multiLevelType w:val="hybridMultilevel"/>
    <w:tmpl w:val="14BE113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17B3203"/>
    <w:multiLevelType w:val="hybridMultilevel"/>
    <w:tmpl w:val="88800CBC"/>
    <w:lvl w:ilvl="0" w:tplc="C376014C">
      <w:start w:val="1"/>
      <w:numFmt w:val="upperRoman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9AF2C8DC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EE3E8A"/>
    <w:multiLevelType w:val="hybridMultilevel"/>
    <w:tmpl w:val="FA72822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A0"/>
    <w:rsid w:val="000963CA"/>
    <w:rsid w:val="0018301D"/>
    <w:rsid w:val="00197AC8"/>
    <w:rsid w:val="00570811"/>
    <w:rsid w:val="005B762D"/>
    <w:rsid w:val="00966F02"/>
    <w:rsid w:val="00997EA0"/>
    <w:rsid w:val="00A24F5A"/>
    <w:rsid w:val="00AE712A"/>
    <w:rsid w:val="00B52D1F"/>
    <w:rsid w:val="00C32CB6"/>
    <w:rsid w:val="00C8776A"/>
    <w:rsid w:val="00D22BFF"/>
    <w:rsid w:val="00E13ECC"/>
    <w:rsid w:val="00E9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D107"/>
  <w15:chartTrackingRefBased/>
  <w15:docId w15:val="{6279BD0D-759C-4512-948F-C1DFF0C5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7EA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7EA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97EA0"/>
    <w:pPr>
      <w:spacing w:after="8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Špičková Tereza</cp:lastModifiedBy>
  <cp:revision>2</cp:revision>
  <dcterms:created xsi:type="dcterms:W3CDTF">2023-02-24T09:50:00Z</dcterms:created>
  <dcterms:modified xsi:type="dcterms:W3CDTF">2023-02-24T09:50:00Z</dcterms:modified>
</cp:coreProperties>
</file>