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E28C" w14:textId="77777777" w:rsidR="00F826BE" w:rsidRDefault="00F826BE">
      <w:pPr>
        <w:ind w:left="578" w:right="414" w:hanging="448"/>
        <w:jc w:val="both"/>
        <w:rPr>
          <w:rFonts w:ascii="Arial" w:hAnsi="Arial" w:cs="Arial"/>
          <w:sz w:val="22"/>
          <w:szCs w:val="22"/>
          <w:lang w:val="cs-CZ"/>
        </w:rPr>
      </w:pPr>
    </w:p>
    <w:p w14:paraId="4696D440" w14:textId="77777777" w:rsidR="00F826BE" w:rsidRDefault="00214ACB">
      <w:pPr>
        <w:ind w:left="578" w:right="414" w:hanging="448"/>
        <w:jc w:val="center"/>
        <w:rPr>
          <w:rFonts w:ascii="Arial" w:eastAsia="Arial" w:hAnsi="Arial" w:cs="Arial"/>
          <w:sz w:val="24"/>
          <w:szCs w:val="24"/>
          <w:lang w:val="cs-CZ"/>
        </w:rPr>
      </w:pPr>
      <w:r>
        <w:rPr>
          <w:rFonts w:ascii="Arial" w:eastAsia="Arial" w:hAnsi="Arial" w:cs="Arial"/>
          <w:b/>
          <w:sz w:val="24"/>
          <w:szCs w:val="24"/>
          <w:lang w:val="cs-CZ"/>
        </w:rPr>
        <w:t>D O H O D A</w:t>
      </w:r>
    </w:p>
    <w:p w14:paraId="2359685A" w14:textId="77777777" w:rsidR="00F826BE" w:rsidRDefault="00214ACB">
      <w:pPr>
        <w:ind w:left="578" w:right="414" w:hanging="448"/>
        <w:jc w:val="center"/>
        <w:rPr>
          <w:rFonts w:ascii="Arial" w:eastAsia="Arial" w:hAnsi="Arial" w:cs="Arial"/>
          <w:b/>
          <w:sz w:val="24"/>
          <w:szCs w:val="24"/>
          <w:lang w:val="cs-CZ"/>
        </w:rPr>
      </w:pPr>
      <w:r>
        <w:rPr>
          <w:rFonts w:ascii="Arial" w:eastAsia="Arial" w:hAnsi="Arial" w:cs="Arial"/>
          <w:b/>
          <w:sz w:val="24"/>
          <w:szCs w:val="24"/>
          <w:lang w:val="cs-CZ"/>
        </w:rPr>
        <w:t>o poskytnutí příspěvku na úhradu provozních nákladů vynaložených v souvislosti se zaměstnáváním osob se zdravotním postižením</w:t>
      </w:r>
    </w:p>
    <w:p w14:paraId="38051B03" w14:textId="322AFC89" w:rsidR="00F826BE" w:rsidRDefault="00214ACB">
      <w:pPr>
        <w:ind w:left="578" w:right="414" w:hanging="448"/>
        <w:jc w:val="center"/>
        <w:rPr>
          <w:rFonts w:ascii="Arial" w:eastAsia="Arial" w:hAnsi="Arial" w:cs="Arial"/>
          <w:sz w:val="22"/>
          <w:szCs w:val="22"/>
          <w:lang w:val="cs-CZ"/>
        </w:rPr>
      </w:pPr>
      <w:r>
        <w:rPr>
          <w:rFonts w:ascii="Arial" w:eastAsia="Arial" w:hAnsi="Arial" w:cs="Arial"/>
          <w:b/>
          <w:sz w:val="24"/>
          <w:szCs w:val="24"/>
          <w:lang w:val="cs-CZ"/>
        </w:rPr>
        <w:t>č. ABA-PP-</w:t>
      </w:r>
      <w:r w:rsidR="00FE68A3">
        <w:rPr>
          <w:rFonts w:ascii="Arial" w:eastAsia="Arial" w:hAnsi="Arial" w:cs="Arial"/>
          <w:b/>
          <w:sz w:val="24"/>
          <w:szCs w:val="24"/>
          <w:lang w:val="cs-CZ"/>
        </w:rPr>
        <w:t>3</w:t>
      </w:r>
      <w:r>
        <w:rPr>
          <w:rFonts w:ascii="Arial" w:eastAsia="Arial" w:hAnsi="Arial" w:cs="Arial"/>
          <w:b/>
          <w:sz w:val="24"/>
          <w:szCs w:val="24"/>
          <w:lang w:val="cs-CZ"/>
        </w:rPr>
        <w:t>/20</w:t>
      </w:r>
      <w:r w:rsidR="002E458C">
        <w:rPr>
          <w:rFonts w:ascii="Arial" w:eastAsia="Arial" w:hAnsi="Arial" w:cs="Arial"/>
          <w:b/>
          <w:sz w:val="24"/>
          <w:szCs w:val="24"/>
          <w:lang w:val="cs-CZ"/>
        </w:rPr>
        <w:t>2</w:t>
      </w:r>
      <w:r w:rsidR="00FE68A3">
        <w:rPr>
          <w:rFonts w:ascii="Arial" w:eastAsia="Arial" w:hAnsi="Arial" w:cs="Arial"/>
          <w:b/>
          <w:sz w:val="24"/>
          <w:szCs w:val="24"/>
          <w:lang w:val="cs-CZ"/>
        </w:rPr>
        <w:t>3</w:t>
      </w:r>
    </w:p>
    <w:p w14:paraId="36EA2585" w14:textId="77777777" w:rsidR="00F826BE" w:rsidRDefault="00F826BE">
      <w:pPr>
        <w:ind w:left="578" w:right="414" w:hanging="448"/>
        <w:jc w:val="both"/>
        <w:rPr>
          <w:rFonts w:ascii="Arial" w:hAnsi="Arial" w:cs="Arial"/>
          <w:sz w:val="22"/>
          <w:szCs w:val="22"/>
          <w:lang w:val="cs-CZ"/>
        </w:rPr>
      </w:pPr>
    </w:p>
    <w:p w14:paraId="4FAE3A94" w14:textId="77777777" w:rsidR="00783ADB" w:rsidRDefault="00783ADB">
      <w:pPr>
        <w:ind w:left="578" w:right="414" w:hanging="448"/>
        <w:jc w:val="both"/>
        <w:rPr>
          <w:rFonts w:ascii="Arial" w:hAnsi="Arial" w:cs="Arial"/>
          <w:sz w:val="22"/>
          <w:szCs w:val="22"/>
          <w:lang w:val="cs-CZ"/>
        </w:rPr>
      </w:pPr>
    </w:p>
    <w:p w14:paraId="6A0A22BE" w14:textId="77777777" w:rsidR="00F826BE" w:rsidRDefault="00214ACB">
      <w:pPr>
        <w:ind w:left="578" w:right="414" w:hanging="448"/>
        <w:jc w:val="both"/>
        <w:rPr>
          <w:rFonts w:ascii="Arial" w:eastAsia="Arial" w:hAnsi="Arial" w:cs="Arial"/>
          <w:sz w:val="22"/>
          <w:szCs w:val="22"/>
          <w:lang w:val="cs-CZ"/>
        </w:rPr>
      </w:pPr>
      <w:r>
        <w:rPr>
          <w:rFonts w:ascii="Arial" w:eastAsia="Arial" w:hAnsi="Arial" w:cs="Arial"/>
          <w:sz w:val="22"/>
          <w:szCs w:val="22"/>
          <w:lang w:val="cs-CZ"/>
        </w:rPr>
        <w:t>uzavřená mezi</w:t>
      </w:r>
    </w:p>
    <w:p w14:paraId="21E3D134" w14:textId="77777777" w:rsidR="00F826BE" w:rsidRDefault="00F826BE">
      <w:pPr>
        <w:ind w:left="578" w:right="414" w:hanging="448"/>
        <w:jc w:val="both"/>
        <w:rPr>
          <w:rFonts w:ascii="Arial" w:eastAsia="Arial" w:hAnsi="Arial" w:cs="Arial"/>
          <w:b/>
          <w:sz w:val="22"/>
          <w:szCs w:val="22"/>
          <w:lang w:val="cs-CZ"/>
        </w:rPr>
      </w:pPr>
    </w:p>
    <w:p w14:paraId="3BDD8D3C" w14:textId="77777777" w:rsidR="00783ADB" w:rsidRDefault="00783ADB">
      <w:pPr>
        <w:ind w:left="578" w:right="414" w:hanging="448"/>
        <w:jc w:val="both"/>
        <w:rPr>
          <w:rFonts w:ascii="Arial" w:eastAsia="Arial" w:hAnsi="Arial" w:cs="Arial"/>
          <w:b/>
          <w:sz w:val="22"/>
          <w:szCs w:val="22"/>
          <w:lang w:val="cs-CZ"/>
        </w:rPr>
      </w:pPr>
    </w:p>
    <w:p w14:paraId="3D800C5E" w14:textId="77777777" w:rsidR="00F826BE" w:rsidRDefault="00214ACB">
      <w:pPr>
        <w:pStyle w:val="Style7"/>
        <w:widowControl/>
        <w:spacing w:line="220" w:lineRule="exact"/>
        <w:ind w:left="142" w:firstLine="0"/>
        <w:rPr>
          <w:rStyle w:val="FontStyle21"/>
          <w:b/>
          <w:sz w:val="22"/>
          <w:szCs w:val="22"/>
        </w:rPr>
      </w:pPr>
      <w:r>
        <w:rPr>
          <w:rStyle w:val="FontStyle21"/>
          <w:b/>
          <w:sz w:val="22"/>
          <w:szCs w:val="22"/>
        </w:rPr>
        <w:t>Úřadem práce České republiky</w:t>
      </w:r>
    </w:p>
    <w:p w14:paraId="36996016" w14:textId="6BF8933A" w:rsidR="00F826BE" w:rsidRDefault="00214ACB" w:rsidP="00FE68A3">
      <w:pPr>
        <w:tabs>
          <w:tab w:val="left" w:pos="2818"/>
        </w:tabs>
        <w:ind w:left="142"/>
        <w:rPr>
          <w:rFonts w:ascii="Arial" w:hAnsi="Arial" w:cs="Arial"/>
          <w:color w:val="000000"/>
          <w:sz w:val="22"/>
          <w:szCs w:val="22"/>
        </w:rPr>
      </w:pPr>
      <w:proofErr w:type="spellStart"/>
      <w:r>
        <w:rPr>
          <w:rFonts w:ascii="Arial" w:hAnsi="Arial" w:cs="Arial"/>
          <w:color w:val="000000"/>
          <w:sz w:val="22"/>
          <w:szCs w:val="22"/>
        </w:rPr>
        <w:t>zastupující</w:t>
      </w:r>
      <w:proofErr w:type="spellEnd"/>
      <w:r>
        <w:rPr>
          <w:rFonts w:ascii="Arial" w:hAnsi="Arial" w:cs="Arial"/>
          <w:color w:val="000000"/>
          <w:sz w:val="22"/>
          <w:szCs w:val="22"/>
        </w:rPr>
        <w:t xml:space="preserve"> </w:t>
      </w:r>
      <w:proofErr w:type="spellStart"/>
      <w:r>
        <w:rPr>
          <w:rFonts w:ascii="Arial" w:hAnsi="Arial" w:cs="Arial"/>
          <w:color w:val="000000"/>
          <w:sz w:val="22"/>
          <w:szCs w:val="22"/>
        </w:rPr>
        <w:t>osoba</w:t>
      </w:r>
      <w:proofErr w:type="spellEnd"/>
      <w:r>
        <w:rPr>
          <w:rFonts w:ascii="Arial" w:hAnsi="Arial" w:cs="Arial"/>
          <w:color w:val="000000"/>
          <w:sz w:val="22"/>
          <w:szCs w:val="22"/>
        </w:rPr>
        <w:t>:</w:t>
      </w:r>
      <w:r>
        <w:rPr>
          <w:rFonts w:ascii="Arial" w:hAnsi="Arial" w:cs="Arial"/>
          <w:color w:val="000000"/>
          <w:sz w:val="22"/>
          <w:szCs w:val="22"/>
        </w:rPr>
        <w:tab/>
      </w:r>
      <w:r w:rsidR="00BB07AB">
        <w:rPr>
          <w:rFonts w:ascii="Arial" w:hAnsi="Arial" w:cs="Arial"/>
          <w:color w:val="000000"/>
          <w:sz w:val="22"/>
          <w:szCs w:val="22"/>
        </w:rPr>
        <w:t xml:space="preserve">Mgr. Jan </w:t>
      </w:r>
      <w:proofErr w:type="spellStart"/>
      <w:r w:rsidR="00BB07AB">
        <w:rPr>
          <w:rFonts w:ascii="Arial" w:hAnsi="Arial" w:cs="Arial"/>
          <w:color w:val="000000"/>
          <w:sz w:val="22"/>
          <w:szCs w:val="22"/>
        </w:rPr>
        <w:t>Tvrdek</w:t>
      </w:r>
      <w:proofErr w:type="spellEnd"/>
      <w:r w:rsidR="00A6773F">
        <w:rPr>
          <w:rFonts w:ascii="Arial" w:hAnsi="Arial" w:cs="Arial"/>
          <w:color w:val="000000"/>
          <w:sz w:val="22"/>
          <w:szCs w:val="22"/>
        </w:rPr>
        <w:t>,</w:t>
      </w:r>
      <w:r w:rsidR="00FE68A3">
        <w:rPr>
          <w:rFonts w:ascii="Arial" w:hAnsi="Arial" w:cs="Arial"/>
          <w:color w:val="000000"/>
          <w:sz w:val="22"/>
          <w:szCs w:val="22"/>
        </w:rPr>
        <w:t xml:space="preserve"> </w:t>
      </w:r>
      <w:proofErr w:type="spellStart"/>
      <w:r w:rsidR="00BB07AB">
        <w:rPr>
          <w:rFonts w:ascii="Arial" w:hAnsi="Arial" w:cs="Arial"/>
          <w:color w:val="000000"/>
          <w:sz w:val="22"/>
          <w:szCs w:val="22"/>
        </w:rPr>
        <w:t>ředitel</w:t>
      </w:r>
      <w:proofErr w:type="spellEnd"/>
      <w:r w:rsidR="00BB07AB">
        <w:rPr>
          <w:rFonts w:ascii="Arial" w:hAnsi="Arial" w:cs="Arial"/>
          <w:color w:val="000000"/>
          <w:sz w:val="22"/>
          <w:szCs w:val="22"/>
        </w:rPr>
        <w:t xml:space="preserve"> </w:t>
      </w:r>
      <w:proofErr w:type="spellStart"/>
      <w:r w:rsidR="00BB07AB">
        <w:rPr>
          <w:rFonts w:ascii="Arial" w:hAnsi="Arial" w:cs="Arial"/>
          <w:color w:val="000000"/>
          <w:sz w:val="22"/>
          <w:szCs w:val="22"/>
        </w:rPr>
        <w:t>sekce</w:t>
      </w:r>
      <w:proofErr w:type="spellEnd"/>
      <w:r w:rsidR="00BB07AB">
        <w:rPr>
          <w:rFonts w:ascii="Arial" w:hAnsi="Arial" w:cs="Arial"/>
          <w:color w:val="000000"/>
          <w:sz w:val="22"/>
          <w:szCs w:val="22"/>
        </w:rPr>
        <w:t xml:space="preserve"> </w:t>
      </w:r>
      <w:proofErr w:type="spellStart"/>
      <w:r w:rsidR="00BB07AB">
        <w:rPr>
          <w:rFonts w:ascii="Arial" w:hAnsi="Arial" w:cs="Arial"/>
          <w:color w:val="000000"/>
          <w:sz w:val="22"/>
          <w:szCs w:val="22"/>
        </w:rPr>
        <w:t>krajské</w:t>
      </w:r>
      <w:proofErr w:type="spellEnd"/>
      <w:r w:rsidR="00BB07AB">
        <w:rPr>
          <w:rFonts w:ascii="Arial" w:hAnsi="Arial" w:cs="Arial"/>
          <w:color w:val="000000"/>
          <w:sz w:val="22"/>
          <w:szCs w:val="22"/>
        </w:rPr>
        <w:t xml:space="preserve"> </w:t>
      </w:r>
      <w:proofErr w:type="spellStart"/>
      <w:r>
        <w:rPr>
          <w:rFonts w:ascii="Arial" w:hAnsi="Arial" w:cs="Arial"/>
          <w:color w:val="000000"/>
          <w:sz w:val="22"/>
          <w:szCs w:val="22"/>
        </w:rPr>
        <w:t>pobočky</w:t>
      </w:r>
      <w:proofErr w:type="spellEnd"/>
      <w:r>
        <w:rPr>
          <w:rFonts w:ascii="Arial" w:hAnsi="Arial" w:cs="Arial"/>
          <w:color w:val="000000"/>
          <w:sz w:val="22"/>
          <w:szCs w:val="22"/>
        </w:rPr>
        <w:t xml:space="preserve"> pro hl. m. Prahu</w:t>
      </w:r>
    </w:p>
    <w:p w14:paraId="35080B3A" w14:textId="77777777" w:rsidR="00F826BE" w:rsidRDefault="00214ACB">
      <w:pPr>
        <w:tabs>
          <w:tab w:val="left" w:pos="2813"/>
        </w:tabs>
        <w:ind w:left="142"/>
        <w:rPr>
          <w:rFonts w:ascii="Arial" w:hAnsi="Arial" w:cs="Arial"/>
          <w:color w:val="000000"/>
          <w:sz w:val="22"/>
          <w:szCs w:val="22"/>
        </w:rPr>
      </w:pPr>
      <w:proofErr w:type="spellStart"/>
      <w:r>
        <w:rPr>
          <w:rFonts w:ascii="Arial" w:hAnsi="Arial" w:cs="Arial"/>
          <w:color w:val="000000"/>
          <w:sz w:val="22"/>
          <w:szCs w:val="22"/>
        </w:rPr>
        <w:t>sídlo</w:t>
      </w:r>
      <w:proofErr w:type="spellEnd"/>
      <w:r>
        <w:rPr>
          <w:rFonts w:ascii="Arial" w:hAnsi="Arial" w:cs="Arial"/>
          <w:color w:val="000000"/>
          <w:sz w:val="22"/>
          <w:szCs w:val="22"/>
        </w:rPr>
        <w:t>:</w:t>
      </w:r>
      <w:r>
        <w:rPr>
          <w:rFonts w:ascii="Arial" w:hAnsi="Arial" w:cs="Arial"/>
          <w:color w:val="000000"/>
          <w:sz w:val="22"/>
          <w:szCs w:val="22"/>
        </w:rPr>
        <w:tab/>
      </w:r>
      <w:proofErr w:type="spellStart"/>
      <w:r>
        <w:rPr>
          <w:rFonts w:ascii="Arial" w:hAnsi="Arial" w:cs="Arial"/>
          <w:color w:val="000000"/>
          <w:sz w:val="22"/>
          <w:szCs w:val="22"/>
        </w:rPr>
        <w:t>Dobrovského</w:t>
      </w:r>
      <w:proofErr w:type="spellEnd"/>
      <w:r>
        <w:rPr>
          <w:rFonts w:ascii="Arial" w:hAnsi="Arial" w:cs="Arial"/>
          <w:color w:val="000000"/>
          <w:sz w:val="22"/>
          <w:szCs w:val="22"/>
        </w:rPr>
        <w:t xml:space="preserve"> 1278/25, 170 00 Praha 7</w:t>
      </w:r>
    </w:p>
    <w:p w14:paraId="10A384BE" w14:textId="77777777" w:rsidR="00F826BE" w:rsidRDefault="00214ACB">
      <w:pPr>
        <w:tabs>
          <w:tab w:val="left" w:pos="2813"/>
        </w:tabs>
        <w:ind w:left="142"/>
        <w:rPr>
          <w:rFonts w:ascii="Arial" w:hAnsi="Arial" w:cs="Arial"/>
          <w:color w:val="000000"/>
          <w:sz w:val="22"/>
          <w:szCs w:val="22"/>
        </w:rPr>
      </w:pPr>
      <w:r>
        <w:rPr>
          <w:rFonts w:ascii="Arial" w:hAnsi="Arial" w:cs="Arial"/>
          <w:color w:val="000000"/>
          <w:sz w:val="22"/>
          <w:szCs w:val="22"/>
        </w:rPr>
        <w:t>IČO:</w:t>
      </w:r>
      <w:r>
        <w:rPr>
          <w:rFonts w:ascii="Arial" w:hAnsi="Arial" w:cs="Arial"/>
          <w:color w:val="000000"/>
          <w:sz w:val="22"/>
          <w:szCs w:val="22"/>
        </w:rPr>
        <w:tab/>
        <w:t>72496991</w:t>
      </w:r>
    </w:p>
    <w:p w14:paraId="6C282A3D" w14:textId="77777777" w:rsidR="00F826BE" w:rsidRDefault="00214ACB">
      <w:pPr>
        <w:tabs>
          <w:tab w:val="left" w:pos="2813"/>
        </w:tabs>
        <w:ind w:left="142"/>
        <w:rPr>
          <w:rFonts w:ascii="Arial" w:hAnsi="Arial" w:cs="Arial"/>
          <w:color w:val="000000"/>
          <w:sz w:val="22"/>
          <w:szCs w:val="22"/>
        </w:rPr>
      </w:pPr>
      <w:proofErr w:type="spellStart"/>
      <w:r>
        <w:rPr>
          <w:rFonts w:ascii="Arial" w:hAnsi="Arial" w:cs="Arial"/>
          <w:color w:val="000000"/>
          <w:sz w:val="22"/>
          <w:szCs w:val="22"/>
        </w:rPr>
        <w:t>adresa</w:t>
      </w:r>
      <w:proofErr w:type="spellEnd"/>
      <w:r>
        <w:rPr>
          <w:rFonts w:ascii="Arial" w:hAnsi="Arial" w:cs="Arial"/>
          <w:color w:val="000000"/>
          <w:sz w:val="22"/>
          <w:szCs w:val="22"/>
        </w:rPr>
        <w:t xml:space="preserve"> pro </w:t>
      </w:r>
      <w:proofErr w:type="spellStart"/>
      <w:r>
        <w:rPr>
          <w:rFonts w:ascii="Arial" w:hAnsi="Arial" w:cs="Arial"/>
          <w:color w:val="000000"/>
          <w:sz w:val="22"/>
          <w:szCs w:val="22"/>
        </w:rPr>
        <w:t>doručování</w:t>
      </w:r>
      <w:proofErr w:type="spellEnd"/>
      <w:r>
        <w:rPr>
          <w:rFonts w:ascii="Arial" w:hAnsi="Arial" w:cs="Arial"/>
          <w:color w:val="000000"/>
          <w:sz w:val="22"/>
          <w:szCs w:val="22"/>
        </w:rPr>
        <w:t>:</w:t>
      </w:r>
      <w:r>
        <w:rPr>
          <w:rFonts w:ascii="Arial" w:hAnsi="Arial" w:cs="Arial"/>
          <w:color w:val="000000"/>
          <w:sz w:val="22"/>
          <w:szCs w:val="22"/>
        </w:rPr>
        <w:tab/>
      </w:r>
      <w:proofErr w:type="spellStart"/>
      <w:r>
        <w:rPr>
          <w:rFonts w:ascii="Arial" w:hAnsi="Arial" w:cs="Arial"/>
          <w:color w:val="000000"/>
          <w:sz w:val="22"/>
          <w:szCs w:val="22"/>
        </w:rPr>
        <w:t>Krajská</w:t>
      </w:r>
      <w:proofErr w:type="spellEnd"/>
      <w:r>
        <w:rPr>
          <w:rFonts w:ascii="Arial" w:hAnsi="Arial" w:cs="Arial"/>
          <w:color w:val="000000"/>
          <w:sz w:val="22"/>
          <w:szCs w:val="22"/>
        </w:rPr>
        <w:t xml:space="preserve"> pobočka pro </w:t>
      </w:r>
      <w:proofErr w:type="spellStart"/>
      <w:r>
        <w:rPr>
          <w:rFonts w:ascii="Arial" w:hAnsi="Arial" w:cs="Arial"/>
          <w:color w:val="000000"/>
          <w:sz w:val="22"/>
          <w:szCs w:val="22"/>
        </w:rPr>
        <w:t>hlavní</w:t>
      </w:r>
      <w:proofErr w:type="spellEnd"/>
      <w:r>
        <w:rPr>
          <w:rFonts w:ascii="Arial" w:hAnsi="Arial" w:cs="Arial"/>
          <w:color w:val="000000"/>
          <w:sz w:val="22"/>
          <w:szCs w:val="22"/>
        </w:rPr>
        <w:t xml:space="preserve"> </w:t>
      </w:r>
      <w:proofErr w:type="spellStart"/>
      <w:r>
        <w:rPr>
          <w:rFonts w:ascii="Arial" w:hAnsi="Arial" w:cs="Arial"/>
          <w:color w:val="000000"/>
          <w:sz w:val="22"/>
          <w:szCs w:val="22"/>
        </w:rPr>
        <w:t>město</w:t>
      </w:r>
      <w:proofErr w:type="spellEnd"/>
      <w:r>
        <w:rPr>
          <w:rFonts w:ascii="Arial" w:hAnsi="Arial" w:cs="Arial"/>
          <w:color w:val="000000"/>
          <w:sz w:val="22"/>
          <w:szCs w:val="22"/>
        </w:rPr>
        <w:t xml:space="preserve"> Prahu</w:t>
      </w:r>
    </w:p>
    <w:p w14:paraId="5BE94F5C" w14:textId="77777777" w:rsidR="00F826BE" w:rsidRDefault="00214ACB">
      <w:pPr>
        <w:tabs>
          <w:tab w:val="left" w:pos="2813"/>
        </w:tabs>
        <w:ind w:left="142"/>
        <w:rPr>
          <w:rFonts w:ascii="Arial" w:hAnsi="Arial" w:cs="Arial"/>
          <w:color w:val="000000"/>
          <w:sz w:val="22"/>
          <w:szCs w:val="22"/>
        </w:rPr>
      </w:pPr>
      <w:r>
        <w:rPr>
          <w:rFonts w:ascii="Arial" w:hAnsi="Arial" w:cs="Arial"/>
          <w:color w:val="000000"/>
          <w:sz w:val="22"/>
          <w:szCs w:val="22"/>
        </w:rPr>
        <w:tab/>
      </w:r>
      <w:proofErr w:type="spellStart"/>
      <w:r>
        <w:rPr>
          <w:rFonts w:ascii="Arial" w:hAnsi="Arial" w:cs="Arial"/>
          <w:color w:val="000000"/>
          <w:sz w:val="22"/>
          <w:szCs w:val="22"/>
        </w:rPr>
        <w:t>Domažlická</w:t>
      </w:r>
      <w:proofErr w:type="spellEnd"/>
      <w:r>
        <w:rPr>
          <w:rFonts w:ascii="Arial" w:hAnsi="Arial" w:cs="Arial"/>
          <w:color w:val="000000"/>
          <w:sz w:val="22"/>
          <w:szCs w:val="22"/>
        </w:rPr>
        <w:t xml:space="preserve"> 1139/11, </w:t>
      </w:r>
      <w:proofErr w:type="spellStart"/>
      <w:r>
        <w:rPr>
          <w:rFonts w:ascii="Arial" w:hAnsi="Arial" w:cs="Arial"/>
          <w:color w:val="000000"/>
          <w:sz w:val="22"/>
          <w:szCs w:val="22"/>
        </w:rPr>
        <w:t>Žižkov</w:t>
      </w:r>
      <w:proofErr w:type="spellEnd"/>
      <w:r>
        <w:rPr>
          <w:rFonts w:ascii="Arial" w:hAnsi="Arial" w:cs="Arial"/>
          <w:color w:val="000000"/>
          <w:sz w:val="22"/>
          <w:szCs w:val="22"/>
        </w:rPr>
        <w:t xml:space="preserve">, 130 00 Praha </w:t>
      </w:r>
    </w:p>
    <w:p w14:paraId="2096572A" w14:textId="77777777" w:rsidR="00F826BE" w:rsidRDefault="00214ACB">
      <w:pPr>
        <w:tabs>
          <w:tab w:val="left" w:pos="2813"/>
        </w:tabs>
        <w:ind w:left="142"/>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dále</w:t>
      </w:r>
      <w:proofErr w:type="spellEnd"/>
      <w:r>
        <w:rPr>
          <w:rFonts w:ascii="Arial" w:hAnsi="Arial" w:cs="Arial"/>
          <w:color w:val="000000"/>
          <w:sz w:val="22"/>
          <w:szCs w:val="22"/>
        </w:rPr>
        <w:t xml:space="preserve"> </w:t>
      </w:r>
      <w:proofErr w:type="spellStart"/>
      <w:r>
        <w:rPr>
          <w:rFonts w:ascii="Arial" w:hAnsi="Arial" w:cs="Arial"/>
          <w:color w:val="000000"/>
          <w:sz w:val="22"/>
          <w:szCs w:val="22"/>
        </w:rPr>
        <w:t>jen</w:t>
      </w:r>
      <w:proofErr w:type="spellEnd"/>
      <w:r>
        <w:rPr>
          <w:rFonts w:ascii="Arial" w:hAnsi="Arial" w:cs="Arial"/>
          <w:color w:val="000000"/>
          <w:sz w:val="22"/>
          <w:szCs w:val="22"/>
        </w:rPr>
        <w:t xml:space="preserve"> „Úřad práce") na </w:t>
      </w:r>
      <w:proofErr w:type="spellStart"/>
      <w:r>
        <w:rPr>
          <w:rFonts w:ascii="Arial" w:hAnsi="Arial" w:cs="Arial"/>
          <w:color w:val="000000"/>
          <w:sz w:val="22"/>
          <w:szCs w:val="22"/>
        </w:rPr>
        <w:t>straně</w:t>
      </w:r>
      <w:proofErr w:type="spellEnd"/>
      <w:r>
        <w:rPr>
          <w:rFonts w:ascii="Arial" w:hAnsi="Arial" w:cs="Arial"/>
          <w:color w:val="000000"/>
          <w:sz w:val="22"/>
          <w:szCs w:val="22"/>
        </w:rPr>
        <w:t xml:space="preserve"> </w:t>
      </w:r>
      <w:proofErr w:type="spellStart"/>
      <w:r>
        <w:rPr>
          <w:rFonts w:ascii="Arial" w:hAnsi="Arial" w:cs="Arial"/>
          <w:color w:val="000000"/>
          <w:sz w:val="22"/>
          <w:szCs w:val="22"/>
        </w:rPr>
        <w:t>jedné</w:t>
      </w:r>
      <w:proofErr w:type="spellEnd"/>
    </w:p>
    <w:p w14:paraId="429A9876" w14:textId="77777777" w:rsidR="00F826BE" w:rsidRDefault="00F826BE">
      <w:pPr>
        <w:ind w:left="578" w:right="414" w:hanging="448"/>
        <w:jc w:val="both"/>
        <w:rPr>
          <w:rFonts w:ascii="Arial" w:hAnsi="Arial" w:cs="Arial"/>
          <w:sz w:val="22"/>
          <w:szCs w:val="22"/>
          <w:lang w:val="cs-CZ"/>
        </w:rPr>
      </w:pPr>
    </w:p>
    <w:p w14:paraId="3FD7B52B" w14:textId="77777777" w:rsidR="00F826BE" w:rsidRDefault="00214ACB">
      <w:pPr>
        <w:ind w:left="578" w:right="414" w:hanging="448"/>
        <w:jc w:val="both"/>
        <w:rPr>
          <w:rFonts w:ascii="Arial" w:eastAsia="Arial" w:hAnsi="Arial" w:cs="Arial"/>
          <w:sz w:val="22"/>
          <w:szCs w:val="22"/>
          <w:lang w:val="cs-CZ"/>
        </w:rPr>
      </w:pPr>
      <w:r>
        <w:rPr>
          <w:rFonts w:ascii="Arial" w:eastAsia="Arial" w:hAnsi="Arial" w:cs="Arial"/>
          <w:sz w:val="22"/>
          <w:szCs w:val="22"/>
          <w:lang w:val="cs-CZ"/>
        </w:rPr>
        <w:t>a</w:t>
      </w:r>
    </w:p>
    <w:p w14:paraId="514E0557" w14:textId="77777777" w:rsidR="00F826BE" w:rsidRDefault="00F826BE">
      <w:pPr>
        <w:ind w:left="578" w:right="414" w:hanging="448"/>
        <w:jc w:val="both"/>
        <w:rPr>
          <w:rFonts w:ascii="Arial" w:hAnsi="Arial" w:cs="Arial"/>
          <w:sz w:val="22"/>
          <w:szCs w:val="22"/>
          <w:lang w:val="cs-CZ"/>
        </w:rPr>
      </w:pPr>
    </w:p>
    <w:p w14:paraId="392FC8D3" w14:textId="77777777" w:rsidR="00214ACB" w:rsidRPr="00712D43" w:rsidRDefault="00214ACB">
      <w:pPr>
        <w:tabs>
          <w:tab w:val="left" w:pos="2835"/>
          <w:tab w:val="left" w:pos="4111"/>
        </w:tabs>
        <w:autoSpaceDE w:val="0"/>
        <w:autoSpaceDN w:val="0"/>
        <w:adjustRightInd w:val="0"/>
        <w:ind w:left="142"/>
        <w:rPr>
          <w:rStyle w:val="preformatted"/>
          <w:rFonts w:ascii="Arial" w:eastAsiaTheme="majorEastAsia" w:hAnsi="Arial" w:cs="Arial"/>
          <w:sz w:val="22"/>
          <w:szCs w:val="22"/>
        </w:rPr>
      </w:pPr>
      <w:r>
        <w:rPr>
          <w:rFonts w:ascii="Arial" w:hAnsi="Arial" w:cs="Arial"/>
          <w:b/>
          <w:color w:val="000000"/>
          <w:sz w:val="22"/>
          <w:szCs w:val="22"/>
          <w:lang w:val="cs-CZ" w:eastAsia="cs-CZ"/>
        </w:rPr>
        <w:t>zaměstnavatelem:</w:t>
      </w:r>
      <w:r>
        <w:rPr>
          <w:rFonts w:ascii="Arial" w:hAnsi="Arial" w:cs="Arial"/>
          <w:color w:val="000000"/>
          <w:sz w:val="22"/>
          <w:szCs w:val="22"/>
          <w:lang w:val="cs-CZ" w:eastAsia="cs-CZ"/>
        </w:rPr>
        <w:tab/>
      </w:r>
      <w:proofErr w:type="spellStart"/>
      <w:r w:rsidR="00712D43" w:rsidRPr="00712D43">
        <w:rPr>
          <w:rStyle w:val="preformatted"/>
          <w:rFonts w:ascii="Arial" w:eastAsiaTheme="majorEastAsia" w:hAnsi="Arial" w:cs="Arial"/>
          <w:sz w:val="22"/>
          <w:szCs w:val="22"/>
        </w:rPr>
        <w:t>dTest</w:t>
      </w:r>
      <w:proofErr w:type="spellEnd"/>
      <w:r w:rsidR="00712D43" w:rsidRPr="00712D43">
        <w:rPr>
          <w:rStyle w:val="preformatted"/>
          <w:rFonts w:ascii="Arial" w:eastAsiaTheme="majorEastAsia" w:hAnsi="Arial" w:cs="Arial"/>
          <w:sz w:val="22"/>
          <w:szCs w:val="22"/>
        </w:rPr>
        <w:t xml:space="preserve">, </w:t>
      </w:r>
      <w:proofErr w:type="spellStart"/>
      <w:r w:rsidR="00712D43" w:rsidRPr="00712D43">
        <w:rPr>
          <w:rStyle w:val="preformatted"/>
          <w:rFonts w:ascii="Arial" w:eastAsiaTheme="majorEastAsia" w:hAnsi="Arial" w:cs="Arial"/>
          <w:sz w:val="22"/>
          <w:szCs w:val="22"/>
        </w:rPr>
        <w:t>o.p.s</w:t>
      </w:r>
      <w:proofErr w:type="spellEnd"/>
      <w:r w:rsidR="00712D43" w:rsidRPr="00712D43">
        <w:rPr>
          <w:rStyle w:val="preformatted"/>
          <w:rFonts w:ascii="Arial" w:eastAsiaTheme="majorEastAsia" w:hAnsi="Arial" w:cs="Arial"/>
          <w:sz w:val="22"/>
          <w:szCs w:val="22"/>
        </w:rPr>
        <w:t>.</w:t>
      </w:r>
    </w:p>
    <w:p w14:paraId="793827E8" w14:textId="6335BCD3" w:rsidR="00F826BE" w:rsidRDefault="00214ACB">
      <w:pPr>
        <w:tabs>
          <w:tab w:val="left" w:pos="2835"/>
          <w:tab w:val="left" w:pos="4111"/>
        </w:tabs>
        <w:autoSpaceDE w:val="0"/>
        <w:autoSpaceDN w:val="0"/>
        <w:adjustRightInd w:val="0"/>
        <w:ind w:left="142"/>
        <w:rPr>
          <w:rFonts w:ascii="Arial" w:hAnsi="Arial" w:cs="Arial"/>
          <w:sz w:val="22"/>
          <w:szCs w:val="22"/>
        </w:rPr>
      </w:pPr>
      <w:r>
        <w:rPr>
          <w:rFonts w:ascii="Arial" w:hAnsi="Arial" w:cs="Arial"/>
          <w:color w:val="000000"/>
          <w:sz w:val="22"/>
          <w:szCs w:val="22"/>
          <w:lang w:val="cs-CZ" w:eastAsia="cs-CZ"/>
        </w:rPr>
        <w:t>zastupující osoba:</w:t>
      </w:r>
      <w:r>
        <w:rPr>
          <w:rFonts w:ascii="Arial" w:hAnsi="Arial" w:cs="Arial"/>
          <w:color w:val="000000"/>
          <w:sz w:val="22"/>
          <w:szCs w:val="22"/>
          <w:lang w:val="cs-CZ" w:eastAsia="cs-CZ"/>
        </w:rPr>
        <w:tab/>
      </w:r>
      <w:r w:rsidR="00A6773F">
        <w:rPr>
          <w:rFonts w:ascii="Arial" w:hAnsi="Arial" w:cs="Arial"/>
          <w:color w:val="000000"/>
          <w:sz w:val="22"/>
          <w:szCs w:val="22"/>
          <w:lang w:val="cs-CZ" w:eastAsia="cs-CZ"/>
        </w:rPr>
        <w:t xml:space="preserve">Ing. Eduarda Hekšová, </w:t>
      </w:r>
      <w:proofErr w:type="spellStart"/>
      <w:r w:rsidR="00A6773F">
        <w:rPr>
          <w:rFonts w:ascii="Arial" w:hAnsi="Arial" w:cs="Arial"/>
          <w:sz w:val="22"/>
          <w:szCs w:val="22"/>
        </w:rPr>
        <w:t>ředitelka</w:t>
      </w:r>
      <w:proofErr w:type="spellEnd"/>
    </w:p>
    <w:p w14:paraId="1F99C46B" w14:textId="1EE532BC" w:rsidR="00971CA6" w:rsidRDefault="00971CA6">
      <w:pPr>
        <w:tabs>
          <w:tab w:val="left" w:pos="2835"/>
          <w:tab w:val="left" w:pos="4111"/>
        </w:tabs>
        <w:autoSpaceDE w:val="0"/>
        <w:autoSpaceDN w:val="0"/>
        <w:adjustRightInd w:val="0"/>
        <w:ind w:left="142"/>
        <w:rPr>
          <w:rFonts w:ascii="Arial" w:hAnsi="Arial" w:cs="Arial"/>
          <w:color w:val="000000"/>
          <w:sz w:val="22"/>
          <w:szCs w:val="22"/>
          <w:lang w:val="cs-CZ" w:eastAsia="cs-CZ"/>
        </w:rPr>
      </w:pPr>
      <w:r>
        <w:rPr>
          <w:rFonts w:ascii="Arial" w:hAnsi="Arial" w:cs="Arial"/>
          <w:sz w:val="22"/>
          <w:szCs w:val="22"/>
        </w:rPr>
        <w:tab/>
      </w:r>
      <w:r w:rsidR="00FE68A3">
        <w:rPr>
          <w:rFonts w:ascii="Arial" w:hAnsi="Arial" w:cs="Arial"/>
          <w:sz w:val="22"/>
          <w:szCs w:val="22"/>
        </w:rPr>
        <w:t>Kateřina Fridrichová</w:t>
      </w:r>
      <w:r>
        <w:rPr>
          <w:rFonts w:ascii="Arial" w:hAnsi="Arial" w:cs="Arial"/>
          <w:sz w:val="22"/>
          <w:szCs w:val="22"/>
        </w:rPr>
        <w:t xml:space="preserve">, na </w:t>
      </w:r>
      <w:proofErr w:type="spellStart"/>
      <w:r>
        <w:rPr>
          <w:rFonts w:ascii="Arial" w:hAnsi="Arial" w:cs="Arial"/>
          <w:sz w:val="22"/>
          <w:szCs w:val="22"/>
        </w:rPr>
        <w:t>základě</w:t>
      </w:r>
      <w:proofErr w:type="spellEnd"/>
      <w:r>
        <w:rPr>
          <w:rFonts w:ascii="Arial" w:hAnsi="Arial" w:cs="Arial"/>
          <w:sz w:val="22"/>
          <w:szCs w:val="22"/>
        </w:rPr>
        <w:t xml:space="preserve"> </w:t>
      </w:r>
      <w:proofErr w:type="spellStart"/>
      <w:r>
        <w:rPr>
          <w:rFonts w:ascii="Arial" w:hAnsi="Arial" w:cs="Arial"/>
          <w:sz w:val="22"/>
          <w:szCs w:val="22"/>
        </w:rPr>
        <w:t>plné</w:t>
      </w:r>
      <w:proofErr w:type="spellEnd"/>
      <w:r>
        <w:rPr>
          <w:rFonts w:ascii="Arial" w:hAnsi="Arial" w:cs="Arial"/>
          <w:sz w:val="22"/>
          <w:szCs w:val="22"/>
        </w:rPr>
        <w:t xml:space="preserve"> </w:t>
      </w:r>
      <w:proofErr w:type="spellStart"/>
      <w:r>
        <w:rPr>
          <w:rFonts w:ascii="Arial" w:hAnsi="Arial" w:cs="Arial"/>
          <w:sz w:val="22"/>
          <w:szCs w:val="22"/>
        </w:rPr>
        <w:t>moci</w:t>
      </w:r>
      <w:proofErr w:type="spellEnd"/>
      <w:r>
        <w:rPr>
          <w:rFonts w:ascii="Arial" w:hAnsi="Arial" w:cs="Arial"/>
          <w:sz w:val="22"/>
          <w:szCs w:val="22"/>
        </w:rPr>
        <w:tab/>
      </w:r>
    </w:p>
    <w:p w14:paraId="7A5FE6A4" w14:textId="77777777" w:rsidR="00712D43" w:rsidRPr="00712D43" w:rsidRDefault="00214ACB">
      <w:pPr>
        <w:tabs>
          <w:tab w:val="left" w:pos="2835"/>
          <w:tab w:val="left" w:pos="4111"/>
        </w:tabs>
        <w:autoSpaceDE w:val="0"/>
        <w:autoSpaceDN w:val="0"/>
        <w:adjustRightInd w:val="0"/>
        <w:ind w:left="142"/>
        <w:rPr>
          <w:rFonts w:ascii="Arial" w:hAnsi="Arial" w:cs="Arial"/>
          <w:sz w:val="22"/>
          <w:szCs w:val="22"/>
        </w:rPr>
      </w:pPr>
      <w:r>
        <w:rPr>
          <w:rFonts w:ascii="Arial" w:hAnsi="Arial" w:cs="Arial"/>
          <w:color w:val="000000"/>
          <w:sz w:val="22"/>
          <w:szCs w:val="22"/>
          <w:lang w:val="cs-CZ" w:eastAsia="cs-CZ"/>
        </w:rPr>
        <w:t>sídlo:</w:t>
      </w:r>
      <w:r>
        <w:rPr>
          <w:rFonts w:ascii="Arial" w:hAnsi="Arial" w:cs="Arial"/>
          <w:color w:val="000000"/>
          <w:sz w:val="22"/>
          <w:szCs w:val="22"/>
          <w:lang w:val="cs-CZ" w:eastAsia="cs-CZ"/>
        </w:rPr>
        <w:tab/>
      </w:r>
      <w:proofErr w:type="spellStart"/>
      <w:r w:rsidR="00712D43" w:rsidRPr="00712D43">
        <w:rPr>
          <w:rFonts w:ascii="Arial" w:hAnsi="Arial" w:cs="Arial"/>
          <w:sz w:val="22"/>
          <w:szCs w:val="22"/>
        </w:rPr>
        <w:t>Černomořská</w:t>
      </w:r>
      <w:proofErr w:type="spellEnd"/>
      <w:r w:rsidR="00712D43" w:rsidRPr="00712D43">
        <w:rPr>
          <w:rFonts w:ascii="Arial" w:hAnsi="Arial" w:cs="Arial"/>
          <w:sz w:val="22"/>
          <w:szCs w:val="22"/>
        </w:rPr>
        <w:t xml:space="preserve"> 419/10, </w:t>
      </w:r>
      <w:proofErr w:type="spellStart"/>
      <w:r w:rsidR="00712D43" w:rsidRPr="00712D43">
        <w:rPr>
          <w:rFonts w:ascii="Arial" w:hAnsi="Arial" w:cs="Arial"/>
          <w:sz w:val="22"/>
          <w:szCs w:val="22"/>
        </w:rPr>
        <w:t>Vršovice</w:t>
      </w:r>
      <w:proofErr w:type="spellEnd"/>
      <w:r w:rsidR="00712D43" w:rsidRPr="00712D43">
        <w:rPr>
          <w:rFonts w:ascii="Arial" w:hAnsi="Arial" w:cs="Arial"/>
          <w:sz w:val="22"/>
          <w:szCs w:val="22"/>
        </w:rPr>
        <w:t xml:space="preserve">, 101 00 Praha 10 </w:t>
      </w:r>
    </w:p>
    <w:p w14:paraId="4C20090E" w14:textId="77777777" w:rsidR="00F826BE" w:rsidRDefault="00214ACB">
      <w:pPr>
        <w:tabs>
          <w:tab w:val="left" w:pos="2835"/>
          <w:tab w:val="left" w:pos="4111"/>
        </w:tabs>
        <w:autoSpaceDE w:val="0"/>
        <w:autoSpaceDN w:val="0"/>
        <w:adjustRightInd w:val="0"/>
        <w:ind w:left="142"/>
        <w:rPr>
          <w:rFonts w:ascii="Arial" w:hAnsi="Arial" w:cs="Arial"/>
          <w:sz w:val="22"/>
          <w:szCs w:val="22"/>
          <w:lang w:val="cs-CZ" w:eastAsia="cs-CZ"/>
        </w:rPr>
      </w:pPr>
      <w:r>
        <w:rPr>
          <w:rFonts w:ascii="Arial" w:hAnsi="Arial" w:cs="Arial"/>
          <w:color w:val="000000"/>
          <w:sz w:val="22"/>
          <w:szCs w:val="22"/>
          <w:lang w:val="cs-CZ" w:eastAsia="cs-CZ"/>
        </w:rPr>
        <w:t>IČO:</w:t>
      </w:r>
      <w:r>
        <w:rPr>
          <w:rFonts w:ascii="Arial" w:hAnsi="Arial" w:cs="Arial"/>
          <w:color w:val="000000"/>
          <w:sz w:val="22"/>
          <w:szCs w:val="22"/>
          <w:lang w:val="cs-CZ" w:eastAsia="cs-CZ"/>
        </w:rPr>
        <w:tab/>
      </w:r>
      <w:r w:rsidR="00712D43" w:rsidRPr="00712D43">
        <w:rPr>
          <w:rStyle w:val="nowrap"/>
          <w:rFonts w:ascii="Arial" w:eastAsiaTheme="majorEastAsia" w:hAnsi="Arial" w:cs="Arial"/>
          <w:sz w:val="22"/>
          <w:szCs w:val="22"/>
        </w:rPr>
        <w:t>45770760</w:t>
      </w:r>
      <w:r w:rsidR="00712D43">
        <w:t xml:space="preserve"> </w:t>
      </w:r>
      <w:r w:rsidRPr="00214ACB">
        <w:rPr>
          <w:rFonts w:ascii="Arial" w:hAnsi="Arial" w:cs="Arial"/>
          <w:sz w:val="22"/>
          <w:szCs w:val="22"/>
        </w:rPr>
        <w:t xml:space="preserve"> </w:t>
      </w:r>
      <w:r>
        <w:rPr>
          <w:rFonts w:ascii="Arial" w:hAnsi="Arial" w:cs="Arial"/>
          <w:sz w:val="22"/>
          <w:szCs w:val="22"/>
          <w:lang w:val="cs-CZ" w:eastAsia="cs-CZ"/>
        </w:rPr>
        <w:t xml:space="preserve">   </w:t>
      </w:r>
    </w:p>
    <w:p w14:paraId="04083216" w14:textId="77777777" w:rsidR="00F826BE" w:rsidRDefault="00214ACB">
      <w:pPr>
        <w:ind w:left="578" w:right="414" w:hanging="448"/>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p w14:paraId="49761ADB" w14:textId="77777777" w:rsidR="00F826BE" w:rsidRDefault="00F826BE">
      <w:pPr>
        <w:ind w:left="578" w:right="414" w:hanging="448"/>
        <w:jc w:val="both"/>
        <w:rPr>
          <w:rFonts w:ascii="Arial" w:hAnsi="Arial" w:cs="Arial"/>
          <w:sz w:val="22"/>
          <w:szCs w:val="22"/>
          <w:lang w:val="cs-CZ"/>
        </w:rPr>
      </w:pPr>
    </w:p>
    <w:p w14:paraId="52F12B7C" w14:textId="77777777" w:rsidR="00F826BE" w:rsidRDefault="00F826BE">
      <w:pPr>
        <w:ind w:left="578" w:right="414" w:hanging="448"/>
        <w:jc w:val="both"/>
        <w:rPr>
          <w:rFonts w:ascii="Arial" w:hAnsi="Arial" w:cs="Arial"/>
          <w:sz w:val="22"/>
          <w:szCs w:val="22"/>
          <w:lang w:val="cs-CZ"/>
        </w:rPr>
      </w:pPr>
    </w:p>
    <w:p w14:paraId="091E0B6B" w14:textId="77777777" w:rsidR="00783ADB" w:rsidRDefault="00783ADB">
      <w:pPr>
        <w:ind w:left="578" w:right="414" w:hanging="448"/>
        <w:jc w:val="both"/>
        <w:rPr>
          <w:rFonts w:ascii="Arial" w:hAnsi="Arial" w:cs="Arial"/>
          <w:sz w:val="22"/>
          <w:szCs w:val="22"/>
          <w:lang w:val="cs-CZ"/>
        </w:rPr>
      </w:pPr>
    </w:p>
    <w:p w14:paraId="60A8B367" w14:textId="77777777" w:rsidR="00F826BE" w:rsidRDefault="00214ACB">
      <w:pPr>
        <w:jc w:val="center"/>
        <w:rPr>
          <w:rFonts w:ascii="Arial" w:hAnsi="Arial" w:cs="Arial"/>
          <w:sz w:val="22"/>
          <w:szCs w:val="22"/>
          <w:lang w:val="cs-CZ"/>
        </w:rPr>
      </w:pPr>
      <w:r>
        <w:rPr>
          <w:rFonts w:ascii="Arial" w:eastAsia="Arial" w:hAnsi="Arial" w:cs="Arial"/>
          <w:b/>
          <w:sz w:val="22"/>
          <w:szCs w:val="22"/>
          <w:lang w:val="cs-CZ"/>
        </w:rPr>
        <w:t>Článek I</w:t>
      </w:r>
    </w:p>
    <w:p w14:paraId="42F764B6" w14:textId="77777777" w:rsidR="00F826BE" w:rsidRDefault="00214ACB">
      <w:pPr>
        <w:spacing w:before="120"/>
        <w:jc w:val="center"/>
        <w:rPr>
          <w:rFonts w:ascii="Arial" w:eastAsia="Arial" w:hAnsi="Arial" w:cs="Arial"/>
          <w:b/>
          <w:sz w:val="22"/>
          <w:szCs w:val="22"/>
          <w:lang w:val="cs-CZ"/>
        </w:rPr>
      </w:pPr>
      <w:r>
        <w:rPr>
          <w:rFonts w:ascii="Arial" w:eastAsia="Arial" w:hAnsi="Arial" w:cs="Arial"/>
          <w:b/>
          <w:sz w:val="22"/>
          <w:szCs w:val="22"/>
          <w:lang w:val="cs-CZ"/>
        </w:rPr>
        <w:t>Účel poskytnutí příspěvku</w:t>
      </w:r>
    </w:p>
    <w:p w14:paraId="27DF8258" w14:textId="77777777" w:rsidR="00783ADB" w:rsidRDefault="00783ADB">
      <w:pPr>
        <w:spacing w:before="120"/>
        <w:jc w:val="center"/>
        <w:rPr>
          <w:rFonts w:ascii="Arial" w:eastAsia="Arial" w:hAnsi="Arial" w:cs="Arial"/>
          <w:sz w:val="22"/>
          <w:szCs w:val="22"/>
          <w:lang w:val="cs-CZ"/>
        </w:rPr>
      </w:pPr>
    </w:p>
    <w:p w14:paraId="449836D8" w14:textId="77777777" w:rsidR="00F826BE" w:rsidRDefault="00214ACB">
      <w:pPr>
        <w:pStyle w:val="Boddohody"/>
        <w:spacing w:before="120"/>
        <w:rPr>
          <w:rFonts w:eastAsia="Arial"/>
          <w:sz w:val="22"/>
          <w:szCs w:val="22"/>
        </w:rPr>
      </w:pPr>
      <w:r>
        <w:rPr>
          <w:rFonts w:eastAsia="Arial"/>
          <w:sz w:val="22"/>
          <w:szCs w:val="22"/>
        </w:rPr>
        <w:t>Tato dohoda se uzavírá podle ustanovení § 76 zákona č. 435/2004</w:t>
      </w:r>
      <w:r>
        <w:rPr>
          <w:rFonts w:eastAsia="Arial"/>
          <w:spacing w:val="-6"/>
          <w:sz w:val="22"/>
          <w:szCs w:val="22"/>
        </w:rPr>
        <w:t xml:space="preserve"> </w:t>
      </w:r>
      <w:r>
        <w:rPr>
          <w:rFonts w:eastAsia="Arial"/>
          <w:sz w:val="22"/>
          <w:szCs w:val="22"/>
        </w:rPr>
        <w:t>Sb., o</w:t>
      </w:r>
      <w:r>
        <w:rPr>
          <w:rFonts w:eastAsia="Arial"/>
          <w:spacing w:val="27"/>
          <w:sz w:val="22"/>
          <w:szCs w:val="22"/>
        </w:rPr>
        <w:t xml:space="preserve"> </w:t>
      </w:r>
      <w:r>
        <w:rPr>
          <w:rFonts w:eastAsia="Arial"/>
          <w:sz w:val="22"/>
          <w:szCs w:val="22"/>
        </w:rPr>
        <w:t>zaměstnanosti,</w:t>
      </w:r>
      <w:r>
        <w:rPr>
          <w:rFonts w:eastAsia="Arial"/>
          <w:spacing w:val="24"/>
          <w:sz w:val="22"/>
          <w:szCs w:val="22"/>
        </w:rPr>
        <w:t xml:space="preserve"> </w:t>
      </w:r>
      <w:r>
        <w:rPr>
          <w:rFonts w:eastAsia="Arial"/>
          <w:sz w:val="22"/>
          <w:szCs w:val="22"/>
        </w:rPr>
        <w:t>ve</w:t>
      </w:r>
      <w:r>
        <w:rPr>
          <w:rFonts w:eastAsia="Arial"/>
          <w:spacing w:val="32"/>
          <w:sz w:val="22"/>
          <w:szCs w:val="22"/>
        </w:rPr>
        <w:t xml:space="preserve"> </w:t>
      </w:r>
      <w:r>
        <w:rPr>
          <w:rFonts w:eastAsia="Arial"/>
          <w:sz w:val="22"/>
          <w:szCs w:val="22"/>
        </w:rPr>
        <w:t>znění</w:t>
      </w:r>
      <w:r>
        <w:rPr>
          <w:rFonts w:eastAsia="Arial"/>
          <w:spacing w:val="-6"/>
          <w:sz w:val="22"/>
          <w:szCs w:val="22"/>
        </w:rPr>
        <w:t xml:space="preserve"> </w:t>
      </w:r>
      <w:r>
        <w:rPr>
          <w:rFonts w:eastAsia="Arial"/>
          <w:sz w:val="22"/>
          <w:szCs w:val="22"/>
        </w:rPr>
        <w:t>pozdějších</w:t>
      </w:r>
      <w:r>
        <w:rPr>
          <w:rFonts w:eastAsia="Arial"/>
          <w:spacing w:val="37"/>
          <w:sz w:val="22"/>
          <w:szCs w:val="22"/>
        </w:rPr>
        <w:t xml:space="preserve"> </w:t>
      </w:r>
      <w:r>
        <w:rPr>
          <w:rFonts w:eastAsia="Arial"/>
          <w:sz w:val="22"/>
          <w:szCs w:val="22"/>
        </w:rPr>
        <w:t>předpisů (dále</w:t>
      </w:r>
      <w:r>
        <w:rPr>
          <w:rFonts w:eastAsia="Arial"/>
          <w:spacing w:val="14"/>
          <w:sz w:val="22"/>
          <w:szCs w:val="22"/>
        </w:rPr>
        <w:t xml:space="preserve"> </w:t>
      </w:r>
      <w:r>
        <w:rPr>
          <w:rFonts w:eastAsia="Arial"/>
          <w:sz w:val="22"/>
          <w:szCs w:val="22"/>
        </w:rPr>
        <w:t>jen</w:t>
      </w:r>
      <w:r>
        <w:rPr>
          <w:rFonts w:eastAsia="Arial"/>
          <w:spacing w:val="12"/>
          <w:sz w:val="22"/>
          <w:szCs w:val="22"/>
        </w:rPr>
        <w:t xml:space="preserve"> </w:t>
      </w:r>
      <w:r>
        <w:rPr>
          <w:rFonts w:eastAsia="Arial"/>
          <w:sz w:val="22"/>
          <w:szCs w:val="22"/>
        </w:rPr>
        <w:t>„zákon</w:t>
      </w:r>
      <w:r>
        <w:rPr>
          <w:rFonts w:eastAsia="Arial"/>
          <w:spacing w:val="8"/>
          <w:sz w:val="22"/>
          <w:szCs w:val="22"/>
        </w:rPr>
        <w:t xml:space="preserve"> </w:t>
      </w:r>
      <w:r>
        <w:rPr>
          <w:rFonts w:eastAsia="Arial"/>
          <w:sz w:val="22"/>
          <w:szCs w:val="22"/>
        </w:rPr>
        <w:t>o</w:t>
      </w:r>
      <w:r>
        <w:rPr>
          <w:rFonts w:eastAsia="Arial"/>
          <w:spacing w:val="17"/>
          <w:sz w:val="22"/>
          <w:szCs w:val="22"/>
        </w:rPr>
        <w:t xml:space="preserve"> </w:t>
      </w:r>
      <w:r>
        <w:rPr>
          <w:rFonts w:eastAsia="Arial"/>
          <w:sz w:val="22"/>
          <w:szCs w:val="22"/>
        </w:rPr>
        <w:t>zaměstnanosti“),</w:t>
      </w:r>
      <w:r>
        <w:rPr>
          <w:rFonts w:eastAsia="Arial"/>
          <w:spacing w:val="1"/>
          <w:sz w:val="22"/>
          <w:szCs w:val="22"/>
        </w:rPr>
        <w:t xml:space="preserve"> a podle ustanovení § 8 a ustanovení § 10 vyhlášky č. 518/2004 Sb., kterou se provádí zákon č. 435/2004 Sb., o zaměstnanosti, ve znění pozdějších předpisů, za </w:t>
      </w:r>
      <w:r>
        <w:rPr>
          <w:rFonts w:eastAsia="Arial"/>
          <w:sz w:val="22"/>
          <w:szCs w:val="22"/>
        </w:rPr>
        <w:t>účelem</w:t>
      </w:r>
      <w:r>
        <w:rPr>
          <w:rFonts w:eastAsia="Arial"/>
          <w:spacing w:val="19"/>
          <w:sz w:val="22"/>
          <w:szCs w:val="22"/>
        </w:rPr>
        <w:t xml:space="preserve"> </w:t>
      </w:r>
      <w:r>
        <w:rPr>
          <w:rFonts w:eastAsia="Arial"/>
          <w:sz w:val="22"/>
          <w:szCs w:val="22"/>
        </w:rPr>
        <w:t xml:space="preserve">poskytnutí příspěvku na úhradu provozních nákladů vynaložených v souvislosti se zaměstnáváním osob se zdravotním postižením, a to v rozsahu a za podmínek uvedených v této dohodě. </w:t>
      </w:r>
    </w:p>
    <w:p w14:paraId="1E7CE43F" w14:textId="77777777" w:rsidR="00F826BE" w:rsidRDefault="00F826BE">
      <w:pPr>
        <w:ind w:left="578" w:right="414" w:hanging="448"/>
        <w:jc w:val="both"/>
        <w:rPr>
          <w:rFonts w:ascii="Arial" w:hAnsi="Arial" w:cs="Arial"/>
          <w:sz w:val="22"/>
          <w:szCs w:val="22"/>
          <w:lang w:val="cs-CZ"/>
        </w:rPr>
      </w:pPr>
    </w:p>
    <w:p w14:paraId="384D0E51" w14:textId="77777777" w:rsidR="00783ADB" w:rsidRDefault="00783ADB">
      <w:pPr>
        <w:ind w:left="578" w:right="414" w:hanging="448"/>
        <w:jc w:val="both"/>
        <w:rPr>
          <w:rFonts w:ascii="Arial" w:hAnsi="Arial" w:cs="Arial"/>
          <w:sz w:val="22"/>
          <w:szCs w:val="22"/>
          <w:lang w:val="cs-CZ"/>
        </w:rPr>
      </w:pPr>
    </w:p>
    <w:p w14:paraId="7F2B1390" w14:textId="77777777" w:rsidR="00F826BE" w:rsidRDefault="00214ACB">
      <w:pPr>
        <w:jc w:val="center"/>
        <w:rPr>
          <w:rFonts w:ascii="Arial" w:eastAsia="Arial" w:hAnsi="Arial" w:cs="Arial"/>
          <w:sz w:val="22"/>
          <w:szCs w:val="22"/>
          <w:lang w:val="cs-CZ"/>
        </w:rPr>
      </w:pPr>
      <w:r>
        <w:rPr>
          <w:rFonts w:ascii="Arial" w:eastAsia="Arial" w:hAnsi="Arial" w:cs="Arial"/>
          <w:b/>
          <w:sz w:val="22"/>
          <w:szCs w:val="22"/>
          <w:lang w:val="cs-CZ"/>
        </w:rPr>
        <w:t>Článek II</w:t>
      </w:r>
    </w:p>
    <w:p w14:paraId="329A68DC" w14:textId="77777777" w:rsidR="00F826BE" w:rsidRDefault="00214ACB">
      <w:pPr>
        <w:spacing w:before="120"/>
        <w:jc w:val="center"/>
        <w:rPr>
          <w:rFonts w:ascii="Arial" w:eastAsia="Arial" w:hAnsi="Arial" w:cs="Arial"/>
          <w:b/>
          <w:sz w:val="22"/>
          <w:szCs w:val="22"/>
          <w:lang w:val="cs-CZ"/>
        </w:rPr>
      </w:pPr>
      <w:r>
        <w:rPr>
          <w:rFonts w:ascii="Arial" w:eastAsia="Arial" w:hAnsi="Arial" w:cs="Arial"/>
          <w:b/>
          <w:sz w:val="22"/>
          <w:szCs w:val="22"/>
          <w:lang w:val="cs-CZ"/>
        </w:rPr>
        <w:t>Podmínky poskytování příspěvku</w:t>
      </w:r>
    </w:p>
    <w:p w14:paraId="68B588FA" w14:textId="77777777" w:rsidR="00783ADB" w:rsidRDefault="00783ADB">
      <w:pPr>
        <w:spacing w:before="120"/>
        <w:jc w:val="center"/>
        <w:rPr>
          <w:rFonts w:ascii="Arial" w:eastAsia="Arial" w:hAnsi="Arial" w:cs="Arial"/>
          <w:sz w:val="22"/>
          <w:szCs w:val="22"/>
          <w:lang w:val="cs-CZ"/>
        </w:rPr>
      </w:pPr>
    </w:p>
    <w:p w14:paraId="1754BC7C" w14:textId="77777777" w:rsidR="00F826BE" w:rsidRDefault="00214ACB">
      <w:pPr>
        <w:spacing w:before="120"/>
        <w:ind w:left="578" w:right="414" w:hanging="448"/>
        <w:jc w:val="both"/>
        <w:rPr>
          <w:rFonts w:ascii="Arial" w:eastAsia="Arial" w:hAnsi="Arial" w:cs="Arial"/>
          <w:sz w:val="22"/>
          <w:szCs w:val="22"/>
          <w:lang w:val="cs-CZ"/>
        </w:rPr>
      </w:pPr>
      <w:r>
        <w:rPr>
          <w:rFonts w:ascii="Arial" w:eastAsia="Arial" w:hAnsi="Arial" w:cs="Arial"/>
          <w:sz w:val="22"/>
          <w:szCs w:val="22"/>
          <w:lang w:val="cs-CZ"/>
        </w:rPr>
        <w:t>Úřad práce poskytne zaměstnavateli příspěvek za těchto podmínek:</w:t>
      </w:r>
    </w:p>
    <w:p w14:paraId="28CF9679" w14:textId="77777777" w:rsidR="00F826BE" w:rsidRDefault="00214ACB">
      <w:pPr>
        <w:tabs>
          <w:tab w:val="left" w:pos="580"/>
        </w:tabs>
        <w:spacing w:before="120"/>
        <w:ind w:left="357" w:hanging="357"/>
        <w:jc w:val="both"/>
        <w:rPr>
          <w:rStyle w:val="FontStyle19"/>
          <w:sz w:val="22"/>
          <w:szCs w:val="22"/>
          <w:lang w:val="cs-CZ"/>
        </w:rPr>
      </w:pPr>
      <w:r>
        <w:rPr>
          <w:rFonts w:ascii="Arial" w:eastAsia="Arial" w:hAnsi="Arial" w:cs="Arial"/>
          <w:b/>
          <w:sz w:val="22"/>
          <w:szCs w:val="22"/>
          <w:lang w:val="cs-CZ"/>
        </w:rPr>
        <w:t>1.</w:t>
      </w:r>
      <w:r>
        <w:rPr>
          <w:rFonts w:ascii="Arial" w:eastAsia="Arial" w:hAnsi="Arial" w:cs="Arial"/>
          <w:sz w:val="22"/>
          <w:szCs w:val="22"/>
          <w:lang w:val="cs-CZ"/>
        </w:rPr>
        <w:tab/>
        <w:t xml:space="preserve">Zaměstnavatel </w:t>
      </w:r>
      <w:r>
        <w:rPr>
          <w:rStyle w:val="FontStyle19"/>
          <w:sz w:val="22"/>
          <w:szCs w:val="22"/>
          <w:lang w:val="cs-CZ"/>
        </w:rPr>
        <w:t>použije poskytnutý příspěvek k úhradě provozních nákladů vynaložených v souvislosti se zaměstnáváním osob se zdravotním postižením, které jsou uvedeny v příloze č. 2 této dohody.</w:t>
      </w:r>
    </w:p>
    <w:p w14:paraId="3ECC66FD" w14:textId="77777777" w:rsidR="00F826BE" w:rsidRDefault="00214ACB">
      <w:pPr>
        <w:tabs>
          <w:tab w:val="left" w:pos="580"/>
        </w:tabs>
        <w:spacing w:before="120"/>
        <w:ind w:left="357" w:hanging="357"/>
        <w:jc w:val="both"/>
        <w:rPr>
          <w:rFonts w:ascii="Arial" w:eastAsia="Arial" w:hAnsi="Arial" w:cs="Arial"/>
          <w:sz w:val="22"/>
          <w:szCs w:val="22"/>
          <w:lang w:val="cs-CZ"/>
        </w:rPr>
      </w:pPr>
      <w:r>
        <w:rPr>
          <w:rFonts w:ascii="Arial" w:eastAsia="Arial" w:hAnsi="Arial" w:cs="Arial"/>
          <w:b/>
          <w:sz w:val="22"/>
          <w:szCs w:val="22"/>
          <w:lang w:val="cs-CZ"/>
        </w:rPr>
        <w:t>2.</w:t>
      </w:r>
      <w:r>
        <w:rPr>
          <w:rFonts w:ascii="Arial" w:eastAsia="Arial" w:hAnsi="Arial" w:cs="Arial"/>
          <w:sz w:val="22"/>
          <w:szCs w:val="22"/>
          <w:lang w:val="cs-CZ"/>
        </w:rPr>
        <w:tab/>
        <w:t xml:space="preserve">Zaměstnavatel </w:t>
      </w:r>
      <w:r>
        <w:rPr>
          <w:rStyle w:val="FontStyle19"/>
          <w:sz w:val="22"/>
          <w:szCs w:val="22"/>
          <w:lang w:val="cs-CZ"/>
        </w:rPr>
        <w:t>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p w14:paraId="4297D93E" w14:textId="5C4D48E4" w:rsidR="00F826BE" w:rsidRDefault="00214ACB">
      <w:pPr>
        <w:tabs>
          <w:tab w:val="left" w:pos="580"/>
        </w:tabs>
        <w:spacing w:before="120"/>
        <w:ind w:left="357" w:hanging="357"/>
        <w:jc w:val="both"/>
        <w:rPr>
          <w:rStyle w:val="FontStyle19"/>
          <w:sz w:val="22"/>
          <w:szCs w:val="22"/>
          <w:lang w:val="cs-CZ"/>
        </w:rPr>
      </w:pPr>
      <w:r>
        <w:rPr>
          <w:rFonts w:ascii="Arial" w:eastAsia="Arial" w:hAnsi="Arial" w:cs="Arial"/>
          <w:b/>
          <w:sz w:val="22"/>
          <w:szCs w:val="22"/>
          <w:lang w:val="cs-CZ"/>
        </w:rPr>
        <w:lastRenderedPageBreak/>
        <w:t>3.</w:t>
      </w:r>
      <w:r>
        <w:rPr>
          <w:rFonts w:ascii="Arial" w:eastAsia="Arial" w:hAnsi="Arial" w:cs="Arial"/>
          <w:sz w:val="22"/>
          <w:szCs w:val="22"/>
          <w:lang w:val="cs-CZ"/>
        </w:rPr>
        <w:tab/>
      </w:r>
      <w:r>
        <w:rPr>
          <w:rStyle w:val="FontStyle19"/>
          <w:sz w:val="22"/>
          <w:szCs w:val="22"/>
          <w:lang w:val="cs-CZ"/>
        </w:rPr>
        <w:t xml:space="preserve">Příspěvek může být zaměstnavatelem použit jen na krytí a úhradu provozních nákladů, které vzniknou a budou uhrazeny v době od </w:t>
      </w:r>
      <w:r w:rsidR="00C97CF0">
        <w:rPr>
          <w:rStyle w:val="FontStyle19"/>
          <w:sz w:val="22"/>
          <w:szCs w:val="22"/>
          <w:lang w:val="cs-CZ"/>
        </w:rPr>
        <w:t xml:space="preserve">1. </w:t>
      </w:r>
      <w:r w:rsidR="00FF4049">
        <w:rPr>
          <w:rStyle w:val="FontStyle19"/>
          <w:sz w:val="22"/>
          <w:szCs w:val="22"/>
          <w:lang w:val="cs-CZ"/>
        </w:rPr>
        <w:t>2</w:t>
      </w:r>
      <w:r w:rsidR="00C97CF0">
        <w:rPr>
          <w:rStyle w:val="FontStyle19"/>
          <w:sz w:val="22"/>
          <w:szCs w:val="22"/>
          <w:lang w:val="cs-CZ"/>
        </w:rPr>
        <w:t>. 20</w:t>
      </w:r>
      <w:r w:rsidR="002E458C">
        <w:rPr>
          <w:rStyle w:val="FontStyle19"/>
          <w:sz w:val="22"/>
          <w:szCs w:val="22"/>
          <w:lang w:val="cs-CZ"/>
        </w:rPr>
        <w:t>2</w:t>
      </w:r>
      <w:r w:rsidR="00FF4049">
        <w:rPr>
          <w:rStyle w:val="FontStyle19"/>
          <w:sz w:val="22"/>
          <w:szCs w:val="22"/>
          <w:lang w:val="cs-CZ"/>
        </w:rPr>
        <w:t>3</w:t>
      </w:r>
      <w:r>
        <w:rPr>
          <w:rStyle w:val="FontStyle19"/>
          <w:sz w:val="22"/>
          <w:szCs w:val="22"/>
          <w:lang w:val="cs-CZ"/>
        </w:rPr>
        <w:t xml:space="preserve"> do 3</w:t>
      </w:r>
      <w:r w:rsidR="00E40832">
        <w:rPr>
          <w:rStyle w:val="FontStyle19"/>
          <w:sz w:val="22"/>
          <w:szCs w:val="22"/>
          <w:lang w:val="cs-CZ"/>
        </w:rPr>
        <w:t>1</w:t>
      </w:r>
      <w:r>
        <w:rPr>
          <w:rStyle w:val="FontStyle19"/>
          <w:sz w:val="22"/>
          <w:szCs w:val="22"/>
          <w:lang w:val="cs-CZ"/>
        </w:rPr>
        <w:t xml:space="preserve">. </w:t>
      </w:r>
      <w:r w:rsidR="00E40832">
        <w:rPr>
          <w:rStyle w:val="FontStyle19"/>
          <w:sz w:val="22"/>
          <w:szCs w:val="22"/>
          <w:lang w:val="cs-CZ"/>
        </w:rPr>
        <w:t>12</w:t>
      </w:r>
      <w:r>
        <w:rPr>
          <w:rStyle w:val="FontStyle19"/>
          <w:sz w:val="22"/>
          <w:szCs w:val="22"/>
          <w:lang w:val="cs-CZ"/>
        </w:rPr>
        <w:t>. 20</w:t>
      </w:r>
      <w:r w:rsidR="002E458C">
        <w:rPr>
          <w:rStyle w:val="FontStyle19"/>
          <w:sz w:val="22"/>
          <w:szCs w:val="22"/>
          <w:lang w:val="cs-CZ"/>
        </w:rPr>
        <w:t>2</w:t>
      </w:r>
      <w:r w:rsidR="00FF4049">
        <w:rPr>
          <w:rStyle w:val="FontStyle19"/>
          <w:sz w:val="22"/>
          <w:szCs w:val="22"/>
          <w:lang w:val="cs-CZ"/>
        </w:rPr>
        <w:t>3</w:t>
      </w:r>
      <w:r>
        <w:rPr>
          <w:rStyle w:val="FontStyle19"/>
          <w:sz w:val="22"/>
          <w:szCs w:val="22"/>
          <w:lang w:val="cs-CZ"/>
        </w:rPr>
        <w:t>.</w:t>
      </w:r>
    </w:p>
    <w:p w14:paraId="5675F77D" w14:textId="4E42743F" w:rsidR="00F826BE" w:rsidRDefault="00214ACB">
      <w:pPr>
        <w:tabs>
          <w:tab w:val="left" w:pos="580"/>
        </w:tabs>
        <w:spacing w:before="120"/>
        <w:ind w:left="357" w:hanging="357"/>
        <w:jc w:val="both"/>
        <w:rPr>
          <w:rFonts w:ascii="Arial" w:eastAsia="Arial" w:hAnsi="Arial" w:cs="Arial"/>
          <w:sz w:val="22"/>
          <w:szCs w:val="22"/>
          <w:lang w:val="cs-CZ"/>
        </w:rPr>
      </w:pPr>
      <w:r>
        <w:rPr>
          <w:rFonts w:ascii="Arial" w:eastAsia="Arial" w:hAnsi="Arial" w:cs="Arial"/>
          <w:b/>
          <w:sz w:val="22"/>
          <w:szCs w:val="22"/>
          <w:lang w:val="cs-CZ"/>
        </w:rPr>
        <w:t>4.</w:t>
      </w:r>
      <w:r>
        <w:rPr>
          <w:rFonts w:ascii="Arial" w:eastAsia="Arial" w:hAnsi="Arial" w:cs="Arial"/>
          <w:sz w:val="22"/>
          <w:szCs w:val="22"/>
          <w:lang w:val="cs-CZ"/>
        </w:rPr>
        <w:tab/>
      </w:r>
      <w:r>
        <w:rPr>
          <w:rStyle w:val="FontStyle19"/>
          <w:color w:val="auto"/>
          <w:sz w:val="22"/>
          <w:szCs w:val="22"/>
          <w:lang w:val="cs-CZ"/>
        </w:rPr>
        <w:t xml:space="preserve">Zaměstnavatel </w:t>
      </w:r>
      <w:proofErr w:type="gramStart"/>
      <w:r>
        <w:rPr>
          <w:rStyle w:val="FontStyle19"/>
          <w:color w:val="auto"/>
          <w:sz w:val="22"/>
          <w:szCs w:val="22"/>
          <w:lang w:val="cs-CZ"/>
        </w:rPr>
        <w:t>doloží</w:t>
      </w:r>
      <w:proofErr w:type="gramEnd"/>
      <w:r>
        <w:rPr>
          <w:rStyle w:val="FontStyle19"/>
          <w:color w:val="auto"/>
          <w:sz w:val="22"/>
          <w:szCs w:val="22"/>
          <w:lang w:val="cs-CZ"/>
        </w:rPr>
        <w:t xml:space="preserve"> Úřadu práce do 31. </w:t>
      </w:r>
      <w:r w:rsidR="00CA49FB">
        <w:rPr>
          <w:rStyle w:val="FontStyle19"/>
          <w:color w:val="auto"/>
          <w:sz w:val="22"/>
          <w:szCs w:val="22"/>
          <w:lang w:val="cs-CZ"/>
        </w:rPr>
        <w:t>1</w:t>
      </w:r>
      <w:r>
        <w:rPr>
          <w:rStyle w:val="FontStyle19"/>
          <w:color w:val="auto"/>
          <w:sz w:val="22"/>
          <w:szCs w:val="22"/>
          <w:lang w:val="cs-CZ"/>
        </w:rPr>
        <w:t>. 20</w:t>
      </w:r>
      <w:r w:rsidR="007327B1">
        <w:rPr>
          <w:rStyle w:val="FontStyle19"/>
          <w:color w:val="auto"/>
          <w:sz w:val="22"/>
          <w:szCs w:val="22"/>
          <w:lang w:val="cs-CZ"/>
        </w:rPr>
        <w:t>2</w:t>
      </w:r>
      <w:r w:rsidR="00E40832">
        <w:rPr>
          <w:rStyle w:val="FontStyle19"/>
          <w:color w:val="auto"/>
          <w:sz w:val="22"/>
          <w:szCs w:val="22"/>
          <w:lang w:val="cs-CZ"/>
        </w:rPr>
        <w:t>4</w:t>
      </w:r>
      <w:r>
        <w:rPr>
          <w:rStyle w:val="FontStyle19"/>
          <w:color w:val="auto"/>
          <w:sz w:val="22"/>
          <w:szCs w:val="22"/>
          <w:lang w:val="cs-CZ"/>
        </w:rPr>
        <w:t xml:space="preserve"> </w:t>
      </w:r>
      <w:r>
        <w:rPr>
          <w:rStyle w:val="FontStyle19"/>
          <w:sz w:val="22"/>
          <w:szCs w:val="22"/>
          <w:lang w:val="cs-CZ"/>
        </w:rPr>
        <w:t xml:space="preserve">(tj. do posledního pracovního dne měsíce následujícího po dni uvedeném jako poslední možný den pro použití příspěvku v bodu 3. tohoto článku) </w:t>
      </w:r>
      <w:r>
        <w:rPr>
          <w:rStyle w:val="FontStyle19"/>
          <w:color w:val="auto"/>
          <w:sz w:val="22"/>
          <w:szCs w:val="22"/>
          <w:lang w:val="cs-CZ"/>
        </w:rPr>
        <w:t>účetní doklady nebo podklady pro zaúčtování (faktura, paragon, stvrzenka, bankovní výpis apod.) splňující náležitosti účetního dokladu dle zákona č. 563/1991 Sb.,</w:t>
      </w:r>
      <w:r>
        <w:rPr>
          <w:rStyle w:val="FontStyle19"/>
          <w:color w:val="auto"/>
          <w:sz w:val="22"/>
          <w:szCs w:val="22"/>
          <w:lang w:val="cs-CZ"/>
        </w:rPr>
        <w:br/>
        <w:t xml:space="preserve">o účetnictví, ve znění pozdějších předpisů, </w:t>
      </w:r>
      <w:r>
        <w:rPr>
          <w:rFonts w:ascii="Arial" w:hAnsi="Arial" w:cs="Arial"/>
          <w:sz w:val="22"/>
          <w:szCs w:val="22"/>
          <w:lang w:val="cs-CZ"/>
        </w:rPr>
        <w:t>prokazující použití příspěvku podle bodů 2. a 3. tohoto článku dohody. Doložení těchto dokladů nebo podkladů pro zaúčtování je považováno za splnění povinnosti dle ustanovení § 146 odstavce 1 zákona o zaměstnanosti.</w:t>
      </w:r>
      <w:r>
        <w:rPr>
          <w:rStyle w:val="FontStyle19"/>
          <w:color w:val="auto"/>
          <w:sz w:val="22"/>
          <w:szCs w:val="22"/>
          <w:lang w:val="cs-CZ"/>
        </w:rPr>
        <w:t xml:space="preserve"> Náklady ve výši 7 % průměrné měsíční mzdy v národním hospodářství za první až třetí čtvrtletí předcházejícího kalendářního roku definované v ustanovení § 8 odst. 1 písm. a) vyhlášky</w:t>
      </w:r>
      <w:r>
        <w:rPr>
          <w:rStyle w:val="FontStyle19"/>
          <w:color w:val="auto"/>
          <w:sz w:val="22"/>
          <w:szCs w:val="22"/>
          <w:lang w:val="cs-CZ"/>
        </w:rPr>
        <w:br/>
        <w:t>č. 518/2004 Sb., kterou se provádí zákon o zaměstnanosti, se nedokládají.</w:t>
      </w:r>
    </w:p>
    <w:p w14:paraId="06A459B2" w14:textId="77777777" w:rsidR="00F826BE" w:rsidRDefault="00214ACB">
      <w:pPr>
        <w:tabs>
          <w:tab w:val="left" w:pos="580"/>
        </w:tabs>
        <w:spacing w:before="120"/>
        <w:ind w:left="357" w:hanging="357"/>
        <w:jc w:val="both"/>
        <w:rPr>
          <w:rFonts w:ascii="Arial" w:hAnsi="Arial" w:cs="Arial"/>
          <w:sz w:val="22"/>
          <w:szCs w:val="22"/>
          <w:lang w:val="cs-CZ"/>
        </w:rPr>
      </w:pPr>
      <w:r>
        <w:rPr>
          <w:rFonts w:ascii="Arial" w:eastAsia="Arial" w:hAnsi="Arial" w:cs="Arial"/>
          <w:b/>
          <w:sz w:val="22"/>
          <w:szCs w:val="22"/>
          <w:lang w:val="cs-CZ"/>
        </w:rPr>
        <w:t>5.</w:t>
      </w:r>
      <w:r>
        <w:rPr>
          <w:rFonts w:ascii="Arial" w:eastAsia="Arial" w:hAnsi="Arial" w:cs="Arial"/>
          <w:sz w:val="22"/>
          <w:szCs w:val="22"/>
          <w:lang w:val="cs-CZ"/>
        </w:rPr>
        <w:tab/>
        <w:t xml:space="preserve">Zaměstnavatel </w:t>
      </w:r>
      <w:r>
        <w:rPr>
          <w:rFonts w:ascii="Arial" w:hAnsi="Arial" w:cs="Arial"/>
          <w:sz w:val="22"/>
          <w:szCs w:val="22"/>
          <w:lang w:val="cs-CZ"/>
        </w:rPr>
        <w:t xml:space="preserve">nebude na stejný účel, tj. na tu část </w:t>
      </w:r>
      <w:r>
        <w:rPr>
          <w:rStyle w:val="FontStyle19"/>
          <w:sz w:val="22"/>
          <w:szCs w:val="22"/>
          <w:lang w:val="cs-CZ"/>
        </w:rPr>
        <w:t>provozních nákladů</w:t>
      </w:r>
      <w:r>
        <w:rPr>
          <w:rFonts w:ascii="Arial" w:hAnsi="Arial" w:cs="Arial"/>
          <w:sz w:val="22"/>
          <w:szCs w:val="22"/>
          <w:lang w:val="cs-CZ"/>
        </w:rPr>
        <w:t>,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2"/>
          <w:szCs w:val="22"/>
          <w:lang w:val="cs-CZ"/>
        </w:rPr>
        <w:br/>
        <w:t>z jiných programů a projektů EU, ani jiných veřejných zdrojů.</w:t>
      </w:r>
    </w:p>
    <w:p w14:paraId="6A11A8A0" w14:textId="77777777" w:rsidR="00F826BE" w:rsidRDefault="00214ACB">
      <w:pPr>
        <w:tabs>
          <w:tab w:val="left" w:pos="580"/>
        </w:tabs>
        <w:spacing w:before="120"/>
        <w:ind w:left="357" w:hanging="357"/>
        <w:jc w:val="both"/>
        <w:rPr>
          <w:rFonts w:ascii="Arial" w:hAnsi="Arial" w:cs="Arial"/>
          <w:sz w:val="22"/>
          <w:szCs w:val="22"/>
          <w:lang w:val="cs-CZ"/>
        </w:rPr>
      </w:pPr>
      <w:r>
        <w:rPr>
          <w:rFonts w:ascii="Arial" w:hAnsi="Arial" w:cs="Arial"/>
          <w:b/>
          <w:sz w:val="22"/>
          <w:szCs w:val="22"/>
          <w:lang w:val="cs-CZ"/>
        </w:rPr>
        <w:t>6.</w:t>
      </w:r>
      <w:r>
        <w:rPr>
          <w:rFonts w:ascii="Arial" w:hAnsi="Arial" w:cs="Arial"/>
          <w:sz w:val="22"/>
          <w:szCs w:val="22"/>
          <w:lang w:val="cs-CZ"/>
        </w:rPr>
        <w:t xml:space="preserve"> 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 </w:t>
      </w:r>
    </w:p>
    <w:p w14:paraId="427EED59" w14:textId="77777777" w:rsidR="00F826BE" w:rsidRDefault="00F826BE">
      <w:pPr>
        <w:tabs>
          <w:tab w:val="left" w:pos="580"/>
        </w:tabs>
        <w:spacing w:before="120"/>
        <w:ind w:left="357" w:hanging="357"/>
        <w:jc w:val="both"/>
        <w:rPr>
          <w:rFonts w:ascii="Arial" w:hAnsi="Arial" w:cs="Arial"/>
          <w:sz w:val="22"/>
          <w:szCs w:val="22"/>
          <w:lang w:val="cs-CZ"/>
        </w:rPr>
      </w:pPr>
    </w:p>
    <w:p w14:paraId="1A644667" w14:textId="77777777" w:rsidR="00783ADB" w:rsidRDefault="00783ADB">
      <w:pPr>
        <w:tabs>
          <w:tab w:val="left" w:pos="580"/>
        </w:tabs>
        <w:spacing w:before="120"/>
        <w:ind w:left="357" w:hanging="357"/>
        <w:jc w:val="both"/>
        <w:rPr>
          <w:rFonts w:ascii="Arial" w:hAnsi="Arial" w:cs="Arial"/>
          <w:sz w:val="22"/>
          <w:szCs w:val="22"/>
          <w:lang w:val="cs-CZ"/>
        </w:rPr>
      </w:pPr>
    </w:p>
    <w:p w14:paraId="13ED9372" w14:textId="77777777" w:rsidR="00F826BE" w:rsidRDefault="00214ACB">
      <w:pPr>
        <w:jc w:val="center"/>
        <w:rPr>
          <w:rFonts w:ascii="Arial" w:eastAsia="Arial" w:hAnsi="Arial" w:cs="Arial"/>
          <w:sz w:val="22"/>
          <w:szCs w:val="22"/>
          <w:lang w:val="cs-CZ"/>
        </w:rPr>
      </w:pPr>
      <w:r>
        <w:rPr>
          <w:rFonts w:ascii="Arial" w:eastAsia="Arial" w:hAnsi="Arial" w:cs="Arial"/>
          <w:b/>
          <w:sz w:val="22"/>
          <w:szCs w:val="22"/>
          <w:lang w:val="cs-CZ"/>
        </w:rPr>
        <w:t>Článek III</w:t>
      </w:r>
    </w:p>
    <w:p w14:paraId="1C3E2E78" w14:textId="77777777" w:rsidR="00F826BE" w:rsidRDefault="00214ACB">
      <w:pPr>
        <w:spacing w:before="120"/>
        <w:jc w:val="center"/>
        <w:rPr>
          <w:rFonts w:ascii="Arial" w:eastAsia="Arial" w:hAnsi="Arial" w:cs="Arial"/>
          <w:b/>
          <w:sz w:val="22"/>
          <w:szCs w:val="22"/>
          <w:lang w:val="cs-CZ"/>
        </w:rPr>
      </w:pPr>
      <w:r>
        <w:rPr>
          <w:rFonts w:ascii="Arial" w:eastAsia="Arial" w:hAnsi="Arial" w:cs="Arial"/>
          <w:b/>
          <w:sz w:val="22"/>
          <w:szCs w:val="22"/>
          <w:lang w:val="cs-CZ"/>
        </w:rPr>
        <w:t>Výše a termín poskytnutí příspěvku</w:t>
      </w:r>
    </w:p>
    <w:p w14:paraId="188971F6" w14:textId="77777777" w:rsidR="00783ADB" w:rsidRDefault="00783ADB">
      <w:pPr>
        <w:spacing w:before="120"/>
        <w:jc w:val="center"/>
        <w:rPr>
          <w:rFonts w:ascii="Arial" w:eastAsia="Arial" w:hAnsi="Arial" w:cs="Arial"/>
          <w:sz w:val="22"/>
          <w:szCs w:val="22"/>
          <w:lang w:val="cs-CZ"/>
        </w:rPr>
      </w:pPr>
    </w:p>
    <w:p w14:paraId="6BE59EF7" w14:textId="2255D98A" w:rsidR="00F826BE" w:rsidRDefault="00214ACB">
      <w:pPr>
        <w:tabs>
          <w:tab w:val="left" w:pos="580"/>
        </w:tabs>
        <w:spacing w:before="120"/>
        <w:ind w:left="357" w:hanging="357"/>
        <w:jc w:val="both"/>
        <w:rPr>
          <w:rFonts w:ascii="Arial" w:eastAsia="Arial" w:hAnsi="Arial" w:cs="Arial"/>
          <w:sz w:val="22"/>
          <w:szCs w:val="22"/>
          <w:lang w:val="cs-CZ"/>
        </w:rPr>
      </w:pPr>
      <w:r>
        <w:rPr>
          <w:rFonts w:ascii="Arial" w:eastAsia="Arial" w:hAnsi="Arial" w:cs="Arial"/>
          <w:b/>
          <w:sz w:val="22"/>
          <w:szCs w:val="22"/>
          <w:lang w:val="cs-CZ"/>
        </w:rPr>
        <w:t>1.</w:t>
      </w:r>
      <w:r>
        <w:rPr>
          <w:rFonts w:ascii="Arial" w:eastAsia="Arial" w:hAnsi="Arial" w:cs="Arial"/>
          <w:sz w:val="22"/>
          <w:szCs w:val="22"/>
          <w:lang w:val="cs-CZ"/>
        </w:rPr>
        <w:tab/>
        <w:t xml:space="preserve">Úřad práce se zavazuje poskytnout zaměstnavateli příspěvek na úhradu provozních nákladů vynaložených v souvislosti se zaměstnáváním osob se zdravotním postižením uvedených v příloze č. 2 této dohody </w:t>
      </w:r>
      <w:r w:rsidR="00783ADB">
        <w:rPr>
          <w:rFonts w:ascii="Arial" w:eastAsia="Arial" w:hAnsi="Arial" w:cs="Arial"/>
          <w:sz w:val="22"/>
          <w:szCs w:val="22"/>
          <w:lang w:val="cs-CZ"/>
        </w:rPr>
        <w:t xml:space="preserve">za dobu ode dne </w:t>
      </w:r>
      <w:r w:rsidR="00FB75EB">
        <w:rPr>
          <w:rFonts w:ascii="Arial" w:eastAsia="Arial" w:hAnsi="Arial" w:cs="Arial"/>
          <w:sz w:val="22"/>
          <w:szCs w:val="22"/>
          <w:lang w:val="cs-CZ"/>
        </w:rPr>
        <w:t xml:space="preserve">1. </w:t>
      </w:r>
      <w:r w:rsidR="00FF4049">
        <w:rPr>
          <w:rFonts w:ascii="Arial" w:eastAsia="Arial" w:hAnsi="Arial" w:cs="Arial"/>
          <w:sz w:val="22"/>
          <w:szCs w:val="22"/>
          <w:lang w:val="cs-CZ"/>
        </w:rPr>
        <w:t>2</w:t>
      </w:r>
      <w:r w:rsidR="00FB75EB">
        <w:rPr>
          <w:rFonts w:ascii="Arial" w:eastAsia="Arial" w:hAnsi="Arial" w:cs="Arial"/>
          <w:sz w:val="22"/>
          <w:szCs w:val="22"/>
          <w:lang w:val="cs-CZ"/>
        </w:rPr>
        <w:t>. 20</w:t>
      </w:r>
      <w:r w:rsidR="002E458C">
        <w:rPr>
          <w:rFonts w:ascii="Arial" w:eastAsia="Arial" w:hAnsi="Arial" w:cs="Arial"/>
          <w:sz w:val="22"/>
          <w:szCs w:val="22"/>
          <w:lang w:val="cs-CZ"/>
        </w:rPr>
        <w:t>2</w:t>
      </w:r>
      <w:r w:rsidR="00FF4049">
        <w:rPr>
          <w:rFonts w:ascii="Arial" w:eastAsia="Arial" w:hAnsi="Arial" w:cs="Arial"/>
          <w:sz w:val="22"/>
          <w:szCs w:val="22"/>
          <w:lang w:val="cs-CZ"/>
        </w:rPr>
        <w:t>3</w:t>
      </w:r>
      <w:r w:rsidR="00FB75EB">
        <w:rPr>
          <w:rFonts w:ascii="Arial" w:eastAsia="Arial" w:hAnsi="Arial" w:cs="Arial"/>
          <w:sz w:val="22"/>
          <w:szCs w:val="22"/>
          <w:lang w:val="cs-CZ"/>
        </w:rPr>
        <w:t xml:space="preserve"> </w:t>
      </w:r>
      <w:r>
        <w:rPr>
          <w:rFonts w:ascii="Arial" w:eastAsia="Arial" w:hAnsi="Arial" w:cs="Arial"/>
          <w:sz w:val="22"/>
          <w:szCs w:val="22"/>
          <w:lang w:val="cs-CZ"/>
        </w:rPr>
        <w:t>do 3</w:t>
      </w:r>
      <w:r w:rsidR="00E40832">
        <w:rPr>
          <w:rFonts w:ascii="Arial" w:eastAsia="Arial" w:hAnsi="Arial" w:cs="Arial"/>
          <w:sz w:val="22"/>
          <w:szCs w:val="22"/>
          <w:lang w:val="cs-CZ"/>
        </w:rPr>
        <w:t>1</w:t>
      </w:r>
      <w:r>
        <w:rPr>
          <w:rFonts w:ascii="Arial" w:eastAsia="Arial" w:hAnsi="Arial" w:cs="Arial"/>
          <w:sz w:val="22"/>
          <w:szCs w:val="22"/>
          <w:lang w:val="cs-CZ"/>
        </w:rPr>
        <w:t>.</w:t>
      </w:r>
      <w:r w:rsidR="00FB75EB">
        <w:rPr>
          <w:rFonts w:ascii="Arial" w:eastAsia="Arial" w:hAnsi="Arial" w:cs="Arial"/>
          <w:sz w:val="22"/>
          <w:szCs w:val="22"/>
          <w:lang w:val="cs-CZ"/>
        </w:rPr>
        <w:t xml:space="preserve"> </w:t>
      </w:r>
      <w:r w:rsidR="00E40832">
        <w:rPr>
          <w:rFonts w:ascii="Arial" w:eastAsia="Arial" w:hAnsi="Arial" w:cs="Arial"/>
          <w:sz w:val="22"/>
          <w:szCs w:val="22"/>
          <w:lang w:val="cs-CZ"/>
        </w:rPr>
        <w:t>12</w:t>
      </w:r>
      <w:r>
        <w:rPr>
          <w:rFonts w:ascii="Arial" w:eastAsia="Arial" w:hAnsi="Arial" w:cs="Arial"/>
          <w:sz w:val="22"/>
          <w:szCs w:val="22"/>
          <w:lang w:val="cs-CZ"/>
        </w:rPr>
        <w:t>. 20</w:t>
      </w:r>
      <w:r w:rsidR="002E458C">
        <w:rPr>
          <w:rFonts w:ascii="Arial" w:eastAsia="Arial" w:hAnsi="Arial" w:cs="Arial"/>
          <w:sz w:val="22"/>
          <w:szCs w:val="22"/>
          <w:lang w:val="cs-CZ"/>
        </w:rPr>
        <w:t>2</w:t>
      </w:r>
      <w:r w:rsidR="00FF4049">
        <w:rPr>
          <w:rFonts w:ascii="Arial" w:eastAsia="Arial" w:hAnsi="Arial" w:cs="Arial"/>
          <w:sz w:val="22"/>
          <w:szCs w:val="22"/>
          <w:lang w:val="cs-CZ"/>
        </w:rPr>
        <w:t>3</w:t>
      </w:r>
      <w:r>
        <w:rPr>
          <w:rFonts w:ascii="Arial" w:eastAsia="Arial" w:hAnsi="Arial" w:cs="Arial"/>
          <w:sz w:val="22"/>
          <w:szCs w:val="22"/>
          <w:lang w:val="cs-CZ"/>
        </w:rPr>
        <w:t xml:space="preserve"> ve výši </w:t>
      </w:r>
      <w:r w:rsidR="00E40832">
        <w:rPr>
          <w:rFonts w:ascii="Arial" w:eastAsia="Arial" w:hAnsi="Arial" w:cs="Arial"/>
          <w:sz w:val="22"/>
          <w:szCs w:val="22"/>
          <w:lang w:val="cs-CZ"/>
        </w:rPr>
        <w:t>60</w:t>
      </w:r>
      <w:r w:rsidR="0010448D">
        <w:rPr>
          <w:rFonts w:ascii="Arial" w:eastAsia="Arial" w:hAnsi="Arial" w:cs="Arial"/>
          <w:sz w:val="22"/>
          <w:szCs w:val="22"/>
          <w:lang w:val="cs-CZ"/>
        </w:rPr>
        <w:t>.</w:t>
      </w:r>
      <w:r w:rsidR="00233FFD">
        <w:rPr>
          <w:rFonts w:ascii="Arial" w:eastAsia="Arial" w:hAnsi="Arial" w:cs="Arial"/>
          <w:sz w:val="22"/>
          <w:szCs w:val="22"/>
          <w:lang w:val="cs-CZ"/>
        </w:rPr>
        <w:t>5</w:t>
      </w:r>
      <w:r w:rsidR="00E40832">
        <w:rPr>
          <w:rFonts w:ascii="Arial" w:eastAsia="Arial" w:hAnsi="Arial" w:cs="Arial"/>
          <w:sz w:val="22"/>
          <w:szCs w:val="22"/>
          <w:lang w:val="cs-CZ"/>
        </w:rPr>
        <w:t>22</w:t>
      </w:r>
      <w:r w:rsidR="00233FFD">
        <w:rPr>
          <w:rFonts w:ascii="Arial" w:eastAsia="Arial" w:hAnsi="Arial" w:cs="Arial"/>
          <w:sz w:val="22"/>
          <w:szCs w:val="22"/>
          <w:lang w:val="cs-CZ"/>
        </w:rPr>
        <w:t>,00</w:t>
      </w:r>
      <w:r w:rsidR="0010448D">
        <w:rPr>
          <w:rFonts w:ascii="Arial" w:eastAsia="Arial" w:hAnsi="Arial" w:cs="Arial"/>
          <w:sz w:val="22"/>
          <w:szCs w:val="22"/>
          <w:lang w:val="cs-CZ"/>
        </w:rPr>
        <w:t xml:space="preserve"> Kč (slovy: </w:t>
      </w:r>
      <w:proofErr w:type="spellStart"/>
      <w:r w:rsidR="00E40832">
        <w:rPr>
          <w:rFonts w:ascii="Arial" w:eastAsia="Arial" w:hAnsi="Arial" w:cs="Arial"/>
          <w:sz w:val="22"/>
          <w:szCs w:val="22"/>
          <w:lang w:val="cs-CZ"/>
        </w:rPr>
        <w:t>šedesáttisícpětsetdvacetdva</w:t>
      </w:r>
      <w:proofErr w:type="spellEnd"/>
      <w:r w:rsidR="00FB75EB">
        <w:rPr>
          <w:rFonts w:ascii="Arial" w:eastAsia="Arial" w:hAnsi="Arial" w:cs="Arial"/>
          <w:sz w:val="22"/>
          <w:szCs w:val="22"/>
          <w:lang w:val="cs-CZ"/>
        </w:rPr>
        <w:t xml:space="preserve"> </w:t>
      </w:r>
      <w:r>
        <w:rPr>
          <w:rFonts w:ascii="Arial" w:eastAsia="Arial" w:hAnsi="Arial" w:cs="Arial"/>
          <w:sz w:val="22"/>
          <w:szCs w:val="22"/>
          <w:lang w:val="cs-CZ"/>
        </w:rPr>
        <w:t xml:space="preserve">korun českých). </w:t>
      </w:r>
    </w:p>
    <w:p w14:paraId="63105733" w14:textId="04A229D3" w:rsidR="00F826BE" w:rsidRDefault="00214ACB">
      <w:pPr>
        <w:tabs>
          <w:tab w:val="left" w:pos="580"/>
        </w:tabs>
        <w:spacing w:before="120"/>
        <w:ind w:left="357" w:hanging="357"/>
        <w:jc w:val="both"/>
        <w:rPr>
          <w:rStyle w:val="FontStyle19"/>
          <w:sz w:val="22"/>
          <w:szCs w:val="22"/>
          <w:lang w:val="cs-CZ"/>
        </w:rPr>
      </w:pPr>
      <w:r>
        <w:rPr>
          <w:rFonts w:ascii="Arial" w:eastAsia="Arial" w:hAnsi="Arial" w:cs="Arial"/>
          <w:b/>
          <w:sz w:val="22"/>
          <w:szCs w:val="22"/>
          <w:lang w:val="cs-CZ"/>
        </w:rPr>
        <w:t>2.</w:t>
      </w:r>
      <w:r>
        <w:rPr>
          <w:rFonts w:ascii="Arial" w:eastAsia="Arial" w:hAnsi="Arial" w:cs="Arial"/>
          <w:sz w:val="22"/>
          <w:szCs w:val="22"/>
          <w:lang w:val="cs-CZ"/>
        </w:rPr>
        <w:tab/>
        <w:t xml:space="preserve">Příspěvek je splatný nejpozději poslední den prvního měsíce období uvedeného </w:t>
      </w:r>
      <w:r>
        <w:rPr>
          <w:rFonts w:ascii="Arial" w:hAnsi="Arial" w:cs="Arial"/>
          <w:sz w:val="22"/>
          <w:szCs w:val="22"/>
          <w:lang w:val="cs-CZ"/>
        </w:rPr>
        <w:t xml:space="preserve">v bodu 1. tohoto článku </w:t>
      </w:r>
      <w:r>
        <w:rPr>
          <w:rFonts w:ascii="Arial" w:eastAsia="Arial" w:hAnsi="Arial" w:cs="Arial"/>
          <w:sz w:val="22"/>
          <w:szCs w:val="22"/>
          <w:lang w:val="cs-CZ"/>
        </w:rPr>
        <w:t>a bude poskytnut jednorázově převodem na účet č.</w:t>
      </w:r>
      <w:r w:rsidR="0083689F">
        <w:rPr>
          <w:rFonts w:ascii="Arial" w:eastAsia="Arial" w:hAnsi="Arial" w:cs="Arial"/>
          <w:sz w:val="22"/>
          <w:szCs w:val="22"/>
          <w:lang w:val="cs-CZ"/>
        </w:rPr>
        <w:t xml:space="preserve"> </w:t>
      </w:r>
      <w:proofErr w:type="gramStart"/>
      <w:r w:rsidR="0083689F">
        <w:rPr>
          <w:rFonts w:ascii="Arial" w:eastAsia="Arial" w:hAnsi="Arial" w:cs="Arial"/>
          <w:sz w:val="22"/>
          <w:szCs w:val="22"/>
          <w:lang w:val="cs-CZ"/>
        </w:rPr>
        <w:t>xxx</w:t>
      </w:r>
      <w:r>
        <w:rPr>
          <w:rFonts w:ascii="Arial" w:eastAsia="Arial" w:hAnsi="Arial" w:cs="Arial"/>
          <w:sz w:val="22"/>
          <w:szCs w:val="22"/>
          <w:lang w:val="cs-CZ"/>
        </w:rPr>
        <w:t xml:space="preserve"> .</w:t>
      </w:r>
      <w:proofErr w:type="gramEnd"/>
    </w:p>
    <w:p w14:paraId="04EE27E8" w14:textId="77777777" w:rsidR="00F826BE" w:rsidRDefault="00F826BE">
      <w:pPr>
        <w:ind w:left="357" w:hanging="357"/>
        <w:jc w:val="both"/>
        <w:rPr>
          <w:rFonts w:ascii="Arial" w:hAnsi="Arial" w:cs="Arial"/>
          <w:sz w:val="22"/>
          <w:szCs w:val="22"/>
          <w:lang w:val="cs-CZ"/>
        </w:rPr>
      </w:pPr>
    </w:p>
    <w:p w14:paraId="3F7DA3BB" w14:textId="77777777" w:rsidR="00783ADB" w:rsidRDefault="00783ADB">
      <w:pPr>
        <w:ind w:left="357" w:hanging="357"/>
        <w:jc w:val="both"/>
        <w:rPr>
          <w:rFonts w:ascii="Arial" w:hAnsi="Arial" w:cs="Arial"/>
          <w:sz w:val="22"/>
          <w:szCs w:val="22"/>
          <w:lang w:val="cs-CZ"/>
        </w:rPr>
      </w:pPr>
    </w:p>
    <w:p w14:paraId="51FF1C77" w14:textId="77777777" w:rsidR="00F826BE" w:rsidRDefault="00214ACB">
      <w:pPr>
        <w:jc w:val="center"/>
        <w:rPr>
          <w:rFonts w:ascii="Arial" w:eastAsia="Arial" w:hAnsi="Arial" w:cs="Arial"/>
          <w:sz w:val="22"/>
          <w:szCs w:val="22"/>
          <w:lang w:val="cs-CZ"/>
        </w:rPr>
      </w:pPr>
      <w:r>
        <w:rPr>
          <w:rFonts w:ascii="Arial" w:eastAsia="Arial" w:hAnsi="Arial" w:cs="Arial"/>
          <w:b/>
          <w:sz w:val="22"/>
          <w:szCs w:val="22"/>
          <w:lang w:val="cs-CZ"/>
        </w:rPr>
        <w:t>Článek IV</w:t>
      </w:r>
    </w:p>
    <w:p w14:paraId="42F3F1C6" w14:textId="77777777" w:rsidR="00F826BE" w:rsidRDefault="00214ACB">
      <w:pPr>
        <w:spacing w:before="120"/>
        <w:jc w:val="center"/>
        <w:rPr>
          <w:rFonts w:ascii="Arial" w:eastAsia="Arial" w:hAnsi="Arial" w:cs="Arial"/>
          <w:b/>
          <w:sz w:val="22"/>
          <w:szCs w:val="22"/>
          <w:lang w:val="cs-CZ"/>
        </w:rPr>
      </w:pPr>
      <w:r>
        <w:rPr>
          <w:rFonts w:ascii="Arial" w:eastAsia="Arial" w:hAnsi="Arial" w:cs="Arial"/>
          <w:b/>
          <w:sz w:val="22"/>
          <w:szCs w:val="22"/>
          <w:lang w:val="cs-CZ"/>
        </w:rPr>
        <w:t>Kontrola plnění sjednaných podmínek</w:t>
      </w:r>
    </w:p>
    <w:p w14:paraId="238F0C07" w14:textId="77777777" w:rsidR="00783ADB" w:rsidRDefault="00783ADB">
      <w:pPr>
        <w:spacing w:before="120"/>
        <w:jc w:val="center"/>
        <w:rPr>
          <w:rFonts w:ascii="Arial" w:eastAsia="Arial" w:hAnsi="Arial" w:cs="Arial"/>
          <w:sz w:val="22"/>
          <w:szCs w:val="22"/>
          <w:lang w:val="cs-CZ"/>
        </w:rPr>
      </w:pPr>
    </w:p>
    <w:p w14:paraId="41CD2CE1" w14:textId="77777777" w:rsidR="00F826BE" w:rsidRDefault="00214ACB">
      <w:pPr>
        <w:pStyle w:val="Odstavecseseznamem"/>
        <w:numPr>
          <w:ilvl w:val="0"/>
          <w:numId w:val="3"/>
        </w:numPr>
        <w:spacing w:before="120" w:after="120"/>
        <w:ind w:left="357" w:hanging="357"/>
        <w:contextualSpacing w:val="0"/>
        <w:jc w:val="both"/>
        <w:rPr>
          <w:rFonts w:ascii="Arial" w:eastAsia="Arial" w:hAnsi="Arial" w:cs="Arial"/>
          <w:sz w:val="22"/>
          <w:szCs w:val="22"/>
          <w:lang w:val="cs-CZ"/>
        </w:rPr>
      </w:pPr>
      <w:r>
        <w:rPr>
          <w:rFonts w:ascii="Arial" w:eastAsia="Arial" w:hAnsi="Arial" w:cs="Arial"/>
          <w:sz w:val="22"/>
          <w:szCs w:val="22"/>
          <w:lang w:val="cs-CZ"/>
        </w:rPr>
        <w:t>Příspěvek</w:t>
      </w:r>
      <w:r>
        <w:rPr>
          <w:rFonts w:ascii="Arial" w:eastAsia="Arial" w:hAnsi="Arial" w:cs="Arial"/>
          <w:spacing w:val="25"/>
          <w:sz w:val="22"/>
          <w:szCs w:val="22"/>
          <w:lang w:val="cs-CZ"/>
        </w:rPr>
        <w:t xml:space="preserve"> </w:t>
      </w:r>
      <w:r>
        <w:rPr>
          <w:rFonts w:ascii="Arial" w:eastAsia="Arial" w:hAnsi="Arial" w:cs="Arial"/>
          <w:sz w:val="22"/>
          <w:szCs w:val="22"/>
          <w:lang w:val="cs-CZ"/>
        </w:rPr>
        <w:t>se</w:t>
      </w:r>
      <w:r>
        <w:rPr>
          <w:rFonts w:ascii="Arial" w:eastAsia="Arial" w:hAnsi="Arial" w:cs="Arial"/>
          <w:spacing w:val="27"/>
          <w:sz w:val="22"/>
          <w:szCs w:val="22"/>
          <w:lang w:val="cs-CZ"/>
        </w:rPr>
        <w:t xml:space="preserve"> </w:t>
      </w:r>
      <w:r>
        <w:rPr>
          <w:rFonts w:ascii="Arial" w:eastAsia="Arial" w:hAnsi="Arial" w:cs="Arial"/>
          <w:sz w:val="22"/>
          <w:szCs w:val="22"/>
          <w:lang w:val="cs-CZ"/>
        </w:rPr>
        <w:t>poskytuje</w:t>
      </w:r>
      <w:r>
        <w:rPr>
          <w:rFonts w:ascii="Arial" w:eastAsia="Arial" w:hAnsi="Arial" w:cs="Arial"/>
          <w:spacing w:val="24"/>
          <w:sz w:val="22"/>
          <w:szCs w:val="22"/>
          <w:lang w:val="cs-CZ"/>
        </w:rPr>
        <w:t xml:space="preserve"> </w:t>
      </w:r>
      <w:r>
        <w:rPr>
          <w:rFonts w:ascii="Arial" w:eastAsia="Arial" w:hAnsi="Arial" w:cs="Arial"/>
          <w:sz w:val="22"/>
          <w:szCs w:val="22"/>
          <w:lang w:val="cs-CZ"/>
        </w:rPr>
        <w:t>ze</w:t>
      </w:r>
      <w:r>
        <w:rPr>
          <w:rFonts w:ascii="Arial" w:eastAsia="Arial" w:hAnsi="Arial" w:cs="Arial"/>
          <w:spacing w:val="12"/>
          <w:sz w:val="22"/>
          <w:szCs w:val="22"/>
          <w:lang w:val="cs-CZ"/>
        </w:rPr>
        <w:t xml:space="preserve"> </w:t>
      </w:r>
      <w:r>
        <w:rPr>
          <w:rFonts w:ascii="Arial" w:eastAsia="Arial" w:hAnsi="Arial" w:cs="Arial"/>
          <w:sz w:val="22"/>
          <w:szCs w:val="22"/>
          <w:lang w:val="cs-CZ"/>
        </w:rPr>
        <w:t>státního</w:t>
      </w:r>
      <w:r>
        <w:rPr>
          <w:rFonts w:ascii="Arial" w:eastAsia="Arial" w:hAnsi="Arial" w:cs="Arial"/>
          <w:spacing w:val="23"/>
          <w:sz w:val="22"/>
          <w:szCs w:val="22"/>
          <w:lang w:val="cs-CZ"/>
        </w:rPr>
        <w:t xml:space="preserve"> </w:t>
      </w:r>
      <w:r>
        <w:rPr>
          <w:rFonts w:ascii="Arial" w:eastAsia="Arial" w:hAnsi="Arial" w:cs="Arial"/>
          <w:sz w:val="22"/>
          <w:szCs w:val="22"/>
          <w:lang w:val="cs-CZ"/>
        </w:rPr>
        <w:t>rozpočtu</w:t>
      </w:r>
      <w:r>
        <w:rPr>
          <w:rFonts w:ascii="Arial" w:eastAsia="Arial" w:hAnsi="Arial" w:cs="Arial"/>
          <w:spacing w:val="27"/>
          <w:sz w:val="22"/>
          <w:szCs w:val="22"/>
          <w:lang w:val="cs-CZ"/>
        </w:rPr>
        <w:t xml:space="preserve"> </w:t>
      </w:r>
      <w:r>
        <w:rPr>
          <w:rFonts w:ascii="Arial" w:eastAsia="Arial" w:hAnsi="Arial" w:cs="Arial"/>
          <w:sz w:val="22"/>
          <w:szCs w:val="22"/>
          <w:lang w:val="cs-CZ"/>
        </w:rPr>
        <w:t>České</w:t>
      </w:r>
      <w:r>
        <w:rPr>
          <w:rFonts w:ascii="Arial" w:eastAsia="Arial" w:hAnsi="Arial" w:cs="Arial"/>
          <w:spacing w:val="17"/>
          <w:sz w:val="22"/>
          <w:szCs w:val="22"/>
          <w:lang w:val="cs-CZ"/>
        </w:rPr>
        <w:t xml:space="preserve"> </w:t>
      </w:r>
      <w:r>
        <w:rPr>
          <w:rFonts w:ascii="Arial" w:eastAsia="Arial" w:hAnsi="Arial" w:cs="Arial"/>
          <w:sz w:val="22"/>
          <w:szCs w:val="22"/>
          <w:lang w:val="cs-CZ"/>
        </w:rPr>
        <w:t>republiky.</w:t>
      </w:r>
      <w:r>
        <w:rPr>
          <w:rFonts w:ascii="Arial" w:eastAsia="Arial" w:hAnsi="Arial" w:cs="Arial"/>
          <w:spacing w:val="28"/>
          <w:sz w:val="22"/>
          <w:szCs w:val="22"/>
          <w:lang w:val="cs-CZ"/>
        </w:rPr>
        <w:t xml:space="preserve"> </w:t>
      </w:r>
      <w:r>
        <w:rPr>
          <w:rFonts w:ascii="Arial" w:eastAsia="Arial" w:hAnsi="Arial" w:cs="Arial"/>
          <w:sz w:val="22"/>
          <w:szCs w:val="22"/>
          <w:lang w:val="cs-CZ"/>
        </w:rPr>
        <w:t>Úřad</w:t>
      </w:r>
      <w:r>
        <w:rPr>
          <w:rFonts w:ascii="Arial" w:eastAsia="Arial" w:hAnsi="Arial" w:cs="Arial"/>
          <w:spacing w:val="15"/>
          <w:sz w:val="22"/>
          <w:szCs w:val="22"/>
          <w:lang w:val="cs-CZ"/>
        </w:rPr>
        <w:t xml:space="preserve"> </w:t>
      </w:r>
      <w:r>
        <w:rPr>
          <w:rFonts w:ascii="Arial" w:eastAsia="Arial" w:hAnsi="Arial" w:cs="Arial"/>
          <w:sz w:val="22"/>
          <w:szCs w:val="22"/>
          <w:lang w:val="cs-CZ"/>
        </w:rPr>
        <w:t>práce</w:t>
      </w:r>
      <w:r>
        <w:rPr>
          <w:rFonts w:ascii="Arial" w:eastAsia="Arial" w:hAnsi="Arial" w:cs="Arial"/>
          <w:spacing w:val="23"/>
          <w:sz w:val="22"/>
          <w:szCs w:val="22"/>
          <w:lang w:val="cs-CZ"/>
        </w:rPr>
        <w:t xml:space="preserve"> </w:t>
      </w:r>
      <w:r>
        <w:rPr>
          <w:rFonts w:ascii="Arial" w:eastAsia="Arial" w:hAnsi="Arial" w:cs="Arial"/>
          <w:sz w:val="22"/>
          <w:szCs w:val="22"/>
          <w:lang w:val="cs-CZ"/>
        </w:rPr>
        <w:t>provádí</w:t>
      </w:r>
      <w:r>
        <w:rPr>
          <w:rFonts w:ascii="Arial" w:eastAsia="Arial" w:hAnsi="Arial" w:cs="Arial"/>
          <w:spacing w:val="22"/>
          <w:sz w:val="22"/>
          <w:szCs w:val="22"/>
          <w:lang w:val="cs-CZ"/>
        </w:rPr>
        <w:t xml:space="preserve"> </w:t>
      </w:r>
      <w:r>
        <w:rPr>
          <w:rFonts w:ascii="Arial" w:eastAsia="Arial" w:hAnsi="Arial" w:cs="Arial"/>
          <w:sz w:val="22"/>
          <w:szCs w:val="22"/>
          <w:lang w:val="cs-CZ"/>
        </w:rPr>
        <w:t>kontrolu</w:t>
      </w:r>
      <w:r>
        <w:rPr>
          <w:rFonts w:ascii="Arial" w:eastAsia="Arial" w:hAnsi="Arial" w:cs="Arial"/>
          <w:spacing w:val="22"/>
          <w:sz w:val="22"/>
          <w:szCs w:val="22"/>
          <w:lang w:val="cs-CZ"/>
        </w:rPr>
        <w:t xml:space="preserve"> </w:t>
      </w:r>
      <w:r>
        <w:rPr>
          <w:rFonts w:ascii="Arial" w:eastAsia="Arial" w:hAnsi="Arial" w:cs="Arial"/>
          <w:sz w:val="22"/>
          <w:szCs w:val="22"/>
          <w:lang w:val="cs-CZ"/>
        </w:rPr>
        <w:t>plnění</w:t>
      </w:r>
      <w:r>
        <w:rPr>
          <w:rFonts w:ascii="Arial" w:eastAsia="Arial" w:hAnsi="Arial" w:cs="Arial"/>
          <w:spacing w:val="9"/>
          <w:sz w:val="22"/>
          <w:szCs w:val="22"/>
          <w:lang w:val="cs-CZ"/>
        </w:rPr>
        <w:t xml:space="preserve"> </w:t>
      </w:r>
      <w:r>
        <w:rPr>
          <w:rFonts w:ascii="Arial" w:eastAsia="Arial" w:hAnsi="Arial" w:cs="Arial"/>
          <w:sz w:val="22"/>
          <w:szCs w:val="22"/>
          <w:lang w:val="cs-CZ"/>
        </w:rPr>
        <w:t>závazků zaměstnavatele plynoucích</w:t>
      </w:r>
      <w:r>
        <w:rPr>
          <w:rFonts w:ascii="Arial" w:eastAsia="Arial" w:hAnsi="Arial" w:cs="Arial"/>
          <w:spacing w:val="32"/>
          <w:sz w:val="22"/>
          <w:szCs w:val="22"/>
          <w:lang w:val="cs-CZ"/>
        </w:rPr>
        <w:t xml:space="preserve"> </w:t>
      </w:r>
      <w:r>
        <w:rPr>
          <w:rFonts w:ascii="Arial" w:eastAsia="Arial" w:hAnsi="Arial" w:cs="Arial"/>
          <w:sz w:val="22"/>
          <w:szCs w:val="22"/>
          <w:lang w:val="cs-CZ"/>
        </w:rPr>
        <w:t>z</w:t>
      </w:r>
      <w:r>
        <w:rPr>
          <w:rFonts w:ascii="Arial" w:eastAsia="Arial" w:hAnsi="Arial" w:cs="Arial"/>
          <w:spacing w:val="33"/>
          <w:sz w:val="22"/>
          <w:szCs w:val="22"/>
          <w:lang w:val="cs-CZ"/>
        </w:rPr>
        <w:t xml:space="preserve"> </w:t>
      </w:r>
      <w:r>
        <w:rPr>
          <w:rFonts w:ascii="Arial" w:eastAsia="Arial" w:hAnsi="Arial" w:cs="Arial"/>
          <w:sz w:val="22"/>
          <w:szCs w:val="22"/>
          <w:lang w:val="cs-CZ"/>
        </w:rPr>
        <w:t>této</w:t>
      </w:r>
      <w:r>
        <w:rPr>
          <w:rFonts w:ascii="Arial" w:eastAsia="Arial" w:hAnsi="Arial" w:cs="Arial"/>
          <w:spacing w:val="25"/>
          <w:sz w:val="22"/>
          <w:szCs w:val="22"/>
          <w:lang w:val="cs-CZ"/>
        </w:rPr>
        <w:t xml:space="preserve"> </w:t>
      </w:r>
      <w:r>
        <w:rPr>
          <w:rFonts w:ascii="Arial" w:eastAsia="Arial" w:hAnsi="Arial" w:cs="Arial"/>
          <w:sz w:val="22"/>
          <w:szCs w:val="22"/>
          <w:lang w:val="cs-CZ"/>
        </w:rPr>
        <w:t>dohody</w:t>
      </w:r>
      <w:r>
        <w:rPr>
          <w:rFonts w:ascii="Arial" w:eastAsia="Arial" w:hAnsi="Arial" w:cs="Arial"/>
          <w:spacing w:val="32"/>
          <w:sz w:val="22"/>
          <w:szCs w:val="22"/>
          <w:lang w:val="cs-CZ"/>
        </w:rPr>
        <w:t xml:space="preserve"> </w:t>
      </w:r>
      <w:r>
        <w:rPr>
          <w:rFonts w:ascii="Arial" w:eastAsia="Arial" w:hAnsi="Arial" w:cs="Arial"/>
          <w:sz w:val="22"/>
          <w:szCs w:val="22"/>
          <w:lang w:val="cs-CZ"/>
        </w:rPr>
        <w:t>způsobem</w:t>
      </w:r>
      <w:r>
        <w:rPr>
          <w:rFonts w:ascii="Arial" w:eastAsia="Arial" w:hAnsi="Arial" w:cs="Arial"/>
          <w:spacing w:val="21"/>
          <w:sz w:val="22"/>
          <w:szCs w:val="22"/>
          <w:lang w:val="cs-CZ"/>
        </w:rPr>
        <w:t xml:space="preserve"> </w:t>
      </w:r>
      <w:r>
        <w:rPr>
          <w:rFonts w:ascii="Arial" w:eastAsia="Arial" w:hAnsi="Arial" w:cs="Arial"/>
          <w:sz w:val="22"/>
          <w:szCs w:val="22"/>
          <w:lang w:val="cs-CZ"/>
        </w:rPr>
        <w:t>stanoveným v</w:t>
      </w:r>
      <w:r>
        <w:rPr>
          <w:rFonts w:ascii="Arial" w:eastAsia="Arial" w:hAnsi="Arial" w:cs="Arial"/>
          <w:spacing w:val="33"/>
          <w:sz w:val="22"/>
          <w:szCs w:val="22"/>
          <w:lang w:val="cs-CZ"/>
        </w:rPr>
        <w:t> </w:t>
      </w:r>
      <w:r>
        <w:rPr>
          <w:rFonts w:ascii="Arial" w:eastAsia="Arial" w:hAnsi="Arial" w:cs="Arial"/>
          <w:sz w:val="22"/>
          <w:szCs w:val="22"/>
          <w:lang w:val="cs-CZ"/>
        </w:rPr>
        <w:t>zákoně</w:t>
      </w:r>
      <w:r>
        <w:rPr>
          <w:rFonts w:ascii="Arial" w:eastAsia="Arial" w:hAnsi="Arial" w:cs="Arial"/>
          <w:sz w:val="22"/>
          <w:szCs w:val="22"/>
          <w:lang w:val="cs-CZ"/>
        </w:rPr>
        <w:br/>
        <w:t>č.</w:t>
      </w:r>
      <w:r>
        <w:rPr>
          <w:rFonts w:ascii="Arial" w:eastAsia="Arial" w:hAnsi="Arial" w:cs="Arial"/>
          <w:spacing w:val="23"/>
          <w:sz w:val="22"/>
          <w:szCs w:val="22"/>
          <w:lang w:val="cs-CZ"/>
        </w:rPr>
        <w:t xml:space="preserve"> </w:t>
      </w:r>
      <w:r>
        <w:rPr>
          <w:rFonts w:ascii="Arial" w:eastAsia="Arial" w:hAnsi="Arial" w:cs="Arial"/>
          <w:sz w:val="22"/>
          <w:szCs w:val="22"/>
          <w:lang w:val="cs-CZ"/>
        </w:rPr>
        <w:t>320/2001</w:t>
      </w:r>
      <w:r>
        <w:rPr>
          <w:rFonts w:ascii="Arial" w:eastAsia="Arial" w:hAnsi="Arial" w:cs="Arial"/>
          <w:spacing w:val="-11"/>
          <w:sz w:val="22"/>
          <w:szCs w:val="22"/>
          <w:lang w:val="cs-CZ"/>
        </w:rPr>
        <w:t xml:space="preserve"> </w:t>
      </w:r>
      <w:r>
        <w:rPr>
          <w:rFonts w:ascii="Arial" w:eastAsia="Arial" w:hAnsi="Arial" w:cs="Arial"/>
          <w:sz w:val="22"/>
          <w:szCs w:val="22"/>
          <w:lang w:val="cs-CZ"/>
        </w:rPr>
        <w:t>Sb., o</w:t>
      </w:r>
      <w:r>
        <w:rPr>
          <w:rFonts w:ascii="Arial" w:eastAsia="Arial" w:hAnsi="Arial" w:cs="Arial"/>
          <w:spacing w:val="22"/>
          <w:sz w:val="22"/>
          <w:szCs w:val="22"/>
          <w:lang w:val="cs-CZ"/>
        </w:rPr>
        <w:t xml:space="preserve"> </w:t>
      </w:r>
      <w:r>
        <w:rPr>
          <w:rFonts w:ascii="Arial" w:eastAsia="Arial" w:hAnsi="Arial" w:cs="Arial"/>
          <w:sz w:val="22"/>
          <w:szCs w:val="22"/>
          <w:lang w:val="cs-CZ"/>
        </w:rPr>
        <w:t>finanční</w:t>
      </w:r>
      <w:r>
        <w:rPr>
          <w:rFonts w:ascii="Arial" w:eastAsia="Arial" w:hAnsi="Arial" w:cs="Arial"/>
          <w:spacing w:val="18"/>
          <w:sz w:val="22"/>
          <w:szCs w:val="22"/>
          <w:lang w:val="cs-CZ"/>
        </w:rPr>
        <w:t xml:space="preserve"> </w:t>
      </w:r>
      <w:r>
        <w:rPr>
          <w:rFonts w:ascii="Arial" w:eastAsia="Arial" w:hAnsi="Arial" w:cs="Arial"/>
          <w:sz w:val="22"/>
          <w:szCs w:val="22"/>
          <w:lang w:val="cs-CZ"/>
        </w:rPr>
        <w:t>kontrole</w:t>
      </w:r>
      <w:r>
        <w:rPr>
          <w:rFonts w:ascii="Arial" w:eastAsia="Arial" w:hAnsi="Arial" w:cs="Arial"/>
          <w:spacing w:val="22"/>
          <w:sz w:val="22"/>
          <w:szCs w:val="22"/>
          <w:lang w:val="cs-CZ"/>
        </w:rPr>
        <w:t xml:space="preserve"> </w:t>
      </w:r>
      <w:r>
        <w:rPr>
          <w:rFonts w:ascii="Arial" w:eastAsia="Arial" w:hAnsi="Arial" w:cs="Arial"/>
          <w:sz w:val="22"/>
          <w:szCs w:val="22"/>
          <w:lang w:val="cs-CZ"/>
        </w:rPr>
        <w:t>ve</w:t>
      </w:r>
      <w:r>
        <w:rPr>
          <w:rFonts w:ascii="Arial" w:eastAsia="Arial" w:hAnsi="Arial" w:cs="Arial"/>
          <w:spacing w:val="27"/>
          <w:sz w:val="22"/>
          <w:szCs w:val="22"/>
          <w:lang w:val="cs-CZ"/>
        </w:rPr>
        <w:t xml:space="preserve"> </w:t>
      </w:r>
      <w:r>
        <w:rPr>
          <w:rFonts w:ascii="Arial" w:eastAsia="Arial" w:hAnsi="Arial" w:cs="Arial"/>
          <w:sz w:val="22"/>
          <w:szCs w:val="22"/>
          <w:lang w:val="cs-CZ"/>
        </w:rPr>
        <w:t>veřejné</w:t>
      </w:r>
      <w:r>
        <w:rPr>
          <w:rFonts w:ascii="Arial" w:eastAsia="Arial" w:hAnsi="Arial" w:cs="Arial"/>
          <w:spacing w:val="2"/>
          <w:sz w:val="22"/>
          <w:szCs w:val="22"/>
          <w:lang w:val="cs-CZ"/>
        </w:rPr>
        <w:t xml:space="preserve"> </w:t>
      </w:r>
      <w:r>
        <w:rPr>
          <w:rFonts w:ascii="Arial" w:eastAsia="Arial" w:hAnsi="Arial" w:cs="Arial"/>
          <w:sz w:val="22"/>
          <w:szCs w:val="22"/>
          <w:lang w:val="cs-CZ"/>
        </w:rPr>
        <w:t>správě a</w:t>
      </w:r>
      <w:r>
        <w:rPr>
          <w:rFonts w:ascii="Arial" w:eastAsia="Arial" w:hAnsi="Arial" w:cs="Arial"/>
          <w:spacing w:val="22"/>
          <w:sz w:val="22"/>
          <w:szCs w:val="22"/>
          <w:lang w:val="cs-CZ"/>
        </w:rPr>
        <w:t xml:space="preserve"> </w:t>
      </w:r>
      <w:r>
        <w:rPr>
          <w:rFonts w:ascii="Arial" w:eastAsia="Arial" w:hAnsi="Arial" w:cs="Arial"/>
          <w:sz w:val="22"/>
          <w:szCs w:val="22"/>
          <w:lang w:val="cs-CZ"/>
        </w:rPr>
        <w:t>o změně</w:t>
      </w:r>
      <w:r>
        <w:rPr>
          <w:rFonts w:ascii="Arial" w:eastAsia="Arial" w:hAnsi="Arial" w:cs="Arial"/>
          <w:spacing w:val="-6"/>
          <w:sz w:val="22"/>
          <w:szCs w:val="22"/>
          <w:lang w:val="cs-CZ"/>
        </w:rPr>
        <w:t xml:space="preserve"> </w:t>
      </w:r>
      <w:r>
        <w:rPr>
          <w:rFonts w:ascii="Arial" w:eastAsia="Arial" w:hAnsi="Arial" w:cs="Arial"/>
          <w:sz w:val="22"/>
          <w:szCs w:val="22"/>
          <w:lang w:val="cs-CZ"/>
        </w:rPr>
        <w:t>některých</w:t>
      </w:r>
      <w:r>
        <w:rPr>
          <w:rFonts w:ascii="Arial" w:eastAsia="Arial" w:hAnsi="Arial" w:cs="Arial"/>
          <w:spacing w:val="12"/>
          <w:sz w:val="22"/>
          <w:szCs w:val="22"/>
          <w:lang w:val="cs-CZ"/>
        </w:rPr>
        <w:t xml:space="preserve"> </w:t>
      </w:r>
      <w:r>
        <w:rPr>
          <w:rFonts w:ascii="Arial" w:eastAsia="Arial" w:hAnsi="Arial" w:cs="Arial"/>
          <w:sz w:val="22"/>
          <w:szCs w:val="22"/>
          <w:lang w:val="cs-CZ"/>
        </w:rPr>
        <w:t>zákonů (zákon o finanční kontrole),</w:t>
      </w:r>
      <w:r>
        <w:rPr>
          <w:rFonts w:ascii="Arial" w:eastAsia="Arial" w:hAnsi="Arial" w:cs="Arial"/>
          <w:spacing w:val="14"/>
          <w:sz w:val="22"/>
          <w:szCs w:val="22"/>
          <w:lang w:val="cs-CZ"/>
        </w:rPr>
        <w:t xml:space="preserve"> </w:t>
      </w:r>
      <w:r>
        <w:rPr>
          <w:rFonts w:ascii="Arial" w:eastAsia="Arial" w:hAnsi="Arial" w:cs="Arial"/>
          <w:sz w:val="22"/>
          <w:szCs w:val="22"/>
          <w:lang w:val="cs-CZ"/>
        </w:rPr>
        <w:t>ve</w:t>
      </w:r>
      <w:r>
        <w:rPr>
          <w:rFonts w:ascii="Arial" w:eastAsia="Arial" w:hAnsi="Arial" w:cs="Arial"/>
          <w:spacing w:val="23"/>
          <w:sz w:val="22"/>
          <w:szCs w:val="22"/>
          <w:lang w:val="cs-CZ"/>
        </w:rPr>
        <w:t xml:space="preserve"> </w:t>
      </w:r>
      <w:r>
        <w:rPr>
          <w:rFonts w:ascii="Arial" w:eastAsia="Arial" w:hAnsi="Arial" w:cs="Arial"/>
          <w:sz w:val="22"/>
          <w:szCs w:val="22"/>
          <w:lang w:val="cs-CZ"/>
        </w:rPr>
        <w:t>znění</w:t>
      </w:r>
      <w:r>
        <w:rPr>
          <w:rFonts w:ascii="Arial" w:eastAsia="Arial" w:hAnsi="Arial" w:cs="Arial"/>
          <w:spacing w:val="-15"/>
          <w:sz w:val="22"/>
          <w:szCs w:val="22"/>
          <w:lang w:val="cs-CZ"/>
        </w:rPr>
        <w:t xml:space="preserve"> </w:t>
      </w:r>
      <w:r>
        <w:rPr>
          <w:rFonts w:ascii="Arial" w:eastAsia="Arial" w:hAnsi="Arial" w:cs="Arial"/>
          <w:sz w:val="22"/>
          <w:szCs w:val="22"/>
          <w:lang w:val="cs-CZ"/>
        </w:rPr>
        <w:t>pozdějších</w:t>
      </w:r>
      <w:r>
        <w:rPr>
          <w:rFonts w:ascii="Arial" w:eastAsia="Arial" w:hAnsi="Arial" w:cs="Arial"/>
          <w:spacing w:val="28"/>
          <w:sz w:val="22"/>
          <w:szCs w:val="22"/>
          <w:lang w:val="cs-CZ"/>
        </w:rPr>
        <w:t xml:space="preserve"> </w:t>
      </w:r>
      <w:r>
        <w:rPr>
          <w:rFonts w:ascii="Arial" w:eastAsia="Arial" w:hAnsi="Arial" w:cs="Arial"/>
          <w:sz w:val="22"/>
          <w:szCs w:val="22"/>
          <w:lang w:val="cs-CZ"/>
        </w:rPr>
        <w:t>předpisů,</w:t>
      </w:r>
      <w:r>
        <w:rPr>
          <w:rFonts w:ascii="Arial" w:eastAsia="Arial" w:hAnsi="Arial" w:cs="Arial"/>
          <w:spacing w:val="27"/>
          <w:sz w:val="22"/>
          <w:szCs w:val="22"/>
          <w:lang w:val="cs-CZ"/>
        </w:rPr>
        <w:t xml:space="preserve"> </w:t>
      </w:r>
      <w:r>
        <w:rPr>
          <w:rFonts w:ascii="Arial" w:eastAsia="Arial" w:hAnsi="Arial" w:cs="Arial"/>
          <w:sz w:val="22"/>
          <w:szCs w:val="22"/>
          <w:lang w:val="cs-CZ"/>
        </w:rPr>
        <w:t>včetně</w:t>
      </w:r>
      <w:r>
        <w:rPr>
          <w:rFonts w:ascii="Arial" w:eastAsia="Arial" w:hAnsi="Arial" w:cs="Arial"/>
          <w:spacing w:val="20"/>
          <w:sz w:val="22"/>
          <w:szCs w:val="22"/>
          <w:lang w:val="cs-CZ"/>
        </w:rPr>
        <w:t xml:space="preserve"> </w:t>
      </w:r>
      <w:r>
        <w:rPr>
          <w:rFonts w:ascii="Arial" w:eastAsia="Arial" w:hAnsi="Arial" w:cs="Arial"/>
          <w:sz w:val="22"/>
          <w:szCs w:val="22"/>
          <w:lang w:val="cs-CZ"/>
        </w:rPr>
        <w:t>ověření</w:t>
      </w:r>
      <w:r>
        <w:rPr>
          <w:rFonts w:ascii="Arial" w:eastAsia="Arial" w:hAnsi="Arial" w:cs="Arial"/>
          <w:spacing w:val="2"/>
          <w:sz w:val="22"/>
          <w:szCs w:val="22"/>
          <w:lang w:val="cs-CZ"/>
        </w:rPr>
        <w:t xml:space="preserve"> </w:t>
      </w:r>
      <w:r>
        <w:rPr>
          <w:rFonts w:ascii="Arial" w:eastAsia="Arial" w:hAnsi="Arial" w:cs="Arial"/>
          <w:sz w:val="22"/>
          <w:szCs w:val="22"/>
          <w:lang w:val="cs-CZ"/>
        </w:rPr>
        <w:t>výše</w:t>
      </w:r>
      <w:r>
        <w:rPr>
          <w:rFonts w:ascii="Arial" w:eastAsia="Arial" w:hAnsi="Arial" w:cs="Arial"/>
          <w:spacing w:val="18"/>
          <w:sz w:val="22"/>
          <w:szCs w:val="22"/>
          <w:lang w:val="cs-CZ"/>
        </w:rPr>
        <w:t xml:space="preserve"> </w:t>
      </w:r>
      <w:r>
        <w:rPr>
          <w:rFonts w:ascii="Arial" w:eastAsia="Arial" w:hAnsi="Arial" w:cs="Arial"/>
          <w:sz w:val="22"/>
          <w:szCs w:val="22"/>
          <w:lang w:val="cs-CZ"/>
        </w:rPr>
        <w:t>skutečně vynaložených provozních nákladů. Dále je zaměstnavatel povinen v souladu se zákonem</w:t>
      </w:r>
      <w:r>
        <w:rPr>
          <w:rFonts w:ascii="Arial" w:eastAsia="Arial" w:hAnsi="Arial" w:cs="Arial"/>
          <w:sz w:val="22"/>
          <w:szCs w:val="22"/>
          <w:lang w:val="cs-CZ"/>
        </w:rPr>
        <w:br/>
        <w:t>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73F8063" w14:textId="77777777" w:rsidR="00F826BE" w:rsidRDefault="00214ACB">
      <w:pPr>
        <w:pStyle w:val="Odstavecseseznamem"/>
        <w:widowControl w:val="0"/>
        <w:numPr>
          <w:ilvl w:val="0"/>
          <w:numId w:val="3"/>
        </w:numPr>
        <w:spacing w:before="120"/>
        <w:ind w:left="357" w:hanging="357"/>
        <w:jc w:val="both"/>
        <w:rPr>
          <w:rFonts w:ascii="Arial" w:eastAsia="Arial" w:hAnsi="Arial" w:cs="Arial"/>
          <w:sz w:val="22"/>
          <w:szCs w:val="22"/>
          <w:lang w:val="cs-CZ"/>
        </w:rPr>
      </w:pPr>
      <w:r>
        <w:rPr>
          <w:rFonts w:ascii="Arial" w:eastAsia="Arial" w:hAnsi="Arial" w:cs="Arial"/>
          <w:sz w:val="22"/>
          <w:szCs w:val="22"/>
          <w:lang w:val="cs-CZ"/>
        </w:rPr>
        <w:t xml:space="preserve">V případě, že kontrolu provede jiný orgán kontroly než Úřad práce, je zaměstnavatel povinen bez </w:t>
      </w:r>
      <w:proofErr w:type="spellStart"/>
      <w:r>
        <w:rPr>
          <w:rFonts w:ascii="Arial" w:eastAsia="Arial" w:hAnsi="Arial" w:cs="Arial"/>
          <w:sz w:val="22"/>
          <w:szCs w:val="22"/>
        </w:rPr>
        <w:t>zbytečného</w:t>
      </w:r>
      <w:proofErr w:type="spellEnd"/>
      <w:r>
        <w:rPr>
          <w:rFonts w:ascii="Arial" w:eastAsia="Arial" w:hAnsi="Arial" w:cs="Arial"/>
          <w:sz w:val="22"/>
          <w:szCs w:val="22"/>
          <w:lang w:val="cs-CZ"/>
        </w:rPr>
        <w:t xml:space="preserve"> odkladu písemně informovat Úřad práce o přijetí a plnění opatření k nápravě nedostatků zjištěných při kontrole.</w:t>
      </w:r>
    </w:p>
    <w:p w14:paraId="5A2D4F33" w14:textId="77777777" w:rsidR="00F826BE" w:rsidRDefault="00F826BE">
      <w:pPr>
        <w:ind w:left="578" w:right="414" w:hanging="448"/>
        <w:rPr>
          <w:rFonts w:ascii="Arial" w:eastAsia="Arial" w:hAnsi="Arial" w:cs="Arial"/>
          <w:b/>
          <w:sz w:val="22"/>
          <w:szCs w:val="22"/>
          <w:lang w:val="cs-CZ"/>
        </w:rPr>
      </w:pPr>
    </w:p>
    <w:p w14:paraId="17442D79" w14:textId="77777777" w:rsidR="00783ADB" w:rsidRDefault="00783ADB" w:rsidP="00971CA6">
      <w:pPr>
        <w:ind w:left="5404" w:right="414" w:hanging="448"/>
        <w:jc w:val="center"/>
        <w:rPr>
          <w:rFonts w:ascii="Arial" w:eastAsia="Arial" w:hAnsi="Arial" w:cs="Arial"/>
          <w:b/>
          <w:sz w:val="22"/>
          <w:szCs w:val="22"/>
          <w:lang w:val="cs-CZ"/>
        </w:rPr>
      </w:pPr>
    </w:p>
    <w:p w14:paraId="2D913B8C" w14:textId="77777777" w:rsidR="00783ADB" w:rsidRDefault="00783ADB">
      <w:pPr>
        <w:ind w:left="578" w:right="414" w:hanging="448"/>
        <w:jc w:val="center"/>
        <w:rPr>
          <w:rFonts w:ascii="Arial" w:eastAsia="Arial" w:hAnsi="Arial" w:cs="Arial"/>
          <w:b/>
          <w:sz w:val="22"/>
          <w:szCs w:val="22"/>
          <w:lang w:val="cs-CZ"/>
        </w:rPr>
      </w:pPr>
    </w:p>
    <w:p w14:paraId="37A6335D" w14:textId="77777777" w:rsidR="00783ADB" w:rsidRDefault="00783ADB">
      <w:pPr>
        <w:ind w:left="578" w:right="414" w:hanging="448"/>
        <w:jc w:val="center"/>
        <w:rPr>
          <w:rFonts w:ascii="Arial" w:eastAsia="Arial" w:hAnsi="Arial" w:cs="Arial"/>
          <w:b/>
          <w:sz w:val="22"/>
          <w:szCs w:val="22"/>
          <w:lang w:val="cs-CZ"/>
        </w:rPr>
      </w:pPr>
    </w:p>
    <w:p w14:paraId="7E0D57E4" w14:textId="77777777" w:rsidR="00F826BE" w:rsidRDefault="00214ACB">
      <w:pPr>
        <w:ind w:left="578" w:right="414" w:hanging="448"/>
        <w:jc w:val="center"/>
        <w:rPr>
          <w:rFonts w:ascii="Arial" w:eastAsia="Arial" w:hAnsi="Arial" w:cs="Arial"/>
          <w:b/>
          <w:sz w:val="22"/>
          <w:szCs w:val="22"/>
          <w:lang w:val="cs-CZ"/>
        </w:rPr>
      </w:pPr>
      <w:r>
        <w:rPr>
          <w:rFonts w:ascii="Arial" w:eastAsia="Arial" w:hAnsi="Arial" w:cs="Arial"/>
          <w:b/>
          <w:sz w:val="22"/>
          <w:szCs w:val="22"/>
          <w:lang w:val="cs-CZ"/>
        </w:rPr>
        <w:t>Článek V</w:t>
      </w:r>
    </w:p>
    <w:p w14:paraId="60F1AF40" w14:textId="77777777" w:rsidR="00F826BE" w:rsidRDefault="00214ACB">
      <w:pPr>
        <w:spacing w:before="120"/>
        <w:ind w:left="578" w:right="414" w:hanging="448"/>
        <w:jc w:val="center"/>
        <w:rPr>
          <w:rFonts w:ascii="Arial" w:eastAsia="Arial" w:hAnsi="Arial" w:cs="Arial"/>
          <w:b/>
          <w:sz w:val="22"/>
          <w:szCs w:val="22"/>
          <w:lang w:val="cs-CZ"/>
        </w:rPr>
      </w:pPr>
      <w:r>
        <w:rPr>
          <w:rFonts w:ascii="Arial" w:eastAsia="Arial" w:hAnsi="Arial" w:cs="Arial"/>
          <w:b/>
          <w:sz w:val="22"/>
          <w:szCs w:val="22"/>
          <w:lang w:val="cs-CZ"/>
        </w:rPr>
        <w:t>Archivace dokumentů</w:t>
      </w:r>
    </w:p>
    <w:p w14:paraId="32DD19F8" w14:textId="77777777" w:rsidR="00F826BE" w:rsidRDefault="00214ACB">
      <w:pPr>
        <w:pStyle w:val="Daltextbodudohody"/>
        <w:spacing w:before="120"/>
        <w:ind w:left="357"/>
        <w:rPr>
          <w:rFonts w:eastAsia="Arial"/>
          <w:sz w:val="22"/>
          <w:szCs w:val="22"/>
          <w:lang w:eastAsia="en-US"/>
        </w:rPr>
      </w:pPr>
      <w:r>
        <w:rPr>
          <w:rFonts w:eastAsia="Arial"/>
          <w:sz w:val="22"/>
          <w:szCs w:val="22"/>
          <w:lang w:eastAsia="en-US"/>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p w14:paraId="673A1243" w14:textId="77777777" w:rsidR="00F826BE" w:rsidRDefault="00F826BE">
      <w:pPr>
        <w:ind w:left="578" w:right="414" w:hanging="448"/>
        <w:jc w:val="both"/>
        <w:rPr>
          <w:rFonts w:ascii="Arial" w:hAnsi="Arial" w:cs="Arial"/>
          <w:sz w:val="22"/>
          <w:szCs w:val="22"/>
          <w:lang w:val="cs-CZ"/>
        </w:rPr>
      </w:pPr>
    </w:p>
    <w:p w14:paraId="39DB8602" w14:textId="77777777" w:rsidR="00F826BE" w:rsidRDefault="00F826BE">
      <w:pPr>
        <w:ind w:left="578" w:right="414" w:hanging="448"/>
        <w:jc w:val="both"/>
        <w:rPr>
          <w:rFonts w:ascii="Arial" w:hAnsi="Arial" w:cs="Arial"/>
          <w:sz w:val="22"/>
          <w:szCs w:val="22"/>
          <w:lang w:val="cs-CZ"/>
        </w:rPr>
      </w:pPr>
    </w:p>
    <w:p w14:paraId="35B0C342" w14:textId="77777777" w:rsidR="00F826BE" w:rsidRDefault="00214ACB">
      <w:pPr>
        <w:ind w:left="578" w:right="414" w:hanging="448"/>
        <w:jc w:val="center"/>
        <w:rPr>
          <w:rFonts w:ascii="Arial" w:eastAsia="Arial" w:hAnsi="Arial" w:cs="Arial"/>
          <w:b/>
          <w:sz w:val="22"/>
          <w:szCs w:val="22"/>
          <w:lang w:val="cs-CZ"/>
        </w:rPr>
      </w:pPr>
      <w:r>
        <w:rPr>
          <w:rFonts w:ascii="Arial" w:eastAsia="Arial" w:hAnsi="Arial" w:cs="Arial"/>
          <w:b/>
          <w:sz w:val="22"/>
          <w:szCs w:val="22"/>
          <w:lang w:val="cs-CZ"/>
        </w:rPr>
        <w:t>Článek VI</w:t>
      </w:r>
    </w:p>
    <w:p w14:paraId="593F8E38" w14:textId="77777777" w:rsidR="00F826BE" w:rsidRDefault="00214ACB">
      <w:pPr>
        <w:tabs>
          <w:tab w:val="left" w:pos="10773"/>
        </w:tabs>
        <w:spacing w:before="120"/>
        <w:ind w:left="578" w:right="414" w:hanging="448"/>
        <w:jc w:val="center"/>
        <w:rPr>
          <w:rFonts w:ascii="Arial" w:eastAsia="Arial" w:hAnsi="Arial" w:cs="Arial"/>
          <w:b/>
          <w:sz w:val="22"/>
          <w:szCs w:val="22"/>
          <w:lang w:val="cs-CZ"/>
        </w:rPr>
      </w:pPr>
      <w:r>
        <w:rPr>
          <w:rFonts w:ascii="Arial" w:eastAsia="Arial" w:hAnsi="Arial" w:cs="Arial"/>
          <w:b/>
          <w:sz w:val="22"/>
          <w:szCs w:val="22"/>
          <w:lang w:val="cs-CZ"/>
        </w:rPr>
        <w:t>Vrácení příspěvku</w:t>
      </w:r>
    </w:p>
    <w:p w14:paraId="763FF2FA" w14:textId="77777777" w:rsidR="00783ADB" w:rsidRDefault="00783ADB">
      <w:pPr>
        <w:tabs>
          <w:tab w:val="left" w:pos="10773"/>
        </w:tabs>
        <w:spacing w:before="120"/>
        <w:ind w:left="578" w:right="414" w:hanging="448"/>
        <w:jc w:val="center"/>
        <w:rPr>
          <w:rFonts w:ascii="Arial" w:eastAsia="Arial" w:hAnsi="Arial" w:cs="Arial"/>
          <w:sz w:val="22"/>
          <w:szCs w:val="22"/>
          <w:lang w:val="cs-CZ"/>
        </w:rPr>
      </w:pPr>
    </w:p>
    <w:p w14:paraId="0E594B99" w14:textId="32CBBA26" w:rsidR="00F826BE" w:rsidRDefault="00214ACB">
      <w:pPr>
        <w:pStyle w:val="Style8"/>
        <w:widowControl/>
        <w:numPr>
          <w:ilvl w:val="0"/>
          <w:numId w:val="4"/>
        </w:numPr>
        <w:tabs>
          <w:tab w:val="left" w:pos="451"/>
        </w:tabs>
        <w:spacing w:before="120" w:line="240" w:lineRule="auto"/>
        <w:ind w:left="454" w:hanging="454"/>
        <w:jc w:val="both"/>
        <w:rPr>
          <w:rFonts w:ascii="Arial" w:hAnsi="Arial" w:cs="Arial"/>
          <w:sz w:val="22"/>
          <w:szCs w:val="22"/>
        </w:rPr>
      </w:pPr>
      <w:r>
        <w:rPr>
          <w:rFonts w:ascii="Arial" w:hAnsi="Arial" w:cs="Arial"/>
          <w:sz w:val="22"/>
          <w:szCs w:val="22"/>
        </w:rPr>
        <w:t xml:space="preserve">Tu část příspěvku, kterou zaměstnavatel nevyčerpal dle </w:t>
      </w:r>
      <w:r>
        <w:rPr>
          <w:rStyle w:val="FontStyle19"/>
          <w:sz w:val="22"/>
          <w:szCs w:val="22"/>
        </w:rPr>
        <w:t xml:space="preserve">ujednání uvedených v Článku II pod body 2. a 3. této dohody nebo </w:t>
      </w:r>
      <w:r>
        <w:rPr>
          <w:rFonts w:ascii="Arial" w:eastAsia="Arial" w:hAnsi="Arial" w:cs="Arial"/>
          <w:sz w:val="22"/>
          <w:szCs w:val="22"/>
        </w:rPr>
        <w:t xml:space="preserve">nedoložil její čerpání doklady jmenovanými v Článku II pod bodem 4. této dohody do </w:t>
      </w:r>
      <w:r>
        <w:rPr>
          <w:rStyle w:val="FontStyle19"/>
          <w:sz w:val="22"/>
          <w:szCs w:val="22"/>
        </w:rPr>
        <w:t>3</w:t>
      </w:r>
      <w:r w:rsidR="004538B4">
        <w:rPr>
          <w:rStyle w:val="FontStyle19"/>
          <w:sz w:val="22"/>
          <w:szCs w:val="22"/>
        </w:rPr>
        <w:t>1</w:t>
      </w:r>
      <w:r>
        <w:rPr>
          <w:rStyle w:val="FontStyle19"/>
          <w:sz w:val="22"/>
          <w:szCs w:val="22"/>
        </w:rPr>
        <w:t xml:space="preserve">. </w:t>
      </w:r>
      <w:r w:rsidR="00CA49FB">
        <w:rPr>
          <w:rStyle w:val="FontStyle19"/>
          <w:sz w:val="22"/>
          <w:szCs w:val="22"/>
        </w:rPr>
        <w:t>1</w:t>
      </w:r>
      <w:r w:rsidR="00FB75EB">
        <w:rPr>
          <w:rStyle w:val="FontStyle19"/>
          <w:sz w:val="22"/>
          <w:szCs w:val="22"/>
        </w:rPr>
        <w:t>. 20</w:t>
      </w:r>
      <w:r w:rsidR="007327B1">
        <w:rPr>
          <w:rStyle w:val="FontStyle19"/>
          <w:sz w:val="22"/>
          <w:szCs w:val="22"/>
        </w:rPr>
        <w:t>2</w:t>
      </w:r>
      <w:r w:rsidR="00575E41">
        <w:rPr>
          <w:rStyle w:val="FontStyle19"/>
          <w:sz w:val="22"/>
          <w:szCs w:val="22"/>
        </w:rPr>
        <w:t>4</w:t>
      </w:r>
      <w:r>
        <w:rPr>
          <w:rStyle w:val="FontStyle19"/>
          <w:sz w:val="22"/>
          <w:szCs w:val="22"/>
        </w:rPr>
        <w:t xml:space="preserve">, je povinen neprodleně vrátit Úřadu práce. </w:t>
      </w:r>
      <w:r>
        <w:rPr>
          <w:rFonts w:ascii="Arial" w:hAnsi="Arial" w:cs="Arial"/>
          <w:sz w:val="22"/>
          <w:szCs w:val="22"/>
        </w:rPr>
        <w:t>Pokud tak zaměstnavatel neučiní, je povinen tuto část příspěvku vrátit nejpozději do 30 pracovních dnů ode dne, kdy mu byla doručena písemná výzva Úřadu práce k vrácení příspěvku.</w:t>
      </w:r>
    </w:p>
    <w:p w14:paraId="12B5D9EB" w14:textId="77777777" w:rsidR="00F826BE" w:rsidRDefault="00214ACB">
      <w:pPr>
        <w:pStyle w:val="Style8"/>
        <w:widowControl/>
        <w:numPr>
          <w:ilvl w:val="0"/>
          <w:numId w:val="4"/>
        </w:numPr>
        <w:tabs>
          <w:tab w:val="left" w:pos="451"/>
        </w:tabs>
        <w:spacing w:before="120" w:line="240" w:lineRule="auto"/>
        <w:ind w:left="454" w:hanging="454"/>
        <w:jc w:val="both"/>
        <w:rPr>
          <w:rFonts w:ascii="Arial" w:hAnsi="Arial" w:cs="Arial"/>
          <w:bCs/>
          <w:color w:val="000000"/>
          <w:sz w:val="22"/>
          <w:szCs w:val="22"/>
        </w:rPr>
      </w:pPr>
      <w:r>
        <w:rPr>
          <w:rStyle w:val="FontStyle18"/>
          <w:b w:val="0"/>
          <w:sz w:val="22"/>
          <w:szCs w:val="22"/>
        </w:rPr>
        <w:t xml:space="preserve">Zaměstnavatel se zavazuje vrátit Úřadu práce příspěvek nebo poměrnou část příspěvku, pokud pracovní poměr osoby se zdravotním postižením, na kterou byl příspěvek poskytnut, </w:t>
      </w:r>
      <w:r>
        <w:rPr>
          <w:rFonts w:ascii="Arial" w:hAnsi="Arial" w:cs="Arial"/>
          <w:sz w:val="22"/>
          <w:szCs w:val="22"/>
        </w:rPr>
        <w:t>skončil v období uvedeném v článku III pod bodem 1. této dohody</w:t>
      </w:r>
      <w:r>
        <w:rPr>
          <w:rStyle w:val="FontStyle18"/>
          <w:b w:val="0"/>
          <w:sz w:val="22"/>
          <w:szCs w:val="22"/>
        </w:rPr>
        <w:t>. Při stanovení výše příspěvku, kterou je zaměstnavatel povinen vrátit, se vychází z výše poskytnutého příspěvku, z počtu kalendářních dnů, na které byl příspěvek poskytnut (článek II, bod 3. této dohody)</w:t>
      </w:r>
      <w:r>
        <w:rPr>
          <w:rStyle w:val="FontStyle18"/>
          <w:b w:val="0"/>
          <w:sz w:val="22"/>
          <w:szCs w:val="22"/>
        </w:rPr>
        <w:br/>
        <w:t xml:space="preserve">a z počtu kalendářních dnů, kdy pracovní poměr osoby se zdravotním postižením netrval. </w:t>
      </w:r>
      <w:r>
        <w:rPr>
          <w:rFonts w:ascii="Arial" w:hAnsi="Arial" w:cs="Arial"/>
          <w:sz w:val="22"/>
          <w:szCs w:val="22"/>
        </w:rPr>
        <w:t>Vrácení příspěvku nebo jeho části bude provedeno ve lhůtě dle bodu 1. tohoto článku.</w:t>
      </w:r>
    </w:p>
    <w:p w14:paraId="6575BBB9" w14:textId="120BEE57" w:rsidR="00F826BE" w:rsidRDefault="00214ACB">
      <w:pPr>
        <w:pStyle w:val="Style8"/>
        <w:widowControl/>
        <w:numPr>
          <w:ilvl w:val="0"/>
          <w:numId w:val="4"/>
        </w:numPr>
        <w:tabs>
          <w:tab w:val="left" w:pos="451"/>
        </w:tabs>
        <w:spacing w:before="120" w:line="240" w:lineRule="auto"/>
        <w:ind w:left="454" w:hanging="454"/>
        <w:jc w:val="both"/>
        <w:rPr>
          <w:rStyle w:val="FontStyle18"/>
          <w:b w:val="0"/>
          <w:sz w:val="22"/>
          <w:szCs w:val="22"/>
        </w:rPr>
      </w:pPr>
      <w:r>
        <w:rPr>
          <w:rFonts w:ascii="Arial" w:hAnsi="Arial" w:cs="Arial"/>
          <w:sz w:val="22"/>
          <w:szCs w:val="22"/>
        </w:rPr>
        <w:t>Při nedodržení ujednání Článku II pod bodem 6. této dohody se zaměstnavatel zavazuje vrátit Úřadu práce 5 % z</w:t>
      </w:r>
      <w:r w:rsidR="004538B4">
        <w:rPr>
          <w:rFonts w:ascii="Arial" w:hAnsi="Arial" w:cs="Arial"/>
          <w:sz w:val="22"/>
          <w:szCs w:val="22"/>
        </w:rPr>
        <w:t xml:space="preserve"> </w:t>
      </w:r>
      <w:r>
        <w:rPr>
          <w:rFonts w:ascii="Arial" w:hAnsi="Arial" w:cs="Arial"/>
          <w:sz w:val="22"/>
          <w:szCs w:val="22"/>
        </w:rPr>
        <w:t>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p w14:paraId="70AFA09D" w14:textId="77777777" w:rsidR="00F826BE" w:rsidRDefault="00214ACB">
      <w:pPr>
        <w:pStyle w:val="Style8"/>
        <w:widowControl/>
        <w:numPr>
          <w:ilvl w:val="0"/>
          <w:numId w:val="4"/>
        </w:numPr>
        <w:tabs>
          <w:tab w:val="left" w:pos="451"/>
        </w:tabs>
        <w:spacing w:before="120" w:line="240" w:lineRule="auto"/>
        <w:ind w:left="454" w:hanging="454"/>
        <w:jc w:val="both"/>
        <w:rPr>
          <w:rStyle w:val="FontStyle18"/>
          <w:b w:val="0"/>
          <w:sz w:val="22"/>
          <w:szCs w:val="22"/>
        </w:rPr>
      </w:pPr>
      <w:r>
        <w:rPr>
          <w:rStyle w:val="FontStyle18"/>
          <w:b w:val="0"/>
          <w:sz w:val="22"/>
          <w:szCs w:val="22"/>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p w14:paraId="1CB1A345" w14:textId="77777777" w:rsidR="00F826BE" w:rsidRDefault="00214ACB">
      <w:pPr>
        <w:pStyle w:val="Style8"/>
        <w:widowControl/>
        <w:numPr>
          <w:ilvl w:val="0"/>
          <w:numId w:val="4"/>
        </w:numPr>
        <w:tabs>
          <w:tab w:val="left" w:pos="451"/>
        </w:tabs>
        <w:spacing w:before="120" w:line="240" w:lineRule="auto"/>
        <w:ind w:left="454" w:hanging="454"/>
        <w:jc w:val="both"/>
        <w:rPr>
          <w:rStyle w:val="FontStyle18"/>
          <w:b w:val="0"/>
          <w:sz w:val="22"/>
          <w:szCs w:val="22"/>
        </w:rPr>
      </w:pPr>
      <w:r>
        <w:rPr>
          <w:rStyle w:val="FontStyle18"/>
          <w:b w:val="0"/>
          <w:sz w:val="22"/>
          <w:szCs w:val="22"/>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p w14:paraId="65D147D6" w14:textId="77777777" w:rsidR="00F826BE" w:rsidRDefault="00214ACB">
      <w:pPr>
        <w:pStyle w:val="Style8"/>
        <w:widowControl/>
        <w:numPr>
          <w:ilvl w:val="0"/>
          <w:numId w:val="4"/>
        </w:numPr>
        <w:tabs>
          <w:tab w:val="left" w:pos="451"/>
        </w:tabs>
        <w:spacing w:before="120" w:line="240" w:lineRule="auto"/>
        <w:ind w:left="454" w:hanging="454"/>
        <w:jc w:val="both"/>
        <w:rPr>
          <w:rStyle w:val="FontStyle18"/>
          <w:b w:val="0"/>
          <w:sz w:val="22"/>
          <w:szCs w:val="22"/>
        </w:rPr>
      </w:pPr>
      <w:r>
        <w:rPr>
          <w:rStyle w:val="FontStyle18"/>
          <w:b w:val="0"/>
          <w:sz w:val="22"/>
          <w:szCs w:val="22"/>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w:t>
      </w:r>
      <w:r>
        <w:rPr>
          <w:rStyle w:val="FontStyle18"/>
          <w:b w:val="0"/>
          <w:sz w:val="22"/>
          <w:szCs w:val="22"/>
        </w:rPr>
        <w:br/>
        <w:t>o zaměstnanosti. Vrácení příspěvku bude provedeno ve lhůtě 30 pracovních dnů ode dne, kdy tuto skutečnost zjistil nebo kdy mu byla doručena písemná výzva Úřadu práce k vrácení příspěvku.</w:t>
      </w:r>
    </w:p>
    <w:p w14:paraId="28BDB84E" w14:textId="77777777" w:rsidR="00F826BE" w:rsidRDefault="00214ACB">
      <w:pPr>
        <w:pStyle w:val="Style8"/>
        <w:widowControl/>
        <w:numPr>
          <w:ilvl w:val="0"/>
          <w:numId w:val="4"/>
        </w:numPr>
        <w:tabs>
          <w:tab w:val="left" w:pos="451"/>
        </w:tabs>
        <w:spacing w:before="120" w:line="240" w:lineRule="auto"/>
        <w:ind w:left="454" w:hanging="454"/>
        <w:jc w:val="both"/>
        <w:rPr>
          <w:rStyle w:val="FontStyle18"/>
          <w:b w:val="0"/>
          <w:bCs w:val="0"/>
          <w:sz w:val="22"/>
          <w:szCs w:val="22"/>
        </w:rPr>
      </w:pPr>
      <w:r>
        <w:rPr>
          <w:rStyle w:val="FontStyle18"/>
          <w:b w:val="0"/>
          <w:bCs w:val="0"/>
          <w:sz w:val="22"/>
          <w:szCs w:val="22"/>
        </w:rPr>
        <w:t>Příspěvek se vrací na účet, který zaměstnavateli písemně sdělí Úřad práce.</w:t>
      </w:r>
    </w:p>
    <w:p w14:paraId="115460D4" w14:textId="77777777" w:rsidR="00F826BE" w:rsidRDefault="00F826BE">
      <w:pPr>
        <w:tabs>
          <w:tab w:val="left" w:pos="580"/>
        </w:tabs>
        <w:ind w:left="357" w:hanging="357"/>
        <w:jc w:val="both"/>
        <w:rPr>
          <w:rFonts w:ascii="Arial" w:eastAsia="Arial" w:hAnsi="Arial" w:cs="Arial"/>
          <w:sz w:val="22"/>
          <w:szCs w:val="22"/>
          <w:lang w:val="cs-CZ"/>
        </w:rPr>
      </w:pPr>
    </w:p>
    <w:p w14:paraId="6D136C58" w14:textId="77777777" w:rsidR="00F826BE" w:rsidRDefault="00214ACB">
      <w:pPr>
        <w:keepNext/>
        <w:keepLines/>
        <w:ind w:left="578" w:right="414" w:hanging="448"/>
        <w:jc w:val="center"/>
        <w:rPr>
          <w:rFonts w:ascii="Arial" w:eastAsia="Arial" w:hAnsi="Arial" w:cs="Arial"/>
          <w:sz w:val="22"/>
          <w:szCs w:val="22"/>
          <w:lang w:val="cs-CZ"/>
        </w:rPr>
      </w:pPr>
      <w:r>
        <w:rPr>
          <w:rFonts w:ascii="Arial" w:eastAsia="Arial" w:hAnsi="Arial" w:cs="Arial"/>
          <w:b/>
          <w:sz w:val="22"/>
          <w:szCs w:val="22"/>
          <w:lang w:val="cs-CZ"/>
        </w:rPr>
        <w:lastRenderedPageBreak/>
        <w:t>Článek VII</w:t>
      </w:r>
    </w:p>
    <w:p w14:paraId="1D30692D" w14:textId="77777777" w:rsidR="00F826BE" w:rsidRDefault="00214ACB">
      <w:pPr>
        <w:keepNext/>
        <w:keepLines/>
        <w:spacing w:before="120"/>
        <w:ind w:left="578" w:right="414" w:hanging="448"/>
        <w:jc w:val="center"/>
        <w:rPr>
          <w:rFonts w:ascii="Arial" w:eastAsia="Arial" w:hAnsi="Arial" w:cs="Arial"/>
          <w:b/>
          <w:sz w:val="22"/>
          <w:szCs w:val="22"/>
          <w:lang w:val="cs-CZ"/>
        </w:rPr>
      </w:pPr>
      <w:r>
        <w:rPr>
          <w:rFonts w:ascii="Arial" w:eastAsia="Arial" w:hAnsi="Arial" w:cs="Arial"/>
          <w:b/>
          <w:sz w:val="22"/>
          <w:szCs w:val="22"/>
          <w:lang w:val="cs-CZ"/>
        </w:rPr>
        <w:t>Porušení rozpočtové kázně</w:t>
      </w:r>
    </w:p>
    <w:p w14:paraId="653FAAE7" w14:textId="77777777" w:rsidR="00783ADB" w:rsidRDefault="00783ADB">
      <w:pPr>
        <w:keepNext/>
        <w:keepLines/>
        <w:spacing w:before="120"/>
        <w:ind w:left="578" w:right="414" w:hanging="448"/>
        <w:jc w:val="center"/>
        <w:rPr>
          <w:rFonts w:ascii="Arial" w:eastAsia="Arial" w:hAnsi="Arial" w:cs="Arial"/>
          <w:sz w:val="22"/>
          <w:szCs w:val="22"/>
          <w:lang w:val="cs-CZ"/>
        </w:rPr>
      </w:pPr>
    </w:p>
    <w:p w14:paraId="568C4BAA" w14:textId="77777777" w:rsidR="00F826BE" w:rsidRDefault="00214ACB">
      <w:pPr>
        <w:pStyle w:val="Boddohody"/>
        <w:numPr>
          <w:ilvl w:val="0"/>
          <w:numId w:val="12"/>
        </w:numPr>
        <w:spacing w:before="120"/>
        <w:rPr>
          <w:sz w:val="22"/>
          <w:szCs w:val="22"/>
        </w:rPr>
      </w:pPr>
      <w:r>
        <w:rPr>
          <w:sz w:val="22"/>
          <w:szCs w:val="22"/>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p w14:paraId="5F3F9A3D" w14:textId="77777777" w:rsidR="00F826BE" w:rsidRDefault="00214ACB">
      <w:pPr>
        <w:pStyle w:val="Boddohody"/>
        <w:numPr>
          <w:ilvl w:val="0"/>
          <w:numId w:val="12"/>
        </w:numPr>
        <w:spacing w:before="120"/>
        <w:rPr>
          <w:sz w:val="22"/>
          <w:szCs w:val="22"/>
        </w:rPr>
      </w:pPr>
      <w:r>
        <w:rPr>
          <w:sz w:val="22"/>
          <w:szCs w:val="22"/>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p w14:paraId="260CFC11" w14:textId="77777777" w:rsidR="00F826BE" w:rsidRDefault="00F826BE">
      <w:pPr>
        <w:tabs>
          <w:tab w:val="left" w:pos="560"/>
        </w:tabs>
        <w:ind w:left="357" w:hanging="357"/>
        <w:jc w:val="both"/>
        <w:rPr>
          <w:rStyle w:val="FontStyle19"/>
          <w:sz w:val="22"/>
          <w:szCs w:val="22"/>
          <w:lang w:val="cs-CZ"/>
        </w:rPr>
      </w:pPr>
    </w:p>
    <w:p w14:paraId="5B2ECCD9" w14:textId="77777777" w:rsidR="00F826BE" w:rsidRDefault="00F826BE">
      <w:pPr>
        <w:tabs>
          <w:tab w:val="left" w:pos="560"/>
        </w:tabs>
        <w:ind w:left="357" w:hanging="357"/>
        <w:jc w:val="both"/>
        <w:rPr>
          <w:rStyle w:val="FontStyle19"/>
          <w:sz w:val="22"/>
          <w:szCs w:val="22"/>
          <w:lang w:val="cs-CZ"/>
        </w:rPr>
      </w:pPr>
    </w:p>
    <w:p w14:paraId="2D759546" w14:textId="77777777" w:rsidR="00F826BE" w:rsidRDefault="00214ACB">
      <w:pPr>
        <w:jc w:val="center"/>
        <w:rPr>
          <w:rFonts w:ascii="Arial" w:eastAsia="Arial" w:hAnsi="Arial" w:cs="Arial"/>
          <w:sz w:val="22"/>
          <w:szCs w:val="22"/>
          <w:lang w:val="cs-CZ"/>
        </w:rPr>
      </w:pPr>
      <w:r>
        <w:rPr>
          <w:rFonts w:ascii="Arial" w:eastAsia="Arial" w:hAnsi="Arial" w:cs="Arial"/>
          <w:b/>
          <w:sz w:val="22"/>
          <w:szCs w:val="22"/>
          <w:lang w:val="cs-CZ"/>
        </w:rPr>
        <w:t>Článek VIII</w:t>
      </w:r>
    </w:p>
    <w:p w14:paraId="12EC5C40" w14:textId="77777777" w:rsidR="00F826BE" w:rsidRDefault="00214ACB">
      <w:pPr>
        <w:spacing w:before="120"/>
        <w:jc w:val="center"/>
        <w:rPr>
          <w:rFonts w:ascii="Arial" w:eastAsia="Arial" w:hAnsi="Arial" w:cs="Arial"/>
          <w:b/>
          <w:sz w:val="22"/>
          <w:szCs w:val="22"/>
          <w:lang w:val="cs-CZ"/>
        </w:rPr>
      </w:pPr>
      <w:r>
        <w:rPr>
          <w:rFonts w:ascii="Arial" w:eastAsia="Arial" w:hAnsi="Arial" w:cs="Arial"/>
          <w:b/>
          <w:sz w:val="22"/>
          <w:szCs w:val="22"/>
          <w:lang w:val="cs-CZ"/>
        </w:rPr>
        <w:t>Ujednání o vypovězení dohody</w:t>
      </w:r>
    </w:p>
    <w:p w14:paraId="109BB11C" w14:textId="77777777" w:rsidR="00783ADB" w:rsidRDefault="00783ADB">
      <w:pPr>
        <w:spacing w:before="120"/>
        <w:jc w:val="center"/>
        <w:rPr>
          <w:rFonts w:ascii="Arial" w:eastAsia="Arial" w:hAnsi="Arial" w:cs="Arial"/>
          <w:sz w:val="22"/>
          <w:szCs w:val="22"/>
          <w:lang w:val="cs-CZ"/>
        </w:rPr>
      </w:pPr>
    </w:p>
    <w:p w14:paraId="3FE638F1" w14:textId="77777777" w:rsidR="00F826BE" w:rsidRDefault="00214ACB">
      <w:pPr>
        <w:pStyle w:val="Boddohody"/>
        <w:numPr>
          <w:ilvl w:val="0"/>
          <w:numId w:val="13"/>
        </w:numPr>
        <w:spacing w:before="120"/>
        <w:rPr>
          <w:sz w:val="22"/>
          <w:szCs w:val="22"/>
        </w:rPr>
      </w:pPr>
      <w:r>
        <w:rPr>
          <w:sz w:val="22"/>
          <w:szCs w:val="22"/>
        </w:rPr>
        <w:t xml:space="preserve">Úřad práce si vyhrazuje právo dohodu vypovědět v případě, že zaměstnavatel závažně poruší podmínky pro poskytnutí příspěvku uvedené v Článku II pod body 1. až 5. této dohody. </w:t>
      </w:r>
    </w:p>
    <w:p w14:paraId="7E23511C" w14:textId="77777777" w:rsidR="00F826BE" w:rsidRDefault="00214ACB">
      <w:pPr>
        <w:tabs>
          <w:tab w:val="left" w:pos="560"/>
        </w:tabs>
        <w:spacing w:before="120"/>
        <w:ind w:left="357" w:hanging="357"/>
        <w:jc w:val="both"/>
        <w:rPr>
          <w:rFonts w:ascii="Arial" w:eastAsia="Arial" w:hAnsi="Arial" w:cs="Arial"/>
          <w:sz w:val="22"/>
          <w:szCs w:val="22"/>
          <w:lang w:val="cs-CZ"/>
        </w:rPr>
      </w:pPr>
      <w:r>
        <w:rPr>
          <w:rFonts w:ascii="Arial" w:eastAsia="Arial" w:hAnsi="Arial" w:cs="Arial"/>
          <w:b/>
          <w:sz w:val="22"/>
          <w:szCs w:val="22"/>
          <w:lang w:val="cs-CZ"/>
        </w:rPr>
        <w:t>2.</w:t>
      </w:r>
      <w:r>
        <w:rPr>
          <w:rFonts w:ascii="Arial" w:eastAsia="Arial" w:hAnsi="Arial" w:cs="Arial"/>
          <w:sz w:val="22"/>
          <w:szCs w:val="22"/>
          <w:lang w:val="cs-CZ"/>
        </w:rPr>
        <w:tab/>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BEB9E07" w14:textId="77777777" w:rsidR="00F826BE" w:rsidRDefault="00214ACB">
      <w:pPr>
        <w:tabs>
          <w:tab w:val="left" w:pos="560"/>
        </w:tabs>
        <w:spacing w:before="120"/>
        <w:ind w:left="357" w:hanging="357"/>
        <w:jc w:val="both"/>
        <w:rPr>
          <w:rFonts w:ascii="Arial" w:eastAsia="Arial" w:hAnsi="Arial" w:cs="Arial"/>
          <w:sz w:val="22"/>
          <w:szCs w:val="22"/>
          <w:lang w:val="cs-CZ"/>
        </w:rPr>
      </w:pPr>
      <w:r>
        <w:rPr>
          <w:rFonts w:ascii="Arial" w:eastAsia="Arial" w:hAnsi="Arial" w:cs="Arial"/>
          <w:b/>
          <w:sz w:val="22"/>
          <w:szCs w:val="22"/>
          <w:lang w:val="cs-CZ"/>
        </w:rPr>
        <w:t>3.</w:t>
      </w:r>
      <w:r>
        <w:rPr>
          <w:rFonts w:ascii="Arial" w:eastAsia="Arial" w:hAnsi="Arial" w:cs="Arial"/>
          <w:sz w:val="22"/>
          <w:szCs w:val="22"/>
          <w:lang w:val="cs-CZ"/>
        </w:rPr>
        <w:tab/>
        <w:t>Smluvní strany mohou dále dohodu vypovědět, jestliže se podstatně změní poměry, které byly rozhodující pro stanovení obsahu dohody, a plnění této dohody nelze na smluvní straně</w:t>
      </w:r>
      <w:r>
        <w:rPr>
          <w:rFonts w:ascii="Arial" w:eastAsia="Arial" w:hAnsi="Arial" w:cs="Arial"/>
          <w:sz w:val="22"/>
          <w:szCs w:val="22"/>
          <w:lang w:val="cs-CZ"/>
        </w:rPr>
        <w:br/>
        <w:t>z tohoto důvodu spravedlivě požadovat.</w:t>
      </w:r>
    </w:p>
    <w:p w14:paraId="091A39F4" w14:textId="77777777" w:rsidR="00F826BE" w:rsidRDefault="00214ACB">
      <w:pPr>
        <w:tabs>
          <w:tab w:val="left" w:pos="560"/>
        </w:tabs>
        <w:spacing w:before="120"/>
        <w:ind w:left="357" w:hanging="357"/>
        <w:jc w:val="both"/>
        <w:rPr>
          <w:rFonts w:ascii="Arial" w:eastAsia="Arial" w:hAnsi="Arial" w:cs="Arial"/>
          <w:sz w:val="22"/>
          <w:szCs w:val="22"/>
          <w:lang w:val="cs-CZ"/>
        </w:rPr>
      </w:pPr>
      <w:r>
        <w:rPr>
          <w:rFonts w:ascii="Arial" w:eastAsia="Arial" w:hAnsi="Arial" w:cs="Arial"/>
          <w:b/>
          <w:sz w:val="22"/>
          <w:szCs w:val="22"/>
          <w:lang w:val="cs-CZ"/>
        </w:rPr>
        <w:t>4.</w:t>
      </w:r>
      <w:r>
        <w:rPr>
          <w:rFonts w:ascii="Arial" w:eastAsia="Arial" w:hAnsi="Arial" w:cs="Arial"/>
          <w:sz w:val="22"/>
          <w:szCs w:val="22"/>
          <w:lang w:val="cs-CZ"/>
        </w:rPr>
        <w:tab/>
        <w:t>Výpovědní doba v případech uvedených v bodech 1. až 3. tohoto článku činí jeden měsíc a počíná běžet prvním dnem kalendářního měsíce následujícího po doručení písemné výpovědi.</w:t>
      </w:r>
    </w:p>
    <w:p w14:paraId="4E2DFD16" w14:textId="77777777" w:rsidR="00F826BE" w:rsidRDefault="00F826BE">
      <w:pPr>
        <w:ind w:left="578" w:right="414" w:hanging="448"/>
        <w:jc w:val="both"/>
        <w:rPr>
          <w:rFonts w:ascii="Arial" w:hAnsi="Arial" w:cs="Arial"/>
          <w:sz w:val="22"/>
          <w:szCs w:val="22"/>
          <w:lang w:val="cs-CZ"/>
        </w:rPr>
      </w:pPr>
    </w:p>
    <w:p w14:paraId="55531EB7" w14:textId="77777777" w:rsidR="00783ADB" w:rsidRDefault="00783ADB">
      <w:pPr>
        <w:jc w:val="center"/>
        <w:rPr>
          <w:rFonts w:ascii="Arial" w:eastAsia="Arial" w:hAnsi="Arial" w:cs="Arial"/>
          <w:b/>
          <w:sz w:val="22"/>
          <w:szCs w:val="22"/>
          <w:lang w:val="cs-CZ"/>
        </w:rPr>
      </w:pPr>
    </w:p>
    <w:p w14:paraId="70CE37A2" w14:textId="77777777" w:rsidR="00F826BE" w:rsidRDefault="00214ACB">
      <w:pPr>
        <w:jc w:val="center"/>
        <w:rPr>
          <w:rFonts w:ascii="Arial" w:eastAsia="Arial" w:hAnsi="Arial" w:cs="Arial"/>
          <w:b/>
          <w:sz w:val="22"/>
          <w:szCs w:val="22"/>
          <w:lang w:val="cs-CZ"/>
        </w:rPr>
      </w:pPr>
      <w:r>
        <w:rPr>
          <w:rFonts w:ascii="Arial" w:eastAsia="Arial" w:hAnsi="Arial" w:cs="Arial"/>
          <w:b/>
          <w:sz w:val="22"/>
          <w:szCs w:val="22"/>
          <w:lang w:val="cs-CZ"/>
        </w:rPr>
        <w:t>Článek IX</w:t>
      </w:r>
    </w:p>
    <w:p w14:paraId="323923EF" w14:textId="77777777" w:rsidR="00F826BE" w:rsidRDefault="00214ACB">
      <w:pPr>
        <w:spacing w:before="120"/>
        <w:jc w:val="center"/>
        <w:rPr>
          <w:rFonts w:ascii="Arial" w:eastAsia="Arial" w:hAnsi="Arial" w:cs="Arial"/>
          <w:b/>
          <w:sz w:val="22"/>
          <w:szCs w:val="22"/>
          <w:lang w:val="cs-CZ"/>
        </w:rPr>
      </w:pPr>
      <w:r>
        <w:rPr>
          <w:rFonts w:ascii="Arial" w:eastAsia="Arial" w:hAnsi="Arial" w:cs="Arial"/>
          <w:b/>
          <w:sz w:val="22"/>
          <w:szCs w:val="22"/>
          <w:lang w:val="cs-CZ"/>
        </w:rPr>
        <w:t>Další ujednání</w:t>
      </w:r>
    </w:p>
    <w:p w14:paraId="552458D2" w14:textId="77777777" w:rsidR="00783ADB" w:rsidRDefault="00783ADB">
      <w:pPr>
        <w:spacing w:before="120"/>
        <w:jc w:val="center"/>
        <w:rPr>
          <w:rFonts w:ascii="Arial" w:eastAsia="Arial" w:hAnsi="Arial" w:cs="Arial"/>
          <w:sz w:val="22"/>
          <w:szCs w:val="22"/>
          <w:lang w:val="cs-CZ"/>
        </w:rPr>
      </w:pPr>
    </w:p>
    <w:p w14:paraId="6E7057B0" w14:textId="52C835EC" w:rsidR="00F826BE" w:rsidRDefault="00214ACB">
      <w:pPr>
        <w:pStyle w:val="Boddohody"/>
        <w:numPr>
          <w:ilvl w:val="0"/>
          <w:numId w:val="14"/>
        </w:numPr>
        <w:spacing w:before="120"/>
        <w:rPr>
          <w:sz w:val="22"/>
          <w:szCs w:val="22"/>
        </w:rPr>
      </w:pPr>
      <w:r>
        <w:rPr>
          <w:sz w:val="22"/>
          <w:szCs w:val="22"/>
        </w:rPr>
        <w:t>Dohoda nabývá platnosti dnem jejího podpisu oběma smluvními stranami.</w:t>
      </w:r>
      <w:r w:rsidR="00FB75EB">
        <w:rPr>
          <w:sz w:val="22"/>
          <w:szCs w:val="22"/>
        </w:rPr>
        <w:t xml:space="preserve"> Dohoda nabývá účinnosti dnem 1. </w:t>
      </w:r>
      <w:r w:rsidR="00FF4049">
        <w:rPr>
          <w:sz w:val="22"/>
          <w:szCs w:val="22"/>
        </w:rPr>
        <w:t>2</w:t>
      </w:r>
      <w:r w:rsidR="00FB75EB">
        <w:rPr>
          <w:sz w:val="22"/>
          <w:szCs w:val="22"/>
        </w:rPr>
        <w:t>. 20</w:t>
      </w:r>
      <w:r w:rsidR="002E458C">
        <w:rPr>
          <w:sz w:val="22"/>
          <w:szCs w:val="22"/>
        </w:rPr>
        <w:t>2</w:t>
      </w:r>
      <w:r w:rsidR="00FF4049">
        <w:rPr>
          <w:sz w:val="22"/>
          <w:szCs w:val="22"/>
        </w:rPr>
        <w:t>3</w:t>
      </w:r>
      <w:r w:rsidR="00FB75EB">
        <w:rPr>
          <w:sz w:val="22"/>
          <w:szCs w:val="22"/>
        </w:rPr>
        <w:t xml:space="preserve">. </w:t>
      </w:r>
    </w:p>
    <w:p w14:paraId="66E0EE40" w14:textId="77777777" w:rsidR="00F826BE" w:rsidRDefault="00214ACB">
      <w:pPr>
        <w:pStyle w:val="Boddohody"/>
        <w:numPr>
          <w:ilvl w:val="0"/>
          <w:numId w:val="14"/>
        </w:numPr>
        <w:spacing w:before="120"/>
        <w:rPr>
          <w:rStyle w:val="FontStyle19"/>
          <w:sz w:val="22"/>
          <w:szCs w:val="22"/>
        </w:rPr>
      </w:pPr>
      <w:r>
        <w:rPr>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E20FC11" w14:textId="77777777" w:rsidR="00F826BE" w:rsidRDefault="00214ACB">
      <w:pPr>
        <w:pStyle w:val="Boddohody"/>
        <w:numPr>
          <w:ilvl w:val="0"/>
          <w:numId w:val="14"/>
        </w:numPr>
        <w:spacing w:before="120"/>
        <w:rPr>
          <w:rStyle w:val="FontStyle19"/>
          <w:sz w:val="22"/>
          <w:szCs w:val="22"/>
        </w:rPr>
      </w:pPr>
      <w:r>
        <w:rPr>
          <w:rStyle w:val="FontStyle19"/>
          <w:sz w:val="22"/>
          <w:szCs w:val="22"/>
        </w:rPr>
        <w:t>Smluvní strany prohlašují, že dohoda byla uzavřena po vzájemném projednání a že byly seznámeny s veškerými právy a povinnostmi, které pro ně vyplývají z této dohody.</w:t>
      </w:r>
    </w:p>
    <w:p w14:paraId="32730AD1" w14:textId="77777777" w:rsidR="00F826BE" w:rsidRDefault="00214ACB">
      <w:pPr>
        <w:pStyle w:val="Boddohody"/>
        <w:numPr>
          <w:ilvl w:val="0"/>
          <w:numId w:val="14"/>
        </w:numPr>
        <w:spacing w:before="120"/>
        <w:rPr>
          <w:rStyle w:val="FontStyle19"/>
          <w:sz w:val="22"/>
          <w:szCs w:val="22"/>
        </w:rPr>
      </w:pPr>
      <w:r>
        <w:rPr>
          <w:rStyle w:val="FontStyle19"/>
          <w:sz w:val="22"/>
          <w:szCs w:val="22"/>
        </w:rPr>
        <w:t>Dohoda je sepsána ve dvou vyhotoveních, z nichž jedno vyhotovení obdrží Úřad práce a jedno vyhotovení zaměstnavatel.</w:t>
      </w:r>
    </w:p>
    <w:p w14:paraId="0272CA52" w14:textId="77777777" w:rsidR="00F826BE" w:rsidRDefault="00214ACB">
      <w:pPr>
        <w:pStyle w:val="Boddohody"/>
        <w:numPr>
          <w:ilvl w:val="0"/>
          <w:numId w:val="14"/>
        </w:numPr>
        <w:spacing w:before="120"/>
        <w:rPr>
          <w:color w:val="000000"/>
          <w:sz w:val="22"/>
          <w:szCs w:val="22"/>
        </w:rPr>
      </w:pPr>
      <w:r>
        <w:rPr>
          <w:sz w:val="22"/>
          <w:szCs w:val="22"/>
        </w:rPr>
        <w:t>V případě zániku některé ze smluvních stran (úmrtí zaměstnavatele-fyzické osoby) přecházejí práva a povinnosti vyplývající z této dohody na její právní nástupce.</w:t>
      </w:r>
    </w:p>
    <w:p w14:paraId="08C86FD4" w14:textId="77777777" w:rsidR="00F826BE" w:rsidRDefault="00214ACB">
      <w:pPr>
        <w:pStyle w:val="Boddohody"/>
        <w:numPr>
          <w:ilvl w:val="0"/>
          <w:numId w:val="14"/>
        </w:numPr>
        <w:tabs>
          <w:tab w:val="num" w:pos="360"/>
        </w:tabs>
        <w:spacing w:before="120"/>
        <w:rPr>
          <w:rStyle w:val="FontStyle19"/>
          <w:sz w:val="22"/>
          <w:szCs w:val="22"/>
        </w:rPr>
      </w:pPr>
      <w:r>
        <w:rPr>
          <w:rStyle w:val="FontStyle19"/>
          <w:sz w:val="22"/>
          <w:szCs w:val="22"/>
        </w:rPr>
        <w:lastRenderedPageBreak/>
        <w:t xml:space="preserve">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 </w:t>
      </w:r>
    </w:p>
    <w:p w14:paraId="0C76C8CD" w14:textId="77777777" w:rsidR="00F826BE" w:rsidRDefault="00214ACB">
      <w:pPr>
        <w:pStyle w:val="Boddohody"/>
        <w:numPr>
          <w:ilvl w:val="0"/>
          <w:numId w:val="14"/>
        </w:numPr>
        <w:tabs>
          <w:tab w:val="num" w:pos="360"/>
        </w:tabs>
        <w:spacing w:before="120"/>
        <w:rPr>
          <w:rStyle w:val="FontStyle19"/>
          <w:sz w:val="22"/>
          <w:szCs w:val="22"/>
        </w:rPr>
      </w:pPr>
      <w:r>
        <w:rPr>
          <w:rStyle w:val="FontStyle19"/>
          <w:sz w:val="22"/>
          <w:szCs w:val="22"/>
        </w:rPr>
        <w:t>Zaměstnavatel souhlasí s využíváním údajů v informačních systémech týkajících se příjemců příspěvku.</w:t>
      </w:r>
    </w:p>
    <w:p w14:paraId="44020E18" w14:textId="77777777" w:rsidR="00F826BE" w:rsidRDefault="00214ACB">
      <w:pPr>
        <w:pStyle w:val="Boddohody"/>
        <w:numPr>
          <w:ilvl w:val="0"/>
          <w:numId w:val="14"/>
        </w:numPr>
        <w:tabs>
          <w:tab w:val="num" w:pos="360"/>
        </w:tabs>
        <w:spacing w:before="120"/>
        <w:rPr>
          <w:sz w:val="22"/>
          <w:szCs w:val="22"/>
        </w:rPr>
      </w:pPr>
      <w:r>
        <w:rPr>
          <w:sz w:val="22"/>
          <w:szCs w:val="22"/>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1DE3910E" w14:textId="77777777" w:rsidR="00F826BE" w:rsidRDefault="00214ACB">
      <w:pPr>
        <w:pStyle w:val="Boddohody"/>
        <w:numPr>
          <w:ilvl w:val="0"/>
          <w:numId w:val="14"/>
        </w:numPr>
        <w:tabs>
          <w:tab w:val="num" w:pos="360"/>
        </w:tabs>
        <w:spacing w:before="120"/>
        <w:rPr>
          <w:sz w:val="22"/>
          <w:szCs w:val="22"/>
        </w:rPr>
      </w:pPr>
      <w:r>
        <w:rPr>
          <w:sz w:val="22"/>
          <w:szCs w:val="22"/>
        </w:rPr>
        <w:t>Zaměstnavatel je povinen poskytnout písemně Úřadu práce na jeho písemné vyžádání jakékoliv doplňující informace související s poskytnutím příspěvku, a to ve lhůtě stanovené Úřadem práce.</w:t>
      </w:r>
    </w:p>
    <w:p w14:paraId="3E408CF8" w14:textId="77777777" w:rsidR="00F826BE" w:rsidRDefault="00214ACB">
      <w:pPr>
        <w:pStyle w:val="Boddohody"/>
        <w:numPr>
          <w:ilvl w:val="0"/>
          <w:numId w:val="14"/>
        </w:numPr>
        <w:tabs>
          <w:tab w:val="num" w:pos="360"/>
        </w:tabs>
        <w:spacing w:before="120"/>
        <w:rPr>
          <w:sz w:val="22"/>
          <w:szCs w:val="22"/>
        </w:rPr>
      </w:pPr>
      <w:r>
        <w:rPr>
          <w:sz w:val="22"/>
          <w:szCs w:val="22"/>
        </w:rPr>
        <w:t>Nedílnou součástí této dohody jsou její přílohy:</w:t>
      </w:r>
    </w:p>
    <w:p w14:paraId="4D6CD97D" w14:textId="77777777" w:rsidR="00F826BE" w:rsidRDefault="00F826BE">
      <w:pPr>
        <w:pStyle w:val="Style14"/>
        <w:widowControl/>
        <w:spacing w:before="10" w:line="220" w:lineRule="exact"/>
        <w:ind w:firstLine="720"/>
        <w:rPr>
          <w:rFonts w:ascii="Arial" w:hAnsi="Arial" w:cs="Arial"/>
          <w:bCs/>
        </w:rPr>
      </w:pPr>
    </w:p>
    <w:p w14:paraId="63E0709E" w14:textId="77777777" w:rsidR="00F826BE" w:rsidRDefault="00F826BE">
      <w:pPr>
        <w:pStyle w:val="Style14"/>
        <w:widowControl/>
        <w:spacing w:before="10" w:line="220" w:lineRule="exact"/>
        <w:rPr>
          <w:rFonts w:ascii="Arial" w:hAnsi="Arial" w:cs="Arial"/>
          <w:bCs/>
        </w:rPr>
      </w:pPr>
    </w:p>
    <w:p w14:paraId="344D3FEE" w14:textId="77777777" w:rsidR="00783ADB" w:rsidRDefault="00783ADB">
      <w:pPr>
        <w:pStyle w:val="Style14"/>
        <w:widowControl/>
        <w:spacing w:before="10" w:line="220" w:lineRule="exact"/>
        <w:rPr>
          <w:rFonts w:ascii="Arial" w:hAnsi="Arial" w:cs="Arial"/>
          <w:bCs/>
        </w:rPr>
      </w:pPr>
    </w:p>
    <w:p w14:paraId="129A61D5" w14:textId="77777777" w:rsidR="00F826BE" w:rsidRDefault="00214ACB">
      <w:pPr>
        <w:pStyle w:val="Style14"/>
        <w:widowControl/>
        <w:spacing w:before="10" w:line="220" w:lineRule="exact"/>
        <w:rPr>
          <w:rStyle w:val="FontStyle18"/>
          <w:i/>
          <w:sz w:val="22"/>
          <w:szCs w:val="22"/>
        </w:rPr>
      </w:pPr>
      <w:r>
        <w:rPr>
          <w:rFonts w:ascii="Arial" w:hAnsi="Arial" w:cs="Arial"/>
          <w:bCs/>
          <w:sz w:val="22"/>
          <w:szCs w:val="22"/>
        </w:rPr>
        <w:t>Příloha č. 1:</w:t>
      </w:r>
      <w:r>
        <w:rPr>
          <w:rStyle w:val="FontStyle18"/>
          <w:i/>
          <w:sz w:val="22"/>
          <w:szCs w:val="22"/>
        </w:rPr>
        <w:t xml:space="preserve"> </w:t>
      </w:r>
      <w:r>
        <w:rPr>
          <w:rStyle w:val="FontStyle18"/>
          <w:b w:val="0"/>
          <w:sz w:val="22"/>
          <w:szCs w:val="22"/>
        </w:rPr>
        <w:t>Seznam uznatelných nákladových položek,</w:t>
      </w:r>
    </w:p>
    <w:p w14:paraId="47A7F016" w14:textId="174A62B9" w:rsidR="00F826BE" w:rsidRDefault="00214ACB">
      <w:pPr>
        <w:keepLines/>
        <w:tabs>
          <w:tab w:val="left" w:pos="2160"/>
        </w:tabs>
        <w:rPr>
          <w:rStyle w:val="FontStyle18"/>
          <w:b w:val="0"/>
          <w:sz w:val="22"/>
          <w:szCs w:val="22"/>
          <w:lang w:val="cs-CZ"/>
        </w:rPr>
      </w:pPr>
      <w:proofErr w:type="spellStart"/>
      <w:r>
        <w:rPr>
          <w:rFonts w:ascii="Arial" w:hAnsi="Arial" w:cs="Arial"/>
          <w:bCs/>
          <w:sz w:val="22"/>
          <w:szCs w:val="22"/>
        </w:rPr>
        <w:t>Příloha</w:t>
      </w:r>
      <w:proofErr w:type="spellEnd"/>
      <w:r w:rsidR="00DB723D">
        <w:rPr>
          <w:rFonts w:ascii="Arial" w:hAnsi="Arial" w:cs="Arial"/>
          <w:bCs/>
          <w:sz w:val="22"/>
          <w:szCs w:val="22"/>
        </w:rPr>
        <w:t xml:space="preserve"> </w:t>
      </w:r>
      <w:r>
        <w:rPr>
          <w:rFonts w:ascii="Arial" w:hAnsi="Arial" w:cs="Arial"/>
          <w:bCs/>
          <w:sz w:val="22"/>
          <w:szCs w:val="22"/>
        </w:rPr>
        <w:t xml:space="preserve">č. 2: </w:t>
      </w:r>
      <w:r>
        <w:rPr>
          <w:rFonts w:ascii="Arial" w:hAnsi="Arial" w:cs="Arial"/>
          <w:bCs/>
          <w:sz w:val="22"/>
          <w:szCs w:val="22"/>
          <w:lang w:val="cs-CZ"/>
        </w:rPr>
        <w:t>Jmenný seznam osob se zdravotním postižením, na které je příspěvek poskytován.</w:t>
      </w:r>
    </w:p>
    <w:p w14:paraId="10B24F51" w14:textId="77777777" w:rsidR="00F826BE" w:rsidRDefault="00F826BE">
      <w:pPr>
        <w:pStyle w:val="Style14"/>
        <w:widowControl/>
        <w:spacing w:before="10" w:line="220" w:lineRule="exact"/>
        <w:ind w:firstLine="720"/>
        <w:rPr>
          <w:rStyle w:val="FontStyle18"/>
          <w:i/>
          <w:sz w:val="24"/>
          <w:szCs w:val="24"/>
        </w:rPr>
      </w:pPr>
    </w:p>
    <w:p w14:paraId="2399894E" w14:textId="77777777" w:rsidR="00F826BE" w:rsidRDefault="00F826BE">
      <w:pPr>
        <w:ind w:left="284" w:hanging="284"/>
        <w:rPr>
          <w:rFonts w:ascii="Arial" w:hAnsi="Arial" w:cs="Arial"/>
          <w:sz w:val="22"/>
          <w:szCs w:val="22"/>
          <w:lang w:val="cs-CZ" w:eastAsia="cs-CZ"/>
        </w:rPr>
      </w:pPr>
    </w:p>
    <w:p w14:paraId="543535A0" w14:textId="77777777" w:rsidR="00F826BE" w:rsidRDefault="00F826BE">
      <w:pPr>
        <w:rPr>
          <w:rFonts w:eastAsia="Arial"/>
          <w:lang w:val="cs-CZ" w:eastAsia="cs-CZ"/>
        </w:rPr>
      </w:pPr>
    </w:p>
    <w:p w14:paraId="18570F1F" w14:textId="77777777" w:rsidR="00F826BE" w:rsidRDefault="00F826BE">
      <w:pPr>
        <w:ind w:left="357" w:hanging="357"/>
        <w:jc w:val="both"/>
        <w:rPr>
          <w:rFonts w:ascii="Arial" w:eastAsia="Arial" w:hAnsi="Arial" w:cs="Arial"/>
          <w:sz w:val="22"/>
          <w:szCs w:val="22"/>
          <w:lang w:val="cs-CZ"/>
        </w:rPr>
      </w:pPr>
    </w:p>
    <w:p w14:paraId="5EEBE37D" w14:textId="77777777" w:rsidR="00F826BE" w:rsidRDefault="00F826BE">
      <w:pPr>
        <w:ind w:left="357" w:hanging="357"/>
        <w:jc w:val="both"/>
        <w:rPr>
          <w:rFonts w:ascii="Arial" w:eastAsia="Arial" w:hAnsi="Arial" w:cs="Arial"/>
          <w:sz w:val="22"/>
          <w:szCs w:val="22"/>
          <w:lang w:val="cs-CZ"/>
        </w:rPr>
      </w:pPr>
    </w:p>
    <w:p w14:paraId="1A831A57" w14:textId="1C9034EE" w:rsidR="00F826BE" w:rsidRDefault="00214ACB">
      <w:pPr>
        <w:keepNext/>
        <w:keepLines/>
        <w:tabs>
          <w:tab w:val="left" w:pos="2520"/>
        </w:tabs>
        <w:rPr>
          <w:rFonts w:ascii="Arial" w:hAnsi="Arial" w:cs="Arial"/>
          <w:sz w:val="22"/>
          <w:szCs w:val="22"/>
          <w:lang w:val="cs-CZ"/>
        </w:rPr>
      </w:pPr>
      <w:r>
        <w:rPr>
          <w:rFonts w:ascii="Arial" w:hAnsi="Arial" w:cs="Arial"/>
          <w:noProof/>
          <w:sz w:val="22"/>
          <w:szCs w:val="22"/>
          <w:lang w:val="cs-CZ"/>
        </w:rPr>
        <w:t xml:space="preserve">V </w:t>
      </w:r>
      <w:r>
        <w:rPr>
          <w:rFonts w:ascii="Arial" w:hAnsi="Arial" w:cs="Arial"/>
          <w:sz w:val="22"/>
          <w:szCs w:val="22"/>
          <w:lang w:val="cs-CZ"/>
        </w:rPr>
        <w:t>Praze dne</w:t>
      </w:r>
      <w:r w:rsidR="00971CA6">
        <w:rPr>
          <w:rFonts w:ascii="Arial" w:hAnsi="Arial" w:cs="Arial"/>
          <w:sz w:val="22"/>
          <w:szCs w:val="22"/>
          <w:lang w:val="cs-CZ"/>
        </w:rPr>
        <w:t xml:space="preserve"> </w:t>
      </w:r>
      <w:r w:rsidR="00FD0712">
        <w:rPr>
          <w:rFonts w:ascii="Arial" w:hAnsi="Arial" w:cs="Arial"/>
          <w:sz w:val="22"/>
          <w:szCs w:val="22"/>
          <w:lang w:val="cs-CZ"/>
        </w:rPr>
        <w:t xml:space="preserve">31.1. 2023 </w:t>
      </w:r>
      <w:r w:rsidR="00971CA6">
        <w:rPr>
          <w:rFonts w:ascii="Arial" w:hAnsi="Arial" w:cs="Arial"/>
          <w:sz w:val="22"/>
          <w:szCs w:val="22"/>
          <w:lang w:val="cs-CZ"/>
        </w:rPr>
        <w:t xml:space="preserve">                       V Praze </w:t>
      </w:r>
      <w:proofErr w:type="gramStart"/>
      <w:r w:rsidR="00AC00DA">
        <w:rPr>
          <w:rFonts w:ascii="Arial" w:hAnsi="Arial" w:cs="Arial"/>
          <w:sz w:val="22"/>
          <w:szCs w:val="22"/>
          <w:lang w:val="cs-CZ"/>
        </w:rPr>
        <w:t xml:space="preserve">dne </w:t>
      </w:r>
      <w:r>
        <w:rPr>
          <w:rFonts w:ascii="Arial" w:hAnsi="Arial" w:cs="Arial"/>
          <w:sz w:val="22"/>
          <w:szCs w:val="22"/>
          <w:lang w:val="cs-CZ"/>
        </w:rPr>
        <w:t xml:space="preserve"> </w:t>
      </w:r>
      <w:r w:rsidR="00FE68A3">
        <w:rPr>
          <w:rFonts w:ascii="Arial" w:hAnsi="Arial" w:cs="Arial"/>
          <w:sz w:val="22"/>
          <w:szCs w:val="22"/>
          <w:lang w:val="cs-CZ"/>
        </w:rPr>
        <w:t>26.1</w:t>
      </w:r>
      <w:r w:rsidR="008118DA">
        <w:rPr>
          <w:rFonts w:ascii="Arial" w:hAnsi="Arial" w:cs="Arial"/>
          <w:sz w:val="22"/>
          <w:szCs w:val="22"/>
          <w:lang w:val="cs-CZ"/>
        </w:rPr>
        <w:t>.</w:t>
      </w:r>
      <w:proofErr w:type="gramEnd"/>
      <w:r w:rsidR="00FE68A3">
        <w:rPr>
          <w:rFonts w:ascii="Arial" w:hAnsi="Arial" w:cs="Arial"/>
          <w:sz w:val="22"/>
          <w:szCs w:val="22"/>
          <w:lang w:val="cs-CZ"/>
        </w:rPr>
        <w:t xml:space="preserve"> </w:t>
      </w:r>
      <w:r w:rsidR="008118DA">
        <w:rPr>
          <w:rFonts w:ascii="Arial" w:hAnsi="Arial" w:cs="Arial"/>
          <w:sz w:val="22"/>
          <w:szCs w:val="22"/>
          <w:lang w:val="cs-CZ"/>
        </w:rPr>
        <w:t>202</w:t>
      </w:r>
      <w:r w:rsidR="00FE68A3">
        <w:rPr>
          <w:rFonts w:ascii="Arial" w:hAnsi="Arial" w:cs="Arial"/>
          <w:sz w:val="22"/>
          <w:szCs w:val="22"/>
          <w:lang w:val="cs-CZ"/>
        </w:rPr>
        <w:t>3</w:t>
      </w:r>
    </w:p>
    <w:p w14:paraId="32962C9C" w14:textId="77777777" w:rsidR="00F826BE" w:rsidRDefault="00F826BE">
      <w:pPr>
        <w:keepNext/>
        <w:keepLines/>
        <w:tabs>
          <w:tab w:val="left" w:pos="2520"/>
        </w:tabs>
        <w:rPr>
          <w:rFonts w:ascii="Arial" w:hAnsi="Arial" w:cs="Arial"/>
          <w:sz w:val="22"/>
          <w:szCs w:val="22"/>
          <w:lang w:val="cs-CZ"/>
        </w:rPr>
      </w:pPr>
    </w:p>
    <w:p w14:paraId="463A2E92" w14:textId="77777777" w:rsidR="00F826BE" w:rsidRDefault="00F826BE">
      <w:pPr>
        <w:keepNext/>
        <w:keepLines/>
        <w:tabs>
          <w:tab w:val="left" w:pos="2520"/>
        </w:tabs>
        <w:rPr>
          <w:rFonts w:ascii="Arial" w:hAnsi="Arial" w:cs="Arial"/>
          <w:sz w:val="22"/>
          <w:szCs w:val="22"/>
          <w:lang w:val="cs-CZ"/>
        </w:rPr>
      </w:pPr>
    </w:p>
    <w:p w14:paraId="41195EF8" w14:textId="77777777" w:rsidR="00F826BE" w:rsidRDefault="00F826BE">
      <w:pPr>
        <w:keepNext/>
        <w:keepLines/>
        <w:tabs>
          <w:tab w:val="left" w:pos="2520"/>
        </w:tabs>
        <w:rPr>
          <w:rFonts w:ascii="Arial" w:hAnsi="Arial" w:cs="Arial"/>
          <w:sz w:val="22"/>
          <w:szCs w:val="22"/>
          <w:lang w:val="cs-CZ"/>
        </w:rPr>
      </w:pPr>
    </w:p>
    <w:p w14:paraId="055D3853" w14:textId="77777777" w:rsidR="00F826BE" w:rsidRDefault="00F826BE">
      <w:pPr>
        <w:keepNext/>
        <w:keepLines/>
        <w:tabs>
          <w:tab w:val="left" w:pos="2520"/>
        </w:tabs>
        <w:rPr>
          <w:rFonts w:ascii="Arial" w:hAnsi="Arial" w:cs="Arial"/>
          <w:sz w:val="22"/>
          <w:szCs w:val="22"/>
          <w:lang w:val="cs-CZ"/>
        </w:rPr>
      </w:pPr>
    </w:p>
    <w:p w14:paraId="64466EAA" w14:textId="77777777" w:rsidR="00F826BE" w:rsidRDefault="00F826BE">
      <w:pPr>
        <w:keepNext/>
        <w:keepLines/>
        <w:tabs>
          <w:tab w:val="left" w:pos="2520"/>
        </w:tabs>
        <w:rPr>
          <w:rFonts w:ascii="Arial" w:hAnsi="Arial" w:cs="Arial"/>
          <w:sz w:val="22"/>
          <w:szCs w:val="22"/>
          <w:lang w:val="cs-CZ"/>
        </w:rPr>
      </w:pPr>
    </w:p>
    <w:p w14:paraId="7D105788" w14:textId="77777777" w:rsidR="00F826BE" w:rsidRDefault="00F826BE">
      <w:pPr>
        <w:keepNext/>
        <w:keepLines/>
        <w:tabs>
          <w:tab w:val="left" w:pos="2520"/>
        </w:tabs>
        <w:rPr>
          <w:rFonts w:ascii="Arial" w:hAnsi="Arial" w:cs="Arial"/>
          <w:sz w:val="22"/>
          <w:szCs w:val="22"/>
          <w:lang w:val="cs-CZ"/>
        </w:rPr>
      </w:pPr>
    </w:p>
    <w:p w14:paraId="76FAEC32" w14:textId="77777777" w:rsidR="00F826BE" w:rsidRDefault="00F826BE">
      <w:pPr>
        <w:keepNext/>
        <w:keepLines/>
        <w:tabs>
          <w:tab w:val="left" w:pos="2520"/>
        </w:tabs>
        <w:rPr>
          <w:rFonts w:ascii="Arial" w:hAnsi="Arial" w:cs="Arial"/>
          <w:sz w:val="22"/>
          <w:szCs w:val="22"/>
          <w:lang w:val="cs-CZ"/>
        </w:rPr>
      </w:pPr>
    </w:p>
    <w:p w14:paraId="13443AAB" w14:textId="77777777" w:rsidR="00F826BE" w:rsidRDefault="00F826BE">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rsidR="00F826BE" w14:paraId="37137532" w14:textId="77777777">
        <w:tc>
          <w:tcPr>
            <w:tcW w:w="4535" w:type="dxa"/>
            <w:vAlign w:val="bottom"/>
          </w:tcPr>
          <w:p w14:paraId="3B8B7961" w14:textId="77777777" w:rsidR="00F826BE" w:rsidRDefault="00214ACB">
            <w:pPr>
              <w:keepNext/>
              <w:keepLines/>
              <w:tabs>
                <w:tab w:val="left" w:pos="2520"/>
              </w:tabs>
              <w:jc w:val="center"/>
              <w:rPr>
                <w:rFonts w:ascii="Arial" w:hAnsi="Arial" w:cs="Arial"/>
              </w:rPr>
            </w:pPr>
            <w:r>
              <w:rPr>
                <w:rFonts w:ascii="Arial" w:hAnsi="Arial" w:cs="Arial"/>
              </w:rPr>
              <w:t>…………………………………………………</w:t>
            </w:r>
          </w:p>
        </w:tc>
        <w:tc>
          <w:tcPr>
            <w:tcW w:w="841" w:type="dxa"/>
          </w:tcPr>
          <w:p w14:paraId="70BC4E1C" w14:textId="77777777" w:rsidR="00F826BE" w:rsidRDefault="00F826BE">
            <w:pPr>
              <w:keepNext/>
              <w:keepLines/>
              <w:tabs>
                <w:tab w:val="left" w:pos="2520"/>
              </w:tabs>
              <w:rPr>
                <w:rFonts w:ascii="Arial" w:hAnsi="Arial" w:cs="Arial"/>
              </w:rPr>
            </w:pPr>
          </w:p>
        </w:tc>
        <w:tc>
          <w:tcPr>
            <w:tcW w:w="4535" w:type="dxa"/>
          </w:tcPr>
          <w:p w14:paraId="030D7A24" w14:textId="77777777" w:rsidR="00F826BE" w:rsidRDefault="00214ACB">
            <w:pPr>
              <w:keepNext/>
              <w:keepLines/>
              <w:tabs>
                <w:tab w:val="left" w:pos="2520"/>
              </w:tabs>
              <w:rPr>
                <w:rFonts w:ascii="Arial" w:hAnsi="Arial" w:cs="Arial"/>
              </w:rPr>
            </w:pPr>
            <w:r>
              <w:rPr>
                <w:rFonts w:ascii="Arial" w:hAnsi="Arial" w:cs="Arial"/>
              </w:rPr>
              <w:t>……..……………………………………………</w:t>
            </w:r>
          </w:p>
        </w:tc>
      </w:tr>
      <w:tr w:rsidR="00F826BE" w14:paraId="09E5674D" w14:textId="77777777">
        <w:tc>
          <w:tcPr>
            <w:tcW w:w="4535" w:type="dxa"/>
          </w:tcPr>
          <w:p w14:paraId="5ABEDFD8" w14:textId="6A81579B" w:rsidR="00F826BE" w:rsidRDefault="00FB75EB">
            <w:pPr>
              <w:keepNext/>
              <w:keepLines/>
              <w:tabs>
                <w:tab w:val="left" w:pos="2520"/>
              </w:tabs>
              <w:jc w:val="center"/>
              <w:rPr>
                <w:rFonts w:ascii="Arial" w:hAnsi="Arial" w:cs="Arial"/>
                <w:color w:val="000000"/>
                <w:lang w:eastAsia="cs-CZ"/>
              </w:rPr>
            </w:pPr>
            <w:r>
              <w:rPr>
                <w:rFonts w:ascii="Arial" w:hAnsi="Arial" w:cs="Arial"/>
              </w:rPr>
              <w:t>Ing. Eduarda Hekšová</w:t>
            </w:r>
            <w:r w:rsidR="00971CA6">
              <w:rPr>
                <w:rFonts w:ascii="Arial" w:hAnsi="Arial" w:cs="Arial"/>
              </w:rPr>
              <w:t xml:space="preserve">, </w:t>
            </w:r>
            <w:r w:rsidR="002E458C">
              <w:rPr>
                <w:rFonts w:ascii="Arial" w:hAnsi="Arial" w:cs="Arial"/>
                <w:color w:val="000000"/>
                <w:lang w:eastAsia="cs-CZ"/>
              </w:rPr>
              <w:t>ř</w:t>
            </w:r>
            <w:r w:rsidR="00CD52E7">
              <w:rPr>
                <w:rFonts w:ascii="Arial" w:hAnsi="Arial" w:cs="Arial"/>
                <w:color w:val="000000"/>
                <w:lang w:eastAsia="cs-CZ"/>
              </w:rPr>
              <w:t>edi</w:t>
            </w:r>
            <w:r>
              <w:rPr>
                <w:rFonts w:ascii="Arial" w:hAnsi="Arial" w:cs="Arial"/>
                <w:color w:val="000000"/>
                <w:lang w:eastAsia="cs-CZ"/>
              </w:rPr>
              <w:t>telka</w:t>
            </w:r>
          </w:p>
          <w:p w14:paraId="679E3576" w14:textId="728C0B89" w:rsidR="002E458C" w:rsidRDefault="002E458C">
            <w:pPr>
              <w:keepNext/>
              <w:keepLines/>
              <w:tabs>
                <w:tab w:val="left" w:pos="2520"/>
              </w:tabs>
              <w:jc w:val="center"/>
              <w:rPr>
                <w:rFonts w:ascii="Arial" w:hAnsi="Arial" w:cs="Arial"/>
                <w:color w:val="000000"/>
                <w:lang w:eastAsia="cs-CZ"/>
              </w:rPr>
            </w:pPr>
            <w:r>
              <w:rPr>
                <w:rFonts w:ascii="Arial" w:hAnsi="Arial" w:cs="Arial"/>
                <w:color w:val="000000"/>
                <w:lang w:eastAsia="cs-CZ"/>
              </w:rPr>
              <w:t xml:space="preserve">v. z. </w:t>
            </w:r>
            <w:r w:rsidR="00FE68A3">
              <w:rPr>
                <w:rFonts w:ascii="Arial" w:hAnsi="Arial" w:cs="Arial"/>
                <w:color w:val="000000"/>
                <w:lang w:eastAsia="cs-CZ"/>
              </w:rPr>
              <w:t>Kateřina Fridrichová</w:t>
            </w:r>
          </w:p>
          <w:p w14:paraId="3B75ECEC" w14:textId="77777777" w:rsidR="002E458C" w:rsidRDefault="002E458C">
            <w:pPr>
              <w:keepNext/>
              <w:keepLines/>
              <w:tabs>
                <w:tab w:val="left" w:pos="2520"/>
              </w:tabs>
              <w:jc w:val="center"/>
              <w:rPr>
                <w:rFonts w:ascii="Arial" w:hAnsi="Arial" w:cs="Arial"/>
              </w:rPr>
            </w:pPr>
            <w:r>
              <w:rPr>
                <w:rFonts w:ascii="Arial" w:hAnsi="Arial" w:cs="Arial"/>
                <w:color w:val="000000"/>
                <w:lang w:eastAsia="cs-CZ"/>
              </w:rPr>
              <w:t>na základě plné moci</w:t>
            </w:r>
          </w:p>
        </w:tc>
        <w:tc>
          <w:tcPr>
            <w:tcW w:w="841" w:type="dxa"/>
          </w:tcPr>
          <w:p w14:paraId="360EF9A5" w14:textId="77777777" w:rsidR="00F826BE" w:rsidRDefault="00F826BE">
            <w:pPr>
              <w:keepNext/>
              <w:keepLines/>
              <w:tabs>
                <w:tab w:val="left" w:pos="2520"/>
              </w:tabs>
              <w:rPr>
                <w:rFonts w:ascii="Arial" w:hAnsi="Arial" w:cs="Arial"/>
              </w:rPr>
            </w:pPr>
          </w:p>
        </w:tc>
        <w:tc>
          <w:tcPr>
            <w:tcW w:w="4535" w:type="dxa"/>
          </w:tcPr>
          <w:p w14:paraId="778BF599" w14:textId="05E3778E" w:rsidR="00F826BE" w:rsidRDefault="00233FFD">
            <w:pPr>
              <w:keepNext/>
              <w:keepLines/>
              <w:tabs>
                <w:tab w:val="left" w:pos="2520"/>
              </w:tabs>
              <w:jc w:val="center"/>
              <w:rPr>
                <w:rFonts w:ascii="Arial" w:hAnsi="Arial" w:cs="Arial"/>
              </w:rPr>
            </w:pPr>
            <w:r>
              <w:rPr>
                <w:rFonts w:ascii="Arial" w:hAnsi="Arial" w:cs="Arial"/>
              </w:rPr>
              <w:t>Mgr. Jan Tvrdek</w:t>
            </w:r>
            <w:r w:rsidR="00214ACB">
              <w:rPr>
                <w:rFonts w:ascii="Arial" w:hAnsi="Arial" w:cs="Arial"/>
              </w:rPr>
              <w:t xml:space="preserve"> </w:t>
            </w:r>
          </w:p>
          <w:p w14:paraId="3BC54A5F" w14:textId="3F80E8C6" w:rsidR="00FE68A3" w:rsidRDefault="00233FFD" w:rsidP="00FE68A3">
            <w:pPr>
              <w:keepNext/>
              <w:keepLines/>
              <w:tabs>
                <w:tab w:val="left" w:pos="2520"/>
              </w:tabs>
              <w:rPr>
                <w:rFonts w:ascii="Arial" w:hAnsi="Arial" w:cs="Arial"/>
              </w:rPr>
            </w:pPr>
            <w:r>
              <w:rPr>
                <w:rFonts w:ascii="Arial" w:hAnsi="Arial" w:cs="Arial"/>
              </w:rPr>
              <w:t xml:space="preserve"> </w:t>
            </w:r>
            <w:r w:rsidR="00FE68A3">
              <w:rPr>
                <w:rFonts w:ascii="Arial" w:hAnsi="Arial" w:cs="Arial"/>
              </w:rPr>
              <w:t xml:space="preserve">         </w:t>
            </w:r>
            <w:r w:rsidR="00214ACB">
              <w:rPr>
                <w:rFonts w:ascii="Arial" w:hAnsi="Arial" w:cs="Arial"/>
              </w:rPr>
              <w:t xml:space="preserve">ředitel </w:t>
            </w:r>
            <w:r>
              <w:rPr>
                <w:rFonts w:ascii="Arial" w:hAnsi="Arial" w:cs="Arial"/>
              </w:rPr>
              <w:t xml:space="preserve">sekce </w:t>
            </w:r>
            <w:r w:rsidR="00214ACB">
              <w:rPr>
                <w:rFonts w:ascii="Arial" w:hAnsi="Arial" w:cs="Arial"/>
              </w:rPr>
              <w:t>krajské pobočky</w:t>
            </w:r>
            <w:r w:rsidR="00FE68A3">
              <w:rPr>
                <w:rFonts w:ascii="Arial" w:hAnsi="Arial" w:cs="Arial"/>
              </w:rPr>
              <w:t xml:space="preserve"> </w:t>
            </w:r>
          </w:p>
          <w:p w14:paraId="4411360C" w14:textId="4186FF9D" w:rsidR="00F826BE" w:rsidRDefault="00FE68A3" w:rsidP="00FE68A3">
            <w:pPr>
              <w:keepNext/>
              <w:keepLines/>
              <w:tabs>
                <w:tab w:val="left" w:pos="2520"/>
              </w:tabs>
              <w:rPr>
                <w:rFonts w:ascii="Arial" w:hAnsi="Arial" w:cs="Arial"/>
              </w:rPr>
            </w:pPr>
            <w:r>
              <w:rPr>
                <w:rFonts w:ascii="Arial" w:hAnsi="Arial" w:cs="Arial"/>
              </w:rPr>
              <w:t xml:space="preserve">                      </w:t>
            </w:r>
            <w:r w:rsidR="00214ACB">
              <w:rPr>
                <w:rFonts w:ascii="Arial" w:hAnsi="Arial" w:cs="Arial"/>
              </w:rPr>
              <w:t xml:space="preserve">pro hl. m. Prahu </w:t>
            </w:r>
          </w:p>
          <w:p w14:paraId="63533356" w14:textId="77777777" w:rsidR="00F826BE" w:rsidRDefault="00F826BE">
            <w:pPr>
              <w:keepNext/>
              <w:keepLines/>
              <w:tabs>
                <w:tab w:val="left" w:pos="2520"/>
              </w:tabs>
              <w:jc w:val="center"/>
              <w:rPr>
                <w:rFonts w:ascii="Arial" w:hAnsi="Arial" w:cs="Arial"/>
              </w:rPr>
            </w:pPr>
          </w:p>
        </w:tc>
      </w:tr>
    </w:tbl>
    <w:p w14:paraId="40B8AE85" w14:textId="5C7064BA" w:rsidR="00F826BE" w:rsidRDefault="00AC00DA">
      <w:pPr>
        <w:ind w:left="357" w:hanging="357"/>
        <w:jc w:val="both"/>
        <w:rPr>
          <w:rFonts w:ascii="Arial" w:eastAsia="Arial" w:hAnsi="Arial" w:cs="Arial"/>
          <w:sz w:val="22"/>
          <w:szCs w:val="22"/>
          <w:lang w:val="cs-CZ"/>
        </w:rPr>
      </w:pPr>
      <w:r>
        <w:rPr>
          <w:rFonts w:ascii="Arial" w:eastAsia="Arial" w:hAnsi="Arial" w:cs="Arial"/>
          <w:sz w:val="22"/>
          <w:szCs w:val="22"/>
          <w:lang w:val="cs-CZ"/>
        </w:rPr>
        <w:t xml:space="preserve">                   za zaměstnavatele                                                            za Úřad práce ČR</w:t>
      </w:r>
    </w:p>
    <w:p w14:paraId="080BEAFA" w14:textId="77777777" w:rsidR="00F826BE" w:rsidRDefault="00F826BE">
      <w:pPr>
        <w:keepNext/>
        <w:keepLines/>
        <w:tabs>
          <w:tab w:val="left" w:pos="2160"/>
        </w:tabs>
        <w:rPr>
          <w:rFonts w:ascii="Arial" w:hAnsi="Arial" w:cs="Arial"/>
          <w:sz w:val="22"/>
          <w:szCs w:val="22"/>
          <w:lang w:val="cs-CZ"/>
        </w:rPr>
      </w:pPr>
    </w:p>
    <w:p w14:paraId="4C42374F" w14:textId="77777777" w:rsidR="00F826BE" w:rsidRDefault="00F826BE">
      <w:pPr>
        <w:keepNext/>
        <w:keepLines/>
        <w:tabs>
          <w:tab w:val="left" w:pos="2160"/>
        </w:tabs>
        <w:rPr>
          <w:rFonts w:ascii="Arial" w:hAnsi="Arial" w:cs="Arial"/>
          <w:sz w:val="22"/>
          <w:szCs w:val="22"/>
          <w:lang w:val="cs-CZ"/>
        </w:rPr>
      </w:pPr>
    </w:p>
    <w:p w14:paraId="2FF1757D" w14:textId="77777777" w:rsidR="00AC00DA" w:rsidRDefault="00AC00DA">
      <w:pPr>
        <w:keepLines/>
        <w:tabs>
          <w:tab w:val="left" w:pos="2160"/>
        </w:tabs>
        <w:rPr>
          <w:rFonts w:ascii="Arial" w:hAnsi="Arial" w:cs="Arial"/>
          <w:sz w:val="22"/>
          <w:szCs w:val="22"/>
          <w:lang w:val="cs-CZ"/>
        </w:rPr>
      </w:pPr>
    </w:p>
    <w:p w14:paraId="2350BE46" w14:textId="5ED51773" w:rsidR="00F826BE" w:rsidRDefault="00214ACB">
      <w:pPr>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r w:rsidR="00AC00DA">
        <w:rPr>
          <w:rFonts w:ascii="Arial" w:hAnsi="Arial" w:cs="Arial"/>
          <w:sz w:val="22"/>
          <w:szCs w:val="22"/>
          <w:lang w:val="cs-CZ"/>
        </w:rPr>
        <w:t>Ing. Martina Yaldiz</w:t>
      </w:r>
      <w:r>
        <w:rPr>
          <w:rFonts w:ascii="Arial" w:hAnsi="Arial" w:cs="Arial"/>
          <w:sz w:val="22"/>
          <w:szCs w:val="22"/>
          <w:lang w:val="cs-CZ"/>
        </w:rPr>
        <w:t xml:space="preserve"> </w:t>
      </w:r>
    </w:p>
    <w:p w14:paraId="6BA03E79" w14:textId="1DCF3FA8" w:rsidR="00F826BE" w:rsidRDefault="00214ACB">
      <w:pPr>
        <w:keepLines/>
        <w:tabs>
          <w:tab w:val="left" w:pos="2160"/>
        </w:tabs>
        <w:rPr>
          <w:rFonts w:ascii="Arial" w:hAnsi="Arial" w:cs="Arial"/>
          <w:sz w:val="22"/>
          <w:szCs w:val="22"/>
          <w:lang w:val="cs-CZ"/>
        </w:rPr>
      </w:pPr>
      <w:r>
        <w:rPr>
          <w:rFonts w:ascii="Arial" w:hAnsi="Arial" w:cs="Arial"/>
          <w:sz w:val="22"/>
          <w:szCs w:val="22"/>
          <w:lang w:val="cs-CZ"/>
        </w:rPr>
        <w:t>Telefon:</w:t>
      </w:r>
      <w:r>
        <w:rPr>
          <w:rFonts w:ascii="Arial" w:hAnsi="Arial" w:cs="Arial"/>
          <w:sz w:val="22"/>
          <w:szCs w:val="22"/>
          <w:lang w:val="cs-CZ"/>
        </w:rPr>
        <w:tab/>
      </w:r>
      <w:r>
        <w:rPr>
          <w:rFonts w:ascii="Arial" w:hAnsi="Arial" w:cs="Arial"/>
          <w:sz w:val="22"/>
          <w:szCs w:val="22"/>
          <w:lang w:val="cs-CZ"/>
        </w:rPr>
        <w:tab/>
        <w:t xml:space="preserve">950 178 </w:t>
      </w:r>
      <w:r w:rsidR="00AC00DA">
        <w:rPr>
          <w:rFonts w:ascii="Arial" w:hAnsi="Arial" w:cs="Arial"/>
          <w:sz w:val="22"/>
          <w:szCs w:val="22"/>
          <w:lang w:val="cs-CZ"/>
        </w:rPr>
        <w:t>812</w:t>
      </w:r>
      <w:r>
        <w:rPr>
          <w:rFonts w:ascii="Arial" w:hAnsi="Arial" w:cs="Arial"/>
          <w:sz w:val="22"/>
          <w:szCs w:val="22"/>
          <w:lang w:val="cs-CZ"/>
        </w:rPr>
        <w:t xml:space="preserve"> </w:t>
      </w:r>
    </w:p>
    <w:p w14:paraId="7D8986E3" w14:textId="77777777" w:rsidR="00F826BE" w:rsidRDefault="00F826BE">
      <w:pPr>
        <w:keepLines/>
        <w:tabs>
          <w:tab w:val="left" w:pos="2160"/>
        </w:tabs>
        <w:rPr>
          <w:rFonts w:ascii="Arial" w:hAnsi="Arial" w:cs="Arial"/>
          <w:sz w:val="22"/>
          <w:szCs w:val="22"/>
          <w:lang w:val="cs-CZ"/>
        </w:rPr>
      </w:pPr>
    </w:p>
    <w:p w14:paraId="2008B810" w14:textId="77777777" w:rsidR="00F826BE" w:rsidRDefault="00F826BE">
      <w:pPr>
        <w:keepLines/>
        <w:tabs>
          <w:tab w:val="left" w:pos="2160"/>
        </w:tabs>
        <w:rPr>
          <w:rFonts w:ascii="Arial" w:hAnsi="Arial" w:cs="Arial"/>
          <w:sz w:val="22"/>
          <w:szCs w:val="22"/>
          <w:lang w:val="cs-CZ"/>
        </w:rPr>
      </w:pPr>
    </w:p>
    <w:p w14:paraId="098A128F" w14:textId="77777777" w:rsidR="00F826BE" w:rsidRDefault="00F826BE">
      <w:pPr>
        <w:keepLines/>
        <w:tabs>
          <w:tab w:val="left" w:pos="2160"/>
        </w:tabs>
        <w:rPr>
          <w:rStyle w:val="FontStyle18"/>
          <w:b w:val="0"/>
          <w:sz w:val="22"/>
          <w:szCs w:val="22"/>
          <w:lang w:val="cs-CZ"/>
        </w:rPr>
      </w:pPr>
    </w:p>
    <w:p w14:paraId="10F6BC23" w14:textId="77777777" w:rsidR="00F826BE" w:rsidRDefault="00F826BE">
      <w:pPr>
        <w:rPr>
          <w:rStyle w:val="FontStyle18"/>
          <w:b w:val="0"/>
          <w:sz w:val="22"/>
          <w:szCs w:val="22"/>
          <w:lang w:val="cs-CZ"/>
        </w:rPr>
      </w:pPr>
    </w:p>
    <w:p w14:paraId="649C496E" w14:textId="77777777" w:rsidR="00F826BE" w:rsidRDefault="00F826BE">
      <w:pPr>
        <w:rPr>
          <w:rStyle w:val="FontStyle18"/>
          <w:b w:val="0"/>
          <w:sz w:val="22"/>
          <w:szCs w:val="22"/>
          <w:lang w:val="cs-CZ"/>
        </w:rPr>
      </w:pPr>
    </w:p>
    <w:p w14:paraId="5AB9DC13" w14:textId="77777777" w:rsidR="00F826BE" w:rsidRDefault="00F826BE">
      <w:pPr>
        <w:rPr>
          <w:rStyle w:val="FontStyle18"/>
          <w:b w:val="0"/>
          <w:sz w:val="22"/>
          <w:szCs w:val="22"/>
          <w:lang w:val="cs-CZ"/>
        </w:rPr>
        <w:sectPr w:rsidR="00F826BE">
          <w:footerReference w:type="default" r:id="rId8"/>
          <w:footerReference w:type="first" r:id="rId9"/>
          <w:pgSz w:w="11900" w:h="16840"/>
          <w:pgMar w:top="1134" w:right="1191" w:bottom="1134" w:left="1191" w:header="850" w:footer="0" w:gutter="0"/>
          <w:cols w:space="708"/>
          <w:titlePg/>
          <w:docGrid w:linePitch="272"/>
        </w:sectPr>
      </w:pPr>
    </w:p>
    <w:p w14:paraId="273C99F3" w14:textId="3838221D" w:rsidR="00F826BE" w:rsidRDefault="00214ACB">
      <w:pPr>
        <w:ind w:left="578" w:right="414" w:hanging="448"/>
        <w:jc w:val="right"/>
        <w:rPr>
          <w:rFonts w:ascii="Arial" w:eastAsia="Arial" w:hAnsi="Arial" w:cs="Arial"/>
          <w:b/>
        </w:rPr>
      </w:pPr>
      <w:proofErr w:type="spellStart"/>
      <w:r>
        <w:rPr>
          <w:rFonts w:ascii="Arial" w:hAnsi="Arial" w:cs="Arial"/>
          <w:b/>
        </w:rPr>
        <w:lastRenderedPageBreak/>
        <w:t>Příloha</w:t>
      </w:r>
      <w:proofErr w:type="spellEnd"/>
      <w:r>
        <w:rPr>
          <w:rFonts w:ascii="Arial" w:hAnsi="Arial" w:cs="Arial"/>
          <w:b/>
        </w:rPr>
        <w:t xml:space="preserve"> č. 1 k </w:t>
      </w:r>
      <w:proofErr w:type="spellStart"/>
      <w:r>
        <w:rPr>
          <w:rFonts w:ascii="Arial" w:hAnsi="Arial" w:cs="Arial"/>
          <w:b/>
        </w:rPr>
        <w:t>dohodě</w:t>
      </w:r>
      <w:proofErr w:type="spellEnd"/>
      <w:r>
        <w:rPr>
          <w:rFonts w:ascii="Arial" w:hAnsi="Arial" w:cs="Arial"/>
          <w:b/>
        </w:rPr>
        <w:t xml:space="preserve"> č. ABA-PP-</w:t>
      </w:r>
      <w:r w:rsidR="009F1CA8">
        <w:rPr>
          <w:rFonts w:ascii="Arial" w:hAnsi="Arial" w:cs="Arial"/>
          <w:b/>
        </w:rPr>
        <w:t>3</w:t>
      </w:r>
      <w:r w:rsidR="00332EAD">
        <w:rPr>
          <w:rFonts w:ascii="Arial" w:hAnsi="Arial" w:cs="Arial"/>
          <w:b/>
        </w:rPr>
        <w:t>/</w:t>
      </w:r>
      <w:r>
        <w:rPr>
          <w:rFonts w:ascii="Arial" w:hAnsi="Arial" w:cs="Arial"/>
          <w:b/>
        </w:rPr>
        <w:t>20</w:t>
      </w:r>
      <w:r w:rsidR="002E458C">
        <w:rPr>
          <w:rFonts w:ascii="Arial" w:hAnsi="Arial" w:cs="Arial"/>
          <w:b/>
        </w:rPr>
        <w:t>2</w:t>
      </w:r>
      <w:r w:rsidR="009F1CA8">
        <w:rPr>
          <w:rFonts w:ascii="Arial" w:hAnsi="Arial" w:cs="Arial"/>
          <w:b/>
        </w:rPr>
        <w:t>3</w:t>
      </w:r>
    </w:p>
    <w:p w14:paraId="5AEAB8F9" w14:textId="77777777" w:rsidR="00F826BE" w:rsidRDefault="00214ACB">
      <w:pPr>
        <w:pStyle w:val="Bezmezer"/>
        <w:jc w:val="center"/>
        <w:rPr>
          <w:rStyle w:val="FontStyle18"/>
          <w:b w:val="0"/>
          <w:sz w:val="24"/>
          <w:szCs w:val="24"/>
        </w:rPr>
      </w:pPr>
      <w:r>
        <w:rPr>
          <w:rStyle w:val="FontStyle18"/>
          <w:sz w:val="24"/>
          <w:szCs w:val="24"/>
        </w:rPr>
        <w:t>Seznam uznatelných nákladových položek</w:t>
      </w:r>
    </w:p>
    <w:p w14:paraId="79C6FD0C" w14:textId="77777777" w:rsidR="00F826BE" w:rsidRDefault="00F826BE">
      <w:pPr>
        <w:pStyle w:val="Bezmezer"/>
        <w:rPr>
          <w:rStyle w:val="FontStyle18"/>
          <w:sz w:val="22"/>
          <w:szCs w:val="22"/>
        </w:rPr>
      </w:pPr>
    </w:p>
    <w:tbl>
      <w:tblPr>
        <w:tblStyle w:val="Mkatabulky"/>
        <w:tblW w:w="0" w:type="auto"/>
        <w:tblLook w:val="04A0" w:firstRow="1" w:lastRow="0" w:firstColumn="1" w:lastColumn="0" w:noHBand="0" w:noVBand="1"/>
      </w:tblPr>
      <w:tblGrid>
        <w:gridCol w:w="957"/>
        <w:gridCol w:w="10491"/>
        <w:gridCol w:w="2977"/>
      </w:tblGrid>
      <w:tr w:rsidR="00F826BE" w14:paraId="5D3EDF10" w14:textId="77777777">
        <w:trPr>
          <w:trHeight w:val="454"/>
        </w:trPr>
        <w:tc>
          <w:tcPr>
            <w:tcW w:w="957" w:type="dxa"/>
            <w:vAlign w:val="center"/>
          </w:tcPr>
          <w:p w14:paraId="61E6B855" w14:textId="77777777" w:rsidR="00F826BE" w:rsidRDefault="00214ACB">
            <w:pPr>
              <w:pStyle w:val="Bezmezer"/>
              <w:jc w:val="center"/>
              <w:rPr>
                <w:rFonts w:ascii="Arial" w:hAnsi="Arial" w:cs="Arial"/>
                <w:b/>
              </w:rPr>
            </w:pPr>
            <w:proofErr w:type="spellStart"/>
            <w:r>
              <w:rPr>
                <w:rFonts w:ascii="Arial" w:hAnsi="Arial" w:cs="Arial"/>
                <w:b/>
              </w:rPr>
              <w:t>Poř</w:t>
            </w:r>
            <w:proofErr w:type="spellEnd"/>
            <w:r>
              <w:rPr>
                <w:rFonts w:ascii="Arial" w:hAnsi="Arial" w:cs="Arial"/>
                <w:b/>
              </w:rPr>
              <w:t>.</w:t>
            </w:r>
            <w:r>
              <w:rPr>
                <w:rFonts w:ascii="Arial" w:hAnsi="Arial" w:cs="Arial"/>
                <w:b/>
              </w:rPr>
              <w:br/>
              <w:t>číslo</w:t>
            </w:r>
          </w:p>
        </w:tc>
        <w:tc>
          <w:tcPr>
            <w:tcW w:w="10491" w:type="dxa"/>
            <w:vAlign w:val="center"/>
          </w:tcPr>
          <w:p w14:paraId="6B3A8232" w14:textId="77777777" w:rsidR="00F826BE" w:rsidRDefault="00214ACB">
            <w:pPr>
              <w:pStyle w:val="Bezmezer"/>
              <w:jc w:val="center"/>
              <w:rPr>
                <w:rFonts w:ascii="Arial" w:hAnsi="Arial" w:cs="Arial"/>
                <w:b/>
              </w:rPr>
            </w:pPr>
            <w:r>
              <w:rPr>
                <w:rFonts w:ascii="Arial" w:hAnsi="Arial" w:cs="Arial"/>
                <w:b/>
              </w:rPr>
              <w:t>Nákladová položka</w:t>
            </w:r>
          </w:p>
        </w:tc>
        <w:tc>
          <w:tcPr>
            <w:tcW w:w="2977" w:type="dxa"/>
            <w:vAlign w:val="center"/>
          </w:tcPr>
          <w:p w14:paraId="3EA1B8E4" w14:textId="77777777" w:rsidR="00F826BE" w:rsidRDefault="00214ACB">
            <w:pPr>
              <w:pStyle w:val="Bezmezer"/>
              <w:jc w:val="center"/>
              <w:rPr>
                <w:rFonts w:ascii="Arial" w:hAnsi="Arial" w:cs="Arial"/>
                <w:b/>
              </w:rPr>
            </w:pPr>
            <w:r>
              <w:rPr>
                <w:rFonts w:ascii="Arial" w:hAnsi="Arial" w:cs="Arial"/>
                <w:b/>
              </w:rPr>
              <w:t>Max. uznatelná výše příspěvku *</w:t>
            </w:r>
          </w:p>
        </w:tc>
      </w:tr>
      <w:tr w:rsidR="00F826BE" w14:paraId="526A2F1C" w14:textId="77777777">
        <w:trPr>
          <w:trHeight w:val="454"/>
        </w:trPr>
        <w:tc>
          <w:tcPr>
            <w:tcW w:w="957" w:type="dxa"/>
            <w:vAlign w:val="center"/>
          </w:tcPr>
          <w:p w14:paraId="500059A7" w14:textId="77777777" w:rsidR="00F826BE" w:rsidRDefault="00214ACB">
            <w:pPr>
              <w:jc w:val="center"/>
              <w:rPr>
                <w:rFonts w:ascii="Arial" w:hAnsi="Arial" w:cs="Arial"/>
              </w:rPr>
            </w:pPr>
            <w:r>
              <w:rPr>
                <w:rFonts w:ascii="Arial" w:eastAsia="Calibri" w:hAnsi="Arial" w:cs="Arial"/>
              </w:rPr>
              <w:t>1.</w:t>
            </w:r>
          </w:p>
        </w:tc>
        <w:tc>
          <w:tcPr>
            <w:tcW w:w="10491" w:type="dxa"/>
            <w:vAlign w:val="center"/>
          </w:tcPr>
          <w:p w14:paraId="387C4AA3" w14:textId="77777777" w:rsidR="00F826BE" w:rsidRDefault="00214ACB">
            <w:pPr>
              <w:rPr>
                <w:rFonts w:ascii="Arial" w:hAnsi="Arial" w:cs="Arial"/>
              </w:rPr>
            </w:pPr>
            <w:r>
              <w:rPr>
                <w:rFonts w:ascii="Arial" w:hAnsi="Arial" w:cs="Arial"/>
                <w:color w:val="000000"/>
                <w:sz w:val="20"/>
                <w:szCs w:val="20"/>
              </w:rPr>
              <w:t>Zvýšené správní náklady dle § 8 odst. 1 písm. a) vyhlášky č. 518/2004 Sb., kterou se provádí zákon o zaměstnanosti</w:t>
            </w:r>
          </w:p>
        </w:tc>
        <w:tc>
          <w:tcPr>
            <w:tcW w:w="2977" w:type="dxa"/>
            <w:vAlign w:val="center"/>
          </w:tcPr>
          <w:p w14:paraId="1348296E" w14:textId="410F8F81" w:rsidR="00F826BE" w:rsidRDefault="00015F4F" w:rsidP="002E458C">
            <w:pPr>
              <w:jc w:val="right"/>
              <w:rPr>
                <w:rFonts w:ascii="Arial" w:hAnsi="Arial" w:cs="Arial"/>
              </w:rPr>
            </w:pPr>
            <w:r>
              <w:rPr>
                <w:rFonts w:ascii="Arial" w:eastAsia="Calibri" w:hAnsi="Arial" w:cs="Arial"/>
              </w:rPr>
              <w:t>60</w:t>
            </w:r>
            <w:r w:rsidR="007B48F0">
              <w:rPr>
                <w:rFonts w:ascii="Arial" w:eastAsia="Calibri" w:hAnsi="Arial" w:cs="Arial"/>
              </w:rPr>
              <w:t>.</w:t>
            </w:r>
            <w:r w:rsidR="00AC00DA">
              <w:rPr>
                <w:rFonts w:ascii="Arial" w:eastAsia="Calibri" w:hAnsi="Arial" w:cs="Arial"/>
              </w:rPr>
              <w:t>5</w:t>
            </w:r>
            <w:r>
              <w:rPr>
                <w:rFonts w:ascii="Arial" w:eastAsia="Calibri" w:hAnsi="Arial" w:cs="Arial"/>
              </w:rPr>
              <w:t>22</w:t>
            </w:r>
            <w:r w:rsidR="00214ACB">
              <w:rPr>
                <w:rFonts w:ascii="Arial" w:eastAsia="Calibri" w:hAnsi="Arial" w:cs="Arial"/>
              </w:rPr>
              <w:t>,</w:t>
            </w:r>
            <w:r w:rsidR="00AC00DA">
              <w:rPr>
                <w:rFonts w:ascii="Arial" w:eastAsia="Calibri" w:hAnsi="Arial" w:cs="Arial"/>
              </w:rPr>
              <w:t>00</w:t>
            </w:r>
            <w:r w:rsidR="00214ACB">
              <w:rPr>
                <w:rFonts w:ascii="Arial" w:eastAsia="Calibri" w:hAnsi="Arial" w:cs="Arial"/>
              </w:rPr>
              <w:t xml:space="preserve"> Kč</w:t>
            </w:r>
          </w:p>
        </w:tc>
      </w:tr>
      <w:tr w:rsidR="00F826BE" w14:paraId="14D38D80" w14:textId="77777777">
        <w:trPr>
          <w:trHeight w:val="454"/>
        </w:trPr>
        <w:tc>
          <w:tcPr>
            <w:tcW w:w="957" w:type="dxa"/>
            <w:vAlign w:val="center"/>
          </w:tcPr>
          <w:p w14:paraId="4E9E3052"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25B089E4"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00A6A9FA" w14:textId="77777777" w:rsidR="00F826BE" w:rsidRDefault="00296D3C">
            <w:pPr>
              <w:jc w:val="right"/>
              <w:rPr>
                <w:rFonts w:ascii="Arial" w:hAnsi="Arial" w:cs="Arial"/>
              </w:rPr>
            </w:pPr>
            <w:r>
              <w:rPr>
                <w:rFonts w:ascii="Arial" w:eastAsia="Calibri" w:hAnsi="Arial" w:cs="Arial"/>
                <w:lang w:eastAsia="cs-CZ"/>
              </w:rPr>
              <w:t>---</w:t>
            </w:r>
          </w:p>
        </w:tc>
      </w:tr>
      <w:tr w:rsidR="00F826BE" w14:paraId="6F582D24" w14:textId="77777777">
        <w:trPr>
          <w:trHeight w:val="454"/>
        </w:trPr>
        <w:tc>
          <w:tcPr>
            <w:tcW w:w="957" w:type="dxa"/>
            <w:vAlign w:val="center"/>
          </w:tcPr>
          <w:p w14:paraId="12E82B64"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6FD549AB"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64781F5D" w14:textId="77777777" w:rsidR="00F826BE" w:rsidRDefault="00296D3C">
            <w:pPr>
              <w:jc w:val="right"/>
              <w:rPr>
                <w:rFonts w:ascii="Arial" w:hAnsi="Arial" w:cs="Arial"/>
              </w:rPr>
            </w:pPr>
            <w:r>
              <w:rPr>
                <w:rFonts w:ascii="Arial" w:eastAsia="Calibri" w:hAnsi="Arial" w:cs="Arial"/>
                <w:lang w:eastAsia="cs-CZ"/>
              </w:rPr>
              <w:t>---</w:t>
            </w:r>
          </w:p>
        </w:tc>
      </w:tr>
      <w:tr w:rsidR="00F826BE" w14:paraId="14F81B78" w14:textId="77777777">
        <w:trPr>
          <w:trHeight w:val="454"/>
        </w:trPr>
        <w:tc>
          <w:tcPr>
            <w:tcW w:w="957" w:type="dxa"/>
            <w:vAlign w:val="center"/>
          </w:tcPr>
          <w:p w14:paraId="24C8AFAC"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42081B0C"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4C0272BA" w14:textId="77777777" w:rsidR="00F826BE" w:rsidRDefault="00296D3C">
            <w:pPr>
              <w:jc w:val="right"/>
              <w:rPr>
                <w:rFonts w:ascii="Arial" w:hAnsi="Arial" w:cs="Arial"/>
              </w:rPr>
            </w:pPr>
            <w:r>
              <w:rPr>
                <w:rFonts w:ascii="Arial" w:eastAsia="Calibri" w:hAnsi="Arial" w:cs="Arial"/>
                <w:lang w:eastAsia="cs-CZ"/>
              </w:rPr>
              <w:t>---</w:t>
            </w:r>
          </w:p>
        </w:tc>
      </w:tr>
      <w:tr w:rsidR="00F826BE" w14:paraId="502F494E" w14:textId="77777777">
        <w:trPr>
          <w:trHeight w:val="454"/>
        </w:trPr>
        <w:tc>
          <w:tcPr>
            <w:tcW w:w="957" w:type="dxa"/>
            <w:vAlign w:val="center"/>
          </w:tcPr>
          <w:p w14:paraId="0D429287"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4DFC06E8"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58A1BF28" w14:textId="77777777" w:rsidR="00F826BE" w:rsidRDefault="00296D3C">
            <w:pPr>
              <w:jc w:val="right"/>
              <w:rPr>
                <w:rFonts w:ascii="Arial" w:hAnsi="Arial" w:cs="Arial"/>
              </w:rPr>
            </w:pPr>
            <w:r>
              <w:rPr>
                <w:rFonts w:ascii="Arial" w:eastAsia="Calibri" w:hAnsi="Arial" w:cs="Arial"/>
                <w:lang w:eastAsia="cs-CZ"/>
              </w:rPr>
              <w:t>---</w:t>
            </w:r>
          </w:p>
        </w:tc>
      </w:tr>
      <w:tr w:rsidR="00F826BE" w14:paraId="6C037B09" w14:textId="77777777">
        <w:trPr>
          <w:trHeight w:val="454"/>
        </w:trPr>
        <w:tc>
          <w:tcPr>
            <w:tcW w:w="957" w:type="dxa"/>
            <w:vAlign w:val="center"/>
          </w:tcPr>
          <w:p w14:paraId="411C2521"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6FC93D20"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163AE22C" w14:textId="77777777" w:rsidR="00F826BE" w:rsidRDefault="00296D3C">
            <w:pPr>
              <w:jc w:val="right"/>
              <w:rPr>
                <w:rFonts w:ascii="Arial" w:hAnsi="Arial" w:cs="Arial"/>
              </w:rPr>
            </w:pPr>
            <w:r>
              <w:rPr>
                <w:rFonts w:ascii="Arial" w:eastAsia="Calibri" w:hAnsi="Arial" w:cs="Arial"/>
                <w:lang w:eastAsia="cs-CZ"/>
              </w:rPr>
              <w:t>---</w:t>
            </w:r>
          </w:p>
        </w:tc>
      </w:tr>
      <w:tr w:rsidR="00F826BE" w14:paraId="782BBC15" w14:textId="77777777">
        <w:trPr>
          <w:trHeight w:val="454"/>
        </w:trPr>
        <w:tc>
          <w:tcPr>
            <w:tcW w:w="957" w:type="dxa"/>
            <w:vAlign w:val="center"/>
          </w:tcPr>
          <w:p w14:paraId="5C940C4B"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36A8752F"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77A4610A" w14:textId="77777777" w:rsidR="00F826BE" w:rsidRDefault="00296D3C">
            <w:pPr>
              <w:jc w:val="right"/>
              <w:rPr>
                <w:rFonts w:ascii="Arial" w:hAnsi="Arial" w:cs="Arial"/>
              </w:rPr>
            </w:pPr>
            <w:r>
              <w:rPr>
                <w:rFonts w:ascii="Arial" w:eastAsia="Calibri" w:hAnsi="Arial" w:cs="Arial"/>
                <w:lang w:eastAsia="cs-CZ"/>
              </w:rPr>
              <w:t>---</w:t>
            </w:r>
          </w:p>
        </w:tc>
      </w:tr>
      <w:tr w:rsidR="00F826BE" w14:paraId="1A0DE3D1" w14:textId="77777777">
        <w:trPr>
          <w:trHeight w:val="454"/>
        </w:trPr>
        <w:tc>
          <w:tcPr>
            <w:tcW w:w="957" w:type="dxa"/>
            <w:vAlign w:val="center"/>
          </w:tcPr>
          <w:p w14:paraId="40DB70C8"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3D828BF0"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543F4383" w14:textId="77777777" w:rsidR="00F826BE" w:rsidRDefault="00296D3C">
            <w:pPr>
              <w:jc w:val="right"/>
              <w:rPr>
                <w:rFonts w:ascii="Arial" w:hAnsi="Arial" w:cs="Arial"/>
              </w:rPr>
            </w:pPr>
            <w:r>
              <w:rPr>
                <w:rFonts w:ascii="Arial" w:eastAsia="Calibri" w:hAnsi="Arial" w:cs="Arial"/>
                <w:lang w:eastAsia="cs-CZ"/>
              </w:rPr>
              <w:t>---</w:t>
            </w:r>
          </w:p>
        </w:tc>
      </w:tr>
      <w:tr w:rsidR="00F826BE" w14:paraId="4BCA8A1C" w14:textId="77777777">
        <w:trPr>
          <w:trHeight w:val="454"/>
        </w:trPr>
        <w:tc>
          <w:tcPr>
            <w:tcW w:w="957" w:type="dxa"/>
            <w:vAlign w:val="center"/>
          </w:tcPr>
          <w:p w14:paraId="21E979A2"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14EBF1E1"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3AAAF6CB" w14:textId="77777777" w:rsidR="00F826BE" w:rsidRDefault="00296D3C">
            <w:pPr>
              <w:jc w:val="right"/>
              <w:rPr>
                <w:rFonts w:ascii="Arial" w:hAnsi="Arial" w:cs="Arial"/>
              </w:rPr>
            </w:pPr>
            <w:r>
              <w:rPr>
                <w:rFonts w:ascii="Arial" w:eastAsia="Calibri" w:hAnsi="Arial" w:cs="Arial"/>
                <w:lang w:eastAsia="cs-CZ"/>
              </w:rPr>
              <w:t>---</w:t>
            </w:r>
          </w:p>
        </w:tc>
      </w:tr>
      <w:tr w:rsidR="00F826BE" w14:paraId="08B72CB4" w14:textId="77777777">
        <w:trPr>
          <w:trHeight w:val="454"/>
        </w:trPr>
        <w:tc>
          <w:tcPr>
            <w:tcW w:w="957" w:type="dxa"/>
            <w:vAlign w:val="center"/>
          </w:tcPr>
          <w:p w14:paraId="34212F23" w14:textId="77777777" w:rsidR="00F826BE" w:rsidRDefault="00296D3C">
            <w:pPr>
              <w:jc w:val="center"/>
              <w:rPr>
                <w:rFonts w:ascii="Arial" w:hAnsi="Arial" w:cs="Arial"/>
              </w:rPr>
            </w:pPr>
            <w:r>
              <w:rPr>
                <w:rFonts w:ascii="Arial" w:eastAsia="Calibri" w:hAnsi="Arial" w:cs="Arial"/>
                <w:lang w:eastAsia="cs-CZ"/>
              </w:rPr>
              <w:t>---</w:t>
            </w:r>
          </w:p>
        </w:tc>
        <w:tc>
          <w:tcPr>
            <w:tcW w:w="10491" w:type="dxa"/>
            <w:vAlign w:val="center"/>
          </w:tcPr>
          <w:p w14:paraId="781A18D2" w14:textId="77777777" w:rsidR="00F826BE" w:rsidRDefault="00296D3C">
            <w:pPr>
              <w:rPr>
                <w:rFonts w:ascii="Arial" w:hAnsi="Arial" w:cs="Arial"/>
              </w:rPr>
            </w:pPr>
            <w:r>
              <w:rPr>
                <w:rFonts w:ascii="Arial" w:eastAsia="Calibri" w:hAnsi="Arial" w:cs="Arial"/>
                <w:lang w:eastAsia="cs-CZ"/>
              </w:rPr>
              <w:t>---</w:t>
            </w:r>
          </w:p>
        </w:tc>
        <w:tc>
          <w:tcPr>
            <w:tcW w:w="2977" w:type="dxa"/>
            <w:vAlign w:val="center"/>
          </w:tcPr>
          <w:p w14:paraId="1C371897" w14:textId="77777777" w:rsidR="00F826BE" w:rsidRDefault="00296D3C">
            <w:pPr>
              <w:jc w:val="right"/>
              <w:rPr>
                <w:rFonts w:ascii="Arial" w:hAnsi="Arial" w:cs="Arial"/>
              </w:rPr>
            </w:pPr>
            <w:r>
              <w:rPr>
                <w:rFonts w:ascii="Arial" w:eastAsia="Calibri" w:hAnsi="Arial" w:cs="Arial"/>
                <w:lang w:eastAsia="cs-CZ"/>
              </w:rPr>
              <w:t>---</w:t>
            </w:r>
          </w:p>
        </w:tc>
      </w:tr>
    </w:tbl>
    <w:p w14:paraId="763AB2AE" w14:textId="77777777" w:rsidR="00F826BE" w:rsidRDefault="00214ACB">
      <w:pPr>
        <w:pStyle w:val="Bezmezer"/>
        <w:ind w:left="720"/>
        <w:rPr>
          <w:rFonts w:ascii="Arial" w:hAnsi="Arial" w:cs="Arial"/>
          <w:sz w:val="18"/>
          <w:szCs w:val="18"/>
        </w:rPr>
      </w:pPr>
      <w:r>
        <w:rPr>
          <w:rFonts w:ascii="Arial" w:hAnsi="Arial" w:cs="Arial"/>
        </w:rPr>
        <w:t>*</w:t>
      </w:r>
      <w:r>
        <w:rPr>
          <w:rFonts w:ascii="Arial" w:hAnsi="Arial" w:cs="Arial"/>
          <w:sz w:val="18"/>
          <w:szCs w:val="18"/>
        </w:rPr>
        <w:t>není-li vyplněno, bude uznána celá výše za tuto nákladovou položku, která bude prokazatelně vynaložena a doložena v souladu s touto dohodou.</w:t>
      </w:r>
    </w:p>
    <w:p w14:paraId="44E5AD61" w14:textId="77777777" w:rsidR="00F826BE" w:rsidRDefault="00F826BE">
      <w:pPr>
        <w:pStyle w:val="Bezmezer"/>
        <w:rPr>
          <w:rFonts w:ascii="Arial" w:hAnsi="Arial" w:cs="Arial"/>
        </w:rPr>
      </w:pPr>
    </w:p>
    <w:p w14:paraId="3A3938EE" w14:textId="77777777" w:rsidR="00F826BE" w:rsidRDefault="00F826BE">
      <w:pPr>
        <w:tabs>
          <w:tab w:val="left" w:pos="14601"/>
        </w:tabs>
        <w:rPr>
          <w:rFonts w:ascii="Arial" w:hAnsi="Arial" w:cs="Arial"/>
        </w:rPr>
      </w:pPr>
    </w:p>
    <w:p w14:paraId="4049E25F" w14:textId="77777777" w:rsidR="00F826BE" w:rsidRDefault="00F826BE">
      <w:pPr>
        <w:tabs>
          <w:tab w:val="left" w:pos="14601"/>
        </w:tabs>
        <w:rPr>
          <w:rFonts w:ascii="Arial" w:hAnsi="Arial" w:cs="Arial"/>
        </w:rPr>
      </w:pPr>
    </w:p>
    <w:p w14:paraId="6D7E1D2B" w14:textId="66EB1C55" w:rsidR="00F826BE" w:rsidRDefault="00214ACB">
      <w:pPr>
        <w:tabs>
          <w:tab w:val="left" w:pos="14601"/>
        </w:tabs>
        <w:rPr>
          <w:rFonts w:ascii="Arial" w:hAnsi="Arial" w:cs="Arial"/>
        </w:rPr>
      </w:pPr>
      <w:r>
        <w:rPr>
          <w:rFonts w:ascii="Arial" w:hAnsi="Arial" w:cs="Arial"/>
        </w:rPr>
        <w:t xml:space="preserve">Za Úřad práce </w:t>
      </w:r>
      <w:proofErr w:type="spellStart"/>
      <w:r>
        <w:rPr>
          <w:rFonts w:ascii="Arial" w:hAnsi="Arial" w:cs="Arial"/>
        </w:rPr>
        <w:t>vyhotovil</w:t>
      </w:r>
      <w:proofErr w:type="spellEnd"/>
      <w:r>
        <w:rPr>
          <w:rFonts w:ascii="Arial" w:hAnsi="Arial" w:cs="Arial"/>
        </w:rPr>
        <w:t>:</w:t>
      </w:r>
      <w:r w:rsidR="00AC00DA">
        <w:rPr>
          <w:rFonts w:ascii="Arial" w:hAnsi="Arial" w:cs="Arial"/>
        </w:rPr>
        <w:t xml:space="preserve"> Ing. Martina Yaldiz</w:t>
      </w:r>
    </w:p>
    <w:p w14:paraId="1A31DF7A" w14:textId="77777777" w:rsidR="007B48F0" w:rsidRDefault="007B48F0">
      <w:pPr>
        <w:tabs>
          <w:tab w:val="left" w:pos="14601"/>
        </w:tabs>
        <w:rPr>
          <w:rFonts w:ascii="Arial" w:hAnsi="Arial" w:cs="Arial"/>
        </w:rPr>
      </w:pPr>
    </w:p>
    <w:p w14:paraId="065711AF" w14:textId="77777777" w:rsidR="00F826BE" w:rsidRDefault="00214ACB">
      <w:pPr>
        <w:tabs>
          <w:tab w:val="left" w:pos="14601"/>
        </w:tabs>
        <w:rPr>
          <w:rFonts w:ascii="Arial" w:hAnsi="Arial" w:cs="Arial"/>
        </w:rPr>
      </w:pPr>
      <w:proofErr w:type="spellStart"/>
      <w:r>
        <w:rPr>
          <w:rFonts w:ascii="Arial" w:hAnsi="Arial" w:cs="Arial"/>
        </w:rPr>
        <w:t>Podpis</w:t>
      </w:r>
      <w:proofErr w:type="spellEnd"/>
      <w:r>
        <w:rPr>
          <w:rFonts w:ascii="Arial" w:hAnsi="Arial" w:cs="Arial"/>
        </w:rPr>
        <w:t>:</w:t>
      </w:r>
    </w:p>
    <w:p w14:paraId="554E0931" w14:textId="77777777" w:rsidR="00F826BE" w:rsidRDefault="00F826BE">
      <w:pPr>
        <w:rPr>
          <w:rStyle w:val="FontStyle18"/>
          <w:b w:val="0"/>
          <w:sz w:val="22"/>
          <w:szCs w:val="22"/>
          <w:lang w:val="cs-CZ"/>
        </w:rPr>
        <w:sectPr w:rsidR="00F826BE">
          <w:footerReference w:type="default" r:id="rId10"/>
          <w:pgSz w:w="16838" w:h="11906" w:orient="landscape"/>
          <w:pgMar w:top="851" w:right="1134" w:bottom="851" w:left="1134" w:header="709" w:footer="709" w:gutter="0"/>
          <w:cols w:space="708"/>
          <w:docGrid w:linePitch="360"/>
        </w:sectPr>
      </w:pPr>
    </w:p>
    <w:p w14:paraId="2DC3737F" w14:textId="6520C678" w:rsidR="00F826BE" w:rsidRDefault="00214ACB">
      <w:pPr>
        <w:keepLines/>
        <w:tabs>
          <w:tab w:val="left" w:pos="2880"/>
          <w:tab w:val="left" w:pos="4140"/>
        </w:tabs>
        <w:spacing w:before="40"/>
        <w:jc w:val="right"/>
        <w:rPr>
          <w:rFonts w:ascii="Arial" w:hAnsi="Arial" w:cs="Arial"/>
          <w:b/>
          <w:szCs w:val="24"/>
          <w:lang w:val="cs-CZ" w:eastAsia="cs-CZ"/>
        </w:rPr>
      </w:pPr>
      <w:r>
        <w:rPr>
          <w:rFonts w:ascii="Arial" w:hAnsi="Arial" w:cs="Arial"/>
          <w:b/>
          <w:szCs w:val="24"/>
          <w:lang w:val="cs-CZ" w:eastAsia="cs-CZ"/>
        </w:rPr>
        <w:lastRenderedPageBreak/>
        <w:t xml:space="preserve">Příloha č. 2 k dohodě č. </w:t>
      </w:r>
      <w:r>
        <w:rPr>
          <w:rFonts w:ascii="Arial" w:hAnsi="Arial" w:cs="Arial"/>
          <w:b/>
          <w:szCs w:val="24"/>
          <w:lang w:eastAsia="cs-CZ"/>
        </w:rPr>
        <w:t>ABA-PP-</w:t>
      </w:r>
      <w:r w:rsidR="00332EAD">
        <w:rPr>
          <w:rFonts w:ascii="Arial" w:hAnsi="Arial" w:cs="Arial"/>
          <w:b/>
          <w:szCs w:val="24"/>
          <w:lang w:eastAsia="cs-CZ"/>
        </w:rPr>
        <w:t>3</w:t>
      </w:r>
      <w:r w:rsidR="00054B02">
        <w:rPr>
          <w:rFonts w:ascii="Arial" w:hAnsi="Arial" w:cs="Arial"/>
          <w:b/>
          <w:szCs w:val="24"/>
          <w:lang w:eastAsia="cs-CZ"/>
        </w:rPr>
        <w:t>/</w:t>
      </w:r>
      <w:r>
        <w:rPr>
          <w:rFonts w:ascii="Arial" w:hAnsi="Arial" w:cs="Arial"/>
          <w:b/>
          <w:szCs w:val="24"/>
          <w:lang w:eastAsia="cs-CZ"/>
        </w:rPr>
        <w:t>20</w:t>
      </w:r>
      <w:r w:rsidR="00490BBA">
        <w:rPr>
          <w:rFonts w:ascii="Arial" w:hAnsi="Arial" w:cs="Arial"/>
          <w:b/>
          <w:szCs w:val="24"/>
          <w:lang w:eastAsia="cs-CZ"/>
        </w:rPr>
        <w:t>2</w:t>
      </w:r>
      <w:r w:rsidR="00332EAD">
        <w:rPr>
          <w:rFonts w:ascii="Arial" w:hAnsi="Arial" w:cs="Arial"/>
          <w:b/>
          <w:szCs w:val="24"/>
          <w:lang w:eastAsia="cs-CZ"/>
        </w:rPr>
        <w:t>3</w:t>
      </w:r>
    </w:p>
    <w:p w14:paraId="3E3288AF" w14:textId="77777777" w:rsidR="00F826BE" w:rsidRDefault="00F826BE">
      <w:pPr>
        <w:keepLines/>
        <w:tabs>
          <w:tab w:val="left" w:pos="2880"/>
          <w:tab w:val="left" w:pos="4140"/>
        </w:tabs>
        <w:spacing w:before="40"/>
        <w:jc w:val="center"/>
        <w:rPr>
          <w:rFonts w:ascii="Arial" w:hAnsi="Arial" w:cs="Arial"/>
          <w:b/>
          <w:sz w:val="24"/>
          <w:szCs w:val="24"/>
          <w:lang w:val="cs-CZ" w:eastAsia="cs-CZ"/>
        </w:rPr>
      </w:pPr>
    </w:p>
    <w:p w14:paraId="33B2683C" w14:textId="77777777" w:rsidR="00F826BE" w:rsidRDefault="00214ACB">
      <w:pPr>
        <w:keepLines/>
        <w:tabs>
          <w:tab w:val="left" w:pos="2880"/>
          <w:tab w:val="left" w:pos="4140"/>
        </w:tabs>
        <w:spacing w:after="120"/>
        <w:jc w:val="center"/>
        <w:rPr>
          <w:rFonts w:ascii="Arial" w:hAnsi="Arial" w:cs="Arial"/>
          <w:b/>
          <w:sz w:val="24"/>
          <w:szCs w:val="24"/>
          <w:lang w:val="cs-CZ" w:eastAsia="cs-CZ"/>
        </w:rPr>
      </w:pPr>
      <w:r>
        <w:rPr>
          <w:rFonts w:ascii="Arial" w:hAnsi="Arial" w:cs="Arial"/>
          <w:b/>
          <w:sz w:val="24"/>
          <w:szCs w:val="24"/>
          <w:lang w:val="cs-CZ" w:eastAsia="cs-CZ"/>
        </w:rPr>
        <w:t xml:space="preserve">Jmenný seznam osob se zdravotním postižením, na které je příspěvek poskytován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5"/>
        <w:gridCol w:w="4535"/>
        <w:gridCol w:w="2268"/>
        <w:gridCol w:w="2268"/>
        <w:gridCol w:w="2268"/>
      </w:tblGrid>
      <w:tr w:rsidR="00F826BE" w14:paraId="3DD90E0E" w14:textId="77777777">
        <w:tc>
          <w:tcPr>
            <w:tcW w:w="2835" w:type="dxa"/>
            <w:tcBorders>
              <w:top w:val="single" w:sz="12" w:space="0" w:color="auto"/>
              <w:bottom w:val="single" w:sz="12" w:space="0" w:color="auto"/>
            </w:tcBorders>
            <w:shd w:val="clear" w:color="auto" w:fill="auto"/>
            <w:vAlign w:val="center"/>
          </w:tcPr>
          <w:p w14:paraId="5E558449" w14:textId="77777777" w:rsidR="00F826BE" w:rsidRDefault="00214ACB">
            <w:pPr>
              <w:keepLines/>
              <w:tabs>
                <w:tab w:val="left" w:pos="2880"/>
                <w:tab w:val="left" w:pos="4140"/>
              </w:tabs>
              <w:spacing w:before="40"/>
              <w:jc w:val="center"/>
              <w:rPr>
                <w:rFonts w:ascii="Arial" w:eastAsia="Calibri" w:hAnsi="Arial" w:cs="Arial"/>
                <w:sz w:val="22"/>
                <w:szCs w:val="22"/>
                <w:lang w:val="cs-CZ" w:eastAsia="cs-CZ"/>
              </w:rPr>
            </w:pPr>
            <w:r>
              <w:rPr>
                <w:rFonts w:ascii="Arial" w:eastAsia="Calibri" w:hAnsi="Arial" w:cs="Arial"/>
                <w:sz w:val="22"/>
                <w:szCs w:val="22"/>
                <w:lang w:val="cs-CZ" w:eastAsia="cs-CZ"/>
              </w:rPr>
              <w:t>Jméno</w:t>
            </w:r>
          </w:p>
        </w:tc>
        <w:tc>
          <w:tcPr>
            <w:tcW w:w="4535" w:type="dxa"/>
            <w:tcBorders>
              <w:top w:val="single" w:sz="12" w:space="0" w:color="auto"/>
              <w:bottom w:val="single" w:sz="12" w:space="0" w:color="auto"/>
            </w:tcBorders>
            <w:shd w:val="clear" w:color="auto" w:fill="auto"/>
            <w:vAlign w:val="center"/>
          </w:tcPr>
          <w:p w14:paraId="11C0D118" w14:textId="77777777" w:rsidR="00F826BE" w:rsidRDefault="00214ACB">
            <w:pPr>
              <w:keepLines/>
              <w:tabs>
                <w:tab w:val="left" w:pos="2880"/>
                <w:tab w:val="left" w:pos="4140"/>
              </w:tabs>
              <w:spacing w:before="40"/>
              <w:jc w:val="center"/>
              <w:rPr>
                <w:rFonts w:ascii="Arial" w:eastAsia="Calibri" w:hAnsi="Arial" w:cs="Arial"/>
                <w:sz w:val="22"/>
                <w:szCs w:val="22"/>
                <w:lang w:val="cs-CZ" w:eastAsia="cs-CZ"/>
              </w:rPr>
            </w:pPr>
            <w:r>
              <w:rPr>
                <w:rFonts w:ascii="Arial" w:eastAsia="Calibri" w:hAnsi="Arial" w:cs="Arial"/>
                <w:sz w:val="22"/>
                <w:szCs w:val="22"/>
                <w:lang w:val="cs-CZ" w:eastAsia="cs-CZ"/>
              </w:rPr>
              <w:t>Příjmení</w:t>
            </w:r>
          </w:p>
        </w:tc>
        <w:tc>
          <w:tcPr>
            <w:tcW w:w="2268" w:type="dxa"/>
            <w:tcBorders>
              <w:top w:val="single" w:sz="12" w:space="0" w:color="auto"/>
              <w:bottom w:val="single" w:sz="12" w:space="0" w:color="auto"/>
            </w:tcBorders>
            <w:vAlign w:val="center"/>
          </w:tcPr>
          <w:p w14:paraId="2D2240C4" w14:textId="77777777" w:rsidR="00F826BE" w:rsidRDefault="00214ACB">
            <w:pPr>
              <w:keepLines/>
              <w:tabs>
                <w:tab w:val="left" w:pos="2880"/>
                <w:tab w:val="left" w:pos="4140"/>
              </w:tabs>
              <w:spacing w:before="40"/>
              <w:jc w:val="center"/>
              <w:rPr>
                <w:rFonts w:ascii="Arial" w:eastAsia="Calibri" w:hAnsi="Arial" w:cs="Arial"/>
                <w:sz w:val="22"/>
                <w:szCs w:val="22"/>
                <w:lang w:val="cs-CZ" w:eastAsia="cs-CZ"/>
              </w:rPr>
            </w:pPr>
            <w:r>
              <w:rPr>
                <w:rFonts w:ascii="Arial" w:eastAsia="Calibri" w:hAnsi="Arial" w:cs="Arial"/>
                <w:sz w:val="22"/>
                <w:szCs w:val="22"/>
                <w:lang w:val="cs-CZ" w:eastAsia="cs-CZ"/>
              </w:rPr>
              <w:t>Rodné číslo</w:t>
            </w:r>
          </w:p>
        </w:tc>
        <w:tc>
          <w:tcPr>
            <w:tcW w:w="2268" w:type="dxa"/>
            <w:tcBorders>
              <w:top w:val="single" w:sz="12" w:space="0" w:color="auto"/>
              <w:bottom w:val="single" w:sz="12" w:space="0" w:color="auto"/>
            </w:tcBorders>
            <w:vAlign w:val="center"/>
          </w:tcPr>
          <w:p w14:paraId="161B57C7" w14:textId="77777777" w:rsidR="00F826BE" w:rsidRDefault="00214ACB">
            <w:pPr>
              <w:keepLines/>
              <w:tabs>
                <w:tab w:val="left" w:pos="2880"/>
                <w:tab w:val="left" w:pos="4140"/>
              </w:tabs>
              <w:spacing w:before="40"/>
              <w:jc w:val="center"/>
              <w:rPr>
                <w:rFonts w:ascii="Arial" w:eastAsia="Calibri" w:hAnsi="Arial" w:cs="Arial"/>
                <w:sz w:val="22"/>
                <w:szCs w:val="22"/>
                <w:lang w:val="cs-CZ" w:eastAsia="cs-CZ"/>
              </w:rPr>
            </w:pPr>
            <w:r>
              <w:rPr>
                <w:rFonts w:ascii="Arial" w:eastAsia="Calibri" w:hAnsi="Arial" w:cs="Arial"/>
                <w:sz w:val="22"/>
                <w:szCs w:val="22"/>
                <w:lang w:val="cs-CZ" w:eastAsia="cs-CZ"/>
              </w:rPr>
              <w:t>Datum vzniku pracovního poměru</w:t>
            </w:r>
          </w:p>
        </w:tc>
        <w:tc>
          <w:tcPr>
            <w:tcW w:w="2268" w:type="dxa"/>
            <w:tcBorders>
              <w:top w:val="single" w:sz="12" w:space="0" w:color="auto"/>
              <w:bottom w:val="single" w:sz="12" w:space="0" w:color="auto"/>
            </w:tcBorders>
            <w:vAlign w:val="center"/>
          </w:tcPr>
          <w:p w14:paraId="32032617" w14:textId="77777777" w:rsidR="00F826BE" w:rsidRDefault="00214ACB">
            <w:pPr>
              <w:keepLines/>
              <w:tabs>
                <w:tab w:val="left" w:pos="2880"/>
                <w:tab w:val="left" w:pos="4140"/>
              </w:tabs>
              <w:spacing w:before="40"/>
              <w:jc w:val="center"/>
              <w:rPr>
                <w:rFonts w:ascii="Arial" w:eastAsia="Calibri" w:hAnsi="Arial" w:cs="Arial"/>
                <w:sz w:val="22"/>
                <w:szCs w:val="22"/>
                <w:lang w:val="cs-CZ" w:eastAsia="cs-CZ"/>
              </w:rPr>
            </w:pPr>
            <w:r>
              <w:rPr>
                <w:rFonts w:ascii="Arial" w:eastAsia="Calibri" w:hAnsi="Arial" w:cs="Arial"/>
                <w:sz w:val="22"/>
                <w:szCs w:val="22"/>
                <w:lang w:val="cs-CZ" w:eastAsia="cs-CZ"/>
              </w:rPr>
              <w:t>Pracovní poměr do*</w:t>
            </w:r>
          </w:p>
        </w:tc>
      </w:tr>
      <w:tr w:rsidR="00F826BE" w14:paraId="2C27A992" w14:textId="77777777">
        <w:trPr>
          <w:trHeight w:val="340"/>
        </w:trPr>
        <w:tc>
          <w:tcPr>
            <w:tcW w:w="2835" w:type="dxa"/>
            <w:tcBorders>
              <w:top w:val="single" w:sz="12" w:space="0" w:color="auto"/>
            </w:tcBorders>
            <w:shd w:val="clear" w:color="auto" w:fill="auto"/>
            <w:vAlign w:val="center"/>
          </w:tcPr>
          <w:p w14:paraId="4AFD16C9" w14:textId="5BCC1A6D" w:rsidR="00F826BE" w:rsidRDefault="00F826BE">
            <w:pPr>
              <w:keepLines/>
              <w:tabs>
                <w:tab w:val="left" w:pos="2880"/>
                <w:tab w:val="left" w:pos="4140"/>
              </w:tabs>
              <w:spacing w:before="40"/>
              <w:rPr>
                <w:rFonts w:ascii="Arial" w:eastAsia="Calibri" w:hAnsi="Arial" w:cs="Arial"/>
                <w:sz w:val="22"/>
                <w:szCs w:val="22"/>
                <w:lang w:val="cs-CZ" w:eastAsia="cs-CZ"/>
              </w:rPr>
            </w:pPr>
          </w:p>
        </w:tc>
        <w:tc>
          <w:tcPr>
            <w:tcW w:w="4535" w:type="dxa"/>
            <w:tcBorders>
              <w:top w:val="single" w:sz="12" w:space="0" w:color="auto"/>
            </w:tcBorders>
            <w:shd w:val="clear" w:color="auto" w:fill="auto"/>
            <w:vAlign w:val="center"/>
          </w:tcPr>
          <w:p w14:paraId="6A6005D8" w14:textId="4DEEC090" w:rsidR="00F826BE" w:rsidRDefault="00F826BE">
            <w:pPr>
              <w:keepLines/>
              <w:tabs>
                <w:tab w:val="left" w:pos="2880"/>
                <w:tab w:val="left" w:pos="4140"/>
              </w:tabs>
              <w:spacing w:before="40"/>
              <w:rPr>
                <w:rFonts w:ascii="Arial" w:eastAsia="Calibri" w:hAnsi="Arial" w:cs="Arial"/>
                <w:sz w:val="22"/>
                <w:szCs w:val="22"/>
                <w:lang w:val="cs-CZ" w:eastAsia="cs-CZ"/>
              </w:rPr>
            </w:pPr>
          </w:p>
        </w:tc>
        <w:tc>
          <w:tcPr>
            <w:tcW w:w="2268" w:type="dxa"/>
            <w:tcBorders>
              <w:top w:val="single" w:sz="12" w:space="0" w:color="auto"/>
            </w:tcBorders>
            <w:vAlign w:val="center"/>
          </w:tcPr>
          <w:p w14:paraId="00CD0DBC" w14:textId="32419397" w:rsidR="00F826BE" w:rsidRDefault="00F826BE" w:rsidP="001242B4">
            <w:pPr>
              <w:keepLines/>
              <w:tabs>
                <w:tab w:val="left" w:pos="2880"/>
                <w:tab w:val="left" w:pos="4140"/>
              </w:tabs>
              <w:spacing w:before="40"/>
              <w:jc w:val="center"/>
              <w:rPr>
                <w:rFonts w:ascii="Arial" w:eastAsia="Calibri" w:hAnsi="Arial" w:cs="Arial"/>
                <w:sz w:val="22"/>
                <w:szCs w:val="22"/>
                <w:lang w:val="cs-CZ" w:eastAsia="cs-CZ"/>
              </w:rPr>
            </w:pPr>
          </w:p>
        </w:tc>
        <w:tc>
          <w:tcPr>
            <w:tcW w:w="2268" w:type="dxa"/>
            <w:tcBorders>
              <w:top w:val="single" w:sz="12" w:space="0" w:color="auto"/>
            </w:tcBorders>
            <w:vAlign w:val="center"/>
          </w:tcPr>
          <w:p w14:paraId="559485BD" w14:textId="77777777" w:rsidR="00F826BE" w:rsidRDefault="00214ACB"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1</w:t>
            </w:r>
            <w:r w:rsidR="00296D3C">
              <w:rPr>
                <w:rFonts w:ascii="Arial" w:eastAsia="Calibri" w:hAnsi="Arial" w:cs="Arial"/>
                <w:sz w:val="22"/>
                <w:szCs w:val="22"/>
                <w:lang w:val="cs-CZ" w:eastAsia="cs-CZ"/>
              </w:rPr>
              <w:t>6</w:t>
            </w:r>
            <w:r>
              <w:rPr>
                <w:rFonts w:ascii="Arial" w:eastAsia="Calibri" w:hAnsi="Arial" w:cs="Arial"/>
                <w:sz w:val="22"/>
                <w:szCs w:val="22"/>
                <w:lang w:val="cs-CZ" w:eastAsia="cs-CZ"/>
              </w:rPr>
              <w:t xml:space="preserve">. </w:t>
            </w:r>
            <w:r w:rsidR="00296D3C">
              <w:rPr>
                <w:rFonts w:ascii="Arial" w:eastAsia="Calibri" w:hAnsi="Arial" w:cs="Arial"/>
                <w:sz w:val="22"/>
                <w:szCs w:val="22"/>
                <w:lang w:val="cs-CZ" w:eastAsia="cs-CZ"/>
              </w:rPr>
              <w:t>8</w:t>
            </w:r>
            <w:r>
              <w:rPr>
                <w:rFonts w:ascii="Arial" w:eastAsia="Calibri" w:hAnsi="Arial" w:cs="Arial"/>
                <w:sz w:val="22"/>
                <w:szCs w:val="22"/>
                <w:lang w:val="cs-CZ" w:eastAsia="cs-CZ"/>
              </w:rPr>
              <w:t>. 201</w:t>
            </w:r>
            <w:r w:rsidR="00296D3C">
              <w:rPr>
                <w:rFonts w:ascii="Arial" w:eastAsia="Calibri" w:hAnsi="Arial" w:cs="Arial"/>
                <w:sz w:val="22"/>
                <w:szCs w:val="22"/>
                <w:lang w:val="cs-CZ" w:eastAsia="cs-CZ"/>
              </w:rPr>
              <w:t>8</w:t>
            </w:r>
          </w:p>
        </w:tc>
        <w:tc>
          <w:tcPr>
            <w:tcW w:w="2268" w:type="dxa"/>
            <w:tcBorders>
              <w:top w:val="single" w:sz="12" w:space="0" w:color="auto"/>
            </w:tcBorders>
            <w:vAlign w:val="center"/>
          </w:tcPr>
          <w:p w14:paraId="3DDB9674" w14:textId="77777777" w:rsidR="00F826BE" w:rsidRDefault="00F826BE" w:rsidP="00296D3C">
            <w:pPr>
              <w:keepLines/>
              <w:tabs>
                <w:tab w:val="left" w:pos="2880"/>
                <w:tab w:val="left" w:pos="4140"/>
              </w:tabs>
              <w:spacing w:before="40"/>
              <w:jc w:val="right"/>
              <w:rPr>
                <w:rFonts w:ascii="Arial" w:eastAsia="Calibri" w:hAnsi="Arial" w:cs="Arial"/>
                <w:sz w:val="22"/>
                <w:szCs w:val="22"/>
                <w:lang w:val="cs-CZ" w:eastAsia="cs-CZ"/>
              </w:rPr>
            </w:pPr>
          </w:p>
        </w:tc>
      </w:tr>
      <w:tr w:rsidR="00F826BE" w14:paraId="1B76BFEF" w14:textId="77777777">
        <w:trPr>
          <w:trHeight w:val="340"/>
        </w:trPr>
        <w:tc>
          <w:tcPr>
            <w:tcW w:w="2835" w:type="dxa"/>
            <w:shd w:val="clear" w:color="auto" w:fill="auto"/>
            <w:vAlign w:val="center"/>
          </w:tcPr>
          <w:p w14:paraId="08A1202E" w14:textId="401EBAEA" w:rsidR="00F826BE" w:rsidRDefault="00F826BE">
            <w:pPr>
              <w:keepLines/>
              <w:tabs>
                <w:tab w:val="left" w:pos="2880"/>
                <w:tab w:val="left" w:pos="4140"/>
              </w:tabs>
              <w:spacing w:before="40"/>
              <w:rPr>
                <w:rFonts w:ascii="Arial" w:eastAsia="Calibri" w:hAnsi="Arial" w:cs="Arial"/>
                <w:sz w:val="22"/>
                <w:szCs w:val="22"/>
                <w:lang w:val="cs-CZ" w:eastAsia="cs-CZ"/>
              </w:rPr>
            </w:pPr>
          </w:p>
        </w:tc>
        <w:tc>
          <w:tcPr>
            <w:tcW w:w="4535" w:type="dxa"/>
            <w:shd w:val="clear" w:color="auto" w:fill="auto"/>
            <w:vAlign w:val="center"/>
          </w:tcPr>
          <w:p w14:paraId="285C4BE5" w14:textId="735D8FDF" w:rsidR="00F826BE" w:rsidRDefault="00F826BE">
            <w:pPr>
              <w:keepLines/>
              <w:tabs>
                <w:tab w:val="left" w:pos="2880"/>
                <w:tab w:val="left" w:pos="4140"/>
              </w:tabs>
              <w:spacing w:before="40"/>
              <w:rPr>
                <w:rFonts w:ascii="Arial" w:eastAsia="Calibri" w:hAnsi="Arial" w:cs="Arial"/>
                <w:sz w:val="22"/>
                <w:szCs w:val="22"/>
                <w:lang w:val="cs-CZ" w:eastAsia="cs-CZ"/>
              </w:rPr>
            </w:pPr>
          </w:p>
        </w:tc>
        <w:tc>
          <w:tcPr>
            <w:tcW w:w="2268" w:type="dxa"/>
            <w:vAlign w:val="center"/>
          </w:tcPr>
          <w:p w14:paraId="77D85918" w14:textId="552B1408" w:rsidR="00F826BE" w:rsidRDefault="00F826BE">
            <w:pPr>
              <w:keepLines/>
              <w:tabs>
                <w:tab w:val="left" w:pos="2880"/>
                <w:tab w:val="left" w:pos="4140"/>
              </w:tabs>
              <w:spacing w:before="40"/>
              <w:jc w:val="right"/>
              <w:rPr>
                <w:rFonts w:ascii="Arial" w:eastAsia="Calibri" w:hAnsi="Arial" w:cs="Arial"/>
                <w:sz w:val="22"/>
                <w:szCs w:val="22"/>
                <w:lang w:val="cs-CZ" w:eastAsia="cs-CZ"/>
              </w:rPr>
            </w:pPr>
          </w:p>
        </w:tc>
        <w:tc>
          <w:tcPr>
            <w:tcW w:w="2268" w:type="dxa"/>
            <w:vAlign w:val="center"/>
          </w:tcPr>
          <w:p w14:paraId="41DEE3CE" w14:textId="77777777" w:rsidR="00F826BE" w:rsidRDefault="00CD52E7">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6. 6. 2016</w:t>
            </w:r>
          </w:p>
        </w:tc>
        <w:tc>
          <w:tcPr>
            <w:tcW w:w="2268" w:type="dxa"/>
            <w:vAlign w:val="center"/>
          </w:tcPr>
          <w:p w14:paraId="1ED639DE" w14:textId="77777777" w:rsidR="00F826BE" w:rsidRDefault="00F826BE">
            <w:pPr>
              <w:keepLines/>
              <w:tabs>
                <w:tab w:val="left" w:pos="2880"/>
                <w:tab w:val="left" w:pos="4140"/>
              </w:tabs>
              <w:spacing w:before="40"/>
              <w:jc w:val="right"/>
              <w:rPr>
                <w:rFonts w:ascii="Arial" w:eastAsia="Calibri" w:hAnsi="Arial" w:cs="Arial"/>
                <w:sz w:val="22"/>
                <w:szCs w:val="22"/>
                <w:lang w:val="cs-CZ" w:eastAsia="cs-CZ"/>
              </w:rPr>
            </w:pPr>
          </w:p>
        </w:tc>
      </w:tr>
      <w:tr w:rsidR="00F826BE" w14:paraId="5452C12E" w14:textId="77777777">
        <w:trPr>
          <w:trHeight w:val="340"/>
        </w:trPr>
        <w:tc>
          <w:tcPr>
            <w:tcW w:w="2835" w:type="dxa"/>
            <w:shd w:val="clear" w:color="auto" w:fill="auto"/>
            <w:vAlign w:val="center"/>
          </w:tcPr>
          <w:p w14:paraId="35ADF5D6" w14:textId="09041A41" w:rsidR="00F826BE" w:rsidRDefault="004538B4">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6DBCED8E" w14:textId="7D6FF764" w:rsidR="00F826BE" w:rsidRDefault="004538B4">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3F24020" w14:textId="4B72B7FB" w:rsidR="00F826BE" w:rsidRDefault="004538B4">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F92AF83" w14:textId="15F55C5E" w:rsidR="00F826BE" w:rsidRDefault="004538B4">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9643505" w14:textId="00E5393A" w:rsidR="00F826BE" w:rsidRDefault="004538B4" w:rsidP="00490BBA">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3B4E8E02" w14:textId="77777777">
        <w:trPr>
          <w:trHeight w:val="340"/>
        </w:trPr>
        <w:tc>
          <w:tcPr>
            <w:tcW w:w="2835" w:type="dxa"/>
            <w:shd w:val="clear" w:color="auto" w:fill="auto"/>
            <w:vAlign w:val="center"/>
          </w:tcPr>
          <w:p w14:paraId="05C9DCAE" w14:textId="77777777" w:rsidR="00296D3C" w:rsidRDefault="00807A87">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2C239FF5" w14:textId="77777777" w:rsidR="00296D3C" w:rsidRDefault="00807A87"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DBC3BF0" w14:textId="77777777" w:rsidR="00296D3C" w:rsidRDefault="00807A87"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9546065" w14:textId="77777777" w:rsidR="00296D3C" w:rsidRPr="00490BBA" w:rsidRDefault="00807A87" w:rsidP="00490BBA">
            <w:pPr>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502E66B" w14:textId="77777777" w:rsidR="00296D3C" w:rsidRDefault="00807A87"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454F6669" w14:textId="77777777">
        <w:trPr>
          <w:trHeight w:val="340"/>
        </w:trPr>
        <w:tc>
          <w:tcPr>
            <w:tcW w:w="2835" w:type="dxa"/>
            <w:shd w:val="clear" w:color="auto" w:fill="auto"/>
            <w:vAlign w:val="center"/>
          </w:tcPr>
          <w:p w14:paraId="4FAAB539"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62F72505"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E541E70"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C207E90"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45A425EA"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595E2637" w14:textId="77777777">
        <w:trPr>
          <w:trHeight w:val="340"/>
        </w:trPr>
        <w:tc>
          <w:tcPr>
            <w:tcW w:w="2835" w:type="dxa"/>
            <w:shd w:val="clear" w:color="auto" w:fill="auto"/>
            <w:vAlign w:val="center"/>
          </w:tcPr>
          <w:p w14:paraId="1218B346"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58A231D6"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15EBB6D"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A4938E4"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61832B5"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54BE477F" w14:textId="77777777">
        <w:trPr>
          <w:trHeight w:val="340"/>
        </w:trPr>
        <w:tc>
          <w:tcPr>
            <w:tcW w:w="2835" w:type="dxa"/>
            <w:shd w:val="clear" w:color="auto" w:fill="auto"/>
            <w:vAlign w:val="center"/>
          </w:tcPr>
          <w:p w14:paraId="0BECEB5E"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1B0E3165"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A89A4AB"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5D7EF7B4"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AF1AE72"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4F79822E" w14:textId="77777777">
        <w:trPr>
          <w:trHeight w:val="340"/>
        </w:trPr>
        <w:tc>
          <w:tcPr>
            <w:tcW w:w="2835" w:type="dxa"/>
            <w:shd w:val="clear" w:color="auto" w:fill="auto"/>
            <w:vAlign w:val="center"/>
          </w:tcPr>
          <w:p w14:paraId="22C9A52F"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2CD2D1F2"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2ECCEA89"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64E5766"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67B9E6D"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79C2023F" w14:textId="77777777">
        <w:trPr>
          <w:trHeight w:val="340"/>
        </w:trPr>
        <w:tc>
          <w:tcPr>
            <w:tcW w:w="2835" w:type="dxa"/>
            <w:shd w:val="clear" w:color="auto" w:fill="auto"/>
            <w:vAlign w:val="center"/>
          </w:tcPr>
          <w:p w14:paraId="0383FC9A"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797E43E8"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C0022AC"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2C3F2961"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E2342B0"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0E4E57D4" w14:textId="77777777">
        <w:trPr>
          <w:trHeight w:val="340"/>
        </w:trPr>
        <w:tc>
          <w:tcPr>
            <w:tcW w:w="2835" w:type="dxa"/>
            <w:shd w:val="clear" w:color="auto" w:fill="auto"/>
            <w:vAlign w:val="center"/>
          </w:tcPr>
          <w:p w14:paraId="22DD2074"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1832B578"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C688054"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00FF827"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FAF975A"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39CDD456" w14:textId="77777777">
        <w:trPr>
          <w:trHeight w:val="340"/>
        </w:trPr>
        <w:tc>
          <w:tcPr>
            <w:tcW w:w="2835" w:type="dxa"/>
            <w:shd w:val="clear" w:color="auto" w:fill="auto"/>
            <w:vAlign w:val="center"/>
          </w:tcPr>
          <w:p w14:paraId="6E8C1224"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0EA0DCC7"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4C426EC5"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2BA0696A"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43F8C5EC"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57FBE6DA" w14:textId="77777777">
        <w:trPr>
          <w:trHeight w:val="340"/>
        </w:trPr>
        <w:tc>
          <w:tcPr>
            <w:tcW w:w="2835" w:type="dxa"/>
            <w:shd w:val="clear" w:color="auto" w:fill="auto"/>
            <w:vAlign w:val="center"/>
          </w:tcPr>
          <w:p w14:paraId="2857CCC6"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4B578020"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6DB2E4D"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518C48A4"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DCBA169"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110B87E2" w14:textId="77777777">
        <w:trPr>
          <w:trHeight w:val="340"/>
        </w:trPr>
        <w:tc>
          <w:tcPr>
            <w:tcW w:w="2835" w:type="dxa"/>
            <w:shd w:val="clear" w:color="auto" w:fill="auto"/>
            <w:vAlign w:val="center"/>
          </w:tcPr>
          <w:p w14:paraId="75D40B64"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62C5DF21"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5C0DF317"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1E33AE19"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FAAA869"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05FEC37C" w14:textId="77777777">
        <w:trPr>
          <w:trHeight w:val="340"/>
        </w:trPr>
        <w:tc>
          <w:tcPr>
            <w:tcW w:w="2835" w:type="dxa"/>
            <w:shd w:val="clear" w:color="auto" w:fill="auto"/>
            <w:vAlign w:val="center"/>
          </w:tcPr>
          <w:p w14:paraId="0268A460"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03769DFE"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897C5B5"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1889692"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20054A44"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11B4BD2E" w14:textId="77777777">
        <w:trPr>
          <w:trHeight w:val="340"/>
        </w:trPr>
        <w:tc>
          <w:tcPr>
            <w:tcW w:w="2835" w:type="dxa"/>
            <w:shd w:val="clear" w:color="auto" w:fill="auto"/>
            <w:vAlign w:val="center"/>
          </w:tcPr>
          <w:p w14:paraId="199E290B"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639938ED"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0829C334"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453252F8"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6A5CCF6"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6ECB0B02" w14:textId="77777777">
        <w:trPr>
          <w:trHeight w:val="340"/>
        </w:trPr>
        <w:tc>
          <w:tcPr>
            <w:tcW w:w="2835" w:type="dxa"/>
            <w:shd w:val="clear" w:color="auto" w:fill="auto"/>
            <w:vAlign w:val="center"/>
          </w:tcPr>
          <w:p w14:paraId="5DCA4FF2"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3569E6A2"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AC1A806"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3257B97C"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A739293"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68A06DF1" w14:textId="77777777">
        <w:trPr>
          <w:trHeight w:val="340"/>
        </w:trPr>
        <w:tc>
          <w:tcPr>
            <w:tcW w:w="2835" w:type="dxa"/>
            <w:shd w:val="clear" w:color="auto" w:fill="auto"/>
            <w:vAlign w:val="center"/>
          </w:tcPr>
          <w:p w14:paraId="7E72445C"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00B56859"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4A70D99A"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658B66C"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45B2B7E"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r w:rsidR="00296D3C" w14:paraId="30021C14" w14:textId="77777777">
        <w:trPr>
          <w:trHeight w:val="340"/>
        </w:trPr>
        <w:tc>
          <w:tcPr>
            <w:tcW w:w="2835" w:type="dxa"/>
            <w:shd w:val="clear" w:color="auto" w:fill="auto"/>
            <w:vAlign w:val="center"/>
          </w:tcPr>
          <w:p w14:paraId="6DA6A96A"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4535" w:type="dxa"/>
            <w:shd w:val="clear" w:color="auto" w:fill="auto"/>
            <w:vAlign w:val="center"/>
          </w:tcPr>
          <w:p w14:paraId="2DBE32CE" w14:textId="77777777" w:rsidR="00296D3C" w:rsidRDefault="00296D3C" w:rsidP="00B4765A">
            <w:pPr>
              <w:keepLines/>
              <w:tabs>
                <w:tab w:val="left" w:pos="2880"/>
                <w:tab w:val="left" w:pos="4140"/>
              </w:tabs>
              <w:spacing w:before="40"/>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74AFE6DE"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1B38D148"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c>
          <w:tcPr>
            <w:tcW w:w="2268" w:type="dxa"/>
            <w:vAlign w:val="center"/>
          </w:tcPr>
          <w:p w14:paraId="6DC169BB" w14:textId="77777777" w:rsidR="00296D3C" w:rsidRDefault="00296D3C" w:rsidP="00296D3C">
            <w:pPr>
              <w:keepLines/>
              <w:tabs>
                <w:tab w:val="left" w:pos="2880"/>
                <w:tab w:val="left" w:pos="4140"/>
              </w:tabs>
              <w:spacing w:before="40"/>
              <w:jc w:val="right"/>
              <w:rPr>
                <w:rFonts w:ascii="Arial" w:eastAsia="Calibri" w:hAnsi="Arial" w:cs="Arial"/>
                <w:sz w:val="22"/>
                <w:szCs w:val="22"/>
                <w:lang w:val="cs-CZ" w:eastAsia="cs-CZ"/>
              </w:rPr>
            </w:pPr>
            <w:r>
              <w:rPr>
                <w:rFonts w:ascii="Arial" w:eastAsia="Calibri" w:hAnsi="Arial" w:cs="Arial"/>
                <w:sz w:val="22"/>
                <w:szCs w:val="22"/>
                <w:lang w:val="cs-CZ" w:eastAsia="cs-CZ"/>
              </w:rPr>
              <w:t>---</w:t>
            </w:r>
          </w:p>
        </w:tc>
      </w:tr>
    </w:tbl>
    <w:p w14:paraId="5BFBE988" w14:textId="77777777" w:rsidR="00F826BE" w:rsidRDefault="00214ACB">
      <w:pPr>
        <w:keepLines/>
        <w:tabs>
          <w:tab w:val="left" w:pos="2880"/>
          <w:tab w:val="left" w:pos="4140"/>
        </w:tabs>
        <w:spacing w:before="40"/>
        <w:ind w:left="360"/>
        <w:rPr>
          <w:rFonts w:ascii="Arial" w:hAnsi="Arial" w:cs="Arial"/>
          <w:sz w:val="18"/>
          <w:szCs w:val="18"/>
          <w:lang w:val="cs-CZ" w:eastAsia="cs-CZ"/>
        </w:rPr>
      </w:pPr>
      <w:r>
        <w:rPr>
          <w:rFonts w:ascii="Arial" w:hAnsi="Arial" w:cs="Arial"/>
          <w:sz w:val="18"/>
          <w:szCs w:val="18"/>
          <w:lang w:val="cs-CZ" w:eastAsia="cs-CZ"/>
        </w:rPr>
        <w:t>*je-li sjednán pracovní poměr na dobu neurčitou, není vyplněno</w:t>
      </w:r>
    </w:p>
    <w:p w14:paraId="6A3ADE12" w14:textId="77777777" w:rsidR="00F826BE" w:rsidRDefault="00F826BE">
      <w:pPr>
        <w:keepLines/>
        <w:tabs>
          <w:tab w:val="left" w:pos="2880"/>
          <w:tab w:val="left" w:pos="4140"/>
        </w:tabs>
        <w:spacing w:before="40"/>
        <w:jc w:val="both"/>
        <w:rPr>
          <w:rFonts w:ascii="Arial" w:hAnsi="Arial" w:cs="Arial"/>
          <w:lang w:val="cs-CZ" w:eastAsia="cs-CZ"/>
        </w:rPr>
      </w:pPr>
    </w:p>
    <w:p w14:paraId="6F66464E" w14:textId="44037B83" w:rsidR="00F826BE" w:rsidRDefault="00214ACB">
      <w:pPr>
        <w:keepLines/>
        <w:tabs>
          <w:tab w:val="left" w:pos="2880"/>
          <w:tab w:val="left" w:pos="14601"/>
        </w:tabs>
        <w:spacing w:before="40"/>
        <w:jc w:val="both"/>
        <w:rPr>
          <w:rFonts w:ascii="Arial" w:hAnsi="Arial" w:cs="Arial"/>
          <w:lang w:val="cs-CZ" w:eastAsia="cs-CZ"/>
        </w:rPr>
      </w:pPr>
      <w:r>
        <w:rPr>
          <w:rFonts w:ascii="Arial" w:hAnsi="Arial" w:cs="Arial"/>
          <w:lang w:val="cs-CZ" w:eastAsia="cs-CZ"/>
        </w:rPr>
        <w:t xml:space="preserve">Za Úřad práce vyhotovil: </w:t>
      </w:r>
      <w:r w:rsidR="004538B4">
        <w:rPr>
          <w:rFonts w:ascii="Arial" w:hAnsi="Arial" w:cs="Arial"/>
          <w:sz w:val="22"/>
          <w:szCs w:val="22"/>
          <w:lang w:val="cs-CZ"/>
        </w:rPr>
        <w:t xml:space="preserve">Ing. Martina Yaldiz </w:t>
      </w:r>
    </w:p>
    <w:p w14:paraId="41A42282" w14:textId="77777777" w:rsidR="00F826BE" w:rsidRDefault="00F826BE">
      <w:pPr>
        <w:keepLines/>
        <w:tabs>
          <w:tab w:val="left" w:pos="2880"/>
          <w:tab w:val="left" w:pos="14601"/>
        </w:tabs>
        <w:spacing w:before="40"/>
        <w:jc w:val="both"/>
        <w:rPr>
          <w:rFonts w:ascii="Arial" w:hAnsi="Arial" w:cs="Arial"/>
          <w:lang w:val="cs-CZ" w:eastAsia="cs-CZ"/>
        </w:rPr>
      </w:pPr>
    </w:p>
    <w:p w14:paraId="50CCBEF3" w14:textId="77777777" w:rsidR="00F826BE" w:rsidRDefault="00214ACB">
      <w:pPr>
        <w:keepLines/>
        <w:tabs>
          <w:tab w:val="left" w:pos="2880"/>
          <w:tab w:val="left" w:pos="14601"/>
        </w:tabs>
        <w:spacing w:before="40"/>
        <w:jc w:val="both"/>
        <w:rPr>
          <w:rFonts w:ascii="Arial" w:hAnsi="Arial"/>
          <w:lang w:val="cs-CZ" w:eastAsia="cs-CZ"/>
        </w:rPr>
      </w:pPr>
      <w:r>
        <w:rPr>
          <w:rFonts w:ascii="Arial" w:hAnsi="Arial" w:cs="Arial"/>
          <w:lang w:val="cs-CZ" w:eastAsia="cs-CZ"/>
        </w:rPr>
        <w:t>Podpis:</w:t>
      </w:r>
    </w:p>
    <w:p w14:paraId="59C6556E" w14:textId="77777777" w:rsidR="00F826BE" w:rsidRDefault="00F826BE">
      <w:pPr>
        <w:keepLines/>
        <w:tabs>
          <w:tab w:val="left" w:pos="2880"/>
          <w:tab w:val="left" w:pos="4140"/>
        </w:tabs>
        <w:spacing w:before="40"/>
        <w:jc w:val="both"/>
        <w:rPr>
          <w:rFonts w:ascii="Arial" w:hAnsi="Arial"/>
          <w:szCs w:val="24"/>
          <w:lang w:val="cs-CZ" w:eastAsia="cs-CZ"/>
        </w:rPr>
      </w:pPr>
    </w:p>
    <w:p w14:paraId="28C83F0B" w14:textId="77777777" w:rsidR="00F826BE" w:rsidRDefault="00F826BE">
      <w:pPr>
        <w:rPr>
          <w:rStyle w:val="FontStyle18"/>
          <w:b w:val="0"/>
          <w:sz w:val="22"/>
          <w:szCs w:val="22"/>
          <w:lang w:val="cs-CZ"/>
        </w:rPr>
      </w:pPr>
    </w:p>
    <w:sectPr w:rsidR="00F826BE">
      <w:footerReference w:type="default" r:id="rId11"/>
      <w:footerReference w:type="first" r:id="rId12"/>
      <w:footnotePr>
        <w:numStart w:val="5"/>
      </w:footnotePr>
      <w:pgSz w:w="16838" w:h="11906" w:orient="landscape" w:code="9"/>
      <w:pgMar w:top="680" w:right="1134" w:bottom="68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BC3E" w14:textId="77777777" w:rsidR="00893241" w:rsidRDefault="00893241">
      <w:r>
        <w:separator/>
      </w:r>
    </w:p>
  </w:endnote>
  <w:endnote w:type="continuationSeparator" w:id="0">
    <w:p w14:paraId="7E1ADD2A" w14:textId="77777777" w:rsidR="00893241" w:rsidRDefault="0089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232666"/>
      <w:docPartObj>
        <w:docPartGallery w:val="Page Numbers (Bottom of Page)"/>
        <w:docPartUnique/>
      </w:docPartObj>
    </w:sdtPr>
    <w:sdtEndPr/>
    <w:sdtContent>
      <w:p w14:paraId="4E5FEC6E" w14:textId="4505FCC0" w:rsidR="00971CA6" w:rsidRDefault="00971CA6" w:rsidP="00971CA6">
        <w:pPr>
          <w:pStyle w:val="Zpat"/>
          <w:ind w:firstLine="4248"/>
          <w:jc w:val="center"/>
        </w:pPr>
        <w:r>
          <w:fldChar w:fldCharType="begin"/>
        </w:r>
        <w:r>
          <w:instrText>PAGE   \* MERGEFORMAT</w:instrText>
        </w:r>
        <w:r>
          <w:fldChar w:fldCharType="separate"/>
        </w:r>
        <w:r>
          <w:rPr>
            <w:lang w:val="cs-CZ"/>
          </w:rPr>
          <w:t>2</w:t>
        </w:r>
        <w:r>
          <w:fldChar w:fldCharType="end"/>
        </w:r>
        <w:r>
          <w:tab/>
        </w:r>
        <w:r>
          <w:tab/>
          <w:t>ABA-PP-</w:t>
        </w:r>
        <w:r w:rsidR="000B7EC9">
          <w:t>3</w:t>
        </w:r>
        <w:r>
          <w:t>/202</w:t>
        </w:r>
        <w:r w:rsidR="000B7EC9">
          <w:t>3</w:t>
        </w:r>
      </w:p>
    </w:sdtContent>
  </w:sdt>
  <w:p w14:paraId="4A6CD0D4" w14:textId="77777777" w:rsidR="00A6773F" w:rsidRDefault="00A677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18720"/>
      <w:docPartObj>
        <w:docPartGallery w:val="Page Numbers (Bottom of Page)"/>
        <w:docPartUnique/>
      </w:docPartObj>
    </w:sdtPr>
    <w:sdtEndPr/>
    <w:sdtContent>
      <w:p w14:paraId="51A321D7" w14:textId="6640AB6F" w:rsidR="00971CA6" w:rsidRDefault="00971CA6" w:rsidP="00971CA6">
        <w:pPr>
          <w:pStyle w:val="Zpat"/>
          <w:ind w:firstLine="4248"/>
          <w:jc w:val="center"/>
        </w:pPr>
        <w:r>
          <w:fldChar w:fldCharType="begin"/>
        </w:r>
        <w:r>
          <w:instrText>PAGE   \* MERGEFORMAT</w:instrText>
        </w:r>
        <w:r>
          <w:fldChar w:fldCharType="separate"/>
        </w:r>
        <w:r>
          <w:rPr>
            <w:lang w:val="cs-CZ"/>
          </w:rPr>
          <w:t>2</w:t>
        </w:r>
        <w:r>
          <w:fldChar w:fldCharType="end"/>
        </w:r>
        <w:r>
          <w:tab/>
        </w:r>
        <w:r>
          <w:tab/>
          <w:t>ABA-PP-</w:t>
        </w:r>
        <w:r w:rsidR="00106A28">
          <w:t>3</w:t>
        </w:r>
        <w:r>
          <w:t>/202</w:t>
        </w:r>
        <w:r w:rsidR="00106A28">
          <w:t>3</w:t>
        </w:r>
      </w:p>
    </w:sdtContent>
  </w:sdt>
  <w:p w14:paraId="3D1DAE32" w14:textId="77777777" w:rsidR="00A6773F" w:rsidRDefault="00A677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14C3" w14:textId="06045EF8" w:rsidR="00A6773F" w:rsidRDefault="00A6773F">
    <w:pPr>
      <w:pStyle w:val="Zpat"/>
      <w:rPr>
        <w:rFonts w:ascii="Arial" w:hAnsi="Arial" w:cs="Arial"/>
        <w:sz w:val="16"/>
        <w:szCs w:val="16"/>
      </w:rPr>
    </w:pPr>
    <w:r>
      <w:rPr>
        <w:rFonts w:ascii="Arial" w:hAnsi="Arial" w:cs="Arial"/>
        <w:sz w:val="16"/>
        <w:szCs w:val="16"/>
      </w:rPr>
      <w:tab/>
    </w:r>
  </w:p>
  <w:p w14:paraId="30BC4659" w14:textId="77777777" w:rsidR="00A6773F" w:rsidRDefault="00A6773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81632820"/>
      <w:docPartObj>
        <w:docPartGallery w:val="Page Numbers (Bottom of Page)"/>
        <w:docPartUnique/>
      </w:docPartObj>
    </w:sdtPr>
    <w:sdtEndPr/>
    <w:sdtContent>
      <w:p w14:paraId="4F8EE553" w14:textId="77777777" w:rsidR="00A6773F" w:rsidRDefault="00A6773F">
        <w:pPr>
          <w:pStyle w:val="Zpat"/>
          <w:tabs>
            <w:tab w:val="left" w:pos="570"/>
            <w:tab w:val="center" w:pos="7285"/>
          </w:tabs>
          <w:rPr>
            <w:sz w:val="16"/>
            <w:szCs w:val="16"/>
          </w:rPr>
        </w:pPr>
        <w:r>
          <w:rPr>
            <w:sz w:val="16"/>
            <w:szCs w:val="16"/>
          </w:rPr>
          <w:tab/>
          <w:t>OSÚ – S 15</w:t>
        </w:r>
        <w:r>
          <w:rPr>
            <w:sz w:val="16"/>
            <w:szCs w:val="16"/>
          </w:rPr>
          <w:tab/>
        </w:r>
        <w:r>
          <w:rPr>
            <w:sz w:val="16"/>
            <w:szCs w:val="16"/>
          </w:rPr>
          <w:tab/>
        </w:r>
        <w:r>
          <w:rPr>
            <w:sz w:val="16"/>
            <w:szCs w:val="16"/>
          </w:rPr>
          <w:tab/>
        </w:r>
        <w:r>
          <w:rPr>
            <w:sz w:val="16"/>
            <w:szCs w:val="16"/>
          </w:rPr>
          <w:tab/>
        </w:r>
      </w:p>
    </w:sdtContent>
  </w:sdt>
  <w:p w14:paraId="380090CC" w14:textId="77777777" w:rsidR="00A6773F" w:rsidRDefault="00A6773F">
    <w:pPr>
      <w:pStyle w:val="Zpa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027D" w14:textId="77777777" w:rsidR="00A6773F" w:rsidRDefault="00A6773F">
    <w:pPr>
      <w:pStyle w:val="Zpat"/>
      <w:rPr>
        <w:sz w:val="16"/>
        <w:szCs w:val="16"/>
      </w:rPr>
    </w:pPr>
    <w:r>
      <w:rPr>
        <w:sz w:val="16"/>
        <w:szCs w:val="16"/>
      </w:rPr>
      <w:t>OSÚ – S 15</w:t>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59EC" w14:textId="77777777" w:rsidR="00893241" w:rsidRDefault="00893241">
      <w:r>
        <w:separator/>
      </w:r>
    </w:p>
  </w:footnote>
  <w:footnote w:type="continuationSeparator" w:id="0">
    <w:p w14:paraId="3EA7EBE9" w14:textId="77777777" w:rsidR="00893241" w:rsidRDefault="00893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C9A"/>
    <w:multiLevelType w:val="multilevel"/>
    <w:tmpl w:val="96A478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90A0E"/>
    <w:multiLevelType w:val="hybridMultilevel"/>
    <w:tmpl w:val="33E4FB8C"/>
    <w:lvl w:ilvl="0" w:tplc="EF58924C">
      <w:start w:val="1"/>
      <w:numFmt w:val="decimal"/>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CE3249"/>
    <w:multiLevelType w:val="hybridMultilevel"/>
    <w:tmpl w:val="28943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587B6A"/>
    <w:multiLevelType w:val="singleLevel"/>
    <w:tmpl w:val="44527F02"/>
    <w:lvl w:ilvl="0">
      <w:start w:val="1"/>
      <w:numFmt w:val="decimal"/>
      <w:lvlText w:val="%1."/>
      <w:legacy w:legacy="1" w:legacySpace="0" w:legacyIndent="451"/>
      <w:lvlJc w:val="left"/>
      <w:rPr>
        <w:rFonts w:ascii="Arial" w:hAnsi="Arial" w:cs="Arial" w:hint="default"/>
        <w:b/>
      </w:rPr>
    </w:lvl>
  </w:abstractNum>
  <w:abstractNum w:abstractNumId="4" w15:restartNumberingAfterBreak="0">
    <w:nsid w:val="247252EA"/>
    <w:multiLevelType w:val="hybridMultilevel"/>
    <w:tmpl w:val="3148E820"/>
    <w:lvl w:ilvl="0" w:tplc="6476724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737231"/>
    <w:multiLevelType w:val="hybridMultilevel"/>
    <w:tmpl w:val="2E863750"/>
    <w:lvl w:ilvl="0" w:tplc="6476724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CA31CC"/>
    <w:multiLevelType w:val="hybridMultilevel"/>
    <w:tmpl w:val="50A07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C384628"/>
    <w:multiLevelType w:val="hybridMultilevel"/>
    <w:tmpl w:val="5FC687D6"/>
    <w:lvl w:ilvl="0" w:tplc="6476724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8E2F97"/>
    <w:multiLevelType w:val="hybridMultilevel"/>
    <w:tmpl w:val="CB7E1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3" w15:restartNumberingAfterBreak="0">
    <w:nsid w:val="6A964513"/>
    <w:multiLevelType w:val="hybridMultilevel"/>
    <w:tmpl w:val="94589E18"/>
    <w:lvl w:ilvl="0" w:tplc="0DF604BE">
      <w:start w:val="1"/>
      <w:numFmt w:val="decimal"/>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85352568">
    <w:abstractNumId w:val="12"/>
  </w:num>
  <w:num w:numId="2" w16cid:durableId="1935094706">
    <w:abstractNumId w:val="5"/>
  </w:num>
  <w:num w:numId="3" w16cid:durableId="631714423">
    <w:abstractNumId w:val="1"/>
  </w:num>
  <w:num w:numId="4" w16cid:durableId="1915042410">
    <w:abstractNumId w:val="3"/>
  </w:num>
  <w:num w:numId="5" w16cid:durableId="1186290929">
    <w:abstractNumId w:val="10"/>
  </w:num>
  <w:num w:numId="6" w16cid:durableId="1860268808">
    <w:abstractNumId w:val="13"/>
  </w:num>
  <w:num w:numId="7" w16cid:durableId="1606306067">
    <w:abstractNumId w:val="2"/>
  </w:num>
  <w:num w:numId="8" w16cid:durableId="95173467">
    <w:abstractNumId w:val="11"/>
  </w:num>
  <w:num w:numId="9" w16cid:durableId="2023779371">
    <w:abstractNumId w:val="4"/>
  </w:num>
  <w:num w:numId="10" w16cid:durableId="1702045708">
    <w:abstractNumId w:val="7"/>
  </w:num>
  <w:num w:numId="11" w16cid:durableId="1515533066">
    <w:abstractNumId w:val="8"/>
  </w:num>
  <w:num w:numId="12" w16cid:durableId="283461234">
    <w:abstractNumId w:val="6"/>
  </w:num>
  <w:num w:numId="13" w16cid:durableId="119883688">
    <w:abstractNumId w:val="0"/>
  </w:num>
  <w:num w:numId="14" w16cid:durableId="2057925189">
    <w:abstractNumId w:val="14"/>
  </w:num>
  <w:num w:numId="15" w16cid:durableId="403072314">
    <w:abstractNumId w:val="13"/>
    <w:lvlOverride w:ilvl="0">
      <w:startOverride w:val="1"/>
    </w:lvlOverride>
  </w:num>
  <w:num w:numId="16" w16cid:durableId="686948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6BE"/>
    <w:rsid w:val="00015F4F"/>
    <w:rsid w:val="00054B02"/>
    <w:rsid w:val="000B7EC9"/>
    <w:rsid w:val="000C277A"/>
    <w:rsid w:val="000D26C0"/>
    <w:rsid w:val="0010448D"/>
    <w:rsid w:val="00106A28"/>
    <w:rsid w:val="001242B4"/>
    <w:rsid w:val="00132E31"/>
    <w:rsid w:val="001B56ED"/>
    <w:rsid w:val="001E4508"/>
    <w:rsid w:val="00214ACB"/>
    <w:rsid w:val="00233FFD"/>
    <w:rsid w:val="00296D3C"/>
    <w:rsid w:val="002E458C"/>
    <w:rsid w:val="00332EAD"/>
    <w:rsid w:val="004538B4"/>
    <w:rsid w:val="00454FBB"/>
    <w:rsid w:val="00490BBA"/>
    <w:rsid w:val="00575E41"/>
    <w:rsid w:val="00581C8E"/>
    <w:rsid w:val="00585992"/>
    <w:rsid w:val="005B697D"/>
    <w:rsid w:val="006A7CAE"/>
    <w:rsid w:val="00712D43"/>
    <w:rsid w:val="007327B1"/>
    <w:rsid w:val="00764EFC"/>
    <w:rsid w:val="00783ADB"/>
    <w:rsid w:val="007B48F0"/>
    <w:rsid w:val="00807A87"/>
    <w:rsid w:val="008118DA"/>
    <w:rsid w:val="0083689F"/>
    <w:rsid w:val="00893241"/>
    <w:rsid w:val="00971CA6"/>
    <w:rsid w:val="009E6582"/>
    <w:rsid w:val="009F1CA8"/>
    <w:rsid w:val="00A6773F"/>
    <w:rsid w:val="00AC00DA"/>
    <w:rsid w:val="00BB07AB"/>
    <w:rsid w:val="00C917B3"/>
    <w:rsid w:val="00C97CF0"/>
    <w:rsid w:val="00CA49FB"/>
    <w:rsid w:val="00CD52E7"/>
    <w:rsid w:val="00DB723D"/>
    <w:rsid w:val="00E40832"/>
    <w:rsid w:val="00EF678B"/>
    <w:rsid w:val="00F278B6"/>
    <w:rsid w:val="00F57B58"/>
    <w:rsid w:val="00F826BE"/>
    <w:rsid w:val="00FB75EB"/>
    <w:rsid w:val="00FD0712"/>
    <w:rsid w:val="00FE68A3"/>
    <w:rsid w:val="00FF4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59D7FF"/>
  <w15:docId w15:val="{7B9F4467-0C1A-4035-9F71-EAB7B345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8">
    <w:name w:val="Style8"/>
    <w:basedOn w:val="Normln"/>
    <w:uiPriority w:val="99"/>
    <w:pPr>
      <w:widowControl w:val="0"/>
      <w:autoSpaceDE w:val="0"/>
      <w:autoSpaceDN w:val="0"/>
      <w:adjustRightInd w:val="0"/>
      <w:spacing w:line="230" w:lineRule="exact"/>
      <w:ind w:hanging="451"/>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b/>
      <w:bCs/>
      <w:color w:val="000000"/>
      <w:sz w:val="18"/>
      <w:szCs w:val="18"/>
    </w:rPr>
  </w:style>
  <w:style w:type="character" w:customStyle="1" w:styleId="BoddohodyChar">
    <w:name w:val="Bod dohody Char"/>
    <w:rPr>
      <w:rFonts w:ascii="Arial" w:hAnsi="Arial" w:cs="Arial"/>
    </w:rPr>
  </w:style>
  <w:style w:type="paragraph" w:styleId="Bezmezer">
    <w:name w:val="No Spacing"/>
    <w:uiPriority w:val="1"/>
    <w:qFormat/>
    <w:rPr>
      <w:rFonts w:asciiTheme="minorHAnsi" w:eastAsiaTheme="minorHAnsi" w:hAnsiTheme="minorHAnsi" w:cstheme="minorBidi"/>
      <w:sz w:val="22"/>
      <w:szCs w:val="22"/>
      <w:lang w:val="cs-CZ"/>
    </w:rPr>
  </w:style>
  <w:style w:type="paragraph" w:customStyle="1" w:styleId="Daltextbodudohody">
    <w:name w:val="Další text bodu dohody"/>
    <w:basedOn w:val="Normln"/>
    <w:link w:val="DaltextbodudohodyChar"/>
    <w:pPr>
      <w:tabs>
        <w:tab w:val="left" w:pos="2520"/>
      </w:tabs>
      <w:ind w:left="360"/>
      <w:jc w:val="both"/>
    </w:pPr>
    <w:rPr>
      <w:rFonts w:ascii="Arial" w:hAnsi="Arial" w:cs="Arial"/>
      <w:lang w:val="cs-CZ" w:eastAsia="cs-CZ"/>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customStyle="1" w:styleId="DaltextbodudohodyChar">
    <w:name w:val="Další text bodu dohody Char"/>
    <w:link w:val="Daltextbodudohody"/>
    <w:rPr>
      <w:rFonts w:ascii="Arial" w:hAnsi="Arial" w:cs="Arial"/>
      <w:lang w:val="cs-CZ"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styleId="Zkladntext">
    <w:name w:val="Body Text"/>
    <w:basedOn w:val="Normln"/>
    <w:link w:val="ZkladntextChar"/>
    <w:pPr>
      <w:jc w:val="both"/>
    </w:pPr>
    <w:rPr>
      <w:rFonts w:ascii="Arial" w:hAnsi="Arial" w:cs="Arial"/>
      <w:color w:val="000000"/>
      <w:sz w:val="24"/>
      <w:szCs w:val="24"/>
      <w:lang w:val="cs-CZ" w:eastAsia="cs-CZ"/>
    </w:rPr>
  </w:style>
  <w:style w:type="character" w:customStyle="1" w:styleId="ZkladntextChar">
    <w:name w:val="Základní text Char"/>
    <w:basedOn w:val="Standardnpsmoodstavce"/>
    <w:link w:val="Zkladntext"/>
    <w:rPr>
      <w:rFonts w:ascii="Arial" w:hAnsi="Arial" w:cs="Arial"/>
      <w:color w:val="000000"/>
      <w:sz w:val="24"/>
      <w:szCs w:val="24"/>
      <w:lang w:val="cs-CZ" w:eastAsia="cs-CZ"/>
    </w:r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21">
    <w:name w:val="Font Style21"/>
    <w:basedOn w:val="Standardnpsmoodstavce"/>
    <w:uiPriority w:val="99"/>
    <w:rPr>
      <w:rFonts w:ascii="Arial" w:hAnsi="Arial" w:cs="Arial"/>
      <w:color w:val="000000"/>
      <w:sz w:val="18"/>
      <w:szCs w:val="18"/>
    </w:rPr>
  </w:style>
  <w:style w:type="paragraph" w:customStyle="1" w:styleId="Style7">
    <w:name w:val="Style7"/>
    <w:basedOn w:val="Normln"/>
    <w:uiPriority w:val="99"/>
    <w:pPr>
      <w:widowControl w:val="0"/>
      <w:autoSpaceDE w:val="0"/>
      <w:autoSpaceDN w:val="0"/>
      <w:adjustRightInd w:val="0"/>
      <w:spacing w:line="230" w:lineRule="exact"/>
      <w:ind w:hanging="442"/>
    </w:pPr>
    <w:rPr>
      <w:rFonts w:ascii="Courier New" w:eastAsiaTheme="minorEastAsia" w:hAnsi="Courier New" w:cs="Courier New"/>
      <w:sz w:val="24"/>
      <w:szCs w:val="24"/>
      <w:lang w:val="cs-CZ" w:eastAsia="cs-CZ"/>
    </w:rPr>
  </w:style>
  <w:style w:type="character" w:customStyle="1" w:styleId="preformatted">
    <w:name w:val="preformatted"/>
    <w:basedOn w:val="Standardnpsmoodstavce"/>
    <w:rsid w:val="00214ACB"/>
  </w:style>
  <w:style w:type="character" w:customStyle="1" w:styleId="nowrap">
    <w:name w:val="nowrap"/>
    <w:basedOn w:val="Standardnpsmoodstavce"/>
    <w:rsid w:val="0021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2C70-EB81-4F88-99FF-67A2C35C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1994</Words>
  <Characters>11771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Yaldiz Martina Ing. (UPA-KRP)</cp:lastModifiedBy>
  <cp:revision>4</cp:revision>
  <cp:lastPrinted>2023-01-27T07:48:00Z</cp:lastPrinted>
  <dcterms:created xsi:type="dcterms:W3CDTF">2023-03-06T15:01:00Z</dcterms:created>
  <dcterms:modified xsi:type="dcterms:W3CDTF">2023-03-06T15:26:00Z</dcterms:modified>
</cp:coreProperties>
</file>