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B7A8C" w14:textId="5531E12F" w:rsidR="009C0B02" w:rsidRPr="00FF7DEF" w:rsidRDefault="00A534D6" w:rsidP="00DD0B2B">
      <w:pPr>
        <w:spacing w:after="120"/>
        <w:jc w:val="center"/>
        <w:outlineLvl w:val="0"/>
        <w:rPr>
          <w:b/>
          <w:sz w:val="32"/>
        </w:rPr>
      </w:pPr>
      <w:r w:rsidRPr="00F64433">
        <w:rPr>
          <w:b/>
          <w:caps/>
          <w:sz w:val="32"/>
        </w:rPr>
        <w:t>Kupní smlouva</w:t>
      </w:r>
      <w:r w:rsidR="009C0B02" w:rsidRPr="00FF7DEF">
        <w:rPr>
          <w:b/>
          <w:sz w:val="32"/>
        </w:rPr>
        <w:t xml:space="preserve"> č.</w:t>
      </w:r>
      <w:r w:rsidR="005B3F73" w:rsidRPr="00FF7DEF">
        <w:rPr>
          <w:b/>
          <w:sz w:val="32"/>
        </w:rPr>
        <w:t xml:space="preserve"> </w:t>
      </w:r>
      <w:r w:rsidR="00E56778">
        <w:rPr>
          <w:b/>
          <w:sz w:val="32"/>
        </w:rPr>
        <w:t>49/2023</w:t>
      </w:r>
    </w:p>
    <w:p w14:paraId="2ABB7A8F" w14:textId="77777777" w:rsidR="005B3F73" w:rsidRPr="00FF7DEF" w:rsidRDefault="005B3F73" w:rsidP="00A20991">
      <w:pPr>
        <w:spacing w:before="360" w:after="120"/>
        <w:jc w:val="both"/>
      </w:pPr>
      <w:r w:rsidRPr="00FF7DEF">
        <w:t>Smluvní strany:</w:t>
      </w:r>
    </w:p>
    <w:p w14:paraId="56ABD86B" w14:textId="77777777" w:rsidR="003E30E4" w:rsidRDefault="003E30E4" w:rsidP="006C4ED5">
      <w:pPr>
        <w:tabs>
          <w:tab w:val="left" w:pos="284"/>
        </w:tabs>
        <w:spacing w:after="120"/>
        <w:contextualSpacing/>
        <w:jc w:val="both"/>
        <w:rPr>
          <w:b/>
        </w:rPr>
      </w:pPr>
      <w:bookmarkStart w:id="0" w:name="_Toc159211818"/>
      <w:bookmarkStart w:id="1" w:name="_Toc159211866"/>
      <w:r w:rsidRPr="003E30E4">
        <w:rPr>
          <w:b/>
        </w:rPr>
        <w:t>Národní informační a poradenské středisko pro kulturu</w:t>
      </w:r>
    </w:p>
    <w:p w14:paraId="5B3297B7" w14:textId="43F0A685" w:rsidR="0024108E" w:rsidRDefault="0024108E" w:rsidP="004369F8">
      <w:pPr>
        <w:tabs>
          <w:tab w:val="left" w:pos="284"/>
        </w:tabs>
        <w:spacing w:after="120"/>
        <w:contextualSpacing/>
        <w:jc w:val="both"/>
      </w:pPr>
      <w:r>
        <w:tab/>
      </w:r>
      <w:r w:rsidR="005B3F73" w:rsidRPr="00FF7DEF">
        <w:t xml:space="preserve">se sídlem </w:t>
      </w:r>
      <w:bookmarkEnd w:id="0"/>
      <w:bookmarkEnd w:id="1"/>
      <w:r w:rsidR="003E30E4" w:rsidRPr="003E30E4">
        <w:t>Fügnerovo nám</w:t>
      </w:r>
      <w:r>
        <w:t>ěstí</w:t>
      </w:r>
      <w:r w:rsidR="003E30E4" w:rsidRPr="003E30E4">
        <w:t xml:space="preserve"> 1866/5</w:t>
      </w:r>
      <w:r w:rsidR="003E30E4">
        <w:t xml:space="preserve">, </w:t>
      </w:r>
      <w:r w:rsidR="003E30E4" w:rsidRPr="003E30E4">
        <w:t>120</w:t>
      </w:r>
      <w:r>
        <w:t xml:space="preserve"> </w:t>
      </w:r>
      <w:r w:rsidR="003E30E4" w:rsidRPr="003E30E4">
        <w:t>21 Praha 2</w:t>
      </w:r>
    </w:p>
    <w:p w14:paraId="122DDFD8" w14:textId="77777777" w:rsidR="0024108E" w:rsidRDefault="0024108E" w:rsidP="004369F8">
      <w:pPr>
        <w:tabs>
          <w:tab w:val="left" w:pos="284"/>
        </w:tabs>
        <w:spacing w:after="120"/>
        <w:contextualSpacing/>
        <w:jc w:val="both"/>
      </w:pPr>
      <w:r>
        <w:tab/>
      </w:r>
      <w:r w:rsidRPr="004369F8">
        <w:rPr>
          <w:bCs/>
        </w:rPr>
        <w:t>Státní příspěvková organizace zřízená Ministerstvem kultury ČR</w:t>
      </w:r>
    </w:p>
    <w:p w14:paraId="630CC98D" w14:textId="712EDBB9" w:rsidR="0024108E" w:rsidRPr="004369F8" w:rsidRDefault="0024108E" w:rsidP="006C4ED5">
      <w:pPr>
        <w:tabs>
          <w:tab w:val="left" w:pos="284"/>
        </w:tabs>
        <w:spacing w:after="120"/>
        <w:contextualSpacing/>
        <w:jc w:val="both"/>
      </w:pPr>
      <w:r>
        <w:tab/>
      </w:r>
      <w:r w:rsidRPr="004369F8">
        <w:rPr>
          <w:bCs/>
        </w:rPr>
        <w:t>Zřizovací listina vydaná pod č.j. 52761/2013 ze dne 18.11.2013</w:t>
      </w:r>
    </w:p>
    <w:p w14:paraId="2ABB7A93" w14:textId="43587DFE" w:rsidR="005B3F73" w:rsidRPr="00FF7DEF" w:rsidRDefault="005B3F73" w:rsidP="006C4ED5">
      <w:pPr>
        <w:tabs>
          <w:tab w:val="left" w:pos="284"/>
        </w:tabs>
        <w:spacing w:after="120"/>
        <w:contextualSpacing/>
        <w:jc w:val="both"/>
      </w:pPr>
      <w:r w:rsidRPr="00FF7DEF">
        <w:tab/>
      </w:r>
      <w:r w:rsidR="00612FA1" w:rsidRPr="00FF7DEF">
        <w:t>z</w:t>
      </w:r>
      <w:r w:rsidR="00CB5008" w:rsidRPr="00FF7DEF">
        <w:t>a</w:t>
      </w:r>
      <w:r w:rsidR="00612FA1" w:rsidRPr="00FF7DEF">
        <w:t>stoupená</w:t>
      </w:r>
      <w:r w:rsidRPr="00FF7DEF">
        <w:t xml:space="preserve"> </w:t>
      </w:r>
      <w:r w:rsidR="0024108E">
        <w:t>Mgr. Lenkou Lázňovskou, ředitelkou</w:t>
      </w:r>
    </w:p>
    <w:p w14:paraId="2ABB7A95" w14:textId="0469CBB3" w:rsidR="005B3F73" w:rsidRPr="00FF7DEF" w:rsidRDefault="005B3F73" w:rsidP="006C4ED5">
      <w:pPr>
        <w:tabs>
          <w:tab w:val="left" w:pos="284"/>
          <w:tab w:val="left" w:pos="2410"/>
        </w:tabs>
        <w:spacing w:after="120"/>
        <w:contextualSpacing/>
        <w:jc w:val="both"/>
      </w:pPr>
      <w:r w:rsidRPr="00FF7DEF">
        <w:tab/>
      </w:r>
      <w:r w:rsidR="00714FE0" w:rsidRPr="00FF7DEF">
        <w:t>IČO</w:t>
      </w:r>
      <w:r w:rsidRPr="00FF7DEF">
        <w:t xml:space="preserve">: </w:t>
      </w:r>
      <w:r w:rsidR="003E30E4" w:rsidRPr="003E30E4">
        <w:t>14450551</w:t>
      </w:r>
      <w:r w:rsidR="00041108" w:rsidRPr="00FF7DEF">
        <w:t>, DIČ: CZ</w:t>
      </w:r>
      <w:r w:rsidR="003E30E4" w:rsidRPr="003E30E4">
        <w:t xml:space="preserve"> 14450551</w:t>
      </w:r>
      <w:r w:rsidR="00B71C49">
        <w:t>, neplátce DPH</w:t>
      </w:r>
    </w:p>
    <w:p w14:paraId="2ABB7A96" w14:textId="41C256DF" w:rsidR="00735202" w:rsidRPr="00FF7DEF" w:rsidRDefault="00735202" w:rsidP="006C4ED5">
      <w:pPr>
        <w:tabs>
          <w:tab w:val="left" w:pos="284"/>
          <w:tab w:val="left" w:pos="2410"/>
        </w:tabs>
        <w:spacing w:after="120"/>
        <w:contextualSpacing/>
        <w:jc w:val="both"/>
      </w:pPr>
      <w:r w:rsidRPr="00FF7DEF">
        <w:tab/>
      </w:r>
      <w:r w:rsidR="005B3F73" w:rsidRPr="00FF7DEF">
        <w:t>Bankovní spojení</w:t>
      </w:r>
      <w:r w:rsidR="0024108E" w:rsidRPr="00FF7DEF">
        <w:t>:</w:t>
      </w:r>
      <w:r w:rsidR="0024108E">
        <w:t xml:space="preserve"> Česká národní banka</w:t>
      </w:r>
      <w:r w:rsidR="0024108E" w:rsidRPr="00FF7DEF">
        <w:t xml:space="preserve">, </w:t>
      </w:r>
      <w:r w:rsidRPr="00FF7DEF">
        <w:t>číslo bankovního účtu</w:t>
      </w:r>
      <w:r w:rsidR="0024108E">
        <w:t>: 25038021/0710</w:t>
      </w:r>
    </w:p>
    <w:p w14:paraId="2ABB7A99" w14:textId="64EA5D8B" w:rsidR="00735202" w:rsidRPr="00FF7DEF" w:rsidRDefault="005B3F73" w:rsidP="006C4ED5">
      <w:pPr>
        <w:tabs>
          <w:tab w:val="left" w:pos="284"/>
        </w:tabs>
        <w:spacing w:after="120"/>
        <w:contextualSpacing/>
        <w:rPr>
          <w:b/>
          <w:i/>
        </w:rPr>
      </w:pPr>
      <w:r w:rsidRPr="00FF7DEF">
        <w:tab/>
      </w:r>
      <w:r w:rsidR="0064378A" w:rsidRPr="00FF7DEF">
        <w:t>Kontaktní osoba</w:t>
      </w:r>
      <w:r w:rsidRPr="00FF7DEF">
        <w:t xml:space="preserve">: </w:t>
      </w:r>
      <w:r w:rsidR="003E30E4" w:rsidRPr="003E30E4">
        <w:rPr>
          <w:bCs/>
          <w:iCs/>
        </w:rPr>
        <w:t>Bc. Markéta Šťastná</w:t>
      </w:r>
      <w:r w:rsidR="00D343AE" w:rsidRPr="003E30E4">
        <w:rPr>
          <w:bCs/>
          <w:iCs/>
        </w:rPr>
        <w:t xml:space="preserve">, tel: </w:t>
      </w:r>
      <w:r w:rsidR="003E30E4" w:rsidRPr="003E30E4">
        <w:rPr>
          <w:bCs/>
          <w:iCs/>
        </w:rPr>
        <w:t>+420 221507912</w:t>
      </w:r>
      <w:r w:rsidR="00D343AE" w:rsidRPr="003E30E4">
        <w:rPr>
          <w:bCs/>
          <w:iCs/>
        </w:rPr>
        <w:t>, e-mail:</w:t>
      </w:r>
      <w:r w:rsidR="003E30E4" w:rsidRPr="003E30E4">
        <w:rPr>
          <w:bCs/>
          <w:iCs/>
        </w:rPr>
        <w:t xml:space="preserve"> </w:t>
      </w:r>
      <w:hyperlink r:id="rId10" w:history="1">
        <w:r w:rsidR="003E30E4" w:rsidRPr="003E30E4">
          <w:rPr>
            <w:rStyle w:val="Hypertextovodkaz"/>
            <w:bCs/>
            <w:iCs/>
          </w:rPr>
          <w:t>mstastna@nipos.cz</w:t>
        </w:r>
      </w:hyperlink>
      <w:r w:rsidR="003E30E4" w:rsidRPr="003E30E4">
        <w:rPr>
          <w:bCs/>
          <w:iCs/>
        </w:rPr>
        <w:t xml:space="preserve"> </w:t>
      </w:r>
    </w:p>
    <w:p w14:paraId="46F2C17A" w14:textId="117D77CE" w:rsidR="00654BE4" w:rsidRDefault="009178A3" w:rsidP="00654BE4">
      <w:pPr>
        <w:tabs>
          <w:tab w:val="left" w:pos="284"/>
        </w:tabs>
        <w:spacing w:after="120"/>
        <w:ind w:left="284" w:hanging="284"/>
        <w:contextualSpacing/>
      </w:pPr>
      <w:r w:rsidRPr="00FF7DEF">
        <w:tab/>
      </w:r>
      <w:r w:rsidR="00654BE4">
        <w:t xml:space="preserve">Adresa pro doručování elektronických daňových dokladů: </w:t>
      </w:r>
      <w:hyperlink r:id="rId11" w:history="1">
        <w:r w:rsidR="003E30E4" w:rsidRPr="006F1436">
          <w:rPr>
            <w:rStyle w:val="Hypertextovodkaz"/>
          </w:rPr>
          <w:t>podatelna@nipos.cz</w:t>
        </w:r>
      </w:hyperlink>
      <w:r w:rsidR="003E30E4">
        <w:t xml:space="preserve"> </w:t>
      </w:r>
    </w:p>
    <w:p w14:paraId="2ABB7A9C" w14:textId="69F53292" w:rsidR="005B3F73" w:rsidRPr="00FF7DEF" w:rsidRDefault="005B3F73" w:rsidP="00654BE4">
      <w:pPr>
        <w:tabs>
          <w:tab w:val="left" w:pos="284"/>
        </w:tabs>
        <w:spacing w:after="120"/>
        <w:ind w:left="284" w:hanging="284"/>
        <w:contextualSpacing/>
      </w:pPr>
      <w:r w:rsidRPr="00FF7DEF">
        <w:t xml:space="preserve">jako </w:t>
      </w:r>
      <w:r w:rsidR="00A534D6">
        <w:rPr>
          <w:b/>
        </w:rPr>
        <w:t>KUPUJÍCÍ</w:t>
      </w:r>
      <w:r w:rsidRPr="00FF7DEF">
        <w:rPr>
          <w:caps/>
          <w:szCs w:val="24"/>
        </w:rPr>
        <w:t xml:space="preserve"> (</w:t>
      </w:r>
      <w:r w:rsidRPr="00FF7DEF">
        <w:rPr>
          <w:szCs w:val="24"/>
        </w:rPr>
        <w:t>dále jen „</w:t>
      </w:r>
      <w:r w:rsidR="00A534D6">
        <w:rPr>
          <w:szCs w:val="24"/>
        </w:rPr>
        <w:t>kupující</w:t>
      </w:r>
      <w:r w:rsidRPr="00FF7DEF">
        <w:rPr>
          <w:szCs w:val="24"/>
        </w:rPr>
        <w:t>“) na straně jedné</w:t>
      </w:r>
    </w:p>
    <w:p w14:paraId="2ABB7A9E" w14:textId="77777777" w:rsidR="005B3F73" w:rsidRPr="00FF7DEF" w:rsidRDefault="005B3F73" w:rsidP="006C4ED5">
      <w:pPr>
        <w:tabs>
          <w:tab w:val="left" w:pos="284"/>
        </w:tabs>
        <w:spacing w:after="120"/>
        <w:jc w:val="both"/>
      </w:pPr>
      <w:r w:rsidRPr="00FF7DEF">
        <w:t>a</w:t>
      </w:r>
    </w:p>
    <w:p w14:paraId="3BA77E68" w14:textId="77777777" w:rsidR="003E30E4" w:rsidRDefault="003E30E4" w:rsidP="003E30E4">
      <w:pPr>
        <w:tabs>
          <w:tab w:val="left" w:pos="284"/>
        </w:tabs>
        <w:contextualSpacing/>
        <w:jc w:val="both"/>
        <w:rPr>
          <w:b/>
        </w:rPr>
      </w:pPr>
      <w:r>
        <w:rPr>
          <w:b/>
        </w:rPr>
        <w:t>BossCan ComPrint spol. s r.o.</w:t>
      </w:r>
    </w:p>
    <w:p w14:paraId="23A922F7" w14:textId="77777777" w:rsidR="003E30E4" w:rsidRDefault="003E30E4" w:rsidP="003E30E4">
      <w:pPr>
        <w:tabs>
          <w:tab w:val="left" w:pos="284"/>
        </w:tabs>
        <w:jc w:val="both"/>
      </w:pPr>
      <w:r>
        <w:tab/>
        <w:t>se sídlem Brněnská 1116, 664 42 Modřice</w:t>
      </w:r>
    </w:p>
    <w:p w14:paraId="2AAF26A3" w14:textId="77777777" w:rsidR="003E30E4" w:rsidRDefault="003E30E4" w:rsidP="003E30E4">
      <w:pPr>
        <w:tabs>
          <w:tab w:val="left" w:pos="284"/>
        </w:tabs>
        <w:jc w:val="both"/>
      </w:pPr>
      <w:r>
        <w:tab/>
        <w:t xml:space="preserve">zapsaná v obchodním rejstříku vedeném u Krajského soudu v Brně, spisová značka C21545 </w:t>
      </w:r>
    </w:p>
    <w:p w14:paraId="1C6A0AF1" w14:textId="77777777" w:rsidR="003E30E4" w:rsidRDefault="003E30E4" w:rsidP="003E30E4">
      <w:pPr>
        <w:tabs>
          <w:tab w:val="left" w:pos="284"/>
          <w:tab w:val="left" w:pos="6237"/>
        </w:tabs>
        <w:jc w:val="both"/>
      </w:pPr>
      <w:r>
        <w:tab/>
        <w:t>zastoupená Davidem Dvořákem, MBA - jednatelem</w:t>
      </w:r>
    </w:p>
    <w:p w14:paraId="2B327D38" w14:textId="77777777" w:rsidR="003E30E4" w:rsidRDefault="003E30E4" w:rsidP="003E30E4">
      <w:pPr>
        <w:tabs>
          <w:tab w:val="left" w:pos="284"/>
          <w:tab w:val="left" w:pos="6237"/>
        </w:tabs>
        <w:jc w:val="both"/>
      </w:pPr>
      <w:r>
        <w:tab/>
        <w:t>IČO: 63488191, DIČ: CZ63488191</w:t>
      </w:r>
    </w:p>
    <w:p w14:paraId="4AFA93A0" w14:textId="77777777" w:rsidR="003E30E4" w:rsidRDefault="003E30E4" w:rsidP="003E30E4">
      <w:pPr>
        <w:tabs>
          <w:tab w:val="left" w:pos="284"/>
        </w:tabs>
        <w:jc w:val="both"/>
        <w:rPr>
          <w:b/>
          <w:i/>
        </w:rPr>
      </w:pPr>
      <w:r>
        <w:tab/>
        <w:t>Bankovní spojení: Unicredit Bank a.s., číslo bankovního účtu: 2113368265/2700</w:t>
      </w:r>
    </w:p>
    <w:p w14:paraId="09FE4981" w14:textId="77777777" w:rsidR="003E30E4" w:rsidRDefault="003E30E4" w:rsidP="003E30E4">
      <w:pPr>
        <w:tabs>
          <w:tab w:val="left" w:pos="284"/>
        </w:tabs>
        <w:rPr>
          <w:b/>
          <w:i/>
        </w:rPr>
      </w:pPr>
      <w:r>
        <w:tab/>
        <w:t xml:space="preserve">Kontaktní osoba: </w:t>
      </w:r>
      <w:r>
        <w:rPr>
          <w:bCs/>
          <w:iCs/>
        </w:rPr>
        <w:t xml:space="preserve">Petra Vyhnálková, tel.: +420 725 720 825, e-mail: </w:t>
      </w:r>
      <w:hyperlink r:id="rId12" w:history="1">
        <w:r>
          <w:rPr>
            <w:rStyle w:val="Hypertextovodkaz"/>
            <w:bCs/>
            <w:iCs/>
          </w:rPr>
          <w:t>obchod@comprint.cz</w:t>
        </w:r>
      </w:hyperlink>
      <w:r>
        <w:rPr>
          <w:bCs/>
          <w:iCs/>
        </w:rPr>
        <w:t xml:space="preserve"> </w:t>
      </w:r>
    </w:p>
    <w:p w14:paraId="294147BE" w14:textId="77777777" w:rsidR="003E30E4" w:rsidRDefault="003E30E4" w:rsidP="003E30E4">
      <w:pPr>
        <w:tabs>
          <w:tab w:val="left" w:pos="284"/>
        </w:tabs>
        <w:jc w:val="both"/>
      </w:pPr>
      <w:r>
        <w:tab/>
        <w:t>Adresa pro doručování korespondence: Brněnská 1116, 664 42 Modřice</w:t>
      </w:r>
    </w:p>
    <w:p w14:paraId="2ABB7AAA" w14:textId="23EBD46E" w:rsidR="005B3F73" w:rsidRPr="00FF7DEF" w:rsidRDefault="005B3F73" w:rsidP="003E30E4">
      <w:pPr>
        <w:tabs>
          <w:tab w:val="left" w:pos="284"/>
        </w:tabs>
        <w:jc w:val="both"/>
      </w:pPr>
      <w:r w:rsidRPr="00FF7DEF">
        <w:t xml:space="preserve">jako </w:t>
      </w:r>
      <w:r w:rsidR="00A534D6">
        <w:rPr>
          <w:b/>
          <w:caps/>
          <w:szCs w:val="24"/>
        </w:rPr>
        <w:t>PRODÁVAJÍCÍ</w:t>
      </w:r>
      <w:r w:rsidRPr="00FF7DEF">
        <w:t xml:space="preserve"> (dále jen „</w:t>
      </w:r>
      <w:r w:rsidR="00A534D6">
        <w:t>prodávající</w:t>
      </w:r>
      <w:r w:rsidRPr="00FF7DEF">
        <w:t>“) na straně druhé</w:t>
      </w:r>
    </w:p>
    <w:p w14:paraId="0E24CD3D" w14:textId="7BFBF35B" w:rsidR="00F64433" w:rsidRDefault="00F64433" w:rsidP="003E30E4">
      <w:pPr>
        <w:spacing w:before="360" w:after="120"/>
        <w:jc w:val="both"/>
        <w:rPr>
          <w:szCs w:val="24"/>
        </w:rPr>
      </w:pPr>
      <w:r>
        <w:rPr>
          <w:szCs w:val="24"/>
        </w:rPr>
        <w:t xml:space="preserve">dle § 2079 a násl. zák. č. 89/2012 Sb., občanský zákoník, ve znění pozdějších předpisů (dále jen „občanský zákoník“) uzavírají </w:t>
      </w:r>
      <w:r w:rsidR="0023040D">
        <w:rPr>
          <w:szCs w:val="24"/>
        </w:rPr>
        <w:t xml:space="preserve">na veřejnou zakázku </w:t>
      </w:r>
      <w:r w:rsidR="0023040D" w:rsidRPr="00D343AE">
        <w:rPr>
          <w:b/>
          <w:i/>
        </w:rPr>
        <w:t>malého rozsahu</w:t>
      </w:r>
      <w:r w:rsidR="0023040D" w:rsidRPr="00D343AE">
        <w:rPr>
          <w:szCs w:val="24"/>
        </w:rPr>
        <w:t xml:space="preserve"> </w:t>
      </w:r>
      <w:r w:rsidR="00D343AE" w:rsidRPr="00D343AE">
        <w:rPr>
          <w:szCs w:val="24"/>
        </w:rPr>
        <w:t>„</w:t>
      </w:r>
      <w:r w:rsidR="003E30E4" w:rsidRPr="003E30E4">
        <w:rPr>
          <w:szCs w:val="24"/>
        </w:rPr>
        <w:t>Nákup originálních tonerů a inkoustových náplní</w:t>
      </w:r>
      <w:r w:rsidR="003E30E4">
        <w:rPr>
          <w:szCs w:val="24"/>
        </w:rPr>
        <w:t xml:space="preserve"> </w:t>
      </w:r>
      <w:r w:rsidR="003E30E4" w:rsidRPr="003E30E4">
        <w:rPr>
          <w:szCs w:val="24"/>
        </w:rPr>
        <w:t>do tiskáren včetně odvozu a ekologické likvidace</w:t>
      </w:r>
      <w:r w:rsidR="003E30E4">
        <w:rPr>
          <w:szCs w:val="24"/>
        </w:rPr>
        <w:t xml:space="preserve"> </w:t>
      </w:r>
      <w:r w:rsidR="003E30E4" w:rsidRPr="003E30E4">
        <w:rPr>
          <w:szCs w:val="24"/>
        </w:rPr>
        <w:t>prázdných tonerů</w:t>
      </w:r>
      <w:r w:rsidRPr="00D343AE">
        <w:rPr>
          <w:szCs w:val="24"/>
        </w:rPr>
        <w:t>“,</w:t>
      </w:r>
      <w:r>
        <w:rPr>
          <w:szCs w:val="24"/>
        </w:rPr>
        <w:t xml:space="preserve"> zadávanou pod systémovým číslem v NEN: </w:t>
      </w:r>
      <w:r w:rsidR="003E30E4" w:rsidRPr="003E30E4">
        <w:rPr>
          <w:szCs w:val="24"/>
        </w:rPr>
        <w:t>N006/23/V00002330</w:t>
      </w:r>
      <w:r>
        <w:rPr>
          <w:szCs w:val="24"/>
        </w:rPr>
        <w:t xml:space="preserve">, tuto </w:t>
      </w:r>
      <w:r w:rsidR="00FF13F2">
        <w:rPr>
          <w:szCs w:val="24"/>
        </w:rPr>
        <w:t xml:space="preserve">kupní </w:t>
      </w:r>
      <w:r>
        <w:rPr>
          <w:szCs w:val="24"/>
        </w:rPr>
        <w:t>smlouvu (dále jen „smlouva“):</w:t>
      </w:r>
    </w:p>
    <w:p w14:paraId="2ABB7AAE" w14:textId="5A937A00" w:rsidR="009C0B02" w:rsidRPr="00FF7DEF" w:rsidRDefault="009C0B02" w:rsidP="00B92082">
      <w:pPr>
        <w:numPr>
          <w:ilvl w:val="0"/>
          <w:numId w:val="6"/>
        </w:numPr>
        <w:spacing w:before="360" w:after="120"/>
        <w:ind w:left="357" w:hanging="357"/>
        <w:jc w:val="both"/>
        <w:outlineLvl w:val="1"/>
        <w:rPr>
          <w:b/>
          <w:u w:val="single"/>
        </w:rPr>
      </w:pPr>
      <w:r w:rsidRPr="00FF7DEF">
        <w:rPr>
          <w:b/>
          <w:u w:val="single"/>
        </w:rPr>
        <w:t xml:space="preserve">Předmět a účel </w:t>
      </w:r>
      <w:r w:rsidR="00181850" w:rsidRPr="00FF7DEF">
        <w:rPr>
          <w:b/>
          <w:u w:val="single"/>
        </w:rPr>
        <w:t>s</w:t>
      </w:r>
      <w:r w:rsidRPr="00FF7DEF">
        <w:rPr>
          <w:b/>
          <w:u w:val="single"/>
        </w:rPr>
        <w:t>mlouvy</w:t>
      </w:r>
    </w:p>
    <w:p w14:paraId="2ABB7AAF" w14:textId="4D138983" w:rsidR="00E749E4" w:rsidRPr="00FF7DEF" w:rsidRDefault="00640E53" w:rsidP="00653687">
      <w:pPr>
        <w:numPr>
          <w:ilvl w:val="1"/>
          <w:numId w:val="6"/>
        </w:numPr>
        <w:spacing w:after="120"/>
        <w:jc w:val="both"/>
        <w:rPr>
          <w:b/>
          <w:i/>
        </w:rPr>
      </w:pPr>
      <w:r>
        <w:t xml:space="preserve">Prodávající se touto </w:t>
      </w:r>
      <w:r w:rsidR="000D2153">
        <w:t>s</w:t>
      </w:r>
      <w:r>
        <w:t xml:space="preserve">mlouvou zavazuje odevzdat kupujícímu </w:t>
      </w:r>
      <w:r w:rsidR="00D343AE">
        <w:t xml:space="preserve">tonery </w:t>
      </w:r>
      <w:r w:rsidR="00D343AE" w:rsidRPr="00D343AE">
        <w:t>blíže definované</w:t>
      </w:r>
      <w:r w:rsidRPr="00D343AE">
        <w:rPr>
          <w:b/>
          <w:i/>
        </w:rPr>
        <w:t xml:space="preserve"> </w:t>
      </w:r>
      <w:r w:rsidRPr="00D343AE">
        <w:t xml:space="preserve">v příloze č. 1 této </w:t>
      </w:r>
      <w:r w:rsidR="002D30E4" w:rsidRPr="00D343AE">
        <w:t>s</w:t>
      </w:r>
      <w:r w:rsidRPr="00D343AE">
        <w:t>mlouvy</w:t>
      </w:r>
      <w:r>
        <w:rPr>
          <w:b/>
          <w:i/>
        </w:rPr>
        <w:t xml:space="preserve"> </w:t>
      </w:r>
      <w:r>
        <w:t>(dále také „zboží“),</w:t>
      </w:r>
      <w:r w:rsidRPr="004644C6">
        <w:rPr>
          <w:b/>
          <w:i/>
        </w:rPr>
        <w:t xml:space="preserve"> </w:t>
      </w:r>
      <w:r>
        <w:t>a převést na kupujícího vlastnické právo k těmto movitým věcem a kupující se zavazuje tyto věci převzít a zaplatit prodávajícímu kupní cenu</w:t>
      </w:r>
      <w:r w:rsidR="00E749E4" w:rsidRPr="00FF7DEF">
        <w:t>.</w:t>
      </w:r>
    </w:p>
    <w:p w14:paraId="2ABB7AB4" w14:textId="3358DC57" w:rsidR="009C0B02" w:rsidRPr="00FF7DEF" w:rsidRDefault="00DB1D7D" w:rsidP="00B92082">
      <w:pPr>
        <w:numPr>
          <w:ilvl w:val="0"/>
          <w:numId w:val="6"/>
        </w:numPr>
        <w:spacing w:before="360" w:after="120"/>
        <w:ind w:left="357" w:hanging="357"/>
        <w:jc w:val="both"/>
        <w:outlineLvl w:val="1"/>
        <w:rPr>
          <w:b/>
          <w:u w:val="single"/>
        </w:rPr>
      </w:pPr>
      <w:r>
        <w:rPr>
          <w:b/>
          <w:u w:val="single"/>
        </w:rPr>
        <w:t>Kupní cena</w:t>
      </w:r>
    </w:p>
    <w:p w14:paraId="21C33A44" w14:textId="1A1E553E" w:rsidR="00704BB8" w:rsidRDefault="00704BB8" w:rsidP="007F3939">
      <w:pPr>
        <w:numPr>
          <w:ilvl w:val="1"/>
          <w:numId w:val="6"/>
        </w:numPr>
        <w:tabs>
          <w:tab w:val="left" w:pos="2126"/>
          <w:tab w:val="left" w:pos="7088"/>
          <w:tab w:val="left" w:pos="8222"/>
        </w:tabs>
        <w:spacing w:after="240"/>
        <w:jc w:val="both"/>
      </w:pPr>
      <w:r>
        <w:t>Kupní cena</w:t>
      </w:r>
      <w:r w:rsidRPr="00704BB8">
        <w:t xml:space="preserve"> za </w:t>
      </w:r>
      <w:r>
        <w:t xml:space="preserve">plnění </w:t>
      </w:r>
      <w:r w:rsidR="00E743CE">
        <w:t xml:space="preserve">dle </w:t>
      </w:r>
      <w:r>
        <w:t xml:space="preserve">této </w:t>
      </w:r>
      <w:r w:rsidR="000E3E31">
        <w:t>s</w:t>
      </w:r>
      <w:r>
        <w:t xml:space="preserve">mlouvy se sjednává jako nejvýše přípustná, a to ve výši </w:t>
      </w:r>
      <w:r w:rsidR="003E30E4">
        <w:t>72.875,00</w:t>
      </w:r>
      <w:r w:rsidRPr="000E3E31">
        <w:t xml:space="preserve"> </w:t>
      </w:r>
      <w:r w:rsidR="009453E4">
        <w:t>Kč</w:t>
      </w:r>
      <w:r>
        <w:t xml:space="preserve"> bez DPH (slovy:</w:t>
      </w:r>
      <w:r w:rsidR="003E30E4">
        <w:t xml:space="preserve"> sedmdesátdvatisícosmsetsedmdesátpět,00</w:t>
      </w:r>
      <w:r>
        <w:t xml:space="preserve"> korun českých). V takto stanovené kupní ceně jsou zahrnuty veškeré náklady prodávajícího související s plněním této </w:t>
      </w:r>
      <w:r w:rsidR="00101888">
        <w:t>s</w:t>
      </w:r>
      <w:r>
        <w:t xml:space="preserve">mlouvy (např. náklady na dopravu do místa plnění, clo, </w:t>
      </w:r>
      <w:r w:rsidR="007F3939">
        <w:t xml:space="preserve">odvoz a ekologickou likvidaci prázdných tonerů. </w:t>
      </w:r>
      <w:r>
        <w:t>apod.).</w:t>
      </w:r>
      <w:r w:rsidR="00A15FFC">
        <w:t xml:space="preserve"> </w:t>
      </w:r>
      <w:r w:rsidR="00A74EA0">
        <w:t>Kupní cena je stanovena na</w:t>
      </w:r>
      <w:r w:rsidR="00D343AE">
        <w:t xml:space="preserve"> základě následujícího rozpočtu uvedeného v příloze č. 1 této smlouvy.</w:t>
      </w:r>
    </w:p>
    <w:p w14:paraId="2ABB7ADF" w14:textId="4B3C9F91" w:rsidR="00065C3B" w:rsidRPr="00FF7DEF" w:rsidRDefault="00A509CF" w:rsidP="00931DBD">
      <w:pPr>
        <w:numPr>
          <w:ilvl w:val="1"/>
          <w:numId w:val="6"/>
        </w:numPr>
        <w:tabs>
          <w:tab w:val="left" w:pos="2126"/>
          <w:tab w:val="left" w:pos="7088"/>
          <w:tab w:val="left" w:pos="8222"/>
        </w:tabs>
        <w:spacing w:before="240" w:after="120"/>
        <w:jc w:val="both"/>
      </w:pPr>
      <w:r>
        <w:t>Kupní cenu</w:t>
      </w:r>
      <w:r w:rsidR="000E2130" w:rsidRPr="00FF7DEF">
        <w:t xml:space="preserve"> </w:t>
      </w:r>
      <w:r w:rsidR="00065C3B" w:rsidRPr="00FF7DEF">
        <w:t xml:space="preserve">je možné zvýšit pouze na základě </w:t>
      </w:r>
      <w:r w:rsidR="00E749E4" w:rsidRPr="00FF7DEF">
        <w:t xml:space="preserve">písemného </w:t>
      </w:r>
      <w:r w:rsidR="00065C3B" w:rsidRPr="00FF7DEF">
        <w:t xml:space="preserve">dodatku </w:t>
      </w:r>
      <w:r w:rsidR="00586B1C" w:rsidRPr="00FF7DEF">
        <w:t xml:space="preserve">ve smyslu čl. </w:t>
      </w:r>
      <w:r w:rsidR="00124D54" w:rsidRPr="00D343AE">
        <w:t>10</w:t>
      </w:r>
      <w:r w:rsidR="00586B1C" w:rsidRPr="00D343AE">
        <w:t>.2</w:t>
      </w:r>
      <w:r w:rsidR="00586B1C" w:rsidRPr="00FF7DEF">
        <w:t xml:space="preserve"> této </w:t>
      </w:r>
      <w:r w:rsidR="00181850" w:rsidRPr="00FF7DEF">
        <w:t>s</w:t>
      </w:r>
      <w:r w:rsidR="00586B1C" w:rsidRPr="00FF7DEF">
        <w:t>mlouvy.</w:t>
      </w:r>
    </w:p>
    <w:p w14:paraId="2ABB7AE1" w14:textId="1F7FAA6F" w:rsidR="0017301B" w:rsidRPr="00FF7DEF" w:rsidRDefault="00433DF1" w:rsidP="00B92082">
      <w:pPr>
        <w:numPr>
          <w:ilvl w:val="0"/>
          <w:numId w:val="6"/>
        </w:numPr>
        <w:spacing w:before="360" w:after="120"/>
        <w:ind w:left="357" w:hanging="357"/>
        <w:jc w:val="both"/>
        <w:outlineLvl w:val="1"/>
        <w:rPr>
          <w:b/>
          <w:u w:val="single"/>
        </w:rPr>
      </w:pPr>
      <w:r w:rsidRPr="00FF7DEF">
        <w:rPr>
          <w:b/>
          <w:u w:val="single"/>
        </w:rPr>
        <w:lastRenderedPageBreak/>
        <w:t>Čas</w:t>
      </w:r>
      <w:r w:rsidR="0017301B" w:rsidRPr="00FF7DEF">
        <w:rPr>
          <w:b/>
          <w:u w:val="single"/>
        </w:rPr>
        <w:t xml:space="preserve"> a místo plnění</w:t>
      </w:r>
    </w:p>
    <w:p w14:paraId="72A2C68C" w14:textId="576ED233" w:rsidR="00F23B2B" w:rsidRPr="00D343AE" w:rsidRDefault="00F23B2B" w:rsidP="003E30E4">
      <w:pPr>
        <w:numPr>
          <w:ilvl w:val="1"/>
          <w:numId w:val="6"/>
        </w:numPr>
        <w:spacing w:after="120"/>
        <w:jc w:val="both"/>
      </w:pPr>
      <w:r>
        <w:t xml:space="preserve">Prodávající se zavazuje odevzdat kupujícímu zboží uvedené v čl. </w:t>
      </w:r>
      <w:r w:rsidRPr="00D343AE">
        <w:t>1.1</w:t>
      </w:r>
      <w:r>
        <w:t xml:space="preserve"> této </w:t>
      </w:r>
      <w:r w:rsidR="00101888">
        <w:t>s</w:t>
      </w:r>
      <w:r>
        <w:t xml:space="preserve">mlouvy nejpozději </w:t>
      </w:r>
      <w:r w:rsidR="00D343AE" w:rsidRPr="00D343AE">
        <w:t xml:space="preserve">do </w:t>
      </w:r>
      <w:r w:rsidR="003E30E4">
        <w:t>10 pracovních dnů od podpisu smlouvy oběma smluvními stranami.</w:t>
      </w:r>
    </w:p>
    <w:p w14:paraId="2ABB7AE4" w14:textId="1F0ACCA7" w:rsidR="0017301B" w:rsidRPr="00FF7DEF" w:rsidRDefault="00D343AE" w:rsidP="002D6743">
      <w:pPr>
        <w:numPr>
          <w:ilvl w:val="1"/>
          <w:numId w:val="6"/>
        </w:numPr>
        <w:spacing w:after="120"/>
        <w:jc w:val="both"/>
      </w:pPr>
      <w:r>
        <w:t>Místem plnění je</w:t>
      </w:r>
      <w:r w:rsidR="003E30E4">
        <w:t xml:space="preserve"> Národní informační a poradenské středisko pro kulturu, Fügnerovo nám</w:t>
      </w:r>
      <w:r w:rsidR="0024108E">
        <w:t>ěstí</w:t>
      </w:r>
      <w:r w:rsidR="003E30E4">
        <w:t xml:space="preserve"> 1866/5, 120</w:t>
      </w:r>
      <w:r w:rsidR="0024108E">
        <w:t xml:space="preserve"> </w:t>
      </w:r>
      <w:r w:rsidR="003E30E4">
        <w:t>21</w:t>
      </w:r>
      <w:r w:rsidR="0024108E">
        <w:t xml:space="preserve"> </w:t>
      </w:r>
      <w:r w:rsidR="003E30E4">
        <w:t>Praha 2</w:t>
      </w:r>
      <w:r>
        <w:t>.</w:t>
      </w:r>
    </w:p>
    <w:p w14:paraId="2ABB7AE6" w14:textId="0E2EE446" w:rsidR="009C0B02" w:rsidRPr="00FF7DEF" w:rsidRDefault="00C55607" w:rsidP="00B92082">
      <w:pPr>
        <w:numPr>
          <w:ilvl w:val="0"/>
          <w:numId w:val="6"/>
        </w:numPr>
        <w:spacing w:before="360" w:after="120"/>
        <w:ind w:left="357" w:hanging="357"/>
        <w:jc w:val="both"/>
        <w:outlineLvl w:val="1"/>
        <w:rPr>
          <w:b/>
          <w:u w:val="single"/>
        </w:rPr>
      </w:pPr>
      <w:r w:rsidRPr="00FF7DEF">
        <w:rPr>
          <w:b/>
          <w:u w:val="single"/>
        </w:rPr>
        <w:t xml:space="preserve">Způsob </w:t>
      </w:r>
      <w:r w:rsidR="0061724E">
        <w:rPr>
          <w:b/>
          <w:u w:val="single"/>
        </w:rPr>
        <w:t>plnění</w:t>
      </w:r>
    </w:p>
    <w:p w14:paraId="44076ABE" w14:textId="77777777" w:rsidR="00975C30" w:rsidRDefault="00975C30" w:rsidP="00975C30">
      <w:pPr>
        <w:numPr>
          <w:ilvl w:val="1"/>
          <w:numId w:val="6"/>
        </w:numPr>
        <w:spacing w:after="120"/>
        <w:jc w:val="both"/>
      </w:pPr>
      <w:r>
        <w:t>Prodávající je povinen:</w:t>
      </w:r>
    </w:p>
    <w:p w14:paraId="6B96CCFE" w14:textId="01B61203" w:rsidR="00975C30" w:rsidRPr="00636E09" w:rsidRDefault="00975C30" w:rsidP="00975C30">
      <w:pPr>
        <w:numPr>
          <w:ilvl w:val="2"/>
          <w:numId w:val="6"/>
        </w:numPr>
        <w:spacing w:after="120"/>
        <w:jc w:val="both"/>
      </w:pPr>
      <w:r>
        <w:t xml:space="preserve">odevzdat kupujícímu zboží nové, tj. vyrobené nejdříve v roce </w:t>
      </w:r>
      <w:r w:rsidR="00185FC3" w:rsidRPr="00185FC3">
        <w:t xml:space="preserve">2021 </w:t>
      </w:r>
    </w:p>
    <w:p w14:paraId="116A68F4" w14:textId="77777777" w:rsidR="00975C30" w:rsidRPr="00EE463D" w:rsidRDefault="00975C30" w:rsidP="00975C30">
      <w:pPr>
        <w:numPr>
          <w:ilvl w:val="2"/>
          <w:numId w:val="6"/>
        </w:numPr>
        <w:spacing w:after="120"/>
        <w:jc w:val="both"/>
      </w:pPr>
      <w:r>
        <w:t>odevzdat kupujícímu zboží nezatížené právy třetích osob;</w:t>
      </w:r>
    </w:p>
    <w:p w14:paraId="3A49067F" w14:textId="77777777" w:rsidR="00975C30" w:rsidRDefault="00975C30" w:rsidP="00975C30">
      <w:pPr>
        <w:numPr>
          <w:ilvl w:val="2"/>
          <w:numId w:val="6"/>
        </w:numPr>
        <w:spacing w:after="120"/>
        <w:jc w:val="both"/>
      </w:pPr>
      <w:r w:rsidRPr="00DB4EF2">
        <w:t xml:space="preserve">zajistit, aby zboží včetně jeho balení, konzervace a ochrany pro přepravu splňovalo požadavky příslušných </w:t>
      </w:r>
      <w:r>
        <w:t xml:space="preserve">platných ČSN; </w:t>
      </w:r>
    </w:p>
    <w:p w14:paraId="71D51E77" w14:textId="3AAF6B0E" w:rsidR="00E02E6E" w:rsidRPr="003E30E4" w:rsidRDefault="00E02E6E" w:rsidP="00E02E6E">
      <w:pPr>
        <w:numPr>
          <w:ilvl w:val="2"/>
          <w:numId w:val="6"/>
        </w:numPr>
        <w:spacing w:after="120"/>
        <w:jc w:val="both"/>
      </w:pPr>
      <w:r w:rsidRPr="00185FC3">
        <w:rPr>
          <w:bCs/>
          <w:iCs/>
          <w:szCs w:val="24"/>
        </w:rPr>
        <w:t>minimalizova</w:t>
      </w:r>
      <w:r w:rsidR="00E452C5" w:rsidRPr="00185FC3">
        <w:rPr>
          <w:bCs/>
          <w:iCs/>
          <w:szCs w:val="24"/>
        </w:rPr>
        <w:t>t v souvislosti s plnění</w:t>
      </w:r>
      <w:r w:rsidR="006F57E7" w:rsidRPr="00185FC3">
        <w:rPr>
          <w:bCs/>
          <w:iCs/>
          <w:szCs w:val="24"/>
        </w:rPr>
        <w:t>m</w:t>
      </w:r>
      <w:r w:rsidR="00E452C5" w:rsidRPr="00185FC3">
        <w:rPr>
          <w:bCs/>
          <w:iCs/>
          <w:szCs w:val="24"/>
        </w:rPr>
        <w:t xml:space="preserve"> této smlou</w:t>
      </w:r>
      <w:r w:rsidR="005D7CED" w:rsidRPr="00185FC3">
        <w:rPr>
          <w:bCs/>
          <w:iCs/>
          <w:szCs w:val="24"/>
        </w:rPr>
        <w:t>v</w:t>
      </w:r>
      <w:r w:rsidR="00E452C5" w:rsidRPr="00185FC3">
        <w:rPr>
          <w:bCs/>
          <w:iCs/>
          <w:szCs w:val="24"/>
        </w:rPr>
        <w:t>y</w:t>
      </w:r>
      <w:r w:rsidRPr="00185FC3">
        <w:rPr>
          <w:bCs/>
          <w:iCs/>
          <w:szCs w:val="24"/>
        </w:rPr>
        <w:t xml:space="preserve"> vznik odpadů; </w:t>
      </w:r>
      <w:r w:rsidR="00E452C5" w:rsidRPr="00185FC3">
        <w:rPr>
          <w:bCs/>
          <w:iCs/>
          <w:szCs w:val="24"/>
        </w:rPr>
        <w:t>prodávaj</w:t>
      </w:r>
      <w:r w:rsidR="005D7CED" w:rsidRPr="00185FC3">
        <w:rPr>
          <w:bCs/>
          <w:iCs/>
          <w:szCs w:val="24"/>
        </w:rPr>
        <w:t>ící</w:t>
      </w:r>
      <w:r w:rsidRPr="00185FC3">
        <w:rPr>
          <w:bCs/>
          <w:iCs/>
          <w:szCs w:val="24"/>
        </w:rPr>
        <w:t xml:space="preserve"> je dále povinen při plnění této smlouvy používat, je-li to objektivně možné, recyklované nebo recyklovatelné materiály, výrobky a obaly.</w:t>
      </w:r>
    </w:p>
    <w:p w14:paraId="76AAC0EA" w14:textId="3FB2BE86" w:rsidR="003E30E4" w:rsidRPr="00185FC3" w:rsidRDefault="003E30E4" w:rsidP="00E02E6E">
      <w:pPr>
        <w:numPr>
          <w:ilvl w:val="2"/>
          <w:numId w:val="6"/>
        </w:numPr>
        <w:spacing w:after="120"/>
        <w:jc w:val="both"/>
      </w:pPr>
      <w:r w:rsidRPr="003E30E4">
        <w:t>Obal tonerů/inkoustových náplní musí obsahovat údaje o výrobci a typ tiskárny</w:t>
      </w:r>
    </w:p>
    <w:p w14:paraId="0C13C4A3" w14:textId="3729D484" w:rsidR="00975C30" w:rsidRDefault="00975C30" w:rsidP="00975C30">
      <w:pPr>
        <w:numPr>
          <w:ilvl w:val="1"/>
          <w:numId w:val="6"/>
        </w:numPr>
        <w:spacing w:after="120"/>
        <w:jc w:val="both"/>
      </w:pPr>
      <w:r>
        <w:t>Kupující požaduje, aby prodávající odevzdal zboží kupujícímu jako celek (tj. jednou dodávkou), a to včetně dokladů a dokumentů ve smyslu čl</w:t>
      </w:r>
      <w:r w:rsidRPr="00185FC3">
        <w:rPr>
          <w:b/>
          <w:i/>
        </w:rPr>
        <w:t xml:space="preserve">. </w:t>
      </w:r>
      <w:r w:rsidRPr="00185FC3">
        <w:t>4.2</w:t>
      </w:r>
      <w:r>
        <w:t xml:space="preserve"> této </w:t>
      </w:r>
      <w:r w:rsidR="00C51F12">
        <w:t>s</w:t>
      </w:r>
      <w:r>
        <w:t xml:space="preserve">mlouvy. Prodávající bere na vědomí, že kupující není povinen převzít částečné plnění nebo zboží, ke kterému prodávající neodevzdá příslušné doklady a dokumenty ve smyslu čl. </w:t>
      </w:r>
      <w:r w:rsidRPr="00185FC3">
        <w:t>4.2</w:t>
      </w:r>
      <w:r>
        <w:t xml:space="preserve"> této </w:t>
      </w:r>
      <w:r w:rsidR="00C51F12">
        <w:t>s</w:t>
      </w:r>
      <w:r>
        <w:t>mlouvy.</w:t>
      </w:r>
    </w:p>
    <w:p w14:paraId="6D6B6074" w14:textId="7B301017" w:rsidR="00975C30" w:rsidRDefault="00975C30" w:rsidP="00975C30">
      <w:pPr>
        <w:numPr>
          <w:ilvl w:val="1"/>
          <w:numId w:val="6"/>
        </w:numPr>
        <w:spacing w:after="120"/>
        <w:jc w:val="both"/>
      </w:pPr>
      <w:r>
        <w:t xml:space="preserve">Dodávka zboží do místa plnění bude provedena péčí prodávajícího, a to po předchozím projednání a odsouhlasení termínu a konkrétní hodině dodání zboží s kontaktní osobou kupujícího. Dodávkou zboží se pro účely této </w:t>
      </w:r>
      <w:r w:rsidR="00167292">
        <w:t>s</w:t>
      </w:r>
      <w:r>
        <w:t>mlouvy rozumí:</w:t>
      </w:r>
    </w:p>
    <w:p w14:paraId="4B6027AB" w14:textId="77777777" w:rsidR="00975C30" w:rsidRDefault="00975C30" w:rsidP="00975C30">
      <w:pPr>
        <w:numPr>
          <w:ilvl w:val="2"/>
          <w:numId w:val="6"/>
        </w:numPr>
        <w:spacing w:after="120"/>
        <w:jc w:val="both"/>
      </w:pPr>
      <w:r>
        <w:t>doprava zboží a souvisejících dokladů a dokumentů do místa plnění;</w:t>
      </w:r>
    </w:p>
    <w:p w14:paraId="42DEA9C1" w14:textId="77777777" w:rsidR="00975C30" w:rsidRDefault="00975C30" w:rsidP="00975C30">
      <w:pPr>
        <w:numPr>
          <w:ilvl w:val="2"/>
          <w:numId w:val="6"/>
        </w:numPr>
        <w:spacing w:after="120"/>
        <w:jc w:val="both"/>
      </w:pPr>
      <w:r>
        <w:t xml:space="preserve">vyložení zboží prodávajícím v místě plnění z dopravního prostředku a jeho složení na místo určené kontaktní osobou kupujícího; </w:t>
      </w:r>
    </w:p>
    <w:p w14:paraId="673CB174" w14:textId="7B04A524" w:rsidR="00975C30" w:rsidRDefault="00975C30" w:rsidP="00975C30">
      <w:pPr>
        <w:numPr>
          <w:ilvl w:val="2"/>
          <w:numId w:val="6"/>
        </w:numPr>
        <w:spacing w:after="120"/>
        <w:jc w:val="both"/>
      </w:pPr>
      <w:r>
        <w:t>prohlídka (kontrola) plnění za účasti obou smluvních stran.</w:t>
      </w:r>
    </w:p>
    <w:p w14:paraId="7C405AEC" w14:textId="22084189" w:rsidR="007F3939" w:rsidRDefault="007F3939" w:rsidP="007F3939">
      <w:pPr>
        <w:numPr>
          <w:ilvl w:val="2"/>
          <w:numId w:val="6"/>
        </w:numPr>
        <w:spacing w:after="120"/>
        <w:jc w:val="both"/>
      </w:pPr>
      <w:r>
        <w:t>Prázdné tonery k ekologické likvidaci odveze dodavatel při dodání zboží kupujícímu.</w:t>
      </w:r>
    </w:p>
    <w:p w14:paraId="1E70AD06" w14:textId="77777777" w:rsidR="00975C30" w:rsidRDefault="00975C30" w:rsidP="00975C30">
      <w:pPr>
        <w:numPr>
          <w:ilvl w:val="1"/>
          <w:numId w:val="6"/>
        </w:numPr>
        <w:tabs>
          <w:tab w:val="left" w:pos="2126"/>
          <w:tab w:val="left" w:pos="7088"/>
          <w:tab w:val="left" w:pos="8222"/>
        </w:tabs>
        <w:spacing w:after="120"/>
        <w:jc w:val="both"/>
      </w:pPr>
      <w:r>
        <w:t>Prohlídku plnění za kupujícího provede kontaktní osoba kupujícího, přičemž:</w:t>
      </w:r>
    </w:p>
    <w:p w14:paraId="63AA78A6" w14:textId="38FC1545" w:rsidR="00975C30" w:rsidRDefault="00975C30" w:rsidP="00975C30">
      <w:pPr>
        <w:numPr>
          <w:ilvl w:val="2"/>
          <w:numId w:val="6"/>
        </w:numPr>
        <w:spacing w:after="120"/>
        <w:jc w:val="both"/>
      </w:pPr>
      <w:r w:rsidRPr="00B17A90">
        <w:rPr>
          <w:b/>
        </w:rPr>
        <w:t xml:space="preserve">vykazuje-li </w:t>
      </w:r>
      <w:r w:rsidRPr="00F4217D">
        <w:rPr>
          <w:b/>
        </w:rPr>
        <w:t xml:space="preserve">plnění vady, je kupující po provedené prohlídce oprávněn odmítnout </w:t>
      </w:r>
      <w:r>
        <w:rPr>
          <w:b/>
        </w:rPr>
        <w:t xml:space="preserve">celé </w:t>
      </w:r>
      <w:r w:rsidRPr="00F4217D">
        <w:rPr>
          <w:b/>
        </w:rPr>
        <w:t>plnění převzít</w:t>
      </w:r>
      <w:r>
        <w:rPr>
          <w:b/>
        </w:rPr>
        <w:t xml:space="preserve">. </w:t>
      </w:r>
      <w:r>
        <w:t xml:space="preserve">Za vady plnění se pro účely této </w:t>
      </w:r>
      <w:r w:rsidR="00167292">
        <w:t>s</w:t>
      </w:r>
      <w:r>
        <w:t xml:space="preserve">mlouvy považuje zejména dodání jiného množství zboží než stanovuje tato </w:t>
      </w:r>
      <w:r w:rsidR="00167292">
        <w:t>s</w:t>
      </w:r>
      <w:r>
        <w:t xml:space="preserve">mlouva, dodání zboží jiné jakosti, druhu a provedení, než určuje tato </w:t>
      </w:r>
      <w:r w:rsidR="00167292">
        <w:t>s</w:t>
      </w:r>
      <w:r>
        <w:t xml:space="preserve">mlouva a neodevzdání dokladů a dokumentů ve smyslu čl. </w:t>
      </w:r>
      <w:r w:rsidRPr="00185FC3">
        <w:t>4.2</w:t>
      </w:r>
      <w:r w:rsidRPr="00B17A90">
        <w:rPr>
          <w:b/>
          <w:i/>
          <w:color w:val="FF0000"/>
        </w:rPr>
        <w:t xml:space="preserve"> </w:t>
      </w:r>
      <w:r>
        <w:t xml:space="preserve">této </w:t>
      </w:r>
      <w:r w:rsidR="00BA5512">
        <w:t>s</w:t>
      </w:r>
      <w:r>
        <w:t xml:space="preserve">mlouvy. O nepřevzetí plnění bude kupujícím vyhotoven zápis, ve kterém kupující uvede veškeré vady zboží, pro které zboží nebylo převzato. </w:t>
      </w:r>
    </w:p>
    <w:p w14:paraId="1DE35E5C" w14:textId="27DBF59C" w:rsidR="00975C30" w:rsidRDefault="00975C30" w:rsidP="00975C30">
      <w:pPr>
        <w:numPr>
          <w:ilvl w:val="2"/>
          <w:numId w:val="6"/>
        </w:numPr>
        <w:tabs>
          <w:tab w:val="left" w:pos="2126"/>
          <w:tab w:val="left" w:pos="7088"/>
          <w:tab w:val="left" w:pos="8222"/>
        </w:tabs>
        <w:spacing w:after="120"/>
        <w:jc w:val="both"/>
      </w:pPr>
      <w:r>
        <w:rPr>
          <w:b/>
        </w:rPr>
        <w:t>není-li důvod odmítnout plnění převzít nebo nevyužije-li kupující svého práva odmítnout plnění převzít, kupující plnění</w:t>
      </w:r>
      <w:r>
        <w:t xml:space="preserve"> </w:t>
      </w:r>
      <w:r w:rsidRPr="00B17A90">
        <w:rPr>
          <w:b/>
        </w:rPr>
        <w:t xml:space="preserve">převezme. </w:t>
      </w:r>
      <w:r>
        <w:t xml:space="preserve">Za kupujícího převezme plnění kontaktní osoba kupujícího, která při převzetí plnění připojí na všechny výtisky dodacího listu předložené prodávajícím svůj podpis. Okamžikem podpisu dodacího listu kontaktní osobou kupujícího se plnění v něm </w:t>
      </w:r>
      <w:r>
        <w:lastRenderedPageBreak/>
        <w:t xml:space="preserve">popsané považuje za převzaté. Dodací list obsahuje zejména odkaz na tuto </w:t>
      </w:r>
      <w:r w:rsidR="00BA5512">
        <w:t>s</w:t>
      </w:r>
      <w:r>
        <w:t>mlouvu, rozpis jednotlivých položek zboží s uvedením jejich počtu, datum odevzdání zboží prodávajícím kupujícímu a datum podpisu dodacího listu kontaktní osobou kupujícího.</w:t>
      </w:r>
    </w:p>
    <w:p w14:paraId="36A7B209" w14:textId="77777777" w:rsidR="00975C30" w:rsidRPr="00185FC3" w:rsidRDefault="00975C30" w:rsidP="00975C30">
      <w:pPr>
        <w:numPr>
          <w:ilvl w:val="1"/>
          <w:numId w:val="6"/>
        </w:numPr>
        <w:spacing w:after="120"/>
        <w:jc w:val="both"/>
      </w:pPr>
      <w:r w:rsidRPr="00185FC3">
        <w:t>Prodávající je oprávněn po předchozí dohodě s kontaktní osobou kupujícího odevzdat zboží kupujícímu prostřednictvím veřejného dopravce nebo prostřednictvím držitele poštovní licence. Zvolí-li prodávající tento způsob odevzdání zboží kupujícímu:</w:t>
      </w:r>
    </w:p>
    <w:p w14:paraId="0DE0CF61" w14:textId="77777777" w:rsidR="00975C30" w:rsidRPr="00185FC3" w:rsidRDefault="00975C30" w:rsidP="00975C30">
      <w:pPr>
        <w:numPr>
          <w:ilvl w:val="2"/>
          <w:numId w:val="6"/>
        </w:numPr>
        <w:spacing w:after="120"/>
        <w:jc w:val="both"/>
      </w:pPr>
      <w:r w:rsidRPr="00185FC3">
        <w:t xml:space="preserve">je prodávající povinen jako součást zásilky dodat předvyplněný dodací list. </w:t>
      </w:r>
    </w:p>
    <w:p w14:paraId="2ABB7B03" w14:textId="4C64C702" w:rsidR="00E901AF" w:rsidRPr="00FF7DEF" w:rsidRDefault="00975C30" w:rsidP="00975C30">
      <w:pPr>
        <w:numPr>
          <w:ilvl w:val="1"/>
          <w:numId w:val="6"/>
        </w:numPr>
        <w:spacing w:after="120"/>
        <w:jc w:val="both"/>
      </w:pPr>
      <w:r>
        <w:t>Je-li zboží převáženo a dodáváno ve vratných obalech, nestávají se obaly majetkem kupujícího. Kupující není povinen zaslat, nebo dopravit obaly na své náklady zpět k prodávajícímu</w:t>
      </w:r>
      <w:r w:rsidR="001C7711" w:rsidRPr="00FF7DEF">
        <w:t>.</w:t>
      </w:r>
      <w:r w:rsidR="006B28DB" w:rsidRPr="00FF7DEF">
        <w:t xml:space="preserve"> </w:t>
      </w:r>
    </w:p>
    <w:p w14:paraId="2ABB7B05" w14:textId="77777777" w:rsidR="00790CBF" w:rsidRPr="00FF7DEF" w:rsidRDefault="00790CBF" w:rsidP="00B92082">
      <w:pPr>
        <w:numPr>
          <w:ilvl w:val="0"/>
          <w:numId w:val="6"/>
        </w:numPr>
        <w:spacing w:before="360" w:after="120"/>
        <w:ind w:left="357" w:hanging="357"/>
        <w:jc w:val="both"/>
        <w:outlineLvl w:val="1"/>
        <w:rPr>
          <w:b/>
          <w:u w:val="single"/>
        </w:rPr>
      </w:pPr>
      <w:r w:rsidRPr="00FF7DEF">
        <w:rPr>
          <w:b/>
          <w:u w:val="single"/>
        </w:rPr>
        <w:t>Platební podmínky</w:t>
      </w:r>
    </w:p>
    <w:p w14:paraId="2ABB7B06" w14:textId="036E10B7" w:rsidR="00790CBF" w:rsidRPr="00FF7DEF" w:rsidRDefault="005E0C8E" w:rsidP="00653687">
      <w:pPr>
        <w:numPr>
          <w:ilvl w:val="1"/>
          <w:numId w:val="6"/>
        </w:numPr>
        <w:tabs>
          <w:tab w:val="left" w:pos="2126"/>
          <w:tab w:val="left" w:pos="7088"/>
          <w:tab w:val="left" w:pos="8222"/>
        </w:tabs>
        <w:spacing w:after="120"/>
        <w:jc w:val="both"/>
      </w:pPr>
      <w:r w:rsidRPr="00FF7DEF">
        <w:t xml:space="preserve">Nárok na úhradu </w:t>
      </w:r>
      <w:r w:rsidR="00C5785B">
        <w:t>kupní ceny kupujícím prodávajícímu</w:t>
      </w:r>
      <w:r w:rsidRPr="00FF7DEF">
        <w:t xml:space="preserve"> vzniká</w:t>
      </w:r>
      <w:r w:rsidR="007614C5" w:rsidRPr="00FF7DEF">
        <w:t xml:space="preserve"> </w:t>
      </w:r>
      <w:r w:rsidRPr="00FF7DEF">
        <w:t xml:space="preserve">po převzetí </w:t>
      </w:r>
      <w:r w:rsidR="00002319">
        <w:t xml:space="preserve">celého plnění stanoveného touto smlouvou kupujícím. </w:t>
      </w:r>
      <w:r w:rsidR="00790CBF" w:rsidRPr="00FF7DEF">
        <w:t xml:space="preserve">Úhrada </w:t>
      </w:r>
      <w:r w:rsidR="00002319">
        <w:t>kupní ceny</w:t>
      </w:r>
      <w:r w:rsidR="00790CBF" w:rsidRPr="00FF7DEF">
        <w:t xml:space="preserve"> bude provedena na základě </w:t>
      </w:r>
      <w:r w:rsidR="009B7181">
        <w:t xml:space="preserve">prodávajícím </w:t>
      </w:r>
      <w:r w:rsidR="00790CBF" w:rsidRPr="00FF7DEF">
        <w:t xml:space="preserve">vystaveného daňového dokladu (faktury), a to na bankovní účet uvedený na tomto daňovém dokladu (faktuře). </w:t>
      </w:r>
      <w:r w:rsidR="009B7181">
        <w:rPr>
          <w:b/>
          <w:bCs/>
        </w:rPr>
        <w:t>Kupující</w:t>
      </w:r>
      <w:r w:rsidR="00790CBF" w:rsidRPr="00FF7DEF">
        <w:rPr>
          <w:b/>
          <w:bCs/>
        </w:rPr>
        <w:t xml:space="preserve"> neposkytuje zálohy</w:t>
      </w:r>
      <w:r w:rsidR="00790CBF" w:rsidRPr="00FF7DEF">
        <w:t xml:space="preserve">. </w:t>
      </w:r>
    </w:p>
    <w:p w14:paraId="2ABB7B07" w14:textId="6FC258B6" w:rsidR="00BB5F35" w:rsidRPr="00FF7DEF" w:rsidRDefault="00BB5F35" w:rsidP="00653687">
      <w:pPr>
        <w:numPr>
          <w:ilvl w:val="1"/>
          <w:numId w:val="6"/>
        </w:numPr>
        <w:tabs>
          <w:tab w:val="left" w:pos="2126"/>
          <w:tab w:val="left" w:pos="7088"/>
          <w:tab w:val="left" w:pos="8222"/>
        </w:tabs>
        <w:spacing w:after="120"/>
        <w:jc w:val="both"/>
      </w:pPr>
      <w:r w:rsidRPr="00FF7DEF">
        <w:t xml:space="preserve">Daňový doklad (faktura) musí obsahovat zejména všechny náležitosti stanovené zák. č. 235/2004 Sb., o </w:t>
      </w:r>
      <w:r w:rsidR="00013AA5">
        <w:t>dani z přidané hodnoty</w:t>
      </w:r>
      <w:r w:rsidRPr="00FF7DEF">
        <w:t xml:space="preserve">, ve znění pozdějších předpisů, dále musí daňový doklad (faktura) obsahovat číslo </w:t>
      </w:r>
      <w:r w:rsidR="00181850" w:rsidRPr="00FF7DEF">
        <w:t>s</w:t>
      </w:r>
      <w:r w:rsidRPr="00FF7DEF">
        <w:t>mlouvy, podle které se uskutečňuje plnění</w:t>
      </w:r>
      <w:r w:rsidR="00443020" w:rsidRPr="00FF7DEF">
        <w:t xml:space="preserve">. </w:t>
      </w:r>
      <w:r w:rsidR="00665320">
        <w:t xml:space="preserve">Prodávající </w:t>
      </w:r>
      <w:r w:rsidRPr="00FF7DEF">
        <w:t xml:space="preserve">je povinen v daňovém dokladu (faktuře) cenu rozepsat po jednotlivých položkách </w:t>
      </w:r>
      <w:r w:rsidR="00665320">
        <w:t>zboží</w:t>
      </w:r>
      <w:r w:rsidRPr="00FF7DEF">
        <w:t xml:space="preserve">. Součástí daňového dokladu (faktury) je </w:t>
      </w:r>
      <w:r w:rsidRPr="00FF7DEF">
        <w:rPr>
          <w:b/>
          <w:bCs/>
        </w:rPr>
        <w:t xml:space="preserve">originál </w:t>
      </w:r>
      <w:r w:rsidR="00E0125B">
        <w:rPr>
          <w:b/>
          <w:bCs/>
        </w:rPr>
        <w:t>dodacího listu</w:t>
      </w:r>
      <w:r w:rsidRPr="00FF7DEF">
        <w:rPr>
          <w:b/>
          <w:bCs/>
        </w:rPr>
        <w:t xml:space="preserve"> </w:t>
      </w:r>
      <w:r w:rsidR="000E2130" w:rsidRPr="00FF7DEF">
        <w:rPr>
          <w:bCs/>
        </w:rPr>
        <w:t>podepsaného</w:t>
      </w:r>
      <w:r w:rsidRPr="00FF7DEF">
        <w:rPr>
          <w:bCs/>
        </w:rPr>
        <w:t xml:space="preserve"> za </w:t>
      </w:r>
      <w:r w:rsidR="00E0125B">
        <w:rPr>
          <w:bCs/>
        </w:rPr>
        <w:t>kupujícího</w:t>
      </w:r>
      <w:r w:rsidRPr="00FF7DEF">
        <w:rPr>
          <w:bCs/>
        </w:rPr>
        <w:t xml:space="preserve"> </w:t>
      </w:r>
      <w:r w:rsidR="0064378A" w:rsidRPr="00FF7DEF">
        <w:rPr>
          <w:bCs/>
        </w:rPr>
        <w:t xml:space="preserve">kontaktní osobou </w:t>
      </w:r>
      <w:r w:rsidR="00E0125B">
        <w:rPr>
          <w:bCs/>
        </w:rPr>
        <w:t>kupujícího</w:t>
      </w:r>
      <w:r w:rsidRPr="00FF7DEF">
        <w:rPr>
          <w:bCs/>
        </w:rPr>
        <w:t>.</w:t>
      </w:r>
      <w:r w:rsidRPr="00FF7DEF">
        <w:t xml:space="preserve"> </w:t>
      </w:r>
    </w:p>
    <w:p w14:paraId="2ABB7B08" w14:textId="609F3987" w:rsidR="00790CBF" w:rsidRPr="00185FC3" w:rsidRDefault="00790CBF" w:rsidP="00653687">
      <w:pPr>
        <w:numPr>
          <w:ilvl w:val="1"/>
          <w:numId w:val="6"/>
        </w:numPr>
        <w:tabs>
          <w:tab w:val="left" w:pos="2126"/>
          <w:tab w:val="left" w:pos="7088"/>
          <w:tab w:val="left" w:pos="8222"/>
        </w:tabs>
        <w:spacing w:after="120"/>
        <w:jc w:val="both"/>
        <w:rPr>
          <w:bCs/>
        </w:rPr>
      </w:pPr>
      <w:r w:rsidRPr="00FF7DEF">
        <w:t xml:space="preserve">Daňový doklad (fakturu) doručí </w:t>
      </w:r>
      <w:r w:rsidR="007719D1">
        <w:t>prodávající kupujícímu</w:t>
      </w:r>
      <w:r w:rsidRPr="00FF7DEF">
        <w:t xml:space="preserve"> na doručovací adresu </w:t>
      </w:r>
      <w:r w:rsidR="007719D1">
        <w:t>kupujícího</w:t>
      </w:r>
      <w:r w:rsidRPr="00FF7DEF">
        <w:t xml:space="preserve">. </w:t>
      </w:r>
      <w:r w:rsidR="007719D1">
        <w:t xml:space="preserve">Kupující </w:t>
      </w:r>
      <w:r w:rsidRPr="00FF7DEF">
        <w:t>zaplatí cenu dle daňového dokladu (faktury) nejpozději do</w:t>
      </w:r>
      <w:r w:rsidR="00A37BB1" w:rsidRPr="00FF7DEF">
        <w:t xml:space="preserve"> </w:t>
      </w:r>
      <w:r w:rsidR="003E30E4">
        <w:rPr>
          <w:b/>
          <w:bCs/>
        </w:rPr>
        <w:t>14</w:t>
      </w:r>
      <w:r w:rsidR="00A37BB1" w:rsidRPr="00FF7DEF">
        <w:rPr>
          <w:b/>
          <w:bCs/>
        </w:rPr>
        <w:t xml:space="preserve"> dnů</w:t>
      </w:r>
      <w:r w:rsidR="00A37BB1" w:rsidRPr="00FF7DEF">
        <w:rPr>
          <w:bCs/>
        </w:rPr>
        <w:t xml:space="preserve"> ode dne obdržení tohoto daňového dokladu (faktury)</w:t>
      </w:r>
      <w:r w:rsidR="00A37BB1" w:rsidRPr="00FF7DEF">
        <w:t>.</w:t>
      </w:r>
    </w:p>
    <w:p w14:paraId="4604212D" w14:textId="098D7179" w:rsidR="00185FC3" w:rsidRPr="00185FC3" w:rsidRDefault="00185FC3" w:rsidP="00185FC3">
      <w:pPr>
        <w:tabs>
          <w:tab w:val="left" w:pos="2126"/>
          <w:tab w:val="left" w:pos="7088"/>
          <w:tab w:val="left" w:pos="8222"/>
        </w:tabs>
        <w:ind w:left="709"/>
        <w:jc w:val="both"/>
        <w:rPr>
          <w:b/>
        </w:rPr>
      </w:pPr>
      <w:r w:rsidRPr="00185FC3">
        <w:rPr>
          <w:b/>
        </w:rPr>
        <w:t>Fakturační adresa:</w:t>
      </w:r>
    </w:p>
    <w:p w14:paraId="5CEA9521" w14:textId="77777777" w:rsidR="007F3939" w:rsidRDefault="007F3939" w:rsidP="007F3939">
      <w:pPr>
        <w:tabs>
          <w:tab w:val="left" w:pos="2126"/>
          <w:tab w:val="left" w:pos="7088"/>
          <w:tab w:val="left" w:pos="8222"/>
        </w:tabs>
        <w:ind w:left="709"/>
        <w:jc w:val="both"/>
      </w:pPr>
      <w:r>
        <w:t>Národní informační a poradenské středisko pro kulturu</w:t>
      </w:r>
    </w:p>
    <w:p w14:paraId="2E67FED0" w14:textId="7C59E966" w:rsidR="007F3939" w:rsidRDefault="007F3939" w:rsidP="007F3939">
      <w:pPr>
        <w:tabs>
          <w:tab w:val="left" w:pos="2126"/>
          <w:tab w:val="left" w:pos="7088"/>
          <w:tab w:val="left" w:pos="8222"/>
        </w:tabs>
        <w:ind w:left="709"/>
        <w:jc w:val="both"/>
      </w:pPr>
      <w:r>
        <w:t>Fügnerovo nám</w:t>
      </w:r>
      <w:r w:rsidR="0024108E">
        <w:t>ěstí</w:t>
      </w:r>
      <w:r>
        <w:t xml:space="preserve"> 1866/5</w:t>
      </w:r>
    </w:p>
    <w:p w14:paraId="2981AC68" w14:textId="205BD9E1" w:rsidR="007F3939" w:rsidRDefault="007F3939" w:rsidP="007F3939">
      <w:pPr>
        <w:tabs>
          <w:tab w:val="left" w:pos="2126"/>
          <w:tab w:val="left" w:pos="7088"/>
          <w:tab w:val="left" w:pos="8222"/>
        </w:tabs>
        <w:ind w:left="709"/>
        <w:jc w:val="both"/>
      </w:pPr>
      <w:r>
        <w:t>120</w:t>
      </w:r>
      <w:r w:rsidR="0024108E">
        <w:t xml:space="preserve"> </w:t>
      </w:r>
      <w:r>
        <w:t>21</w:t>
      </w:r>
      <w:r w:rsidR="0024108E">
        <w:t xml:space="preserve"> </w:t>
      </w:r>
      <w:r>
        <w:t>Praha 2</w:t>
      </w:r>
    </w:p>
    <w:p w14:paraId="51749ED1" w14:textId="77777777" w:rsidR="007F3939" w:rsidRDefault="007F3939" w:rsidP="007F3939">
      <w:pPr>
        <w:tabs>
          <w:tab w:val="left" w:pos="2126"/>
          <w:tab w:val="left" w:pos="7088"/>
          <w:tab w:val="left" w:pos="8222"/>
        </w:tabs>
        <w:ind w:left="709"/>
        <w:jc w:val="both"/>
      </w:pPr>
    </w:p>
    <w:p w14:paraId="2ABB7B0B" w14:textId="2A9055E2" w:rsidR="00790CBF" w:rsidRPr="00FF7DEF" w:rsidRDefault="00790CBF" w:rsidP="00653687">
      <w:pPr>
        <w:numPr>
          <w:ilvl w:val="1"/>
          <w:numId w:val="6"/>
        </w:numPr>
        <w:tabs>
          <w:tab w:val="left" w:pos="2126"/>
          <w:tab w:val="left" w:pos="7088"/>
          <w:tab w:val="left" w:pos="8222"/>
        </w:tabs>
        <w:spacing w:after="120"/>
        <w:jc w:val="both"/>
      </w:pPr>
      <w:r w:rsidRPr="00FF7DEF">
        <w:t xml:space="preserve">Za den splnění platební povinnosti se považuje den odepsání ceny dle daňového dokladu (faktury) z účtu </w:t>
      </w:r>
      <w:r w:rsidR="002E7AC7">
        <w:t xml:space="preserve">kupujícího </w:t>
      </w:r>
      <w:r w:rsidRPr="00FF7DEF">
        <w:t xml:space="preserve">ve prospěch </w:t>
      </w:r>
      <w:r w:rsidR="002E7AC7">
        <w:t>prodávajícího</w:t>
      </w:r>
      <w:r w:rsidRPr="00FF7DEF">
        <w:t>.</w:t>
      </w:r>
    </w:p>
    <w:p w14:paraId="2ABB7B0C" w14:textId="1EF8C2AB" w:rsidR="00790CBF" w:rsidRPr="00FF7DEF" w:rsidRDefault="00FF1B4B" w:rsidP="00653687">
      <w:pPr>
        <w:numPr>
          <w:ilvl w:val="1"/>
          <w:numId w:val="6"/>
        </w:numPr>
        <w:spacing w:after="120"/>
        <w:jc w:val="both"/>
      </w:pPr>
      <w:r>
        <w:t>Kupující</w:t>
      </w:r>
      <w:r w:rsidR="00790CBF" w:rsidRPr="00FF7DEF">
        <w:t xml:space="preserve"> je oprávněn před uplynutím lhůty splatnosti vrátit daňový doklad (fakturu), který neobsahuje požadované náležit</w:t>
      </w:r>
      <w:r w:rsidR="00181A84" w:rsidRPr="00FF7DEF">
        <w:t>osti, není doložen požadovanými nebo úplnými doklady</w:t>
      </w:r>
      <w:r w:rsidR="00790CBF" w:rsidRPr="00FF7DEF">
        <w:t xml:space="preserve"> nebo </w:t>
      </w:r>
      <w:r w:rsidR="00181A84" w:rsidRPr="00FF7DEF">
        <w:t xml:space="preserve">obsahuje nesprávné cenové údaje. </w:t>
      </w:r>
      <w:r w:rsidR="00FD2B76" w:rsidRPr="00FF7DEF">
        <w:t>Stanoví-li</w:t>
      </w:r>
      <w:r w:rsidR="00181A84" w:rsidRPr="00FF7DEF">
        <w:t xml:space="preserve"> </w:t>
      </w:r>
      <w:r>
        <w:t>prodávající</w:t>
      </w:r>
      <w:r w:rsidR="00181A84" w:rsidRPr="00FF7DEF">
        <w:t xml:space="preserve"> v daňovém dokladu (faktuře) datum splatnosti v rozporu s touto </w:t>
      </w:r>
      <w:r w:rsidR="00181850" w:rsidRPr="00FF7DEF">
        <w:t>s</w:t>
      </w:r>
      <w:r w:rsidR="00181A84" w:rsidRPr="00FF7DEF">
        <w:t>mlouvou, není tato chyba důvodem pro vrácení da</w:t>
      </w:r>
      <w:r w:rsidR="001919A6" w:rsidRPr="00FF7DEF">
        <w:t>ňového dokladu (faktury) a pro další plnění povinností smluvních stran se nebude k tomuto chybně uvedenému údaji přihlížet.</w:t>
      </w:r>
    </w:p>
    <w:p w14:paraId="2ABB7B0D" w14:textId="4301486E" w:rsidR="00790CBF" w:rsidRPr="00FF7DEF" w:rsidRDefault="00790CBF" w:rsidP="00653687">
      <w:pPr>
        <w:numPr>
          <w:ilvl w:val="1"/>
          <w:numId w:val="6"/>
        </w:numPr>
        <w:spacing w:after="120"/>
        <w:jc w:val="both"/>
      </w:pPr>
      <w:r w:rsidRPr="00FF7DEF">
        <w:t xml:space="preserve">Ve vráceném daňovém dokladu (faktuře) musí </w:t>
      </w:r>
      <w:r w:rsidR="00C957F7">
        <w:t>kupující</w:t>
      </w:r>
      <w:r w:rsidRPr="00FF7DEF">
        <w:t xml:space="preserve"> vyznačit důvod vrácení daňového dokladu (faktury). Oprávněným vrácením daňového dokladu (faktury) přestává běžet původní lhůta splatnosti daňového dokladu (faktury) a běží nová lhůta stanovená </w:t>
      </w:r>
      <w:r w:rsidR="00774641" w:rsidRPr="00FF7DEF">
        <w:t xml:space="preserve">dle </w:t>
      </w:r>
      <w:r w:rsidRPr="00FF7DEF">
        <w:t xml:space="preserve">čl. </w:t>
      </w:r>
      <w:r w:rsidR="00DB4EF2" w:rsidRPr="00185FC3">
        <w:t>5</w:t>
      </w:r>
      <w:r w:rsidR="00BB5F35" w:rsidRPr="00185FC3">
        <w:t>.3</w:t>
      </w:r>
      <w:r w:rsidRPr="00FF7DEF">
        <w:t xml:space="preserve"> této </w:t>
      </w:r>
      <w:r w:rsidR="00181850" w:rsidRPr="00FF7DEF">
        <w:t>s</w:t>
      </w:r>
      <w:r w:rsidRPr="00FF7DEF">
        <w:t xml:space="preserve">mlouvy ode dne prokazatelného doručení opraveného a všemi náležitostmi opatřeného daňového dokladu (faktury) </w:t>
      </w:r>
      <w:r w:rsidR="00C957F7">
        <w:t>kupujícímu</w:t>
      </w:r>
      <w:r w:rsidRPr="00FF7DEF">
        <w:t>.</w:t>
      </w:r>
    </w:p>
    <w:p w14:paraId="2ABB7B0E" w14:textId="04B94EB3" w:rsidR="00EF49F4" w:rsidRPr="00FF7DEF" w:rsidRDefault="00EF49F4" w:rsidP="00653687">
      <w:pPr>
        <w:numPr>
          <w:ilvl w:val="1"/>
          <w:numId w:val="6"/>
        </w:numPr>
        <w:spacing w:after="120"/>
        <w:jc w:val="both"/>
      </w:pPr>
      <w:r w:rsidRPr="00FF7DEF">
        <w:lastRenderedPageBreak/>
        <w:t xml:space="preserve">Budou-li u </w:t>
      </w:r>
      <w:r w:rsidR="00C957F7">
        <w:t>prodávajícího</w:t>
      </w:r>
      <w:r w:rsidRPr="00FF7DEF">
        <w:t xml:space="preserve">, coby dodavatele zdanitelného plnění, shledány důvody k naplnění institutu ručení za daň podle § 109 zák. č. 235/2004 Sb., o </w:t>
      </w:r>
      <w:r w:rsidR="00013AA5">
        <w:t>dani z přidané hodnoty</w:t>
      </w:r>
      <w:r w:rsidRPr="00FF7DEF">
        <w:t xml:space="preserve">, ve znění pozdějších předpisů, je </w:t>
      </w:r>
      <w:r w:rsidR="00085DC7">
        <w:t>kupující</w:t>
      </w:r>
      <w:r w:rsidRPr="00FF7DEF">
        <w:t xml:space="preserve"> oprávněn při úhradě ceny postupovat zvláštním způsobem zajištění daně podle § 109a tohoto zákona.</w:t>
      </w:r>
    </w:p>
    <w:p w14:paraId="0AE76463" w14:textId="56B98DB7" w:rsidR="00085DC7" w:rsidRDefault="00641003" w:rsidP="00B92082">
      <w:pPr>
        <w:numPr>
          <w:ilvl w:val="0"/>
          <w:numId w:val="6"/>
        </w:numPr>
        <w:spacing w:before="360" w:after="120"/>
        <w:ind w:left="357" w:hanging="357"/>
        <w:jc w:val="both"/>
        <w:outlineLvl w:val="1"/>
        <w:rPr>
          <w:b/>
          <w:u w:val="single"/>
        </w:rPr>
      </w:pPr>
      <w:r>
        <w:rPr>
          <w:b/>
          <w:u w:val="single"/>
        </w:rPr>
        <w:t>Přechod vlastnického práva a odpovědnosti za škodu</w:t>
      </w:r>
    </w:p>
    <w:p w14:paraId="277E7CC6" w14:textId="2941E16F" w:rsidR="00641003" w:rsidRPr="00202C82" w:rsidRDefault="0085255C" w:rsidP="00202C82">
      <w:pPr>
        <w:spacing w:after="120"/>
        <w:jc w:val="both"/>
      </w:pPr>
      <w:r w:rsidRPr="00202C82">
        <w:t>Nebezpečí</w:t>
      </w:r>
      <w:r w:rsidR="00202C82">
        <w:t xml:space="preserve"> škody </w:t>
      </w:r>
      <w:r w:rsidR="006541AD">
        <w:t>na zboží a vlastnické právo přechází na kupujícího okamžikem převzetí zboží</w:t>
      </w:r>
      <w:r w:rsidR="00EB1E38">
        <w:t xml:space="preserve"> kupujícím.</w:t>
      </w:r>
    </w:p>
    <w:p w14:paraId="2ABB7B10" w14:textId="540CD229" w:rsidR="009C0B02" w:rsidRPr="00FF7DEF" w:rsidRDefault="00236A9A" w:rsidP="00B92082">
      <w:pPr>
        <w:numPr>
          <w:ilvl w:val="0"/>
          <w:numId w:val="6"/>
        </w:numPr>
        <w:spacing w:before="360" w:after="120"/>
        <w:ind w:left="357" w:hanging="357"/>
        <w:jc w:val="both"/>
        <w:outlineLvl w:val="1"/>
        <w:rPr>
          <w:b/>
          <w:u w:val="single"/>
        </w:rPr>
      </w:pPr>
      <w:r w:rsidRPr="00FF7DEF">
        <w:rPr>
          <w:b/>
          <w:u w:val="single"/>
        </w:rPr>
        <w:t>Práva z vadného plnění</w:t>
      </w:r>
      <w:r w:rsidR="00974C41" w:rsidRPr="00FF7DEF">
        <w:rPr>
          <w:b/>
          <w:u w:val="single"/>
        </w:rPr>
        <w:t xml:space="preserve"> a záruka za jakost</w:t>
      </w:r>
    </w:p>
    <w:p w14:paraId="2ABB7B11" w14:textId="1ABFFFBB" w:rsidR="00236A9A" w:rsidRPr="00FF7DEF" w:rsidRDefault="00236A9A" w:rsidP="00653687">
      <w:pPr>
        <w:numPr>
          <w:ilvl w:val="1"/>
          <w:numId w:val="6"/>
        </w:numPr>
        <w:spacing w:after="120"/>
        <w:jc w:val="both"/>
      </w:pPr>
      <w:r w:rsidRPr="00FF7DEF">
        <w:t xml:space="preserve">Práva z vadného plnění se řídí § </w:t>
      </w:r>
      <w:r w:rsidR="00EB1E38">
        <w:t>2099</w:t>
      </w:r>
      <w:r w:rsidRPr="00FF7DEF">
        <w:t xml:space="preserve"> a násl. </w:t>
      </w:r>
      <w:r w:rsidR="006C1D53" w:rsidRPr="00FF7DEF">
        <w:t>o</w:t>
      </w:r>
      <w:r w:rsidRPr="00FF7DEF">
        <w:t>bčanského zákoníku.</w:t>
      </w:r>
    </w:p>
    <w:p w14:paraId="2ABB7B12" w14:textId="284A50FF" w:rsidR="00974C41" w:rsidRPr="00FF7DEF" w:rsidRDefault="00385847" w:rsidP="00653687">
      <w:pPr>
        <w:numPr>
          <w:ilvl w:val="1"/>
          <w:numId w:val="6"/>
        </w:numPr>
        <w:spacing w:after="120"/>
        <w:jc w:val="both"/>
      </w:pPr>
      <w:r>
        <w:t>Prodávající</w:t>
      </w:r>
      <w:r w:rsidR="00974C41" w:rsidRPr="00FF7DEF">
        <w:t xml:space="preserve"> uzavřením </w:t>
      </w:r>
      <w:r w:rsidR="00181850" w:rsidRPr="00FF7DEF">
        <w:t>s</w:t>
      </w:r>
      <w:r w:rsidR="00974C41" w:rsidRPr="00FF7DEF">
        <w:t xml:space="preserve">mlouvy poskytuje záruku za jakost </w:t>
      </w:r>
      <w:r>
        <w:t>zboží</w:t>
      </w:r>
      <w:r w:rsidR="00974C41" w:rsidRPr="00FF7DEF">
        <w:t xml:space="preserve">. Poskytnutím záruky za jakost </w:t>
      </w:r>
      <w:r>
        <w:t xml:space="preserve">prodávající </w:t>
      </w:r>
      <w:r w:rsidR="00974C41" w:rsidRPr="00FF7DEF">
        <w:t xml:space="preserve">přejímá závazek, že </w:t>
      </w:r>
      <w:r>
        <w:t>zboží</w:t>
      </w:r>
      <w:r w:rsidR="00862757" w:rsidRPr="00FF7DEF">
        <w:t xml:space="preserve"> nebo jakákoliv jeho</w:t>
      </w:r>
      <w:r w:rsidR="00974C41" w:rsidRPr="00FF7DEF">
        <w:t xml:space="preserve"> část bude po celou záruční dobu způsobilé k užívání, ke kterému je svou povahou určeno, bude plně funkční a že po celou tuto záruční dobu bude mít vlastnosti vyžadované </w:t>
      </w:r>
      <w:r w:rsidR="00181850" w:rsidRPr="00FF7DEF">
        <w:t>s</w:t>
      </w:r>
      <w:r w:rsidR="00974C41" w:rsidRPr="00FF7DEF">
        <w:t xml:space="preserve">mlouvou. </w:t>
      </w:r>
    </w:p>
    <w:p w14:paraId="2ABB7B13" w14:textId="5223D7CE" w:rsidR="00974C41" w:rsidRPr="00FF7DEF" w:rsidRDefault="00921DB1" w:rsidP="00653687">
      <w:pPr>
        <w:numPr>
          <w:ilvl w:val="1"/>
          <w:numId w:val="6"/>
        </w:numPr>
        <w:spacing w:after="120"/>
        <w:jc w:val="both"/>
      </w:pPr>
      <w:r>
        <w:t xml:space="preserve">Prodávající </w:t>
      </w:r>
      <w:r w:rsidR="00974C41" w:rsidRPr="00FF7DEF">
        <w:t>poskytuje záruku za jakost v</w:t>
      </w:r>
      <w:r w:rsidR="00282A5D" w:rsidRPr="00FF7DEF">
        <w:t xml:space="preserve"> trvání </w:t>
      </w:r>
      <w:r w:rsidR="00185FC3" w:rsidRPr="00185FC3">
        <w:rPr>
          <w:b/>
          <w:i/>
        </w:rPr>
        <w:t>24</w:t>
      </w:r>
      <w:r w:rsidR="00282A5D" w:rsidRPr="00185FC3">
        <w:rPr>
          <w:b/>
          <w:i/>
        </w:rPr>
        <w:t xml:space="preserve"> měsíců</w:t>
      </w:r>
      <w:r w:rsidR="00282A5D" w:rsidRPr="00FF7DEF">
        <w:t xml:space="preserve"> (tj. záruční doba činí </w:t>
      </w:r>
      <w:r w:rsidR="00282A5D" w:rsidRPr="00185FC3">
        <w:rPr>
          <w:b/>
          <w:i/>
        </w:rPr>
        <w:t>24 měsíců</w:t>
      </w:r>
      <w:r w:rsidR="00282A5D" w:rsidRPr="00185FC3">
        <w:t>)</w:t>
      </w:r>
      <w:r w:rsidR="00974C41" w:rsidRPr="00185FC3">
        <w:t>, v n</w:t>
      </w:r>
      <w:r w:rsidR="00282A5D" w:rsidRPr="00185FC3">
        <w:t>í</w:t>
      </w:r>
      <w:r w:rsidR="00974C41" w:rsidRPr="00185FC3">
        <w:t xml:space="preserve">ž je </w:t>
      </w:r>
      <w:r w:rsidR="00F02A99" w:rsidRPr="00185FC3">
        <w:t xml:space="preserve">kupující </w:t>
      </w:r>
      <w:r w:rsidR="00974C41" w:rsidRPr="00185FC3">
        <w:t xml:space="preserve">oprávněn </w:t>
      </w:r>
      <w:r w:rsidR="00F02A99" w:rsidRPr="00185FC3">
        <w:t xml:space="preserve">prodávajícímu </w:t>
      </w:r>
      <w:r w:rsidR="00974C41" w:rsidRPr="00185FC3">
        <w:t>vady oznámit a požadovat jejich</w:t>
      </w:r>
      <w:r w:rsidR="00974C41" w:rsidRPr="00FF7DEF">
        <w:t xml:space="preserve"> </w:t>
      </w:r>
      <w:r w:rsidR="00282A5D" w:rsidRPr="00FF7DEF">
        <w:t xml:space="preserve">odstranění. </w:t>
      </w:r>
      <w:r w:rsidR="00974C41" w:rsidRPr="00FF7DEF">
        <w:t xml:space="preserve">Záruční doba za jakost počíná běžet ode dne </w:t>
      </w:r>
      <w:r w:rsidR="007614C5" w:rsidRPr="00FF7DEF">
        <w:t xml:space="preserve">převzetí </w:t>
      </w:r>
      <w:r w:rsidR="000874AB">
        <w:t>plnění kupujícím.</w:t>
      </w:r>
    </w:p>
    <w:p w14:paraId="2ABB7B14" w14:textId="77777777" w:rsidR="00974C41" w:rsidRPr="00FF7DEF" w:rsidRDefault="00974C41" w:rsidP="00653687">
      <w:pPr>
        <w:numPr>
          <w:ilvl w:val="1"/>
          <w:numId w:val="6"/>
        </w:numPr>
        <w:spacing w:after="120"/>
        <w:jc w:val="both"/>
      </w:pPr>
      <w:r w:rsidRPr="00FF7DEF">
        <w:t xml:space="preserve">Záruční doba neběží: </w:t>
      </w:r>
    </w:p>
    <w:p w14:paraId="2ABB7B15" w14:textId="2AE9B442" w:rsidR="00974C41" w:rsidRPr="00FF7DEF" w:rsidRDefault="00974C41" w:rsidP="00653687">
      <w:pPr>
        <w:numPr>
          <w:ilvl w:val="2"/>
          <w:numId w:val="6"/>
        </w:numPr>
        <w:spacing w:after="120"/>
        <w:jc w:val="both"/>
      </w:pPr>
      <w:r w:rsidRPr="00FF7DEF">
        <w:t xml:space="preserve">po dobu, po kterou </w:t>
      </w:r>
      <w:r w:rsidR="000874AB">
        <w:t xml:space="preserve">kupující </w:t>
      </w:r>
      <w:r w:rsidRPr="00FF7DEF">
        <w:t xml:space="preserve">nemůže </w:t>
      </w:r>
      <w:r w:rsidR="000874AB">
        <w:t>plnění</w:t>
      </w:r>
      <w:r w:rsidRPr="00FF7DEF">
        <w:t>, nebo jeho vadou dotčenou</w:t>
      </w:r>
      <w:r w:rsidR="00282A5D" w:rsidRPr="00FF7DEF">
        <w:t xml:space="preserve"> část</w:t>
      </w:r>
      <w:r w:rsidRPr="00FF7DEF">
        <w:t>, řádně v plném rozsahu užívat pro jeho vad</w:t>
      </w:r>
      <w:r w:rsidR="00282A5D" w:rsidRPr="00FF7DEF">
        <w:t xml:space="preserve">u, za kterou odpovídá </w:t>
      </w:r>
      <w:r w:rsidR="00F059F8">
        <w:t>prodávajícím</w:t>
      </w:r>
      <w:r w:rsidR="00282A5D" w:rsidRPr="00FF7DEF">
        <w:t>;</w:t>
      </w:r>
      <w:r w:rsidRPr="00FF7DEF">
        <w:t xml:space="preserve">  </w:t>
      </w:r>
    </w:p>
    <w:p w14:paraId="2ABB7B16" w14:textId="108FE58A" w:rsidR="00974C41" w:rsidRPr="00FF7DEF" w:rsidRDefault="00974C41" w:rsidP="00653687">
      <w:pPr>
        <w:numPr>
          <w:ilvl w:val="2"/>
          <w:numId w:val="6"/>
        </w:numPr>
        <w:spacing w:after="120"/>
        <w:jc w:val="both"/>
      </w:pPr>
      <w:r w:rsidRPr="00FF7DEF">
        <w:t xml:space="preserve">po dobu, po kterou </w:t>
      </w:r>
      <w:r w:rsidR="00F059F8">
        <w:t>prodávající</w:t>
      </w:r>
      <w:r w:rsidR="00E94731" w:rsidRPr="00FF7DEF">
        <w:t xml:space="preserve"> </w:t>
      </w:r>
      <w:r w:rsidRPr="00FF7DEF">
        <w:t xml:space="preserve">odstraňuje vady </w:t>
      </w:r>
      <w:r w:rsidR="00A47A5F" w:rsidRPr="00FF7DEF">
        <w:t>plnění</w:t>
      </w:r>
      <w:r w:rsidRPr="00FF7DEF">
        <w:t xml:space="preserve">, za které odpovídá </w:t>
      </w:r>
      <w:r w:rsidR="00F059F8">
        <w:t xml:space="preserve">prodávající </w:t>
      </w:r>
      <w:r w:rsidRPr="00FF7DEF">
        <w:t xml:space="preserve">a které sice nebrání </w:t>
      </w:r>
      <w:r w:rsidR="00F059F8">
        <w:t xml:space="preserve">kupujícímu </w:t>
      </w:r>
      <w:r w:rsidRPr="00FF7DEF">
        <w:t xml:space="preserve">v řádném užívání </w:t>
      </w:r>
      <w:r w:rsidR="00A47A5F" w:rsidRPr="00FF7DEF">
        <w:t>plnění, ale vyskytnou se opakovaně</w:t>
      </w:r>
      <w:r w:rsidR="006B5067" w:rsidRPr="00FF7DEF">
        <w:t>.</w:t>
      </w:r>
    </w:p>
    <w:p w14:paraId="2ABB7B17" w14:textId="29DDE0C2" w:rsidR="00974C41" w:rsidRPr="00FF7DEF" w:rsidRDefault="00974C41" w:rsidP="00653687">
      <w:pPr>
        <w:numPr>
          <w:ilvl w:val="1"/>
          <w:numId w:val="6"/>
        </w:numPr>
        <w:spacing w:after="120"/>
        <w:jc w:val="both"/>
      </w:pPr>
      <w:r w:rsidRPr="00FF7DEF">
        <w:t>Záruční doba neběží vždy ode dne</w:t>
      </w:r>
      <w:r w:rsidR="00176431" w:rsidRPr="00FF7DEF">
        <w:t xml:space="preserve"> doručení ohlášení vad </w:t>
      </w:r>
      <w:r w:rsidR="0040415E">
        <w:t>prodávajícímu</w:t>
      </w:r>
      <w:r w:rsidRPr="00FF7DEF">
        <w:t xml:space="preserve"> až do dne, kdy </w:t>
      </w:r>
      <w:r w:rsidR="0040415E">
        <w:t xml:space="preserve">prodávající </w:t>
      </w:r>
      <w:r w:rsidR="001346BF" w:rsidRPr="00FF7DEF">
        <w:t>odevzdá</w:t>
      </w:r>
      <w:r w:rsidRPr="00FF7DEF">
        <w:t xml:space="preserve"> </w:t>
      </w:r>
      <w:r w:rsidR="0040415E">
        <w:t xml:space="preserve">kupujícímu </w:t>
      </w:r>
      <w:r w:rsidR="006B5067" w:rsidRPr="00FF7DEF">
        <w:t>příslušné plnění nebo jeho část</w:t>
      </w:r>
      <w:r w:rsidRPr="00FF7DEF">
        <w:t xml:space="preserve"> po odstranění vady. </w:t>
      </w:r>
    </w:p>
    <w:p w14:paraId="2ABB7B18" w14:textId="77777777" w:rsidR="00974C41" w:rsidRPr="00FF7DEF" w:rsidRDefault="00974C41" w:rsidP="00653687">
      <w:pPr>
        <w:numPr>
          <w:ilvl w:val="1"/>
          <w:numId w:val="6"/>
        </w:numPr>
        <w:spacing w:after="120"/>
        <w:jc w:val="both"/>
      </w:pPr>
      <w:r w:rsidRPr="00FF7DEF">
        <w:t xml:space="preserve">Záruční doba se prodlužuje vždy o dobu, po kterou tato záruční doba podle předchozích ustanovení neběží. </w:t>
      </w:r>
    </w:p>
    <w:p w14:paraId="2ABB7B1A" w14:textId="77777777" w:rsidR="009C0B02" w:rsidRPr="00FF7DEF" w:rsidRDefault="009C0B02" w:rsidP="009E6D11">
      <w:pPr>
        <w:numPr>
          <w:ilvl w:val="0"/>
          <w:numId w:val="6"/>
        </w:numPr>
        <w:spacing w:before="360" w:after="120"/>
        <w:ind w:left="357" w:hanging="357"/>
        <w:jc w:val="both"/>
        <w:outlineLvl w:val="1"/>
        <w:rPr>
          <w:b/>
          <w:u w:val="single"/>
        </w:rPr>
      </w:pPr>
      <w:r w:rsidRPr="00FF7DEF">
        <w:rPr>
          <w:b/>
          <w:u w:val="single"/>
        </w:rPr>
        <w:t>Smluvní pokuty</w:t>
      </w:r>
    </w:p>
    <w:p w14:paraId="2ABB7B1B" w14:textId="13F03E3C" w:rsidR="009C0B02" w:rsidRPr="00FF7DEF" w:rsidRDefault="009C0B02" w:rsidP="00653687">
      <w:pPr>
        <w:numPr>
          <w:ilvl w:val="1"/>
          <w:numId w:val="6"/>
        </w:numPr>
        <w:spacing w:after="120"/>
        <w:jc w:val="both"/>
      </w:pPr>
      <w:r w:rsidRPr="00FF7DEF">
        <w:t xml:space="preserve">Za nesplnění závazku z této </w:t>
      </w:r>
      <w:r w:rsidR="00592354" w:rsidRPr="00FF7DEF">
        <w:t>s</w:t>
      </w:r>
      <w:r w:rsidRPr="00FF7DEF">
        <w:t>mlouvy se sjednávají následující smluvní pokuty:</w:t>
      </w:r>
    </w:p>
    <w:p w14:paraId="2ABB7B1C" w14:textId="4709CAD1" w:rsidR="006151C8" w:rsidRPr="00FF7DEF" w:rsidRDefault="00BB4488" w:rsidP="00653687">
      <w:pPr>
        <w:numPr>
          <w:ilvl w:val="2"/>
          <w:numId w:val="6"/>
        </w:numPr>
        <w:spacing w:after="120"/>
        <w:jc w:val="both"/>
      </w:pPr>
      <w:r>
        <w:t>z</w:t>
      </w:r>
      <w:r w:rsidR="00303562">
        <w:t>a prodlení se s</w:t>
      </w:r>
      <w:r w:rsidR="00051FEC">
        <w:t xml:space="preserve">plněním povinnosti prodávajícího dodat zboží ve lhůtě sjednané v čl. </w:t>
      </w:r>
      <w:r w:rsidR="00051FEC" w:rsidRPr="00185FC3">
        <w:t>3.1</w:t>
      </w:r>
      <w:r w:rsidR="00A91744">
        <w:t xml:space="preserve"> této smlouvy</w:t>
      </w:r>
      <w:r w:rsidR="009C0B02" w:rsidRPr="00FF7DEF">
        <w:t xml:space="preserve"> je </w:t>
      </w:r>
      <w:r w:rsidR="00A91744">
        <w:t>prodávající</w:t>
      </w:r>
      <w:r w:rsidR="009C0B02" w:rsidRPr="00FF7DEF">
        <w:t xml:space="preserve"> povinen zaplatit </w:t>
      </w:r>
      <w:r w:rsidR="00A91744">
        <w:t>kupujícímu</w:t>
      </w:r>
      <w:r w:rsidR="009C0B02" w:rsidRPr="00FF7DEF">
        <w:t xml:space="preserve"> za každý započatý den prodlení </w:t>
      </w:r>
      <w:r w:rsidR="00F11BEE" w:rsidRPr="00FF7DEF">
        <w:t xml:space="preserve">smluvní pokutu ve výši </w:t>
      </w:r>
      <w:r w:rsidR="007D192F" w:rsidRPr="00FF7DEF">
        <w:t>0,2</w:t>
      </w:r>
      <w:r w:rsidR="004D4EC2" w:rsidRPr="00FF7DEF">
        <w:t xml:space="preserve"> </w:t>
      </w:r>
      <w:r w:rsidR="007D192F" w:rsidRPr="00FF7DEF">
        <w:t>% z</w:t>
      </w:r>
      <w:r w:rsidR="007C3FD1">
        <w:t xml:space="preserve"> kupní </w:t>
      </w:r>
      <w:r w:rsidR="007D192F" w:rsidRPr="00FF7DEF">
        <w:t xml:space="preserve">ceny </w:t>
      </w:r>
      <w:r w:rsidR="007C3FD1">
        <w:t>celkem bez</w:t>
      </w:r>
      <w:r w:rsidR="007D192F" w:rsidRPr="00FF7DEF">
        <w:t xml:space="preserve"> DPH</w:t>
      </w:r>
      <w:r>
        <w:t>;</w:t>
      </w:r>
    </w:p>
    <w:p w14:paraId="2ABB7B1D" w14:textId="79FC2CCF" w:rsidR="009C0B02" w:rsidRPr="00FF7DEF" w:rsidRDefault="004C5422" w:rsidP="00653687">
      <w:pPr>
        <w:numPr>
          <w:ilvl w:val="2"/>
          <w:numId w:val="6"/>
        </w:numPr>
        <w:tabs>
          <w:tab w:val="left" w:pos="993"/>
        </w:tabs>
        <w:spacing w:after="120"/>
        <w:jc w:val="both"/>
        <w:rPr>
          <w:b/>
        </w:rPr>
      </w:pPr>
      <w:r>
        <w:t xml:space="preserve">za prodlení s odstraněním vad plnění a vad, na něž se vztahuje záruka, </w:t>
      </w:r>
      <w:r w:rsidR="000A265E">
        <w:t>ve lhůtách stanovených kupujícím</w:t>
      </w:r>
      <w:r w:rsidR="0053487E" w:rsidRPr="00FF7DEF">
        <w:t xml:space="preserve"> </w:t>
      </w:r>
      <w:r w:rsidR="009C0B02" w:rsidRPr="00FF7DEF">
        <w:t xml:space="preserve">je </w:t>
      </w:r>
      <w:r w:rsidR="005F53FE">
        <w:t>prodávající</w:t>
      </w:r>
      <w:r w:rsidR="009C0B02" w:rsidRPr="00FF7DEF">
        <w:t xml:space="preserve"> povinen zaplatit </w:t>
      </w:r>
      <w:r w:rsidR="005F53FE">
        <w:t>kupujícímu</w:t>
      </w:r>
      <w:r w:rsidR="009C0B02" w:rsidRPr="00FF7DEF">
        <w:t xml:space="preserve"> za každý započatý den prodlení</w:t>
      </w:r>
      <w:r w:rsidR="00F11BEE" w:rsidRPr="00FF7DEF">
        <w:t xml:space="preserve"> smluvní pokutu ve výši</w:t>
      </w:r>
      <w:r w:rsidR="009C0B02" w:rsidRPr="00FF7DEF">
        <w:t xml:space="preserve"> </w:t>
      </w:r>
      <w:r w:rsidR="007D192F" w:rsidRPr="00FF7DEF">
        <w:t>0,2</w:t>
      </w:r>
      <w:r w:rsidR="004D4EC2" w:rsidRPr="00FF7DEF">
        <w:t xml:space="preserve"> </w:t>
      </w:r>
      <w:r w:rsidR="007D192F" w:rsidRPr="00FF7DEF">
        <w:t>% z</w:t>
      </w:r>
      <w:r w:rsidR="00123135">
        <w:t> kupní ceny bez</w:t>
      </w:r>
      <w:r w:rsidR="007D192F" w:rsidRPr="00FF7DEF">
        <w:t xml:space="preserve"> DPH</w:t>
      </w:r>
      <w:r w:rsidR="009C0B02" w:rsidRPr="00FF7DEF">
        <w:t>.</w:t>
      </w:r>
    </w:p>
    <w:p w14:paraId="2ABB7B1E" w14:textId="2637B116" w:rsidR="009C0B02" w:rsidRPr="00FF7DEF" w:rsidRDefault="00123135" w:rsidP="00653687">
      <w:pPr>
        <w:numPr>
          <w:ilvl w:val="1"/>
          <w:numId w:val="6"/>
        </w:numPr>
        <w:tabs>
          <w:tab w:val="left" w:pos="993"/>
        </w:tabs>
        <w:spacing w:after="120"/>
        <w:jc w:val="both"/>
      </w:pPr>
      <w:r>
        <w:t xml:space="preserve">Kupující </w:t>
      </w:r>
      <w:r w:rsidR="009C0B02" w:rsidRPr="00FF7DEF">
        <w:t xml:space="preserve">uplatní nárok na smluvní pokutu a její výši </w:t>
      </w:r>
      <w:r w:rsidR="00596B7F" w:rsidRPr="00FF7DEF">
        <w:t xml:space="preserve">u </w:t>
      </w:r>
      <w:r w:rsidR="00AB39ED">
        <w:t>prodávajícího</w:t>
      </w:r>
      <w:r w:rsidR="00596B7F" w:rsidRPr="00FF7DEF">
        <w:t xml:space="preserve"> výzvou</w:t>
      </w:r>
      <w:r w:rsidR="009C0B02" w:rsidRPr="00FF7DEF">
        <w:t xml:space="preserve">. </w:t>
      </w:r>
      <w:r w:rsidR="00AB39ED">
        <w:t>Prodávající</w:t>
      </w:r>
      <w:r w:rsidR="009C0B02" w:rsidRPr="00FF7DEF">
        <w:t xml:space="preserve"> je povinen zaplatit uplatněnou smluvní pokutu </w:t>
      </w:r>
      <w:r w:rsidR="00E369D6">
        <w:t>kupujícímu</w:t>
      </w:r>
      <w:r w:rsidR="0053487E" w:rsidRPr="00FF7DEF">
        <w:t xml:space="preserve"> </w:t>
      </w:r>
      <w:r w:rsidR="009C0B02" w:rsidRPr="00FF7DEF">
        <w:t>do 21 dnů od doručení této výzvy.</w:t>
      </w:r>
    </w:p>
    <w:p w14:paraId="661FA69E" w14:textId="77777777" w:rsidR="00E83613" w:rsidRPr="00FF7DEF" w:rsidRDefault="009C0B02" w:rsidP="00E83613">
      <w:pPr>
        <w:numPr>
          <w:ilvl w:val="1"/>
          <w:numId w:val="6"/>
        </w:numPr>
        <w:spacing w:after="120"/>
        <w:jc w:val="both"/>
      </w:pPr>
      <w:r w:rsidRPr="00FF7DEF">
        <w:lastRenderedPageBreak/>
        <w:t xml:space="preserve">Smluvní pokutu </w:t>
      </w:r>
      <w:r w:rsidR="00D047E6" w:rsidRPr="00FF7DEF">
        <w:t>zaplatí</w:t>
      </w:r>
      <w:r w:rsidRPr="00FF7DEF">
        <w:t xml:space="preserve"> </w:t>
      </w:r>
      <w:r w:rsidR="00AB39ED">
        <w:t xml:space="preserve">prodávající </w:t>
      </w:r>
      <w:r w:rsidRPr="00FF7DEF">
        <w:t xml:space="preserve">bez ohledu na to, vznikla-li </w:t>
      </w:r>
      <w:r w:rsidR="00AB39ED">
        <w:t>kupujícímu</w:t>
      </w:r>
      <w:r w:rsidRPr="00FF7DEF">
        <w:t xml:space="preserve"> škoda. Náhrada škody je vymahatelná samostatně v plné výši vedle smluvní pokuty</w:t>
      </w:r>
      <w:r w:rsidR="006E4DB2">
        <w:t xml:space="preserve">; </w:t>
      </w:r>
      <w:r w:rsidR="00E83613">
        <w:t>ustanovení § 2050 občanského zákoníku se nepoužije.</w:t>
      </w:r>
    </w:p>
    <w:p w14:paraId="2ABB7B21" w14:textId="02998928" w:rsidR="00636E09" w:rsidRPr="00FF7DEF" w:rsidRDefault="00880712" w:rsidP="009E6D11">
      <w:pPr>
        <w:numPr>
          <w:ilvl w:val="0"/>
          <w:numId w:val="6"/>
        </w:numPr>
        <w:spacing w:before="360" w:after="120"/>
        <w:ind w:left="357" w:hanging="357"/>
        <w:jc w:val="both"/>
        <w:outlineLvl w:val="1"/>
        <w:rPr>
          <w:b/>
          <w:u w:val="single"/>
        </w:rPr>
      </w:pPr>
      <w:r w:rsidRPr="00FF7DEF">
        <w:rPr>
          <w:b/>
          <w:u w:val="single"/>
        </w:rPr>
        <w:t>Ukončení</w:t>
      </w:r>
      <w:r w:rsidR="001E6AFC" w:rsidRPr="00FF7DEF">
        <w:rPr>
          <w:b/>
          <w:u w:val="single"/>
        </w:rPr>
        <w:t xml:space="preserve"> </w:t>
      </w:r>
      <w:r w:rsidR="00592354" w:rsidRPr="00FF7DEF">
        <w:rPr>
          <w:b/>
          <w:u w:val="single"/>
        </w:rPr>
        <w:t>s</w:t>
      </w:r>
      <w:r w:rsidR="00636E09" w:rsidRPr="00FF7DEF">
        <w:rPr>
          <w:b/>
          <w:u w:val="single"/>
        </w:rPr>
        <w:t>mlouvy</w:t>
      </w:r>
    </w:p>
    <w:p w14:paraId="5A3EB3AC" w14:textId="33F0A30C" w:rsidR="00162D0C" w:rsidRPr="00FF7DEF" w:rsidRDefault="00162D0C" w:rsidP="00162D0C">
      <w:pPr>
        <w:pStyle w:val="Text-Zd"/>
        <w:numPr>
          <w:ilvl w:val="1"/>
          <w:numId w:val="6"/>
        </w:numPr>
        <w:spacing w:after="120"/>
      </w:pPr>
      <w:r w:rsidRPr="00FF7DEF">
        <w:t xml:space="preserve">Tato smlouva zaniká některým ze způsobů </w:t>
      </w:r>
      <w:r w:rsidR="00BD6564" w:rsidRPr="00FF7DEF">
        <w:t>stanov</w:t>
      </w:r>
      <w:r w:rsidR="00BD6564">
        <w:t>en</w:t>
      </w:r>
      <w:r w:rsidR="00BD6564" w:rsidRPr="00FF7DEF">
        <w:t xml:space="preserve">ým </w:t>
      </w:r>
      <w:r w:rsidRPr="00FF7DEF">
        <w:t>občanským zákoníkem</w:t>
      </w:r>
      <w:r>
        <w:t>,</w:t>
      </w:r>
      <w:r w:rsidRPr="00FF7DEF">
        <w:t xml:space="preserve"> </w:t>
      </w:r>
      <w:r>
        <w:t>není-li dále touto smlouvou stanoveno jinak.</w:t>
      </w:r>
    </w:p>
    <w:p w14:paraId="327FA274" w14:textId="77777777" w:rsidR="00162D0C" w:rsidRPr="00FF7DEF" w:rsidRDefault="00162D0C" w:rsidP="00162D0C">
      <w:pPr>
        <w:pStyle w:val="Text-Zd"/>
        <w:numPr>
          <w:ilvl w:val="1"/>
          <w:numId w:val="6"/>
        </w:numPr>
        <w:spacing w:after="120"/>
      </w:pPr>
      <w:r>
        <w:t>J</w:t>
      </w:r>
      <w:r w:rsidRPr="00FF7DEF">
        <w:t xml:space="preserve">edná-li se o výpověď, lze tuto smlouvu ukončit pouze výpovědí ze strany </w:t>
      </w:r>
      <w:r>
        <w:t>kupujícího</w:t>
      </w:r>
      <w:r w:rsidRPr="00FF7DEF">
        <w:t xml:space="preserve">; výpovědní doba v takovém případě činí </w:t>
      </w:r>
      <w:r w:rsidRPr="00185FC3">
        <w:rPr>
          <w:bCs/>
          <w:iCs/>
        </w:rPr>
        <w:t>10 dnů</w:t>
      </w:r>
      <w:r w:rsidRPr="00FF7DEF">
        <w:t xml:space="preserve"> ode dne doručení písemné výpovědi </w:t>
      </w:r>
      <w:r>
        <w:t>prodávajícímu.</w:t>
      </w:r>
    </w:p>
    <w:p w14:paraId="6588153A" w14:textId="77777777" w:rsidR="00162D0C" w:rsidRDefault="00162D0C" w:rsidP="00162D0C">
      <w:pPr>
        <w:pStyle w:val="Text-Zd"/>
        <w:numPr>
          <w:ilvl w:val="1"/>
          <w:numId w:val="6"/>
        </w:numPr>
        <w:spacing w:after="120"/>
      </w:pPr>
      <w:r>
        <w:t>J</w:t>
      </w:r>
      <w:r w:rsidRPr="00FF7DEF">
        <w:t>edná-li se o jednostranné odstoupení</w:t>
      </w:r>
      <w:r>
        <w:t xml:space="preserve"> pro její podstatné porušení</w:t>
      </w:r>
      <w:r w:rsidRPr="00FF7DEF">
        <w:t xml:space="preserve">, lze tuto smlouvu ukončit pouze jednostranným odstoupením od této smlouvy ze strany </w:t>
      </w:r>
      <w:r>
        <w:t>kupujícího</w:t>
      </w:r>
      <w:r w:rsidRPr="00FF7DEF">
        <w:t xml:space="preserve"> pro její podstatné porušení </w:t>
      </w:r>
      <w:r>
        <w:t>prodávajícím</w:t>
      </w:r>
      <w:r w:rsidRPr="00FF7DEF">
        <w:t xml:space="preserve">; podstatným porušením této smlouvy </w:t>
      </w:r>
      <w:r>
        <w:t>prodávajícím</w:t>
      </w:r>
      <w:r w:rsidRPr="00FF7DEF">
        <w:t xml:space="preserve"> se pro účely této smlouvy rozumí</w:t>
      </w:r>
      <w:r>
        <w:t>:</w:t>
      </w:r>
    </w:p>
    <w:p w14:paraId="30A35126" w14:textId="77777777" w:rsidR="00162D0C" w:rsidRDefault="00162D0C" w:rsidP="00162D0C">
      <w:pPr>
        <w:pStyle w:val="Text-Zd"/>
        <w:numPr>
          <w:ilvl w:val="2"/>
          <w:numId w:val="6"/>
        </w:numPr>
        <w:spacing w:after="120"/>
      </w:pPr>
      <w:r>
        <w:t>prodlení prodávajícího s dodáním zboží kupujícímu</w:t>
      </w:r>
      <w:r w:rsidRPr="00FF7DEF">
        <w:t xml:space="preserve"> ve lhůtě sjednané v čl. </w:t>
      </w:r>
      <w:r w:rsidRPr="00185FC3">
        <w:t>3.1</w:t>
      </w:r>
      <w:r w:rsidRPr="00FF7DEF">
        <w:t xml:space="preserve"> této smlouvy</w:t>
      </w:r>
      <w:r>
        <w:t xml:space="preserve"> pod dobu delší než </w:t>
      </w:r>
      <w:r w:rsidRPr="00185FC3">
        <w:rPr>
          <w:bCs/>
          <w:iCs/>
        </w:rPr>
        <w:t>10 dnů</w:t>
      </w:r>
      <w:r>
        <w:t>;</w:t>
      </w:r>
      <w:r w:rsidRPr="00FF7DEF">
        <w:t xml:space="preserve"> </w:t>
      </w:r>
      <w:r>
        <w:t>a</w:t>
      </w:r>
    </w:p>
    <w:p w14:paraId="046CFB0C" w14:textId="77777777" w:rsidR="00162D0C" w:rsidRPr="00FF7DEF" w:rsidRDefault="00162D0C" w:rsidP="00162D0C">
      <w:pPr>
        <w:pStyle w:val="Text-Zd"/>
        <w:numPr>
          <w:ilvl w:val="2"/>
          <w:numId w:val="6"/>
        </w:numPr>
        <w:spacing w:after="120"/>
      </w:pPr>
      <w:r w:rsidRPr="00FF7DEF">
        <w:t xml:space="preserve">opakované porušení povinností </w:t>
      </w:r>
      <w:r>
        <w:t>prodávajícího</w:t>
      </w:r>
      <w:r w:rsidRPr="00FF7DEF">
        <w:t xml:space="preserve"> vyplývající z této smlouvy, přičemž opakovaným porušením se rozumí nejméně třetí porušení jakékoliv povinnosti</w:t>
      </w:r>
      <w:r>
        <w:t>.</w:t>
      </w:r>
    </w:p>
    <w:p w14:paraId="33B50952" w14:textId="63E79F79" w:rsidR="00CB7181" w:rsidRPr="00FF7DEF" w:rsidRDefault="00162D0C" w:rsidP="00162D0C">
      <w:pPr>
        <w:pStyle w:val="Text-Zd"/>
        <w:numPr>
          <w:ilvl w:val="1"/>
          <w:numId w:val="6"/>
        </w:numPr>
        <w:spacing w:after="120"/>
        <w:rPr>
          <w:b/>
          <w:i/>
        </w:rPr>
      </w:pPr>
      <w:r>
        <w:t xml:space="preserve">Kupující </w:t>
      </w:r>
      <w:r w:rsidRPr="00FF7DEF">
        <w:t>je oprávněn ukončit tuto smlouvu, příp. závazek z této smlouvy, také dle § 223 zák. č. 134/2016 Sb., o zadávání veřejných zakázek, ve znění pozdějších předpisů.</w:t>
      </w:r>
    </w:p>
    <w:p w14:paraId="2ABB7B27" w14:textId="77777777" w:rsidR="009C0B02" w:rsidRPr="00FF7DEF" w:rsidRDefault="009C0B02" w:rsidP="009E6D11">
      <w:pPr>
        <w:numPr>
          <w:ilvl w:val="0"/>
          <w:numId w:val="6"/>
        </w:numPr>
        <w:spacing w:before="360" w:after="120"/>
        <w:ind w:left="357" w:hanging="357"/>
        <w:jc w:val="both"/>
        <w:outlineLvl w:val="1"/>
        <w:rPr>
          <w:b/>
          <w:u w:val="single"/>
        </w:rPr>
      </w:pPr>
      <w:r w:rsidRPr="00FF7DEF">
        <w:rPr>
          <w:b/>
          <w:u w:val="single"/>
        </w:rPr>
        <w:t>Zvláštní ujednání</w:t>
      </w:r>
    </w:p>
    <w:p w14:paraId="2ABB7B28" w14:textId="29735DF7" w:rsidR="009C0B02" w:rsidRPr="00FF7DEF" w:rsidRDefault="009C0B02" w:rsidP="00653687">
      <w:pPr>
        <w:pStyle w:val="Text-Zd"/>
        <w:numPr>
          <w:ilvl w:val="1"/>
          <w:numId w:val="6"/>
        </w:numPr>
        <w:spacing w:after="120"/>
      </w:pPr>
      <w:r w:rsidRPr="00FF7DEF">
        <w:t xml:space="preserve">Všechny právní vztahy, které vzniknou při realizaci závazků vyplývajících z této </w:t>
      </w:r>
      <w:r w:rsidR="00880712" w:rsidRPr="00FF7DEF">
        <w:t>s</w:t>
      </w:r>
      <w:r w:rsidRPr="00FF7DEF">
        <w:t xml:space="preserve">mlouvy, se řídí právním řádem České republiky. </w:t>
      </w:r>
    </w:p>
    <w:p w14:paraId="2ABB7B29" w14:textId="79342FC0" w:rsidR="009C0B02" w:rsidRPr="00FF7DEF" w:rsidRDefault="009C0B02" w:rsidP="00653687">
      <w:pPr>
        <w:numPr>
          <w:ilvl w:val="1"/>
          <w:numId w:val="6"/>
        </w:numPr>
        <w:spacing w:after="120"/>
        <w:jc w:val="both"/>
      </w:pPr>
      <w:r w:rsidRPr="00FF7DEF">
        <w:t xml:space="preserve">Tuto </w:t>
      </w:r>
      <w:r w:rsidR="00880712" w:rsidRPr="00FF7DEF">
        <w:t>s</w:t>
      </w:r>
      <w:r w:rsidRPr="00FF7DEF">
        <w:t xml:space="preserve">mlouvu lze měnit pouze písemným, číslovaným, oboustranně potvrzeným ujednáním, výslovně nazvaným dodatek ke </w:t>
      </w:r>
      <w:r w:rsidR="00880712" w:rsidRPr="00FF7DEF">
        <w:t>s</w:t>
      </w:r>
      <w:r w:rsidRPr="00FF7DEF">
        <w:t xml:space="preserve">mlouvě podepsaným </w:t>
      </w:r>
      <w:r w:rsidR="00DF1019" w:rsidRPr="00FF7DEF">
        <w:t xml:space="preserve">statutárními zástupci </w:t>
      </w:r>
      <w:r w:rsidR="00C00C2F" w:rsidRPr="00FF7DEF">
        <w:t>obou smluvních stran nebo osobami oprávněnými za smluvní strany jednat</w:t>
      </w:r>
      <w:r w:rsidR="00E37157" w:rsidRPr="00FF7DEF">
        <w:t>, a to ve stejn</w:t>
      </w:r>
      <w:r w:rsidR="00F77A19">
        <w:t>é</w:t>
      </w:r>
      <w:r w:rsidR="00E37157" w:rsidRPr="00FF7DEF">
        <w:t xml:space="preserve"> podobě, v jaké byla uzavřena smlouva</w:t>
      </w:r>
      <w:r w:rsidRPr="00FF7DEF">
        <w:t xml:space="preserve">. Jiné zápisy, protokoly apod. se za změnu </w:t>
      </w:r>
      <w:r w:rsidR="00880712" w:rsidRPr="00FF7DEF">
        <w:t>s</w:t>
      </w:r>
      <w:r w:rsidRPr="00FF7DEF">
        <w:t xml:space="preserve">mlouvy nepovažují. </w:t>
      </w:r>
      <w:r w:rsidR="008A746A" w:rsidRPr="00FF7DEF">
        <w:t>Změní-li se kterýkoliv údaj</w:t>
      </w:r>
      <w:r w:rsidR="00C61161" w:rsidRPr="00FF7DEF">
        <w:t xml:space="preserve"> uvedený v záhlaví této </w:t>
      </w:r>
      <w:r w:rsidR="00880712" w:rsidRPr="00FF7DEF">
        <w:t>s</w:t>
      </w:r>
      <w:r w:rsidR="00C61161" w:rsidRPr="00FF7DEF">
        <w:t>mlouvy u smluvních stran, je smluvní strana, u níž ke změně došlo</w:t>
      </w:r>
      <w:r w:rsidR="004C5699" w:rsidRPr="00FF7DEF">
        <w:t>,</w:t>
      </w:r>
      <w:r w:rsidR="00C61161" w:rsidRPr="00FF7DEF">
        <w:t xml:space="preserve"> povinna neprodleně písemně o této skutečnosti informovat druhou smluvní stranu</w:t>
      </w:r>
      <w:r w:rsidR="00604C9A" w:rsidRPr="00FF7DEF">
        <w:t xml:space="preserve">. </w:t>
      </w:r>
      <w:r w:rsidRPr="00FF7DEF">
        <w:t>Účinnost změny</w:t>
      </w:r>
      <w:r w:rsidR="00604C9A" w:rsidRPr="00FF7DEF">
        <w:t xml:space="preserve"> u údajů, které se nezapisují do </w:t>
      </w:r>
      <w:r w:rsidR="00CB2B9E" w:rsidRPr="00FF7DEF">
        <w:t>o</w:t>
      </w:r>
      <w:r w:rsidR="00604C9A" w:rsidRPr="00FF7DEF">
        <w:t xml:space="preserve">bchodního rejstříku (např. doručovací adresa, </w:t>
      </w:r>
      <w:r w:rsidR="0064378A" w:rsidRPr="00FF7DEF">
        <w:t>kontaktní osoba</w:t>
      </w:r>
      <w:r w:rsidR="00604C9A" w:rsidRPr="00FF7DEF">
        <w:t>),</w:t>
      </w:r>
      <w:r w:rsidRPr="00FF7DEF">
        <w:t xml:space="preserve"> nastává okamžikem doručení oznámení příslušné smluvní straně.</w:t>
      </w:r>
      <w:r w:rsidR="008A746A" w:rsidRPr="00FF7DEF">
        <w:t xml:space="preserve"> </w:t>
      </w:r>
    </w:p>
    <w:p w14:paraId="2ABB7B2A" w14:textId="266153F9" w:rsidR="003D7467" w:rsidRPr="00FF7DEF" w:rsidRDefault="0064378A" w:rsidP="00653687">
      <w:pPr>
        <w:numPr>
          <w:ilvl w:val="1"/>
          <w:numId w:val="6"/>
        </w:numPr>
        <w:spacing w:after="120"/>
        <w:jc w:val="both"/>
      </w:pPr>
      <w:r w:rsidRPr="00FF7DEF">
        <w:t xml:space="preserve">Kontaktní osoba </w:t>
      </w:r>
      <w:r w:rsidR="0033793D">
        <w:t>kupujícího</w:t>
      </w:r>
      <w:r w:rsidRPr="00FF7DEF">
        <w:t xml:space="preserve"> je </w:t>
      </w:r>
      <w:r w:rsidR="003D7467" w:rsidRPr="00FF7DEF">
        <w:t xml:space="preserve">za </w:t>
      </w:r>
      <w:r w:rsidR="0033793D">
        <w:t>kupujíc</w:t>
      </w:r>
      <w:r w:rsidR="009F78D1">
        <w:t>ího</w:t>
      </w:r>
      <w:r w:rsidR="003D7467" w:rsidRPr="00FF7DEF">
        <w:t xml:space="preserve"> </w:t>
      </w:r>
      <w:r w:rsidRPr="00FF7DEF">
        <w:t xml:space="preserve">oprávněna </w:t>
      </w:r>
      <w:r w:rsidR="009C0B02" w:rsidRPr="00FF7DEF">
        <w:t>činit pouze</w:t>
      </w:r>
      <w:r w:rsidR="003D7467" w:rsidRPr="00FF7DEF">
        <w:t xml:space="preserve"> </w:t>
      </w:r>
      <w:r w:rsidR="009F3B4E" w:rsidRPr="00FF7DEF">
        <w:t>tyto úkony:</w:t>
      </w:r>
    </w:p>
    <w:p w14:paraId="2ABB7B2C" w14:textId="2A77164C" w:rsidR="009F3B4E" w:rsidRPr="00FF7DEF" w:rsidRDefault="009F3B4E" w:rsidP="00653687">
      <w:pPr>
        <w:numPr>
          <w:ilvl w:val="2"/>
          <w:numId w:val="6"/>
        </w:numPr>
        <w:spacing w:after="120"/>
        <w:jc w:val="both"/>
      </w:pPr>
      <w:r w:rsidRPr="00FF7DEF">
        <w:t>dohodnout s</w:t>
      </w:r>
      <w:r w:rsidR="009F78D1">
        <w:t xml:space="preserve"> prodávajícím </w:t>
      </w:r>
      <w:r w:rsidRPr="00FF7DEF">
        <w:t xml:space="preserve">den a </w:t>
      </w:r>
      <w:r w:rsidR="00595F76" w:rsidRPr="00FF7DEF">
        <w:t>čas</w:t>
      </w:r>
      <w:r w:rsidRPr="00FF7DEF">
        <w:t xml:space="preserve"> předání </w:t>
      </w:r>
      <w:r w:rsidR="00706883">
        <w:t>zboží</w:t>
      </w:r>
      <w:r w:rsidRPr="00FF7DEF">
        <w:t xml:space="preserve"> – čl. </w:t>
      </w:r>
      <w:r w:rsidRPr="00162C35">
        <w:rPr>
          <w:bCs/>
          <w:iCs/>
        </w:rPr>
        <w:t>4.</w:t>
      </w:r>
      <w:r w:rsidR="00752F4F" w:rsidRPr="00162C35">
        <w:rPr>
          <w:bCs/>
          <w:iCs/>
        </w:rPr>
        <w:t>4</w:t>
      </w:r>
      <w:r w:rsidRPr="00FF7DEF">
        <w:t xml:space="preserve"> této </w:t>
      </w:r>
      <w:r w:rsidR="00880712" w:rsidRPr="00FF7DEF">
        <w:t>s</w:t>
      </w:r>
      <w:r w:rsidRPr="00FF7DEF">
        <w:t>mlouvy;</w:t>
      </w:r>
      <w:r w:rsidR="00595F76" w:rsidRPr="00FF7DEF">
        <w:t xml:space="preserve"> </w:t>
      </w:r>
      <w:r w:rsidR="009F78D1">
        <w:t>a</w:t>
      </w:r>
    </w:p>
    <w:p w14:paraId="2ABB7B2D" w14:textId="63DEF767" w:rsidR="009F3B4E" w:rsidRPr="00FF7DEF" w:rsidRDefault="006505B8" w:rsidP="00653687">
      <w:pPr>
        <w:numPr>
          <w:ilvl w:val="2"/>
          <w:numId w:val="6"/>
        </w:numPr>
        <w:spacing w:after="120"/>
        <w:jc w:val="both"/>
      </w:pPr>
      <w:r>
        <w:t xml:space="preserve">odmítnout plnění převzít dle čl. </w:t>
      </w:r>
      <w:r w:rsidRPr="00185FC3">
        <w:rPr>
          <w:bCs/>
          <w:iCs/>
        </w:rPr>
        <w:t>4.5.1</w:t>
      </w:r>
      <w:r>
        <w:t xml:space="preserve"> této smlouvy a převzít plnění dle čl. </w:t>
      </w:r>
      <w:r w:rsidRPr="00185FC3">
        <w:rPr>
          <w:bCs/>
          <w:iCs/>
        </w:rPr>
        <w:t>4.5.2</w:t>
      </w:r>
      <w:r w:rsidRPr="00185FC3">
        <w:rPr>
          <w:b/>
          <w:bCs/>
          <w:i/>
          <w:iCs/>
        </w:rPr>
        <w:t xml:space="preserve"> </w:t>
      </w:r>
      <w:r>
        <w:t>této smlouvy, a to včetně vyhotovení a podpisu zápisu o odmítnutí převzít plnění a podpisu dodacího listu</w:t>
      </w:r>
      <w:r w:rsidR="009F78D1">
        <w:t>.</w:t>
      </w:r>
    </w:p>
    <w:p w14:paraId="2ABB7B2F" w14:textId="50366942" w:rsidR="009C0B02" w:rsidRPr="00FF7DEF" w:rsidRDefault="0064378A" w:rsidP="00FE1200">
      <w:pPr>
        <w:spacing w:after="120"/>
        <w:ind w:left="709"/>
        <w:jc w:val="both"/>
      </w:pPr>
      <w:r w:rsidRPr="00FF7DEF">
        <w:t xml:space="preserve">Kontaktní osoba </w:t>
      </w:r>
      <w:r w:rsidR="000C00E0">
        <w:t>kupujícího</w:t>
      </w:r>
      <w:r w:rsidR="0010244D" w:rsidRPr="00FF7DEF">
        <w:t xml:space="preserve"> není oprávněn</w:t>
      </w:r>
      <w:r w:rsidRPr="00FF7DEF">
        <w:t>a</w:t>
      </w:r>
      <w:r w:rsidR="0010244D" w:rsidRPr="00FF7DEF">
        <w:t xml:space="preserve"> zejména rozhodnout nebo s </w:t>
      </w:r>
      <w:r w:rsidR="000C00E0">
        <w:t>prodávajícím</w:t>
      </w:r>
      <w:r w:rsidR="0010244D" w:rsidRPr="00FF7DEF">
        <w:t xml:space="preserve"> dohodnout způsob vypořádání nároků z vad</w:t>
      </w:r>
      <w:r w:rsidR="004763F9" w:rsidRPr="00FF7DEF">
        <w:t>ného</w:t>
      </w:r>
      <w:r w:rsidR="0010244D" w:rsidRPr="00FF7DEF">
        <w:t xml:space="preserve"> plnění. </w:t>
      </w:r>
      <w:r w:rsidR="009C0B02" w:rsidRPr="00FF7DEF">
        <w:t xml:space="preserve">Úkony učiněné </w:t>
      </w:r>
      <w:r w:rsidRPr="00FF7DEF">
        <w:t xml:space="preserve">kontaktní osobou </w:t>
      </w:r>
      <w:r w:rsidR="000C00E0">
        <w:t>kupujícího</w:t>
      </w:r>
      <w:r w:rsidRPr="00FF7DEF">
        <w:t xml:space="preserve"> </w:t>
      </w:r>
      <w:r w:rsidR="009C0B02" w:rsidRPr="00FF7DEF">
        <w:t xml:space="preserve">nad takto vymezený rámec </w:t>
      </w:r>
      <w:r w:rsidR="00277E84" w:rsidRPr="00FF7DEF">
        <w:t xml:space="preserve">nezavazují </w:t>
      </w:r>
      <w:r w:rsidR="00060D64">
        <w:t>kupujícího</w:t>
      </w:r>
      <w:r w:rsidR="009C0B02" w:rsidRPr="00FF7DEF">
        <w:t>.</w:t>
      </w:r>
    </w:p>
    <w:p w14:paraId="2ABB7B30" w14:textId="2BEEBB0F" w:rsidR="009B0449" w:rsidRDefault="009B0449" w:rsidP="00653687">
      <w:pPr>
        <w:pStyle w:val="Text-Zd"/>
        <w:numPr>
          <w:ilvl w:val="1"/>
          <w:numId w:val="6"/>
        </w:numPr>
        <w:spacing w:after="120"/>
        <w:rPr>
          <w:szCs w:val="24"/>
        </w:rPr>
      </w:pPr>
      <w:r w:rsidRPr="00FF7DEF">
        <w:rPr>
          <w:szCs w:val="24"/>
        </w:rPr>
        <w:lastRenderedPageBreak/>
        <w:t xml:space="preserve">Smluvní strany jsou oprávněny postoupit jakoukoliv pohledávku nebo závazek vyplývající z této </w:t>
      </w:r>
      <w:r w:rsidR="00880712" w:rsidRPr="00FF7DEF">
        <w:rPr>
          <w:szCs w:val="24"/>
        </w:rPr>
        <w:t>s</w:t>
      </w:r>
      <w:r w:rsidRPr="00FF7DEF">
        <w:rPr>
          <w:szCs w:val="24"/>
        </w:rPr>
        <w:t>mlouvy pouze s předchozím písemným souhlasem druhé smluvní strany.</w:t>
      </w:r>
    </w:p>
    <w:p w14:paraId="008AFA0E" w14:textId="54792AE1" w:rsidR="00E85193" w:rsidRPr="00FF7DEF" w:rsidRDefault="007E52DE" w:rsidP="00653687">
      <w:pPr>
        <w:pStyle w:val="Text-Zd"/>
        <w:numPr>
          <w:ilvl w:val="1"/>
          <w:numId w:val="6"/>
        </w:numPr>
        <w:spacing w:after="120"/>
        <w:rPr>
          <w:szCs w:val="24"/>
        </w:rPr>
      </w:pPr>
      <w:r>
        <w:rPr>
          <w:szCs w:val="24"/>
        </w:rPr>
        <w:t>Prodávající</w:t>
      </w:r>
      <w:r w:rsidR="00E85193">
        <w:rPr>
          <w:szCs w:val="24"/>
        </w:rPr>
        <w:t xml:space="preserve"> na sebe převzal</w:t>
      </w:r>
      <w:r w:rsidR="0076566A">
        <w:rPr>
          <w:szCs w:val="24"/>
        </w:rPr>
        <w:t xml:space="preserve"> v souvislosti s plněním této smlouvy</w:t>
      </w:r>
      <w:r w:rsidR="00E85193">
        <w:rPr>
          <w:szCs w:val="24"/>
        </w:rPr>
        <w:t xml:space="preserve"> nebezpečí změny okolností ve smyslu § 1765 občanského zákoníku.</w:t>
      </w:r>
    </w:p>
    <w:p w14:paraId="2ABB7B33" w14:textId="4B6D39EB" w:rsidR="009C0B02" w:rsidRPr="00162C35" w:rsidRDefault="009C0B02" w:rsidP="00653687">
      <w:pPr>
        <w:numPr>
          <w:ilvl w:val="1"/>
          <w:numId w:val="6"/>
        </w:numPr>
        <w:spacing w:after="120"/>
        <w:jc w:val="both"/>
      </w:pPr>
      <w:r w:rsidRPr="00162C35">
        <w:t xml:space="preserve">V případě, že nastane rozpor mezi touto </w:t>
      </w:r>
      <w:r w:rsidR="00880712" w:rsidRPr="00162C35">
        <w:t>s</w:t>
      </w:r>
      <w:r w:rsidRPr="00162C35">
        <w:t xml:space="preserve">mlouvou a jejími přílohami, budou přednostně aplikována ustanovení této </w:t>
      </w:r>
      <w:r w:rsidR="00880712" w:rsidRPr="00162C35">
        <w:t>s</w:t>
      </w:r>
      <w:r w:rsidRPr="00162C35">
        <w:t>mlouvy.</w:t>
      </w:r>
    </w:p>
    <w:p w14:paraId="2ABB7B34" w14:textId="223D3150" w:rsidR="009C0B02" w:rsidRPr="00FF7DEF" w:rsidRDefault="009C0B02" w:rsidP="00653687">
      <w:pPr>
        <w:numPr>
          <w:ilvl w:val="1"/>
          <w:numId w:val="6"/>
        </w:numPr>
        <w:spacing w:after="120"/>
        <w:jc w:val="both"/>
        <w:rPr>
          <w:b/>
          <w:bCs/>
          <w:i/>
          <w:iCs/>
        </w:rPr>
      </w:pPr>
      <w:r w:rsidRPr="00FF7DEF">
        <w:t xml:space="preserve">Tato </w:t>
      </w:r>
      <w:r w:rsidR="00880712" w:rsidRPr="00FF7DEF">
        <w:t>s</w:t>
      </w:r>
      <w:r w:rsidRPr="00FF7DEF">
        <w:t xml:space="preserve">mlouva nabývá </w:t>
      </w:r>
      <w:r w:rsidR="00AC032C">
        <w:t>platnosti</w:t>
      </w:r>
      <w:r w:rsidR="00032FBB">
        <w:t xml:space="preserve"> dnem jejího podpisu smluvními stranami. Tato smlouva nabývá </w:t>
      </w:r>
      <w:r w:rsidRPr="00FF7DEF">
        <w:t xml:space="preserve">účinnosti </w:t>
      </w:r>
      <w:r w:rsidR="00AB301F" w:rsidRPr="00162C35">
        <w:rPr>
          <w:bCs/>
          <w:iCs/>
        </w:rPr>
        <w:t xml:space="preserve">dnem jejího </w:t>
      </w:r>
      <w:r w:rsidR="008E39D9" w:rsidRPr="00162C35">
        <w:rPr>
          <w:bCs/>
          <w:iCs/>
        </w:rPr>
        <w:t>u</w:t>
      </w:r>
      <w:r w:rsidR="00AB301F" w:rsidRPr="00162C35">
        <w:rPr>
          <w:bCs/>
          <w:iCs/>
        </w:rPr>
        <w:t xml:space="preserve">veřejnění </w:t>
      </w:r>
      <w:r w:rsidR="00E051E7" w:rsidRPr="00162C35">
        <w:rPr>
          <w:bCs/>
          <w:iCs/>
        </w:rPr>
        <w:t>v registru smluv ve smyslu</w:t>
      </w:r>
      <w:r w:rsidR="00893893" w:rsidRPr="00162C35">
        <w:rPr>
          <w:bCs/>
          <w:iCs/>
        </w:rPr>
        <w:t xml:space="preserve"> zákona </w:t>
      </w:r>
      <w:r w:rsidR="00AA17DB" w:rsidRPr="00162C35">
        <w:rPr>
          <w:bCs/>
          <w:iCs/>
        </w:rPr>
        <w:t xml:space="preserve">č. </w:t>
      </w:r>
      <w:r w:rsidR="00CE3A8E" w:rsidRPr="00162C35">
        <w:rPr>
          <w:bCs/>
          <w:iCs/>
        </w:rPr>
        <w:t xml:space="preserve">340/2015 Sb., </w:t>
      </w:r>
      <w:r w:rsidR="005033DD" w:rsidRPr="00162C35">
        <w:rPr>
          <w:bCs/>
          <w:iCs/>
        </w:rPr>
        <w:t>o zvláštních podmínkách účinnosti některých smluv</w:t>
      </w:r>
      <w:r w:rsidR="006E6CD6" w:rsidRPr="00162C35">
        <w:rPr>
          <w:bCs/>
          <w:iCs/>
        </w:rPr>
        <w:t>, uveřejňování těchto smluv a o registru smluv</w:t>
      </w:r>
      <w:r w:rsidR="00811D5B" w:rsidRPr="00162C35">
        <w:rPr>
          <w:bCs/>
          <w:iCs/>
        </w:rPr>
        <w:t xml:space="preserve"> (zákon o registru smluv)</w:t>
      </w:r>
      <w:r w:rsidR="006E6CD6" w:rsidRPr="00162C35">
        <w:rPr>
          <w:bCs/>
          <w:iCs/>
        </w:rPr>
        <w:t>, ve znění pozdějších předpisů</w:t>
      </w:r>
      <w:r w:rsidR="00893893" w:rsidRPr="00162C35">
        <w:rPr>
          <w:bCs/>
          <w:iCs/>
        </w:rPr>
        <w:t>.</w:t>
      </w:r>
      <w:r w:rsidR="00E051E7" w:rsidRPr="00FF7DEF">
        <w:rPr>
          <w:b/>
          <w:bCs/>
          <w:i/>
          <w:iCs/>
        </w:rPr>
        <w:t xml:space="preserve"> </w:t>
      </w:r>
    </w:p>
    <w:p w14:paraId="128786E9" w14:textId="636D37F3" w:rsidR="008C688C" w:rsidRPr="00162C35" w:rsidRDefault="008C688C" w:rsidP="008C688C">
      <w:pPr>
        <w:numPr>
          <w:ilvl w:val="1"/>
          <w:numId w:val="6"/>
        </w:numPr>
        <w:spacing w:after="120"/>
        <w:jc w:val="both"/>
        <w:rPr>
          <w:b/>
          <w:bCs/>
          <w:i/>
          <w:iCs/>
        </w:rPr>
      </w:pPr>
      <w:r w:rsidRPr="00FF7DEF">
        <w:t xml:space="preserve">Tato smlouva </w:t>
      </w:r>
      <w:r>
        <w:t xml:space="preserve">se pořizuje ve dvou vyhotoveních, každé s platností originálu. Každá </w:t>
      </w:r>
      <w:r>
        <w:br/>
        <w:t xml:space="preserve">ze smluvních stran obdrží jedno vyhotovení. Prodávající se zavazuje, že poskytne </w:t>
      </w:r>
      <w:r w:rsidR="00B605FF">
        <w:t>kupujícímu</w:t>
      </w:r>
      <w:r>
        <w:t xml:space="preserve"> smlouvu včetně příloh ve strojově čitelném formátu. V případě, že tato smlouva bude uzavírána v elektronické podobě, považuje se za její podepsání připojení zaručeného elektronického podpisu osoby v souladu s dikcí nařízení Evropského Parlamentu a Rady č. 910/2014 (nařízení eIDAS). Smlouva je v elektronické podobě uzavřena připojením zaručených elektronických podpisů obou smluvních stran</w:t>
      </w:r>
      <w:r w:rsidRPr="00FF7DEF">
        <w:t>.</w:t>
      </w:r>
    </w:p>
    <w:p w14:paraId="70084269" w14:textId="058DEB8C" w:rsidR="00162C35" w:rsidRDefault="00162C35" w:rsidP="00162C35">
      <w:pPr>
        <w:spacing w:after="120"/>
        <w:ind w:left="709"/>
        <w:jc w:val="both"/>
      </w:pPr>
    </w:p>
    <w:p w14:paraId="3091FCC7" w14:textId="34B0D9CE" w:rsidR="00162C35" w:rsidRDefault="00162C35" w:rsidP="00162C35">
      <w:pPr>
        <w:spacing w:after="120"/>
        <w:ind w:left="709"/>
        <w:jc w:val="both"/>
      </w:pPr>
      <w:r>
        <w:t>Přílohy:</w:t>
      </w:r>
    </w:p>
    <w:p w14:paraId="7FA089DA" w14:textId="2F8C39DB" w:rsidR="00162C35" w:rsidRPr="00D343AE" w:rsidRDefault="00162C35" w:rsidP="00162C35">
      <w:pPr>
        <w:spacing w:after="120"/>
        <w:ind w:left="709"/>
        <w:jc w:val="both"/>
        <w:rPr>
          <w:b/>
          <w:bCs/>
          <w:i/>
          <w:iCs/>
        </w:rPr>
      </w:pPr>
      <w:r>
        <w:t>Příloha č. 1: Sortiment zboží - rozpočet</w:t>
      </w:r>
    </w:p>
    <w:p w14:paraId="6E7EAFE4" w14:textId="77777777" w:rsidR="00D343AE" w:rsidRPr="00FF7DEF" w:rsidRDefault="00D343AE" w:rsidP="00D343AE">
      <w:pPr>
        <w:spacing w:after="120"/>
        <w:ind w:left="709"/>
        <w:jc w:val="both"/>
        <w:rPr>
          <w:b/>
          <w:bCs/>
          <w:i/>
          <w:iCs/>
        </w:rPr>
      </w:pPr>
    </w:p>
    <w:p w14:paraId="2893DC9A" w14:textId="77777777" w:rsidR="000D0243" w:rsidRPr="00FF7DEF" w:rsidRDefault="000D0243" w:rsidP="006C4ED5">
      <w:pPr>
        <w:spacing w:after="120"/>
        <w:jc w:val="both"/>
      </w:pPr>
    </w:p>
    <w:p w14:paraId="2ABB7B38" w14:textId="519141FA" w:rsidR="009C0B02" w:rsidRPr="00FF7DEF" w:rsidRDefault="009C0B02" w:rsidP="006C4ED5">
      <w:pPr>
        <w:spacing w:after="120"/>
        <w:jc w:val="both"/>
      </w:pPr>
      <w:r w:rsidRPr="00FF7DEF">
        <w:t xml:space="preserve">V </w:t>
      </w:r>
      <w:r w:rsidR="007F6F56">
        <w:t>Praze</w:t>
      </w:r>
      <w:r w:rsidR="007F6F56" w:rsidRPr="00FF7DEF">
        <w:t xml:space="preserve"> </w:t>
      </w:r>
      <w:r w:rsidRPr="00FF7DEF">
        <w:t>dne</w:t>
      </w:r>
      <w:r w:rsidR="007F6F56">
        <w:t>:</w:t>
      </w:r>
      <w:r w:rsidRPr="00FF7DEF">
        <w:t xml:space="preserve"> </w:t>
      </w:r>
      <w:r w:rsidR="00B16C3D">
        <w:t>27. 2. 2023</w:t>
      </w:r>
      <w:r w:rsidR="00B16C3D">
        <w:tab/>
      </w:r>
      <w:r w:rsidR="00B16C3D">
        <w:tab/>
      </w:r>
      <w:r w:rsidR="00B16C3D">
        <w:tab/>
      </w:r>
      <w:r w:rsidR="00B16C3D">
        <w:tab/>
        <w:t xml:space="preserve"> </w:t>
      </w:r>
      <w:r w:rsidRPr="00FF7DEF">
        <w:t xml:space="preserve">V </w:t>
      </w:r>
      <w:r w:rsidR="007F3939">
        <w:t>Modřicích</w:t>
      </w:r>
      <w:r w:rsidR="007F6F56">
        <w:t xml:space="preserve"> dne:</w:t>
      </w:r>
      <w:r w:rsidR="00B16C3D">
        <w:t xml:space="preserve"> 3. </w:t>
      </w:r>
      <w:bookmarkStart w:id="2" w:name="_GoBack"/>
      <w:bookmarkEnd w:id="2"/>
      <w:r w:rsidR="00B16C3D">
        <w:t>3. 2023</w:t>
      </w:r>
    </w:p>
    <w:p w14:paraId="2ABB7B39" w14:textId="689404F9" w:rsidR="009C0B02" w:rsidRDefault="009C0B02" w:rsidP="006C4ED5">
      <w:pPr>
        <w:spacing w:after="120"/>
        <w:jc w:val="both"/>
      </w:pPr>
    </w:p>
    <w:p w14:paraId="118FA3B2" w14:textId="24AC97AA" w:rsidR="00A906C0" w:rsidRDefault="00A906C0" w:rsidP="006C4ED5">
      <w:pPr>
        <w:spacing w:after="120"/>
        <w:jc w:val="both"/>
      </w:pPr>
    </w:p>
    <w:p w14:paraId="3AB177E9" w14:textId="54B5F054" w:rsidR="00A906C0" w:rsidRPr="00FF7DEF" w:rsidRDefault="00A906C0" w:rsidP="006C4ED5">
      <w:pPr>
        <w:spacing w:after="120"/>
        <w:jc w:val="both"/>
      </w:pPr>
    </w:p>
    <w:p w14:paraId="2ABB7B3A" w14:textId="77777777" w:rsidR="009C0B02" w:rsidRPr="00FF7DEF" w:rsidRDefault="009C0B02" w:rsidP="006C4ED5">
      <w:pPr>
        <w:spacing w:after="120"/>
        <w:jc w:val="both"/>
      </w:pPr>
    </w:p>
    <w:p w14:paraId="2ABB7B3B" w14:textId="10951442" w:rsidR="009C0B02" w:rsidRPr="00FF7DEF" w:rsidRDefault="009C0B02" w:rsidP="006C4ED5">
      <w:pPr>
        <w:spacing w:after="120"/>
        <w:jc w:val="both"/>
      </w:pPr>
      <w:r w:rsidRPr="00FF7DEF">
        <w:t xml:space="preserve">Za </w:t>
      </w:r>
      <w:r w:rsidR="00531BBC">
        <w:t>kupujícího</w:t>
      </w:r>
      <w:r w:rsidR="00531BBC">
        <w:tab/>
      </w:r>
      <w:r w:rsidRPr="00FF7DEF">
        <w:tab/>
      </w:r>
      <w:r w:rsidRPr="00FF7DEF">
        <w:tab/>
      </w:r>
      <w:r w:rsidRPr="00FF7DEF">
        <w:tab/>
      </w:r>
      <w:r w:rsidRPr="00FF7DEF">
        <w:tab/>
      </w:r>
      <w:r w:rsidRPr="00FF7DEF">
        <w:tab/>
      </w:r>
      <w:r w:rsidRPr="00FF7DEF">
        <w:tab/>
        <w:t xml:space="preserve">Za </w:t>
      </w:r>
      <w:r w:rsidR="00531BBC">
        <w:t>prodávajícího</w:t>
      </w:r>
    </w:p>
    <w:p w14:paraId="2ABB7B3C" w14:textId="53B065BC" w:rsidR="009C0B02" w:rsidRDefault="007F6F56" w:rsidP="006C4ED5">
      <w:pPr>
        <w:spacing w:after="120"/>
        <w:jc w:val="both"/>
      </w:pPr>
      <w:r>
        <w:t>Mgr. Lenka Lázňovská</w:t>
      </w:r>
      <w:r>
        <w:tab/>
      </w:r>
      <w:r>
        <w:tab/>
      </w:r>
      <w:r>
        <w:tab/>
      </w:r>
      <w:r>
        <w:tab/>
      </w:r>
      <w:r>
        <w:tab/>
        <w:t>David Dvořák</w:t>
      </w:r>
      <w:r w:rsidR="00BB45BF">
        <w:t>, MBA</w:t>
      </w:r>
      <w:r>
        <w:t xml:space="preserve"> </w:t>
      </w:r>
      <w:r w:rsidR="000838A2">
        <w:t>–</w:t>
      </w:r>
      <w:r>
        <w:t xml:space="preserve"> jednatel</w:t>
      </w:r>
    </w:p>
    <w:p w14:paraId="34812594" w14:textId="313BB81C" w:rsidR="000838A2" w:rsidRDefault="000838A2" w:rsidP="006C4ED5">
      <w:pPr>
        <w:spacing w:after="120"/>
        <w:jc w:val="both"/>
      </w:pPr>
    </w:p>
    <w:p w14:paraId="5B12E9B4" w14:textId="7F9C8EEE" w:rsidR="000838A2" w:rsidRDefault="000838A2" w:rsidP="006C4ED5">
      <w:pPr>
        <w:spacing w:after="120"/>
        <w:jc w:val="both"/>
      </w:pPr>
    </w:p>
    <w:p w14:paraId="342439EC" w14:textId="6CCED724" w:rsidR="000838A2" w:rsidRDefault="000838A2" w:rsidP="006C4ED5">
      <w:pPr>
        <w:spacing w:after="120"/>
        <w:jc w:val="both"/>
      </w:pPr>
    </w:p>
    <w:p w14:paraId="56207A0F" w14:textId="36F78690" w:rsidR="000838A2" w:rsidRDefault="000838A2" w:rsidP="006C4ED5">
      <w:pPr>
        <w:spacing w:after="120"/>
        <w:jc w:val="both"/>
      </w:pPr>
    </w:p>
    <w:p w14:paraId="50F2187B" w14:textId="72A1FC2D" w:rsidR="000838A2" w:rsidRDefault="000838A2" w:rsidP="006C4ED5">
      <w:pPr>
        <w:spacing w:after="120"/>
        <w:jc w:val="both"/>
      </w:pPr>
    </w:p>
    <w:p w14:paraId="4B542DDA" w14:textId="776FE66C" w:rsidR="000838A2" w:rsidRDefault="000838A2" w:rsidP="006C4ED5">
      <w:pPr>
        <w:spacing w:after="120"/>
        <w:jc w:val="both"/>
      </w:pPr>
    </w:p>
    <w:p w14:paraId="7D6F0556" w14:textId="3394276B" w:rsidR="000838A2" w:rsidRDefault="000838A2" w:rsidP="006C4ED5">
      <w:pPr>
        <w:spacing w:after="120"/>
        <w:jc w:val="both"/>
      </w:pPr>
    </w:p>
    <w:p w14:paraId="7710C23B" w14:textId="58F859F4" w:rsidR="000838A2" w:rsidRDefault="000838A2" w:rsidP="006C4ED5">
      <w:pPr>
        <w:spacing w:after="120"/>
        <w:jc w:val="both"/>
      </w:pPr>
    </w:p>
    <w:p w14:paraId="6D3CA675" w14:textId="77777777" w:rsidR="000838A2" w:rsidRPr="00D343AE" w:rsidRDefault="000838A2" w:rsidP="000838A2">
      <w:pPr>
        <w:spacing w:after="120"/>
        <w:ind w:left="709"/>
        <w:jc w:val="both"/>
        <w:rPr>
          <w:b/>
          <w:bCs/>
          <w:i/>
          <w:iCs/>
        </w:rPr>
      </w:pPr>
      <w:r>
        <w:lastRenderedPageBreak/>
        <w:t>Příloha č. 1: Sortiment zboží - rozpočet</w:t>
      </w:r>
    </w:p>
    <w:tbl>
      <w:tblPr>
        <w:tblStyle w:val="Mkatabulky"/>
        <w:tblW w:w="10754" w:type="dxa"/>
        <w:tblInd w:w="-856" w:type="dxa"/>
        <w:tblLook w:val="04A0" w:firstRow="1" w:lastRow="0" w:firstColumn="1" w:lastColumn="0" w:noHBand="0" w:noVBand="1"/>
      </w:tblPr>
      <w:tblGrid>
        <w:gridCol w:w="2886"/>
        <w:gridCol w:w="1086"/>
        <w:gridCol w:w="926"/>
        <w:gridCol w:w="1340"/>
        <w:gridCol w:w="1417"/>
        <w:gridCol w:w="546"/>
        <w:gridCol w:w="1155"/>
        <w:gridCol w:w="1398"/>
      </w:tblGrid>
      <w:tr w:rsidR="0025090A" w:rsidRPr="0025090A" w14:paraId="439200FF" w14:textId="77777777" w:rsidTr="0025090A">
        <w:trPr>
          <w:trHeight w:val="315"/>
        </w:trPr>
        <w:tc>
          <w:tcPr>
            <w:tcW w:w="2886" w:type="dxa"/>
            <w:noWrap/>
            <w:hideMark/>
          </w:tcPr>
          <w:p w14:paraId="19EDCBD4" w14:textId="77777777" w:rsidR="0025090A" w:rsidRPr="0025090A" w:rsidRDefault="0025090A" w:rsidP="0025090A">
            <w:pPr>
              <w:spacing w:after="120"/>
              <w:jc w:val="both"/>
              <w:rPr>
                <w:b/>
                <w:bCs/>
                <w:sz w:val="18"/>
                <w:szCs w:val="18"/>
              </w:rPr>
            </w:pPr>
            <w:r w:rsidRPr="0025090A">
              <w:rPr>
                <w:b/>
                <w:bCs/>
                <w:sz w:val="18"/>
                <w:szCs w:val="18"/>
              </w:rPr>
              <w:t xml:space="preserve">Popis </w:t>
            </w:r>
          </w:p>
        </w:tc>
        <w:tc>
          <w:tcPr>
            <w:tcW w:w="1086" w:type="dxa"/>
            <w:noWrap/>
            <w:hideMark/>
          </w:tcPr>
          <w:p w14:paraId="52B13637" w14:textId="77777777" w:rsidR="0025090A" w:rsidRPr="0025090A" w:rsidRDefault="0025090A" w:rsidP="0025090A">
            <w:pPr>
              <w:spacing w:after="120"/>
              <w:jc w:val="both"/>
              <w:rPr>
                <w:b/>
                <w:bCs/>
                <w:sz w:val="18"/>
                <w:szCs w:val="18"/>
              </w:rPr>
            </w:pPr>
            <w:r w:rsidRPr="0025090A">
              <w:rPr>
                <w:b/>
                <w:bCs/>
                <w:sz w:val="18"/>
                <w:szCs w:val="18"/>
              </w:rPr>
              <w:t xml:space="preserve">Číslo </w:t>
            </w:r>
          </w:p>
        </w:tc>
        <w:tc>
          <w:tcPr>
            <w:tcW w:w="926" w:type="dxa"/>
            <w:noWrap/>
            <w:hideMark/>
          </w:tcPr>
          <w:p w14:paraId="7379D0A4" w14:textId="43D434A9" w:rsidR="0025090A" w:rsidRPr="0025090A" w:rsidRDefault="0025090A" w:rsidP="0025090A">
            <w:pPr>
              <w:spacing w:after="120"/>
              <w:jc w:val="center"/>
              <w:rPr>
                <w:b/>
                <w:bCs/>
                <w:sz w:val="18"/>
                <w:szCs w:val="18"/>
              </w:rPr>
            </w:pPr>
            <w:r w:rsidRPr="0025090A">
              <w:rPr>
                <w:b/>
                <w:bCs/>
                <w:sz w:val="18"/>
                <w:szCs w:val="18"/>
              </w:rPr>
              <w:t>Množství</w:t>
            </w:r>
          </w:p>
        </w:tc>
        <w:tc>
          <w:tcPr>
            <w:tcW w:w="1340" w:type="dxa"/>
            <w:noWrap/>
            <w:hideMark/>
          </w:tcPr>
          <w:p w14:paraId="23461CAA" w14:textId="77777777" w:rsidR="0025090A" w:rsidRPr="0025090A" w:rsidRDefault="0025090A" w:rsidP="0025090A">
            <w:pPr>
              <w:spacing w:after="120"/>
              <w:jc w:val="right"/>
              <w:rPr>
                <w:b/>
                <w:bCs/>
                <w:sz w:val="18"/>
                <w:szCs w:val="18"/>
              </w:rPr>
            </w:pPr>
            <w:r w:rsidRPr="0025090A">
              <w:rPr>
                <w:b/>
                <w:bCs/>
                <w:sz w:val="18"/>
                <w:szCs w:val="18"/>
              </w:rPr>
              <w:t xml:space="preserve">Cena za jedn. </w:t>
            </w:r>
          </w:p>
        </w:tc>
        <w:tc>
          <w:tcPr>
            <w:tcW w:w="1417" w:type="dxa"/>
            <w:noWrap/>
            <w:hideMark/>
          </w:tcPr>
          <w:p w14:paraId="53C66D9D" w14:textId="77777777" w:rsidR="0025090A" w:rsidRPr="0025090A" w:rsidRDefault="0025090A" w:rsidP="0025090A">
            <w:pPr>
              <w:spacing w:after="120"/>
              <w:jc w:val="right"/>
              <w:rPr>
                <w:b/>
                <w:bCs/>
                <w:sz w:val="18"/>
                <w:szCs w:val="18"/>
              </w:rPr>
            </w:pPr>
            <w:r w:rsidRPr="0025090A">
              <w:rPr>
                <w:b/>
                <w:bCs/>
                <w:sz w:val="18"/>
                <w:szCs w:val="18"/>
              </w:rPr>
              <w:t xml:space="preserve">Cena bez DPH </w:t>
            </w:r>
          </w:p>
        </w:tc>
        <w:tc>
          <w:tcPr>
            <w:tcW w:w="546" w:type="dxa"/>
            <w:noWrap/>
            <w:hideMark/>
          </w:tcPr>
          <w:p w14:paraId="7E68014A" w14:textId="77777777" w:rsidR="0025090A" w:rsidRPr="0025090A" w:rsidRDefault="0025090A" w:rsidP="0025090A">
            <w:pPr>
              <w:spacing w:after="120"/>
              <w:jc w:val="both"/>
              <w:rPr>
                <w:b/>
                <w:bCs/>
                <w:sz w:val="18"/>
                <w:szCs w:val="18"/>
              </w:rPr>
            </w:pPr>
            <w:r w:rsidRPr="002509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5" w:type="dxa"/>
            <w:noWrap/>
            <w:hideMark/>
          </w:tcPr>
          <w:p w14:paraId="77066B3E" w14:textId="77777777" w:rsidR="0025090A" w:rsidRPr="0025090A" w:rsidRDefault="0025090A" w:rsidP="0025090A">
            <w:pPr>
              <w:spacing w:after="120"/>
              <w:jc w:val="right"/>
              <w:rPr>
                <w:b/>
                <w:bCs/>
                <w:sz w:val="18"/>
                <w:szCs w:val="18"/>
              </w:rPr>
            </w:pPr>
            <w:r w:rsidRPr="0025090A">
              <w:rPr>
                <w:b/>
                <w:bCs/>
                <w:sz w:val="18"/>
                <w:szCs w:val="18"/>
              </w:rPr>
              <w:t xml:space="preserve">DPH </w:t>
            </w:r>
          </w:p>
        </w:tc>
        <w:tc>
          <w:tcPr>
            <w:tcW w:w="1398" w:type="dxa"/>
            <w:noWrap/>
            <w:hideMark/>
          </w:tcPr>
          <w:p w14:paraId="4C4D1100" w14:textId="77777777" w:rsidR="0025090A" w:rsidRPr="0025090A" w:rsidRDefault="0025090A" w:rsidP="0025090A">
            <w:pPr>
              <w:spacing w:after="120"/>
              <w:jc w:val="right"/>
              <w:rPr>
                <w:b/>
                <w:bCs/>
                <w:sz w:val="18"/>
                <w:szCs w:val="18"/>
              </w:rPr>
            </w:pPr>
            <w:r w:rsidRPr="0025090A">
              <w:rPr>
                <w:b/>
                <w:bCs/>
                <w:sz w:val="18"/>
                <w:szCs w:val="18"/>
              </w:rPr>
              <w:t>Cena celkem</w:t>
            </w:r>
          </w:p>
        </w:tc>
      </w:tr>
      <w:tr w:rsidR="0025090A" w:rsidRPr="0025090A" w14:paraId="48ED2E25" w14:textId="77777777" w:rsidTr="0025090A">
        <w:trPr>
          <w:trHeight w:val="300"/>
        </w:trPr>
        <w:tc>
          <w:tcPr>
            <w:tcW w:w="2886" w:type="dxa"/>
            <w:noWrap/>
            <w:hideMark/>
          </w:tcPr>
          <w:p w14:paraId="533D01DD" w14:textId="77777777" w:rsidR="0025090A" w:rsidRPr="0025090A" w:rsidRDefault="0025090A" w:rsidP="0025090A">
            <w:pPr>
              <w:spacing w:after="120"/>
              <w:jc w:val="both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 xml:space="preserve">EPSON TONER S050691 BK </w:t>
            </w:r>
          </w:p>
        </w:tc>
        <w:tc>
          <w:tcPr>
            <w:tcW w:w="1086" w:type="dxa"/>
            <w:noWrap/>
            <w:hideMark/>
          </w:tcPr>
          <w:p w14:paraId="667D6335" w14:textId="77777777" w:rsidR="0025090A" w:rsidRPr="0025090A" w:rsidRDefault="0025090A" w:rsidP="0025090A">
            <w:pPr>
              <w:spacing w:after="120"/>
              <w:jc w:val="both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 xml:space="preserve">ORIGINÁL </w:t>
            </w:r>
          </w:p>
        </w:tc>
        <w:tc>
          <w:tcPr>
            <w:tcW w:w="926" w:type="dxa"/>
            <w:noWrap/>
            <w:hideMark/>
          </w:tcPr>
          <w:p w14:paraId="7353E5FB" w14:textId="3EF512F5" w:rsidR="0025090A" w:rsidRPr="0025090A" w:rsidRDefault="0025090A" w:rsidP="0025090A">
            <w:pPr>
              <w:spacing w:after="120"/>
              <w:jc w:val="center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1 ks</w:t>
            </w:r>
          </w:p>
        </w:tc>
        <w:tc>
          <w:tcPr>
            <w:tcW w:w="1340" w:type="dxa"/>
            <w:noWrap/>
            <w:hideMark/>
          </w:tcPr>
          <w:p w14:paraId="74AAC671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2 905,00 Kč</w:t>
            </w:r>
          </w:p>
        </w:tc>
        <w:tc>
          <w:tcPr>
            <w:tcW w:w="1417" w:type="dxa"/>
            <w:noWrap/>
            <w:hideMark/>
          </w:tcPr>
          <w:p w14:paraId="568BCB6B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2 905,00 Kč</w:t>
            </w:r>
          </w:p>
        </w:tc>
        <w:tc>
          <w:tcPr>
            <w:tcW w:w="546" w:type="dxa"/>
            <w:noWrap/>
            <w:hideMark/>
          </w:tcPr>
          <w:p w14:paraId="4C07B724" w14:textId="77777777" w:rsidR="0025090A" w:rsidRPr="0025090A" w:rsidRDefault="0025090A" w:rsidP="0025090A">
            <w:pPr>
              <w:spacing w:after="120"/>
              <w:jc w:val="both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21%</w:t>
            </w:r>
          </w:p>
        </w:tc>
        <w:tc>
          <w:tcPr>
            <w:tcW w:w="1155" w:type="dxa"/>
            <w:noWrap/>
            <w:hideMark/>
          </w:tcPr>
          <w:p w14:paraId="5F09AFCD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610,05 Kč</w:t>
            </w:r>
          </w:p>
        </w:tc>
        <w:tc>
          <w:tcPr>
            <w:tcW w:w="1398" w:type="dxa"/>
            <w:noWrap/>
            <w:hideMark/>
          </w:tcPr>
          <w:p w14:paraId="11AA2F81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3 515,05 Kč</w:t>
            </w:r>
          </w:p>
        </w:tc>
      </w:tr>
      <w:tr w:rsidR="0025090A" w:rsidRPr="0025090A" w14:paraId="479ED17C" w14:textId="77777777" w:rsidTr="0025090A">
        <w:trPr>
          <w:trHeight w:val="300"/>
        </w:trPr>
        <w:tc>
          <w:tcPr>
            <w:tcW w:w="2886" w:type="dxa"/>
            <w:noWrap/>
            <w:hideMark/>
          </w:tcPr>
          <w:p w14:paraId="4E1029D1" w14:textId="77777777" w:rsidR="0025090A" w:rsidRPr="0025090A" w:rsidRDefault="0025090A" w:rsidP="0025090A">
            <w:pPr>
              <w:spacing w:after="120"/>
              <w:jc w:val="both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 xml:space="preserve">HP TONER Q2610A </w:t>
            </w:r>
          </w:p>
        </w:tc>
        <w:tc>
          <w:tcPr>
            <w:tcW w:w="1086" w:type="dxa"/>
            <w:noWrap/>
            <w:hideMark/>
          </w:tcPr>
          <w:p w14:paraId="5D2111BD" w14:textId="77777777" w:rsidR="0025090A" w:rsidRPr="0025090A" w:rsidRDefault="0025090A" w:rsidP="0025090A">
            <w:pPr>
              <w:spacing w:after="120"/>
              <w:jc w:val="both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 xml:space="preserve">ORIGINÁL </w:t>
            </w:r>
          </w:p>
        </w:tc>
        <w:tc>
          <w:tcPr>
            <w:tcW w:w="926" w:type="dxa"/>
            <w:noWrap/>
            <w:hideMark/>
          </w:tcPr>
          <w:p w14:paraId="58B25F31" w14:textId="5AE5197E" w:rsidR="0025090A" w:rsidRPr="0025090A" w:rsidRDefault="0025090A" w:rsidP="0025090A">
            <w:pPr>
              <w:spacing w:after="120"/>
              <w:jc w:val="center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1 Ks</w:t>
            </w:r>
          </w:p>
        </w:tc>
        <w:tc>
          <w:tcPr>
            <w:tcW w:w="1340" w:type="dxa"/>
            <w:noWrap/>
            <w:hideMark/>
          </w:tcPr>
          <w:p w14:paraId="4DFACB58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1 490,00 Kč</w:t>
            </w:r>
          </w:p>
        </w:tc>
        <w:tc>
          <w:tcPr>
            <w:tcW w:w="1417" w:type="dxa"/>
            <w:noWrap/>
            <w:hideMark/>
          </w:tcPr>
          <w:p w14:paraId="2957C211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1 490,00 Kč</w:t>
            </w:r>
          </w:p>
        </w:tc>
        <w:tc>
          <w:tcPr>
            <w:tcW w:w="546" w:type="dxa"/>
            <w:noWrap/>
            <w:hideMark/>
          </w:tcPr>
          <w:p w14:paraId="26BCCA83" w14:textId="77777777" w:rsidR="0025090A" w:rsidRPr="0025090A" w:rsidRDefault="0025090A" w:rsidP="0025090A">
            <w:pPr>
              <w:spacing w:after="120"/>
              <w:jc w:val="both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21%</w:t>
            </w:r>
          </w:p>
        </w:tc>
        <w:tc>
          <w:tcPr>
            <w:tcW w:w="1155" w:type="dxa"/>
            <w:noWrap/>
            <w:hideMark/>
          </w:tcPr>
          <w:p w14:paraId="33B1D03E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312,90 Kč</w:t>
            </w:r>
          </w:p>
        </w:tc>
        <w:tc>
          <w:tcPr>
            <w:tcW w:w="1398" w:type="dxa"/>
            <w:noWrap/>
            <w:hideMark/>
          </w:tcPr>
          <w:p w14:paraId="478EAD65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1 802,90 Kč</w:t>
            </w:r>
          </w:p>
        </w:tc>
      </w:tr>
      <w:tr w:rsidR="0025090A" w:rsidRPr="0025090A" w14:paraId="58313B63" w14:textId="77777777" w:rsidTr="0025090A">
        <w:trPr>
          <w:trHeight w:val="300"/>
        </w:trPr>
        <w:tc>
          <w:tcPr>
            <w:tcW w:w="2886" w:type="dxa"/>
            <w:noWrap/>
            <w:hideMark/>
          </w:tcPr>
          <w:p w14:paraId="32D75B10" w14:textId="77777777" w:rsidR="0025090A" w:rsidRPr="0025090A" w:rsidRDefault="0025090A" w:rsidP="0025090A">
            <w:pPr>
              <w:spacing w:after="120"/>
              <w:jc w:val="both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 xml:space="preserve">HP TONER CC530A </w:t>
            </w:r>
          </w:p>
        </w:tc>
        <w:tc>
          <w:tcPr>
            <w:tcW w:w="1086" w:type="dxa"/>
            <w:noWrap/>
            <w:hideMark/>
          </w:tcPr>
          <w:p w14:paraId="0ACD4690" w14:textId="77777777" w:rsidR="0025090A" w:rsidRPr="0025090A" w:rsidRDefault="0025090A" w:rsidP="0025090A">
            <w:pPr>
              <w:spacing w:after="120"/>
              <w:jc w:val="both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 xml:space="preserve">ORIGINÁL </w:t>
            </w:r>
          </w:p>
        </w:tc>
        <w:tc>
          <w:tcPr>
            <w:tcW w:w="926" w:type="dxa"/>
            <w:noWrap/>
            <w:hideMark/>
          </w:tcPr>
          <w:p w14:paraId="0018BC50" w14:textId="220FE478" w:rsidR="0025090A" w:rsidRPr="0025090A" w:rsidRDefault="0025090A" w:rsidP="0025090A">
            <w:pPr>
              <w:spacing w:after="120"/>
              <w:jc w:val="center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1 ks</w:t>
            </w:r>
          </w:p>
        </w:tc>
        <w:tc>
          <w:tcPr>
            <w:tcW w:w="1340" w:type="dxa"/>
            <w:noWrap/>
            <w:hideMark/>
          </w:tcPr>
          <w:p w14:paraId="4FFCECCD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1 620,00 Kč</w:t>
            </w:r>
          </w:p>
        </w:tc>
        <w:tc>
          <w:tcPr>
            <w:tcW w:w="1417" w:type="dxa"/>
            <w:noWrap/>
            <w:hideMark/>
          </w:tcPr>
          <w:p w14:paraId="351566F7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1 620,00 Kč</w:t>
            </w:r>
          </w:p>
        </w:tc>
        <w:tc>
          <w:tcPr>
            <w:tcW w:w="546" w:type="dxa"/>
            <w:noWrap/>
            <w:hideMark/>
          </w:tcPr>
          <w:p w14:paraId="111BE7D4" w14:textId="77777777" w:rsidR="0025090A" w:rsidRPr="0025090A" w:rsidRDefault="0025090A" w:rsidP="0025090A">
            <w:pPr>
              <w:spacing w:after="120"/>
              <w:jc w:val="both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21%</w:t>
            </w:r>
          </w:p>
        </w:tc>
        <w:tc>
          <w:tcPr>
            <w:tcW w:w="1155" w:type="dxa"/>
            <w:noWrap/>
            <w:hideMark/>
          </w:tcPr>
          <w:p w14:paraId="7699582D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340,20 Kč</w:t>
            </w:r>
          </w:p>
        </w:tc>
        <w:tc>
          <w:tcPr>
            <w:tcW w:w="1398" w:type="dxa"/>
            <w:noWrap/>
            <w:hideMark/>
          </w:tcPr>
          <w:p w14:paraId="73D89DF8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1 960,20 Kč</w:t>
            </w:r>
          </w:p>
        </w:tc>
      </w:tr>
      <w:tr w:rsidR="0025090A" w:rsidRPr="0025090A" w14:paraId="406A7A70" w14:textId="77777777" w:rsidTr="0025090A">
        <w:trPr>
          <w:trHeight w:val="300"/>
        </w:trPr>
        <w:tc>
          <w:tcPr>
            <w:tcW w:w="2886" w:type="dxa"/>
            <w:noWrap/>
            <w:hideMark/>
          </w:tcPr>
          <w:p w14:paraId="73C02E63" w14:textId="77777777" w:rsidR="0025090A" w:rsidRPr="0025090A" w:rsidRDefault="0025090A" w:rsidP="0025090A">
            <w:pPr>
              <w:spacing w:after="120"/>
              <w:jc w:val="both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 xml:space="preserve">HP TONER CC533A </w:t>
            </w:r>
          </w:p>
        </w:tc>
        <w:tc>
          <w:tcPr>
            <w:tcW w:w="1086" w:type="dxa"/>
            <w:noWrap/>
            <w:hideMark/>
          </w:tcPr>
          <w:p w14:paraId="2EC07B9C" w14:textId="77777777" w:rsidR="0025090A" w:rsidRPr="0025090A" w:rsidRDefault="0025090A" w:rsidP="0025090A">
            <w:pPr>
              <w:spacing w:after="120"/>
              <w:jc w:val="both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 xml:space="preserve">ORIGINÁL </w:t>
            </w:r>
          </w:p>
        </w:tc>
        <w:tc>
          <w:tcPr>
            <w:tcW w:w="926" w:type="dxa"/>
            <w:noWrap/>
            <w:hideMark/>
          </w:tcPr>
          <w:p w14:paraId="2952DC07" w14:textId="56BCA66F" w:rsidR="0025090A" w:rsidRPr="0025090A" w:rsidRDefault="0025090A" w:rsidP="0025090A">
            <w:pPr>
              <w:spacing w:after="120"/>
              <w:jc w:val="center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1 ks</w:t>
            </w:r>
          </w:p>
        </w:tc>
        <w:tc>
          <w:tcPr>
            <w:tcW w:w="1340" w:type="dxa"/>
            <w:noWrap/>
            <w:hideMark/>
          </w:tcPr>
          <w:p w14:paraId="6ACFAF8A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1 540,00 Kč</w:t>
            </w:r>
          </w:p>
        </w:tc>
        <w:tc>
          <w:tcPr>
            <w:tcW w:w="1417" w:type="dxa"/>
            <w:noWrap/>
            <w:hideMark/>
          </w:tcPr>
          <w:p w14:paraId="3C8E2769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1 540,00 Kč</w:t>
            </w:r>
          </w:p>
        </w:tc>
        <w:tc>
          <w:tcPr>
            <w:tcW w:w="546" w:type="dxa"/>
            <w:noWrap/>
            <w:hideMark/>
          </w:tcPr>
          <w:p w14:paraId="348ABEBD" w14:textId="77777777" w:rsidR="0025090A" w:rsidRPr="0025090A" w:rsidRDefault="0025090A" w:rsidP="0025090A">
            <w:pPr>
              <w:spacing w:after="120"/>
              <w:jc w:val="both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21%</w:t>
            </w:r>
          </w:p>
        </w:tc>
        <w:tc>
          <w:tcPr>
            <w:tcW w:w="1155" w:type="dxa"/>
            <w:noWrap/>
            <w:hideMark/>
          </w:tcPr>
          <w:p w14:paraId="49C41919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323,40 Kč</w:t>
            </w:r>
          </w:p>
        </w:tc>
        <w:tc>
          <w:tcPr>
            <w:tcW w:w="1398" w:type="dxa"/>
            <w:noWrap/>
            <w:hideMark/>
          </w:tcPr>
          <w:p w14:paraId="0303B604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1 863,40 Kč</w:t>
            </w:r>
          </w:p>
        </w:tc>
      </w:tr>
      <w:tr w:rsidR="0025090A" w:rsidRPr="0025090A" w14:paraId="1CD290B1" w14:textId="77777777" w:rsidTr="0025090A">
        <w:trPr>
          <w:trHeight w:val="300"/>
        </w:trPr>
        <w:tc>
          <w:tcPr>
            <w:tcW w:w="2886" w:type="dxa"/>
            <w:noWrap/>
            <w:hideMark/>
          </w:tcPr>
          <w:p w14:paraId="4FE8035D" w14:textId="77777777" w:rsidR="0025090A" w:rsidRPr="0025090A" w:rsidRDefault="0025090A" w:rsidP="0025090A">
            <w:pPr>
              <w:spacing w:after="120"/>
              <w:jc w:val="both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 xml:space="preserve">HP TONER CC530A </w:t>
            </w:r>
          </w:p>
        </w:tc>
        <w:tc>
          <w:tcPr>
            <w:tcW w:w="1086" w:type="dxa"/>
            <w:noWrap/>
            <w:hideMark/>
          </w:tcPr>
          <w:p w14:paraId="12D5EE1D" w14:textId="77777777" w:rsidR="0025090A" w:rsidRPr="0025090A" w:rsidRDefault="0025090A" w:rsidP="0025090A">
            <w:pPr>
              <w:spacing w:after="120"/>
              <w:jc w:val="both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 xml:space="preserve">ORIGINÁL </w:t>
            </w:r>
          </w:p>
        </w:tc>
        <w:tc>
          <w:tcPr>
            <w:tcW w:w="926" w:type="dxa"/>
            <w:noWrap/>
            <w:hideMark/>
          </w:tcPr>
          <w:p w14:paraId="341C9485" w14:textId="1E49DE2C" w:rsidR="0025090A" w:rsidRPr="0025090A" w:rsidRDefault="0025090A" w:rsidP="0025090A">
            <w:pPr>
              <w:spacing w:after="120"/>
              <w:jc w:val="center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1 ks</w:t>
            </w:r>
          </w:p>
        </w:tc>
        <w:tc>
          <w:tcPr>
            <w:tcW w:w="1340" w:type="dxa"/>
            <w:noWrap/>
            <w:hideMark/>
          </w:tcPr>
          <w:p w14:paraId="477A7ED1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1 620,00 Kč</w:t>
            </w:r>
          </w:p>
        </w:tc>
        <w:tc>
          <w:tcPr>
            <w:tcW w:w="1417" w:type="dxa"/>
            <w:noWrap/>
            <w:hideMark/>
          </w:tcPr>
          <w:p w14:paraId="41600339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1 620,00 Kč</w:t>
            </w:r>
          </w:p>
        </w:tc>
        <w:tc>
          <w:tcPr>
            <w:tcW w:w="546" w:type="dxa"/>
            <w:noWrap/>
            <w:hideMark/>
          </w:tcPr>
          <w:p w14:paraId="1B687FBF" w14:textId="77777777" w:rsidR="0025090A" w:rsidRPr="0025090A" w:rsidRDefault="0025090A" w:rsidP="0025090A">
            <w:pPr>
              <w:spacing w:after="120"/>
              <w:jc w:val="both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21%</w:t>
            </w:r>
          </w:p>
        </w:tc>
        <w:tc>
          <w:tcPr>
            <w:tcW w:w="1155" w:type="dxa"/>
            <w:noWrap/>
            <w:hideMark/>
          </w:tcPr>
          <w:p w14:paraId="12F9744B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340,20 Kč</w:t>
            </w:r>
          </w:p>
        </w:tc>
        <w:tc>
          <w:tcPr>
            <w:tcW w:w="1398" w:type="dxa"/>
            <w:noWrap/>
            <w:hideMark/>
          </w:tcPr>
          <w:p w14:paraId="06EF13AD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1 960,20 Kč</w:t>
            </w:r>
          </w:p>
        </w:tc>
      </w:tr>
      <w:tr w:rsidR="0025090A" w:rsidRPr="0025090A" w14:paraId="10B3D7D6" w14:textId="77777777" w:rsidTr="0025090A">
        <w:trPr>
          <w:trHeight w:val="300"/>
        </w:trPr>
        <w:tc>
          <w:tcPr>
            <w:tcW w:w="2886" w:type="dxa"/>
            <w:noWrap/>
            <w:hideMark/>
          </w:tcPr>
          <w:p w14:paraId="55059CA8" w14:textId="77777777" w:rsidR="0025090A" w:rsidRPr="0025090A" w:rsidRDefault="0025090A" w:rsidP="0025090A">
            <w:pPr>
              <w:spacing w:after="120"/>
              <w:jc w:val="both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 xml:space="preserve">HP TONER CC532A </w:t>
            </w:r>
          </w:p>
        </w:tc>
        <w:tc>
          <w:tcPr>
            <w:tcW w:w="1086" w:type="dxa"/>
            <w:noWrap/>
            <w:hideMark/>
          </w:tcPr>
          <w:p w14:paraId="5357C860" w14:textId="77777777" w:rsidR="0025090A" w:rsidRPr="0025090A" w:rsidRDefault="0025090A" w:rsidP="0025090A">
            <w:pPr>
              <w:spacing w:after="120"/>
              <w:jc w:val="both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 xml:space="preserve">ORIGINÁL </w:t>
            </w:r>
          </w:p>
        </w:tc>
        <w:tc>
          <w:tcPr>
            <w:tcW w:w="926" w:type="dxa"/>
            <w:noWrap/>
            <w:hideMark/>
          </w:tcPr>
          <w:p w14:paraId="69AEE191" w14:textId="12DCFC67" w:rsidR="0025090A" w:rsidRPr="0025090A" w:rsidRDefault="0025090A" w:rsidP="0025090A">
            <w:pPr>
              <w:spacing w:after="120"/>
              <w:jc w:val="center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1 Ks</w:t>
            </w:r>
          </w:p>
        </w:tc>
        <w:tc>
          <w:tcPr>
            <w:tcW w:w="1340" w:type="dxa"/>
            <w:noWrap/>
            <w:hideMark/>
          </w:tcPr>
          <w:p w14:paraId="75105795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1 540,00 Kč</w:t>
            </w:r>
          </w:p>
        </w:tc>
        <w:tc>
          <w:tcPr>
            <w:tcW w:w="1417" w:type="dxa"/>
            <w:noWrap/>
            <w:hideMark/>
          </w:tcPr>
          <w:p w14:paraId="0EFCDC27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1 540,00 Kč</w:t>
            </w:r>
          </w:p>
        </w:tc>
        <w:tc>
          <w:tcPr>
            <w:tcW w:w="546" w:type="dxa"/>
            <w:noWrap/>
            <w:hideMark/>
          </w:tcPr>
          <w:p w14:paraId="159682BC" w14:textId="77777777" w:rsidR="0025090A" w:rsidRPr="0025090A" w:rsidRDefault="0025090A" w:rsidP="0025090A">
            <w:pPr>
              <w:spacing w:after="120"/>
              <w:jc w:val="both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21%</w:t>
            </w:r>
          </w:p>
        </w:tc>
        <w:tc>
          <w:tcPr>
            <w:tcW w:w="1155" w:type="dxa"/>
            <w:noWrap/>
            <w:hideMark/>
          </w:tcPr>
          <w:p w14:paraId="4A223379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323,40 Kč</w:t>
            </w:r>
          </w:p>
        </w:tc>
        <w:tc>
          <w:tcPr>
            <w:tcW w:w="1398" w:type="dxa"/>
            <w:noWrap/>
            <w:hideMark/>
          </w:tcPr>
          <w:p w14:paraId="1D1D863F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1 863,40 Kč</w:t>
            </w:r>
          </w:p>
        </w:tc>
      </w:tr>
      <w:tr w:rsidR="0025090A" w:rsidRPr="0025090A" w14:paraId="21A5D5B3" w14:textId="77777777" w:rsidTr="0025090A">
        <w:trPr>
          <w:trHeight w:val="300"/>
        </w:trPr>
        <w:tc>
          <w:tcPr>
            <w:tcW w:w="2886" w:type="dxa"/>
            <w:noWrap/>
            <w:hideMark/>
          </w:tcPr>
          <w:p w14:paraId="5E6BE204" w14:textId="77777777" w:rsidR="0025090A" w:rsidRPr="0025090A" w:rsidRDefault="0025090A" w:rsidP="0025090A">
            <w:pPr>
              <w:spacing w:after="120"/>
              <w:jc w:val="both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 xml:space="preserve">HP TONER CC531A </w:t>
            </w:r>
          </w:p>
        </w:tc>
        <w:tc>
          <w:tcPr>
            <w:tcW w:w="1086" w:type="dxa"/>
            <w:noWrap/>
            <w:hideMark/>
          </w:tcPr>
          <w:p w14:paraId="6BCA92E9" w14:textId="77777777" w:rsidR="0025090A" w:rsidRPr="0025090A" w:rsidRDefault="0025090A" w:rsidP="0025090A">
            <w:pPr>
              <w:spacing w:after="120"/>
              <w:jc w:val="both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 xml:space="preserve">ORIGINÁL </w:t>
            </w:r>
          </w:p>
        </w:tc>
        <w:tc>
          <w:tcPr>
            <w:tcW w:w="926" w:type="dxa"/>
            <w:noWrap/>
            <w:hideMark/>
          </w:tcPr>
          <w:p w14:paraId="5572DE38" w14:textId="42CBBAA8" w:rsidR="0025090A" w:rsidRPr="0025090A" w:rsidRDefault="0025090A" w:rsidP="0025090A">
            <w:pPr>
              <w:spacing w:after="120"/>
              <w:jc w:val="center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1 ks</w:t>
            </w:r>
          </w:p>
        </w:tc>
        <w:tc>
          <w:tcPr>
            <w:tcW w:w="1340" w:type="dxa"/>
            <w:noWrap/>
            <w:hideMark/>
          </w:tcPr>
          <w:p w14:paraId="32C3E1A3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1 540,00 Kč</w:t>
            </w:r>
          </w:p>
        </w:tc>
        <w:tc>
          <w:tcPr>
            <w:tcW w:w="1417" w:type="dxa"/>
            <w:noWrap/>
            <w:hideMark/>
          </w:tcPr>
          <w:p w14:paraId="1FB3F525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1 540,00 Kč</w:t>
            </w:r>
          </w:p>
        </w:tc>
        <w:tc>
          <w:tcPr>
            <w:tcW w:w="546" w:type="dxa"/>
            <w:noWrap/>
            <w:hideMark/>
          </w:tcPr>
          <w:p w14:paraId="55D0587E" w14:textId="77777777" w:rsidR="0025090A" w:rsidRPr="0025090A" w:rsidRDefault="0025090A" w:rsidP="0025090A">
            <w:pPr>
              <w:spacing w:after="120"/>
              <w:jc w:val="both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21%</w:t>
            </w:r>
          </w:p>
        </w:tc>
        <w:tc>
          <w:tcPr>
            <w:tcW w:w="1155" w:type="dxa"/>
            <w:noWrap/>
            <w:hideMark/>
          </w:tcPr>
          <w:p w14:paraId="34DFC1A0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323,40 Kč</w:t>
            </w:r>
          </w:p>
        </w:tc>
        <w:tc>
          <w:tcPr>
            <w:tcW w:w="1398" w:type="dxa"/>
            <w:noWrap/>
            <w:hideMark/>
          </w:tcPr>
          <w:p w14:paraId="0713E787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1 863,40 Kč</w:t>
            </w:r>
          </w:p>
        </w:tc>
      </w:tr>
      <w:tr w:rsidR="0025090A" w:rsidRPr="0025090A" w14:paraId="10A545A0" w14:textId="77777777" w:rsidTr="0025090A">
        <w:trPr>
          <w:trHeight w:val="300"/>
        </w:trPr>
        <w:tc>
          <w:tcPr>
            <w:tcW w:w="2886" w:type="dxa"/>
            <w:noWrap/>
            <w:hideMark/>
          </w:tcPr>
          <w:p w14:paraId="7203FB95" w14:textId="77777777" w:rsidR="0025090A" w:rsidRPr="0025090A" w:rsidRDefault="0025090A" w:rsidP="0025090A">
            <w:pPr>
              <w:spacing w:after="120"/>
              <w:jc w:val="both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 xml:space="preserve">HP TONER CC533A </w:t>
            </w:r>
          </w:p>
        </w:tc>
        <w:tc>
          <w:tcPr>
            <w:tcW w:w="1086" w:type="dxa"/>
            <w:noWrap/>
            <w:hideMark/>
          </w:tcPr>
          <w:p w14:paraId="1DD76EE1" w14:textId="77777777" w:rsidR="0025090A" w:rsidRPr="0025090A" w:rsidRDefault="0025090A" w:rsidP="0025090A">
            <w:pPr>
              <w:spacing w:after="120"/>
              <w:jc w:val="both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 xml:space="preserve">ORIGINÁL </w:t>
            </w:r>
          </w:p>
        </w:tc>
        <w:tc>
          <w:tcPr>
            <w:tcW w:w="926" w:type="dxa"/>
            <w:noWrap/>
            <w:hideMark/>
          </w:tcPr>
          <w:p w14:paraId="6CC56901" w14:textId="1CC4A490" w:rsidR="0025090A" w:rsidRPr="0025090A" w:rsidRDefault="0025090A" w:rsidP="0025090A">
            <w:pPr>
              <w:spacing w:after="120"/>
              <w:jc w:val="center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1 ks</w:t>
            </w:r>
          </w:p>
        </w:tc>
        <w:tc>
          <w:tcPr>
            <w:tcW w:w="1340" w:type="dxa"/>
            <w:noWrap/>
            <w:hideMark/>
          </w:tcPr>
          <w:p w14:paraId="6C5A3F33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1 540,00 Kč</w:t>
            </w:r>
          </w:p>
        </w:tc>
        <w:tc>
          <w:tcPr>
            <w:tcW w:w="1417" w:type="dxa"/>
            <w:noWrap/>
            <w:hideMark/>
          </w:tcPr>
          <w:p w14:paraId="5D3780D6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1 540,00 Kč</w:t>
            </w:r>
          </w:p>
        </w:tc>
        <w:tc>
          <w:tcPr>
            <w:tcW w:w="546" w:type="dxa"/>
            <w:noWrap/>
            <w:hideMark/>
          </w:tcPr>
          <w:p w14:paraId="35566E94" w14:textId="77777777" w:rsidR="0025090A" w:rsidRPr="0025090A" w:rsidRDefault="0025090A" w:rsidP="0025090A">
            <w:pPr>
              <w:spacing w:after="120"/>
              <w:jc w:val="both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21%</w:t>
            </w:r>
          </w:p>
        </w:tc>
        <w:tc>
          <w:tcPr>
            <w:tcW w:w="1155" w:type="dxa"/>
            <w:noWrap/>
            <w:hideMark/>
          </w:tcPr>
          <w:p w14:paraId="4FDCFFA1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323,40 Kč</w:t>
            </w:r>
          </w:p>
        </w:tc>
        <w:tc>
          <w:tcPr>
            <w:tcW w:w="1398" w:type="dxa"/>
            <w:noWrap/>
            <w:hideMark/>
          </w:tcPr>
          <w:p w14:paraId="6C47917C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1 863,40 Kč</w:t>
            </w:r>
          </w:p>
        </w:tc>
      </w:tr>
      <w:tr w:rsidR="0025090A" w:rsidRPr="0025090A" w14:paraId="538FB998" w14:textId="77777777" w:rsidTr="0025090A">
        <w:trPr>
          <w:trHeight w:val="300"/>
        </w:trPr>
        <w:tc>
          <w:tcPr>
            <w:tcW w:w="2886" w:type="dxa"/>
            <w:noWrap/>
            <w:hideMark/>
          </w:tcPr>
          <w:p w14:paraId="2F6CBD1A" w14:textId="77777777" w:rsidR="0025090A" w:rsidRPr="0025090A" w:rsidRDefault="0025090A" w:rsidP="0025090A">
            <w:pPr>
              <w:spacing w:after="120"/>
              <w:jc w:val="both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 xml:space="preserve">HP TONER Q7553X </w:t>
            </w:r>
          </w:p>
        </w:tc>
        <w:tc>
          <w:tcPr>
            <w:tcW w:w="1086" w:type="dxa"/>
            <w:noWrap/>
            <w:hideMark/>
          </w:tcPr>
          <w:p w14:paraId="799F6E33" w14:textId="77777777" w:rsidR="0025090A" w:rsidRPr="0025090A" w:rsidRDefault="0025090A" w:rsidP="0025090A">
            <w:pPr>
              <w:spacing w:after="120"/>
              <w:jc w:val="both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 xml:space="preserve">ORIGINÁL </w:t>
            </w:r>
          </w:p>
        </w:tc>
        <w:tc>
          <w:tcPr>
            <w:tcW w:w="926" w:type="dxa"/>
            <w:noWrap/>
            <w:hideMark/>
          </w:tcPr>
          <w:p w14:paraId="74539FF9" w14:textId="77777777" w:rsidR="0025090A" w:rsidRPr="0025090A" w:rsidRDefault="0025090A" w:rsidP="0025090A">
            <w:pPr>
              <w:spacing w:after="120"/>
              <w:jc w:val="center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1 ks</w:t>
            </w:r>
          </w:p>
        </w:tc>
        <w:tc>
          <w:tcPr>
            <w:tcW w:w="1340" w:type="dxa"/>
            <w:noWrap/>
            <w:hideMark/>
          </w:tcPr>
          <w:p w14:paraId="472D00A1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1 550,00 Kč</w:t>
            </w:r>
          </w:p>
        </w:tc>
        <w:tc>
          <w:tcPr>
            <w:tcW w:w="1417" w:type="dxa"/>
            <w:noWrap/>
            <w:hideMark/>
          </w:tcPr>
          <w:p w14:paraId="247DECFE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1 550,00 Kč</w:t>
            </w:r>
          </w:p>
        </w:tc>
        <w:tc>
          <w:tcPr>
            <w:tcW w:w="546" w:type="dxa"/>
            <w:noWrap/>
            <w:hideMark/>
          </w:tcPr>
          <w:p w14:paraId="0DF99136" w14:textId="77777777" w:rsidR="0025090A" w:rsidRPr="0025090A" w:rsidRDefault="0025090A" w:rsidP="0025090A">
            <w:pPr>
              <w:spacing w:after="120"/>
              <w:jc w:val="both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21%</w:t>
            </w:r>
          </w:p>
        </w:tc>
        <w:tc>
          <w:tcPr>
            <w:tcW w:w="1155" w:type="dxa"/>
            <w:noWrap/>
            <w:hideMark/>
          </w:tcPr>
          <w:p w14:paraId="3A447C4A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325,50 Kč</w:t>
            </w:r>
          </w:p>
        </w:tc>
        <w:tc>
          <w:tcPr>
            <w:tcW w:w="1398" w:type="dxa"/>
            <w:noWrap/>
            <w:hideMark/>
          </w:tcPr>
          <w:p w14:paraId="7060FB25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1 875,50 Kč</w:t>
            </w:r>
          </w:p>
        </w:tc>
      </w:tr>
      <w:tr w:rsidR="0025090A" w:rsidRPr="0025090A" w14:paraId="70B0C1D4" w14:textId="77777777" w:rsidTr="0025090A">
        <w:trPr>
          <w:trHeight w:val="300"/>
        </w:trPr>
        <w:tc>
          <w:tcPr>
            <w:tcW w:w="2886" w:type="dxa"/>
            <w:noWrap/>
            <w:hideMark/>
          </w:tcPr>
          <w:p w14:paraId="4BCFDF80" w14:textId="77777777" w:rsidR="0025090A" w:rsidRPr="0025090A" w:rsidRDefault="0025090A" w:rsidP="0025090A">
            <w:pPr>
              <w:spacing w:after="120"/>
              <w:jc w:val="both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 xml:space="preserve">HP TONER Q7553X </w:t>
            </w:r>
          </w:p>
        </w:tc>
        <w:tc>
          <w:tcPr>
            <w:tcW w:w="1086" w:type="dxa"/>
            <w:noWrap/>
            <w:hideMark/>
          </w:tcPr>
          <w:p w14:paraId="00BDFED5" w14:textId="77777777" w:rsidR="0025090A" w:rsidRPr="0025090A" w:rsidRDefault="0025090A" w:rsidP="0025090A">
            <w:pPr>
              <w:spacing w:after="120"/>
              <w:jc w:val="both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 xml:space="preserve">ORIGINÁL </w:t>
            </w:r>
          </w:p>
        </w:tc>
        <w:tc>
          <w:tcPr>
            <w:tcW w:w="926" w:type="dxa"/>
            <w:noWrap/>
            <w:hideMark/>
          </w:tcPr>
          <w:p w14:paraId="13E5CFE1" w14:textId="3EE9E082" w:rsidR="0025090A" w:rsidRPr="0025090A" w:rsidRDefault="0025090A" w:rsidP="0025090A">
            <w:pPr>
              <w:spacing w:after="120"/>
              <w:jc w:val="center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2 ks</w:t>
            </w:r>
          </w:p>
        </w:tc>
        <w:tc>
          <w:tcPr>
            <w:tcW w:w="1340" w:type="dxa"/>
            <w:noWrap/>
            <w:hideMark/>
          </w:tcPr>
          <w:p w14:paraId="72649B71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1 550,00 Kč</w:t>
            </w:r>
          </w:p>
        </w:tc>
        <w:tc>
          <w:tcPr>
            <w:tcW w:w="1417" w:type="dxa"/>
            <w:noWrap/>
            <w:hideMark/>
          </w:tcPr>
          <w:p w14:paraId="18AC25F1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3 100,00 Kč</w:t>
            </w:r>
          </w:p>
        </w:tc>
        <w:tc>
          <w:tcPr>
            <w:tcW w:w="546" w:type="dxa"/>
            <w:noWrap/>
            <w:hideMark/>
          </w:tcPr>
          <w:p w14:paraId="1F384F5E" w14:textId="77777777" w:rsidR="0025090A" w:rsidRPr="0025090A" w:rsidRDefault="0025090A" w:rsidP="0025090A">
            <w:pPr>
              <w:spacing w:after="120"/>
              <w:jc w:val="both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21%</w:t>
            </w:r>
          </w:p>
        </w:tc>
        <w:tc>
          <w:tcPr>
            <w:tcW w:w="1155" w:type="dxa"/>
            <w:noWrap/>
            <w:hideMark/>
          </w:tcPr>
          <w:p w14:paraId="4E498132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651,00 Kč</w:t>
            </w:r>
          </w:p>
        </w:tc>
        <w:tc>
          <w:tcPr>
            <w:tcW w:w="1398" w:type="dxa"/>
            <w:noWrap/>
            <w:hideMark/>
          </w:tcPr>
          <w:p w14:paraId="74EE2FE8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3 751,00 Kč</w:t>
            </w:r>
          </w:p>
        </w:tc>
      </w:tr>
      <w:tr w:rsidR="0025090A" w:rsidRPr="0025090A" w14:paraId="3064CF59" w14:textId="77777777" w:rsidTr="0025090A">
        <w:trPr>
          <w:trHeight w:val="300"/>
        </w:trPr>
        <w:tc>
          <w:tcPr>
            <w:tcW w:w="2886" w:type="dxa"/>
            <w:noWrap/>
            <w:hideMark/>
          </w:tcPr>
          <w:p w14:paraId="4808C73E" w14:textId="77777777" w:rsidR="0025090A" w:rsidRPr="0025090A" w:rsidRDefault="0025090A" w:rsidP="0025090A">
            <w:pPr>
              <w:spacing w:after="120"/>
              <w:jc w:val="both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 xml:space="preserve">HP TONER CE505X </w:t>
            </w:r>
          </w:p>
        </w:tc>
        <w:tc>
          <w:tcPr>
            <w:tcW w:w="1086" w:type="dxa"/>
            <w:noWrap/>
            <w:hideMark/>
          </w:tcPr>
          <w:p w14:paraId="13D07EA7" w14:textId="77777777" w:rsidR="0025090A" w:rsidRPr="0025090A" w:rsidRDefault="0025090A" w:rsidP="0025090A">
            <w:pPr>
              <w:spacing w:after="120"/>
              <w:jc w:val="both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 xml:space="preserve">ORIGINÁL </w:t>
            </w:r>
          </w:p>
        </w:tc>
        <w:tc>
          <w:tcPr>
            <w:tcW w:w="926" w:type="dxa"/>
            <w:noWrap/>
            <w:hideMark/>
          </w:tcPr>
          <w:p w14:paraId="40977A13" w14:textId="2D56BDE9" w:rsidR="0025090A" w:rsidRPr="0025090A" w:rsidRDefault="0025090A" w:rsidP="0025090A">
            <w:pPr>
              <w:spacing w:after="120"/>
              <w:jc w:val="center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1 Ks</w:t>
            </w:r>
          </w:p>
        </w:tc>
        <w:tc>
          <w:tcPr>
            <w:tcW w:w="1340" w:type="dxa"/>
            <w:noWrap/>
            <w:hideMark/>
          </w:tcPr>
          <w:p w14:paraId="0E330798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2 020,00 Kč</w:t>
            </w:r>
          </w:p>
        </w:tc>
        <w:tc>
          <w:tcPr>
            <w:tcW w:w="1417" w:type="dxa"/>
            <w:noWrap/>
            <w:hideMark/>
          </w:tcPr>
          <w:p w14:paraId="56B6F9C8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2 020,00 Kč</w:t>
            </w:r>
          </w:p>
        </w:tc>
        <w:tc>
          <w:tcPr>
            <w:tcW w:w="546" w:type="dxa"/>
            <w:noWrap/>
            <w:hideMark/>
          </w:tcPr>
          <w:p w14:paraId="449943E6" w14:textId="77777777" w:rsidR="0025090A" w:rsidRPr="0025090A" w:rsidRDefault="0025090A" w:rsidP="0025090A">
            <w:pPr>
              <w:spacing w:after="120"/>
              <w:jc w:val="both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21%</w:t>
            </w:r>
          </w:p>
        </w:tc>
        <w:tc>
          <w:tcPr>
            <w:tcW w:w="1155" w:type="dxa"/>
            <w:noWrap/>
            <w:hideMark/>
          </w:tcPr>
          <w:p w14:paraId="46CEAB04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424,20 Kč</w:t>
            </w:r>
          </w:p>
        </w:tc>
        <w:tc>
          <w:tcPr>
            <w:tcW w:w="1398" w:type="dxa"/>
            <w:noWrap/>
            <w:hideMark/>
          </w:tcPr>
          <w:p w14:paraId="018397D7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2 444,20 Kč</w:t>
            </w:r>
          </w:p>
        </w:tc>
      </w:tr>
      <w:tr w:rsidR="0025090A" w:rsidRPr="0025090A" w14:paraId="31638EDA" w14:textId="77777777" w:rsidTr="0025090A">
        <w:trPr>
          <w:trHeight w:val="300"/>
        </w:trPr>
        <w:tc>
          <w:tcPr>
            <w:tcW w:w="2886" w:type="dxa"/>
            <w:noWrap/>
            <w:hideMark/>
          </w:tcPr>
          <w:p w14:paraId="267364AC" w14:textId="77777777" w:rsidR="0025090A" w:rsidRPr="0025090A" w:rsidRDefault="0025090A" w:rsidP="0025090A">
            <w:pPr>
              <w:spacing w:after="120"/>
              <w:jc w:val="both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 xml:space="preserve">HP TONER CE505X </w:t>
            </w:r>
          </w:p>
        </w:tc>
        <w:tc>
          <w:tcPr>
            <w:tcW w:w="1086" w:type="dxa"/>
            <w:noWrap/>
            <w:hideMark/>
          </w:tcPr>
          <w:p w14:paraId="33E9E992" w14:textId="77777777" w:rsidR="0025090A" w:rsidRPr="0025090A" w:rsidRDefault="0025090A" w:rsidP="0025090A">
            <w:pPr>
              <w:spacing w:after="120"/>
              <w:jc w:val="both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 xml:space="preserve">ORIGINÁL </w:t>
            </w:r>
          </w:p>
        </w:tc>
        <w:tc>
          <w:tcPr>
            <w:tcW w:w="926" w:type="dxa"/>
            <w:noWrap/>
            <w:hideMark/>
          </w:tcPr>
          <w:p w14:paraId="2FB26862" w14:textId="73C04F96" w:rsidR="0025090A" w:rsidRPr="0025090A" w:rsidRDefault="0025090A" w:rsidP="0025090A">
            <w:pPr>
              <w:spacing w:after="120"/>
              <w:jc w:val="center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1 Ks</w:t>
            </w:r>
          </w:p>
        </w:tc>
        <w:tc>
          <w:tcPr>
            <w:tcW w:w="1340" w:type="dxa"/>
            <w:noWrap/>
            <w:hideMark/>
          </w:tcPr>
          <w:p w14:paraId="6A5B4DBB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2 020,00 Kč</w:t>
            </w:r>
          </w:p>
        </w:tc>
        <w:tc>
          <w:tcPr>
            <w:tcW w:w="1417" w:type="dxa"/>
            <w:noWrap/>
            <w:hideMark/>
          </w:tcPr>
          <w:p w14:paraId="4BC1E420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2 020,00 Kč</w:t>
            </w:r>
          </w:p>
        </w:tc>
        <w:tc>
          <w:tcPr>
            <w:tcW w:w="546" w:type="dxa"/>
            <w:noWrap/>
            <w:hideMark/>
          </w:tcPr>
          <w:p w14:paraId="6859720B" w14:textId="77777777" w:rsidR="0025090A" w:rsidRPr="0025090A" w:rsidRDefault="0025090A" w:rsidP="0025090A">
            <w:pPr>
              <w:spacing w:after="120"/>
              <w:jc w:val="both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21%</w:t>
            </w:r>
          </w:p>
        </w:tc>
        <w:tc>
          <w:tcPr>
            <w:tcW w:w="1155" w:type="dxa"/>
            <w:noWrap/>
            <w:hideMark/>
          </w:tcPr>
          <w:p w14:paraId="4A7908B5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424,20 Kč</w:t>
            </w:r>
          </w:p>
        </w:tc>
        <w:tc>
          <w:tcPr>
            <w:tcW w:w="1398" w:type="dxa"/>
            <w:noWrap/>
            <w:hideMark/>
          </w:tcPr>
          <w:p w14:paraId="204FD322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2 444,20 Kč</w:t>
            </w:r>
          </w:p>
        </w:tc>
      </w:tr>
      <w:tr w:rsidR="0025090A" w:rsidRPr="0025090A" w14:paraId="0DE085D0" w14:textId="77777777" w:rsidTr="0025090A">
        <w:trPr>
          <w:trHeight w:val="300"/>
        </w:trPr>
        <w:tc>
          <w:tcPr>
            <w:tcW w:w="2886" w:type="dxa"/>
            <w:noWrap/>
            <w:hideMark/>
          </w:tcPr>
          <w:p w14:paraId="536C1052" w14:textId="77777777" w:rsidR="0025090A" w:rsidRPr="0025090A" w:rsidRDefault="0025090A" w:rsidP="0025090A">
            <w:pPr>
              <w:spacing w:after="120"/>
              <w:jc w:val="both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 xml:space="preserve">HP INKOUST C2P11AE </w:t>
            </w:r>
          </w:p>
        </w:tc>
        <w:tc>
          <w:tcPr>
            <w:tcW w:w="1086" w:type="dxa"/>
            <w:noWrap/>
            <w:hideMark/>
          </w:tcPr>
          <w:p w14:paraId="73BAEC6F" w14:textId="77777777" w:rsidR="0025090A" w:rsidRPr="0025090A" w:rsidRDefault="0025090A" w:rsidP="0025090A">
            <w:pPr>
              <w:spacing w:after="120"/>
              <w:jc w:val="both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 xml:space="preserve">ORIGINÁL </w:t>
            </w:r>
          </w:p>
        </w:tc>
        <w:tc>
          <w:tcPr>
            <w:tcW w:w="926" w:type="dxa"/>
            <w:noWrap/>
            <w:hideMark/>
          </w:tcPr>
          <w:p w14:paraId="650D4593" w14:textId="33BA1352" w:rsidR="0025090A" w:rsidRPr="0025090A" w:rsidRDefault="0025090A" w:rsidP="0025090A">
            <w:pPr>
              <w:spacing w:after="120"/>
              <w:jc w:val="center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2 ks</w:t>
            </w:r>
          </w:p>
        </w:tc>
        <w:tc>
          <w:tcPr>
            <w:tcW w:w="1340" w:type="dxa"/>
            <w:noWrap/>
            <w:hideMark/>
          </w:tcPr>
          <w:p w14:paraId="4932FDEE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330,00 Kč</w:t>
            </w:r>
          </w:p>
        </w:tc>
        <w:tc>
          <w:tcPr>
            <w:tcW w:w="1417" w:type="dxa"/>
            <w:noWrap/>
            <w:hideMark/>
          </w:tcPr>
          <w:p w14:paraId="44447205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660,00 Kč</w:t>
            </w:r>
          </w:p>
        </w:tc>
        <w:tc>
          <w:tcPr>
            <w:tcW w:w="546" w:type="dxa"/>
            <w:noWrap/>
            <w:hideMark/>
          </w:tcPr>
          <w:p w14:paraId="10D70C80" w14:textId="77777777" w:rsidR="0025090A" w:rsidRPr="0025090A" w:rsidRDefault="0025090A" w:rsidP="0025090A">
            <w:pPr>
              <w:spacing w:after="120"/>
              <w:jc w:val="both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21%</w:t>
            </w:r>
          </w:p>
        </w:tc>
        <w:tc>
          <w:tcPr>
            <w:tcW w:w="1155" w:type="dxa"/>
            <w:noWrap/>
            <w:hideMark/>
          </w:tcPr>
          <w:p w14:paraId="25074672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138,60 Kč</w:t>
            </w:r>
          </w:p>
        </w:tc>
        <w:tc>
          <w:tcPr>
            <w:tcW w:w="1398" w:type="dxa"/>
            <w:noWrap/>
            <w:hideMark/>
          </w:tcPr>
          <w:p w14:paraId="232642E1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798,60 Kč</w:t>
            </w:r>
          </w:p>
        </w:tc>
      </w:tr>
      <w:tr w:rsidR="0025090A" w:rsidRPr="0025090A" w14:paraId="242E2B8A" w14:textId="77777777" w:rsidTr="0025090A">
        <w:trPr>
          <w:trHeight w:val="300"/>
        </w:trPr>
        <w:tc>
          <w:tcPr>
            <w:tcW w:w="2886" w:type="dxa"/>
            <w:noWrap/>
            <w:hideMark/>
          </w:tcPr>
          <w:p w14:paraId="797A2864" w14:textId="77777777" w:rsidR="0025090A" w:rsidRPr="0025090A" w:rsidRDefault="0025090A" w:rsidP="0025090A">
            <w:pPr>
              <w:spacing w:after="120"/>
              <w:jc w:val="both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 xml:space="preserve">Minolta TNP-48K (A5X0150) </w:t>
            </w:r>
          </w:p>
        </w:tc>
        <w:tc>
          <w:tcPr>
            <w:tcW w:w="1086" w:type="dxa"/>
            <w:noWrap/>
            <w:hideMark/>
          </w:tcPr>
          <w:p w14:paraId="5E6C8E7F" w14:textId="77777777" w:rsidR="0025090A" w:rsidRPr="0025090A" w:rsidRDefault="0025090A" w:rsidP="0025090A">
            <w:pPr>
              <w:spacing w:after="120"/>
              <w:jc w:val="both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 xml:space="preserve">ORIGINÁL </w:t>
            </w:r>
          </w:p>
        </w:tc>
        <w:tc>
          <w:tcPr>
            <w:tcW w:w="926" w:type="dxa"/>
            <w:noWrap/>
            <w:hideMark/>
          </w:tcPr>
          <w:p w14:paraId="05A375E2" w14:textId="048404F0" w:rsidR="0025090A" w:rsidRPr="0025090A" w:rsidRDefault="0025090A" w:rsidP="0025090A">
            <w:pPr>
              <w:spacing w:after="120"/>
              <w:jc w:val="center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1 Ks</w:t>
            </w:r>
          </w:p>
        </w:tc>
        <w:tc>
          <w:tcPr>
            <w:tcW w:w="1340" w:type="dxa"/>
            <w:noWrap/>
            <w:hideMark/>
          </w:tcPr>
          <w:p w14:paraId="6AEE071C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450,00 Kč</w:t>
            </w:r>
          </w:p>
        </w:tc>
        <w:tc>
          <w:tcPr>
            <w:tcW w:w="1417" w:type="dxa"/>
            <w:noWrap/>
            <w:hideMark/>
          </w:tcPr>
          <w:p w14:paraId="4893BD39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450,00 Kč</w:t>
            </w:r>
          </w:p>
        </w:tc>
        <w:tc>
          <w:tcPr>
            <w:tcW w:w="546" w:type="dxa"/>
            <w:noWrap/>
            <w:hideMark/>
          </w:tcPr>
          <w:p w14:paraId="66CF1DE1" w14:textId="77777777" w:rsidR="0025090A" w:rsidRPr="0025090A" w:rsidRDefault="0025090A" w:rsidP="0025090A">
            <w:pPr>
              <w:spacing w:after="120"/>
              <w:jc w:val="both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21%</w:t>
            </w:r>
          </w:p>
        </w:tc>
        <w:tc>
          <w:tcPr>
            <w:tcW w:w="1155" w:type="dxa"/>
            <w:noWrap/>
            <w:hideMark/>
          </w:tcPr>
          <w:p w14:paraId="32BA2957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94,50 Kč</w:t>
            </w:r>
          </w:p>
        </w:tc>
        <w:tc>
          <w:tcPr>
            <w:tcW w:w="1398" w:type="dxa"/>
            <w:noWrap/>
            <w:hideMark/>
          </w:tcPr>
          <w:p w14:paraId="2AD0B7F6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544,50 Kč</w:t>
            </w:r>
          </w:p>
        </w:tc>
      </w:tr>
      <w:tr w:rsidR="0025090A" w:rsidRPr="0025090A" w14:paraId="6239F1C6" w14:textId="77777777" w:rsidTr="0025090A">
        <w:trPr>
          <w:trHeight w:val="300"/>
        </w:trPr>
        <w:tc>
          <w:tcPr>
            <w:tcW w:w="2886" w:type="dxa"/>
            <w:noWrap/>
            <w:hideMark/>
          </w:tcPr>
          <w:p w14:paraId="1A491870" w14:textId="77777777" w:rsidR="0025090A" w:rsidRPr="0025090A" w:rsidRDefault="0025090A" w:rsidP="0025090A">
            <w:pPr>
              <w:spacing w:after="120"/>
              <w:jc w:val="both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 xml:space="preserve">Minolta TNP-48Y (A5X0250) </w:t>
            </w:r>
          </w:p>
        </w:tc>
        <w:tc>
          <w:tcPr>
            <w:tcW w:w="1086" w:type="dxa"/>
            <w:noWrap/>
            <w:hideMark/>
          </w:tcPr>
          <w:p w14:paraId="013B4939" w14:textId="77777777" w:rsidR="0025090A" w:rsidRPr="0025090A" w:rsidRDefault="0025090A" w:rsidP="0025090A">
            <w:pPr>
              <w:spacing w:after="120"/>
              <w:jc w:val="both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 xml:space="preserve">ORIGINÁL </w:t>
            </w:r>
          </w:p>
        </w:tc>
        <w:tc>
          <w:tcPr>
            <w:tcW w:w="926" w:type="dxa"/>
            <w:noWrap/>
            <w:hideMark/>
          </w:tcPr>
          <w:p w14:paraId="5A74BC96" w14:textId="57BE1DFD" w:rsidR="0025090A" w:rsidRPr="0025090A" w:rsidRDefault="0025090A" w:rsidP="0025090A">
            <w:pPr>
              <w:spacing w:after="120"/>
              <w:jc w:val="center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1 Ks</w:t>
            </w:r>
          </w:p>
        </w:tc>
        <w:tc>
          <w:tcPr>
            <w:tcW w:w="1340" w:type="dxa"/>
            <w:noWrap/>
            <w:hideMark/>
          </w:tcPr>
          <w:p w14:paraId="4B73BF21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865,00 Kč</w:t>
            </w:r>
          </w:p>
        </w:tc>
        <w:tc>
          <w:tcPr>
            <w:tcW w:w="1417" w:type="dxa"/>
            <w:noWrap/>
            <w:hideMark/>
          </w:tcPr>
          <w:p w14:paraId="327824DD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865,00 Kč</w:t>
            </w:r>
          </w:p>
        </w:tc>
        <w:tc>
          <w:tcPr>
            <w:tcW w:w="546" w:type="dxa"/>
            <w:noWrap/>
            <w:hideMark/>
          </w:tcPr>
          <w:p w14:paraId="462AFDE3" w14:textId="77777777" w:rsidR="0025090A" w:rsidRPr="0025090A" w:rsidRDefault="0025090A" w:rsidP="0025090A">
            <w:pPr>
              <w:spacing w:after="120"/>
              <w:jc w:val="both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21%</w:t>
            </w:r>
          </w:p>
        </w:tc>
        <w:tc>
          <w:tcPr>
            <w:tcW w:w="1155" w:type="dxa"/>
            <w:noWrap/>
            <w:hideMark/>
          </w:tcPr>
          <w:p w14:paraId="7A5AD1DE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181,65 Kč</w:t>
            </w:r>
          </w:p>
        </w:tc>
        <w:tc>
          <w:tcPr>
            <w:tcW w:w="1398" w:type="dxa"/>
            <w:noWrap/>
            <w:hideMark/>
          </w:tcPr>
          <w:p w14:paraId="09321AC7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1 046,65 Kč</w:t>
            </w:r>
          </w:p>
        </w:tc>
      </w:tr>
      <w:tr w:rsidR="0025090A" w:rsidRPr="0025090A" w14:paraId="3052C00D" w14:textId="77777777" w:rsidTr="0025090A">
        <w:trPr>
          <w:trHeight w:val="300"/>
        </w:trPr>
        <w:tc>
          <w:tcPr>
            <w:tcW w:w="2886" w:type="dxa"/>
            <w:noWrap/>
            <w:hideMark/>
          </w:tcPr>
          <w:p w14:paraId="63FD1C95" w14:textId="77777777" w:rsidR="0025090A" w:rsidRPr="0025090A" w:rsidRDefault="0025090A" w:rsidP="0025090A">
            <w:pPr>
              <w:spacing w:after="120"/>
              <w:jc w:val="both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 xml:space="preserve">Minolta TNP-48C (A5X0450) </w:t>
            </w:r>
          </w:p>
        </w:tc>
        <w:tc>
          <w:tcPr>
            <w:tcW w:w="1086" w:type="dxa"/>
            <w:noWrap/>
            <w:hideMark/>
          </w:tcPr>
          <w:p w14:paraId="003E704D" w14:textId="77777777" w:rsidR="0025090A" w:rsidRPr="0025090A" w:rsidRDefault="0025090A" w:rsidP="0025090A">
            <w:pPr>
              <w:spacing w:after="120"/>
              <w:jc w:val="both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 xml:space="preserve">ORIGINÁL </w:t>
            </w:r>
          </w:p>
        </w:tc>
        <w:tc>
          <w:tcPr>
            <w:tcW w:w="926" w:type="dxa"/>
            <w:noWrap/>
            <w:hideMark/>
          </w:tcPr>
          <w:p w14:paraId="7666EA39" w14:textId="33915298" w:rsidR="0025090A" w:rsidRPr="0025090A" w:rsidRDefault="0025090A" w:rsidP="0025090A">
            <w:pPr>
              <w:spacing w:after="120"/>
              <w:jc w:val="center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1 Ks</w:t>
            </w:r>
          </w:p>
        </w:tc>
        <w:tc>
          <w:tcPr>
            <w:tcW w:w="1340" w:type="dxa"/>
            <w:noWrap/>
            <w:hideMark/>
          </w:tcPr>
          <w:p w14:paraId="65348C02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865,00 Kč</w:t>
            </w:r>
          </w:p>
        </w:tc>
        <w:tc>
          <w:tcPr>
            <w:tcW w:w="1417" w:type="dxa"/>
            <w:noWrap/>
            <w:hideMark/>
          </w:tcPr>
          <w:p w14:paraId="2BEC2855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865,00 Kč</w:t>
            </w:r>
          </w:p>
        </w:tc>
        <w:tc>
          <w:tcPr>
            <w:tcW w:w="546" w:type="dxa"/>
            <w:noWrap/>
            <w:hideMark/>
          </w:tcPr>
          <w:p w14:paraId="1DD4052B" w14:textId="77777777" w:rsidR="0025090A" w:rsidRPr="0025090A" w:rsidRDefault="0025090A" w:rsidP="0025090A">
            <w:pPr>
              <w:spacing w:after="120"/>
              <w:jc w:val="both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21%</w:t>
            </w:r>
          </w:p>
        </w:tc>
        <w:tc>
          <w:tcPr>
            <w:tcW w:w="1155" w:type="dxa"/>
            <w:noWrap/>
            <w:hideMark/>
          </w:tcPr>
          <w:p w14:paraId="69D7169D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181,65 Kč</w:t>
            </w:r>
          </w:p>
        </w:tc>
        <w:tc>
          <w:tcPr>
            <w:tcW w:w="1398" w:type="dxa"/>
            <w:noWrap/>
            <w:hideMark/>
          </w:tcPr>
          <w:p w14:paraId="7B8B76A0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1 046,65 Kč</w:t>
            </w:r>
          </w:p>
        </w:tc>
      </w:tr>
      <w:tr w:rsidR="0025090A" w:rsidRPr="0025090A" w14:paraId="6F392080" w14:textId="77777777" w:rsidTr="0025090A">
        <w:trPr>
          <w:trHeight w:val="300"/>
        </w:trPr>
        <w:tc>
          <w:tcPr>
            <w:tcW w:w="2886" w:type="dxa"/>
            <w:noWrap/>
            <w:hideMark/>
          </w:tcPr>
          <w:p w14:paraId="719E8A29" w14:textId="77777777" w:rsidR="0025090A" w:rsidRPr="0025090A" w:rsidRDefault="0025090A" w:rsidP="0025090A">
            <w:pPr>
              <w:spacing w:after="120"/>
              <w:jc w:val="both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 xml:space="preserve">Minolta TNP-48M (A5X0350) </w:t>
            </w:r>
          </w:p>
        </w:tc>
        <w:tc>
          <w:tcPr>
            <w:tcW w:w="1086" w:type="dxa"/>
            <w:noWrap/>
            <w:hideMark/>
          </w:tcPr>
          <w:p w14:paraId="6A27461F" w14:textId="77777777" w:rsidR="0025090A" w:rsidRPr="0025090A" w:rsidRDefault="0025090A" w:rsidP="0025090A">
            <w:pPr>
              <w:spacing w:after="120"/>
              <w:jc w:val="both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 xml:space="preserve">ORIGINÁL </w:t>
            </w:r>
          </w:p>
        </w:tc>
        <w:tc>
          <w:tcPr>
            <w:tcW w:w="926" w:type="dxa"/>
            <w:noWrap/>
            <w:hideMark/>
          </w:tcPr>
          <w:p w14:paraId="7FB9FD95" w14:textId="691A6955" w:rsidR="0025090A" w:rsidRPr="0025090A" w:rsidRDefault="0025090A" w:rsidP="0025090A">
            <w:pPr>
              <w:spacing w:after="120"/>
              <w:jc w:val="center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1 Ks</w:t>
            </w:r>
          </w:p>
        </w:tc>
        <w:tc>
          <w:tcPr>
            <w:tcW w:w="1340" w:type="dxa"/>
            <w:noWrap/>
            <w:hideMark/>
          </w:tcPr>
          <w:p w14:paraId="1D4233AB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865,00 Kč</w:t>
            </w:r>
          </w:p>
        </w:tc>
        <w:tc>
          <w:tcPr>
            <w:tcW w:w="1417" w:type="dxa"/>
            <w:noWrap/>
            <w:hideMark/>
          </w:tcPr>
          <w:p w14:paraId="0FC4E863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865,00 Kč</w:t>
            </w:r>
          </w:p>
        </w:tc>
        <w:tc>
          <w:tcPr>
            <w:tcW w:w="546" w:type="dxa"/>
            <w:noWrap/>
            <w:hideMark/>
          </w:tcPr>
          <w:p w14:paraId="1013D976" w14:textId="77777777" w:rsidR="0025090A" w:rsidRPr="0025090A" w:rsidRDefault="0025090A" w:rsidP="0025090A">
            <w:pPr>
              <w:spacing w:after="120"/>
              <w:jc w:val="both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21%</w:t>
            </w:r>
          </w:p>
        </w:tc>
        <w:tc>
          <w:tcPr>
            <w:tcW w:w="1155" w:type="dxa"/>
            <w:noWrap/>
            <w:hideMark/>
          </w:tcPr>
          <w:p w14:paraId="648A3FE2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181,65 Kč</w:t>
            </w:r>
          </w:p>
        </w:tc>
        <w:tc>
          <w:tcPr>
            <w:tcW w:w="1398" w:type="dxa"/>
            <w:noWrap/>
            <w:hideMark/>
          </w:tcPr>
          <w:p w14:paraId="26C1ADE6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1 046,65 Kč</w:t>
            </w:r>
          </w:p>
        </w:tc>
      </w:tr>
      <w:tr w:rsidR="0025090A" w:rsidRPr="0025090A" w14:paraId="1D29AB3E" w14:textId="77777777" w:rsidTr="0025090A">
        <w:trPr>
          <w:trHeight w:val="300"/>
        </w:trPr>
        <w:tc>
          <w:tcPr>
            <w:tcW w:w="2886" w:type="dxa"/>
            <w:noWrap/>
            <w:hideMark/>
          </w:tcPr>
          <w:p w14:paraId="7DA0C76E" w14:textId="77777777" w:rsidR="0025090A" w:rsidRPr="0025090A" w:rsidRDefault="0025090A" w:rsidP="0025090A">
            <w:pPr>
              <w:spacing w:after="120"/>
              <w:jc w:val="both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 xml:space="preserve">OKI 45862818, BK </w:t>
            </w:r>
          </w:p>
        </w:tc>
        <w:tc>
          <w:tcPr>
            <w:tcW w:w="1086" w:type="dxa"/>
            <w:noWrap/>
            <w:hideMark/>
          </w:tcPr>
          <w:p w14:paraId="1C0FCDC2" w14:textId="77777777" w:rsidR="0025090A" w:rsidRPr="0025090A" w:rsidRDefault="0025090A" w:rsidP="0025090A">
            <w:pPr>
              <w:spacing w:after="120"/>
              <w:jc w:val="both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 xml:space="preserve">ORIGINÁL </w:t>
            </w:r>
          </w:p>
        </w:tc>
        <w:tc>
          <w:tcPr>
            <w:tcW w:w="926" w:type="dxa"/>
            <w:noWrap/>
            <w:hideMark/>
          </w:tcPr>
          <w:p w14:paraId="25555CA0" w14:textId="3547D319" w:rsidR="0025090A" w:rsidRPr="0025090A" w:rsidRDefault="0025090A" w:rsidP="0025090A">
            <w:pPr>
              <w:spacing w:after="120"/>
              <w:jc w:val="center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5 ks</w:t>
            </w:r>
          </w:p>
        </w:tc>
        <w:tc>
          <w:tcPr>
            <w:tcW w:w="1340" w:type="dxa"/>
            <w:noWrap/>
            <w:hideMark/>
          </w:tcPr>
          <w:p w14:paraId="56CF3519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2 125,00 Kč</w:t>
            </w:r>
          </w:p>
        </w:tc>
        <w:tc>
          <w:tcPr>
            <w:tcW w:w="1417" w:type="dxa"/>
            <w:noWrap/>
            <w:hideMark/>
          </w:tcPr>
          <w:p w14:paraId="6634EB27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10 625,00 Kč</w:t>
            </w:r>
          </w:p>
        </w:tc>
        <w:tc>
          <w:tcPr>
            <w:tcW w:w="546" w:type="dxa"/>
            <w:noWrap/>
            <w:hideMark/>
          </w:tcPr>
          <w:p w14:paraId="172E26AA" w14:textId="77777777" w:rsidR="0025090A" w:rsidRPr="0025090A" w:rsidRDefault="0025090A" w:rsidP="0025090A">
            <w:pPr>
              <w:spacing w:after="120"/>
              <w:jc w:val="both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21%</w:t>
            </w:r>
          </w:p>
        </w:tc>
        <w:tc>
          <w:tcPr>
            <w:tcW w:w="1155" w:type="dxa"/>
            <w:noWrap/>
            <w:hideMark/>
          </w:tcPr>
          <w:p w14:paraId="608E0606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2 231,25 Kč</w:t>
            </w:r>
          </w:p>
        </w:tc>
        <w:tc>
          <w:tcPr>
            <w:tcW w:w="1398" w:type="dxa"/>
            <w:noWrap/>
            <w:hideMark/>
          </w:tcPr>
          <w:p w14:paraId="4389EBD9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12 856,25 Kč</w:t>
            </w:r>
          </w:p>
        </w:tc>
      </w:tr>
      <w:tr w:rsidR="0025090A" w:rsidRPr="0025090A" w14:paraId="03181A87" w14:textId="77777777" w:rsidTr="0025090A">
        <w:trPr>
          <w:trHeight w:val="300"/>
        </w:trPr>
        <w:tc>
          <w:tcPr>
            <w:tcW w:w="2886" w:type="dxa"/>
            <w:noWrap/>
            <w:hideMark/>
          </w:tcPr>
          <w:p w14:paraId="629B20F8" w14:textId="77777777" w:rsidR="0025090A" w:rsidRPr="0025090A" w:rsidRDefault="0025090A" w:rsidP="0025090A">
            <w:pPr>
              <w:spacing w:after="120"/>
              <w:jc w:val="both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 xml:space="preserve">OKI 45862814, Y </w:t>
            </w:r>
          </w:p>
        </w:tc>
        <w:tc>
          <w:tcPr>
            <w:tcW w:w="1086" w:type="dxa"/>
            <w:noWrap/>
            <w:hideMark/>
          </w:tcPr>
          <w:p w14:paraId="744CB3D1" w14:textId="77777777" w:rsidR="0025090A" w:rsidRPr="0025090A" w:rsidRDefault="0025090A" w:rsidP="0025090A">
            <w:pPr>
              <w:spacing w:after="120"/>
              <w:jc w:val="both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 xml:space="preserve">ORIGINÁL </w:t>
            </w:r>
          </w:p>
        </w:tc>
        <w:tc>
          <w:tcPr>
            <w:tcW w:w="926" w:type="dxa"/>
            <w:noWrap/>
            <w:hideMark/>
          </w:tcPr>
          <w:p w14:paraId="3D9B3E14" w14:textId="1F7A2B2B" w:rsidR="0025090A" w:rsidRPr="0025090A" w:rsidRDefault="0025090A" w:rsidP="0025090A">
            <w:pPr>
              <w:spacing w:after="120"/>
              <w:jc w:val="center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4 ks</w:t>
            </w:r>
          </w:p>
        </w:tc>
        <w:tc>
          <w:tcPr>
            <w:tcW w:w="1340" w:type="dxa"/>
            <w:noWrap/>
            <w:hideMark/>
          </w:tcPr>
          <w:p w14:paraId="07A96780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3 005,00 Kč</w:t>
            </w:r>
          </w:p>
        </w:tc>
        <w:tc>
          <w:tcPr>
            <w:tcW w:w="1417" w:type="dxa"/>
            <w:noWrap/>
            <w:hideMark/>
          </w:tcPr>
          <w:p w14:paraId="08F45200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12 020,00 Kč</w:t>
            </w:r>
          </w:p>
        </w:tc>
        <w:tc>
          <w:tcPr>
            <w:tcW w:w="546" w:type="dxa"/>
            <w:noWrap/>
            <w:hideMark/>
          </w:tcPr>
          <w:p w14:paraId="1FFA7BD4" w14:textId="77777777" w:rsidR="0025090A" w:rsidRPr="0025090A" w:rsidRDefault="0025090A" w:rsidP="0025090A">
            <w:pPr>
              <w:spacing w:after="120"/>
              <w:jc w:val="both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21%</w:t>
            </w:r>
          </w:p>
        </w:tc>
        <w:tc>
          <w:tcPr>
            <w:tcW w:w="1155" w:type="dxa"/>
            <w:noWrap/>
            <w:hideMark/>
          </w:tcPr>
          <w:p w14:paraId="676D45D6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2 524,20 Kč</w:t>
            </w:r>
          </w:p>
        </w:tc>
        <w:tc>
          <w:tcPr>
            <w:tcW w:w="1398" w:type="dxa"/>
            <w:noWrap/>
            <w:hideMark/>
          </w:tcPr>
          <w:p w14:paraId="661D0A11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14 544,20 Kč</w:t>
            </w:r>
          </w:p>
        </w:tc>
      </w:tr>
      <w:tr w:rsidR="0025090A" w:rsidRPr="0025090A" w14:paraId="66D3270C" w14:textId="77777777" w:rsidTr="0025090A">
        <w:trPr>
          <w:trHeight w:val="300"/>
        </w:trPr>
        <w:tc>
          <w:tcPr>
            <w:tcW w:w="2886" w:type="dxa"/>
            <w:noWrap/>
            <w:hideMark/>
          </w:tcPr>
          <w:p w14:paraId="4EBE532E" w14:textId="77777777" w:rsidR="0025090A" w:rsidRPr="0025090A" w:rsidRDefault="0025090A" w:rsidP="0025090A">
            <w:pPr>
              <w:spacing w:after="120"/>
              <w:jc w:val="both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 xml:space="preserve">OKI 45862816, C </w:t>
            </w:r>
          </w:p>
        </w:tc>
        <w:tc>
          <w:tcPr>
            <w:tcW w:w="1086" w:type="dxa"/>
            <w:noWrap/>
            <w:hideMark/>
          </w:tcPr>
          <w:p w14:paraId="7689F702" w14:textId="77777777" w:rsidR="0025090A" w:rsidRPr="0025090A" w:rsidRDefault="0025090A" w:rsidP="0025090A">
            <w:pPr>
              <w:spacing w:after="120"/>
              <w:jc w:val="both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 xml:space="preserve">ORIGINÁL </w:t>
            </w:r>
          </w:p>
        </w:tc>
        <w:tc>
          <w:tcPr>
            <w:tcW w:w="926" w:type="dxa"/>
            <w:noWrap/>
            <w:hideMark/>
          </w:tcPr>
          <w:p w14:paraId="25D5FCC4" w14:textId="2CD6D63B" w:rsidR="0025090A" w:rsidRPr="0025090A" w:rsidRDefault="0025090A" w:rsidP="0025090A">
            <w:pPr>
              <w:spacing w:after="120"/>
              <w:jc w:val="center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4 ks</w:t>
            </w:r>
          </w:p>
        </w:tc>
        <w:tc>
          <w:tcPr>
            <w:tcW w:w="1340" w:type="dxa"/>
            <w:noWrap/>
            <w:hideMark/>
          </w:tcPr>
          <w:p w14:paraId="1D4EBA8E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3 005,00 Kč</w:t>
            </w:r>
          </w:p>
        </w:tc>
        <w:tc>
          <w:tcPr>
            <w:tcW w:w="1417" w:type="dxa"/>
            <w:noWrap/>
            <w:hideMark/>
          </w:tcPr>
          <w:p w14:paraId="70579AC5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12 020,00 Kč</w:t>
            </w:r>
          </w:p>
        </w:tc>
        <w:tc>
          <w:tcPr>
            <w:tcW w:w="546" w:type="dxa"/>
            <w:noWrap/>
            <w:hideMark/>
          </w:tcPr>
          <w:p w14:paraId="6BD978D1" w14:textId="77777777" w:rsidR="0025090A" w:rsidRPr="0025090A" w:rsidRDefault="0025090A" w:rsidP="0025090A">
            <w:pPr>
              <w:spacing w:after="120"/>
              <w:jc w:val="both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21%</w:t>
            </w:r>
          </w:p>
        </w:tc>
        <w:tc>
          <w:tcPr>
            <w:tcW w:w="1155" w:type="dxa"/>
            <w:noWrap/>
            <w:hideMark/>
          </w:tcPr>
          <w:p w14:paraId="10FCD081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2 524,20 Kč</w:t>
            </w:r>
          </w:p>
        </w:tc>
        <w:tc>
          <w:tcPr>
            <w:tcW w:w="1398" w:type="dxa"/>
            <w:noWrap/>
            <w:hideMark/>
          </w:tcPr>
          <w:p w14:paraId="4DD7B1F7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14 544,20 Kč</w:t>
            </w:r>
          </w:p>
        </w:tc>
      </w:tr>
      <w:tr w:rsidR="0025090A" w:rsidRPr="0025090A" w14:paraId="72EC439E" w14:textId="77777777" w:rsidTr="0025090A">
        <w:trPr>
          <w:trHeight w:val="315"/>
        </w:trPr>
        <w:tc>
          <w:tcPr>
            <w:tcW w:w="2886" w:type="dxa"/>
            <w:noWrap/>
            <w:hideMark/>
          </w:tcPr>
          <w:p w14:paraId="4D8DDACA" w14:textId="77777777" w:rsidR="0025090A" w:rsidRPr="0025090A" w:rsidRDefault="0025090A" w:rsidP="0025090A">
            <w:pPr>
              <w:spacing w:after="120"/>
              <w:jc w:val="both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 xml:space="preserve">OKI 45862815, M </w:t>
            </w:r>
          </w:p>
        </w:tc>
        <w:tc>
          <w:tcPr>
            <w:tcW w:w="1086" w:type="dxa"/>
            <w:noWrap/>
            <w:hideMark/>
          </w:tcPr>
          <w:p w14:paraId="560F52A5" w14:textId="77777777" w:rsidR="0025090A" w:rsidRPr="0025090A" w:rsidRDefault="0025090A" w:rsidP="0025090A">
            <w:pPr>
              <w:spacing w:after="120"/>
              <w:jc w:val="both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 xml:space="preserve">ORIGINÁL </w:t>
            </w:r>
          </w:p>
        </w:tc>
        <w:tc>
          <w:tcPr>
            <w:tcW w:w="926" w:type="dxa"/>
            <w:noWrap/>
            <w:hideMark/>
          </w:tcPr>
          <w:p w14:paraId="24E266EC" w14:textId="48E56575" w:rsidR="0025090A" w:rsidRPr="0025090A" w:rsidRDefault="0025090A" w:rsidP="0025090A">
            <w:pPr>
              <w:spacing w:after="120"/>
              <w:jc w:val="center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4 ks</w:t>
            </w:r>
          </w:p>
        </w:tc>
        <w:tc>
          <w:tcPr>
            <w:tcW w:w="1340" w:type="dxa"/>
            <w:noWrap/>
            <w:hideMark/>
          </w:tcPr>
          <w:p w14:paraId="1C93438E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3 005,00 Kč</w:t>
            </w:r>
          </w:p>
        </w:tc>
        <w:tc>
          <w:tcPr>
            <w:tcW w:w="1417" w:type="dxa"/>
            <w:noWrap/>
            <w:hideMark/>
          </w:tcPr>
          <w:p w14:paraId="58934D91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12 020,00 Kč</w:t>
            </w:r>
          </w:p>
        </w:tc>
        <w:tc>
          <w:tcPr>
            <w:tcW w:w="546" w:type="dxa"/>
            <w:noWrap/>
            <w:hideMark/>
          </w:tcPr>
          <w:p w14:paraId="2613893F" w14:textId="77777777" w:rsidR="0025090A" w:rsidRPr="0025090A" w:rsidRDefault="0025090A" w:rsidP="0025090A">
            <w:pPr>
              <w:spacing w:after="120"/>
              <w:jc w:val="both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21%</w:t>
            </w:r>
          </w:p>
        </w:tc>
        <w:tc>
          <w:tcPr>
            <w:tcW w:w="1155" w:type="dxa"/>
            <w:noWrap/>
            <w:hideMark/>
          </w:tcPr>
          <w:p w14:paraId="5684F9FF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2 524,20 Kč</w:t>
            </w:r>
          </w:p>
        </w:tc>
        <w:tc>
          <w:tcPr>
            <w:tcW w:w="1398" w:type="dxa"/>
            <w:noWrap/>
            <w:hideMark/>
          </w:tcPr>
          <w:p w14:paraId="467789BF" w14:textId="77777777" w:rsidR="0025090A" w:rsidRPr="0025090A" w:rsidRDefault="0025090A" w:rsidP="0025090A">
            <w:pPr>
              <w:spacing w:after="120"/>
              <w:jc w:val="right"/>
              <w:rPr>
                <w:sz w:val="18"/>
                <w:szCs w:val="18"/>
              </w:rPr>
            </w:pPr>
            <w:r w:rsidRPr="0025090A">
              <w:rPr>
                <w:sz w:val="18"/>
                <w:szCs w:val="18"/>
              </w:rPr>
              <w:t>14 544,20 Kč</w:t>
            </w:r>
          </w:p>
        </w:tc>
      </w:tr>
      <w:tr w:rsidR="0025090A" w:rsidRPr="0025090A" w14:paraId="796EC339" w14:textId="77777777" w:rsidTr="0025090A">
        <w:trPr>
          <w:trHeight w:val="315"/>
        </w:trPr>
        <w:tc>
          <w:tcPr>
            <w:tcW w:w="2886" w:type="dxa"/>
            <w:noWrap/>
            <w:hideMark/>
          </w:tcPr>
          <w:p w14:paraId="6CEAFF6E" w14:textId="77777777" w:rsidR="0025090A" w:rsidRPr="0025090A" w:rsidRDefault="0025090A" w:rsidP="0025090A">
            <w:pPr>
              <w:spacing w:after="120"/>
              <w:jc w:val="both"/>
              <w:rPr>
                <w:b/>
                <w:bCs/>
                <w:sz w:val="18"/>
                <w:szCs w:val="18"/>
              </w:rPr>
            </w:pPr>
            <w:r w:rsidRPr="0025090A">
              <w:rPr>
                <w:b/>
                <w:bCs/>
                <w:sz w:val="18"/>
                <w:szCs w:val="18"/>
              </w:rPr>
              <w:t xml:space="preserve">Celkem: </w:t>
            </w:r>
          </w:p>
        </w:tc>
        <w:tc>
          <w:tcPr>
            <w:tcW w:w="1086" w:type="dxa"/>
            <w:noWrap/>
            <w:hideMark/>
          </w:tcPr>
          <w:p w14:paraId="0E5602B2" w14:textId="77777777" w:rsidR="0025090A" w:rsidRPr="0025090A" w:rsidRDefault="0025090A" w:rsidP="0025090A">
            <w:pPr>
              <w:spacing w:after="120"/>
              <w:jc w:val="both"/>
              <w:rPr>
                <w:b/>
                <w:bCs/>
                <w:sz w:val="18"/>
                <w:szCs w:val="18"/>
              </w:rPr>
            </w:pPr>
            <w:r w:rsidRPr="002509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6" w:type="dxa"/>
            <w:noWrap/>
            <w:hideMark/>
          </w:tcPr>
          <w:p w14:paraId="14B21127" w14:textId="2372130C" w:rsidR="0025090A" w:rsidRPr="0025090A" w:rsidRDefault="0025090A" w:rsidP="0025090A">
            <w:pPr>
              <w:spacing w:after="120"/>
              <w:jc w:val="center"/>
              <w:rPr>
                <w:b/>
                <w:bCs/>
                <w:sz w:val="18"/>
                <w:szCs w:val="18"/>
              </w:rPr>
            </w:pPr>
            <w:r w:rsidRPr="0025090A">
              <w:rPr>
                <w:b/>
                <w:bCs/>
                <w:sz w:val="18"/>
                <w:szCs w:val="18"/>
              </w:rPr>
              <w:t>36 mj</w:t>
            </w:r>
          </w:p>
        </w:tc>
        <w:tc>
          <w:tcPr>
            <w:tcW w:w="1340" w:type="dxa"/>
            <w:noWrap/>
            <w:hideMark/>
          </w:tcPr>
          <w:p w14:paraId="0E48B846" w14:textId="77777777" w:rsidR="0025090A" w:rsidRPr="0025090A" w:rsidRDefault="0025090A" w:rsidP="0025090A">
            <w:pPr>
              <w:spacing w:after="120"/>
              <w:jc w:val="right"/>
              <w:rPr>
                <w:b/>
                <w:bCs/>
                <w:sz w:val="18"/>
                <w:szCs w:val="18"/>
              </w:rPr>
            </w:pPr>
            <w:r w:rsidRPr="002509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16D20443" w14:textId="77777777" w:rsidR="0025090A" w:rsidRPr="0025090A" w:rsidRDefault="0025090A" w:rsidP="0025090A">
            <w:pPr>
              <w:spacing w:after="120"/>
              <w:jc w:val="right"/>
              <w:rPr>
                <w:b/>
                <w:bCs/>
                <w:sz w:val="18"/>
                <w:szCs w:val="18"/>
              </w:rPr>
            </w:pPr>
            <w:r w:rsidRPr="0025090A">
              <w:rPr>
                <w:b/>
                <w:bCs/>
                <w:sz w:val="18"/>
                <w:szCs w:val="18"/>
              </w:rPr>
              <w:t>72 875,00</w:t>
            </w:r>
          </w:p>
        </w:tc>
        <w:tc>
          <w:tcPr>
            <w:tcW w:w="546" w:type="dxa"/>
            <w:noWrap/>
            <w:hideMark/>
          </w:tcPr>
          <w:p w14:paraId="11FA45F9" w14:textId="77777777" w:rsidR="0025090A" w:rsidRPr="0025090A" w:rsidRDefault="0025090A" w:rsidP="0025090A">
            <w:pPr>
              <w:spacing w:after="120"/>
              <w:jc w:val="both"/>
              <w:rPr>
                <w:b/>
                <w:bCs/>
                <w:sz w:val="18"/>
                <w:szCs w:val="18"/>
              </w:rPr>
            </w:pPr>
            <w:r w:rsidRPr="0025090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55" w:type="dxa"/>
            <w:noWrap/>
            <w:hideMark/>
          </w:tcPr>
          <w:p w14:paraId="495B2DCF" w14:textId="77777777" w:rsidR="0025090A" w:rsidRPr="0025090A" w:rsidRDefault="0025090A" w:rsidP="0025090A">
            <w:pPr>
              <w:spacing w:after="120"/>
              <w:jc w:val="right"/>
              <w:rPr>
                <w:b/>
                <w:bCs/>
                <w:sz w:val="18"/>
                <w:szCs w:val="18"/>
              </w:rPr>
            </w:pPr>
            <w:r w:rsidRPr="0025090A">
              <w:rPr>
                <w:b/>
                <w:bCs/>
                <w:sz w:val="18"/>
                <w:szCs w:val="18"/>
              </w:rPr>
              <w:t>15 303,75</w:t>
            </w:r>
          </w:p>
        </w:tc>
        <w:tc>
          <w:tcPr>
            <w:tcW w:w="1398" w:type="dxa"/>
            <w:noWrap/>
            <w:hideMark/>
          </w:tcPr>
          <w:p w14:paraId="49F93B8F" w14:textId="77777777" w:rsidR="0025090A" w:rsidRPr="0025090A" w:rsidRDefault="0025090A" w:rsidP="0025090A">
            <w:pPr>
              <w:spacing w:after="120"/>
              <w:jc w:val="right"/>
              <w:rPr>
                <w:b/>
                <w:bCs/>
                <w:sz w:val="18"/>
                <w:szCs w:val="18"/>
              </w:rPr>
            </w:pPr>
            <w:r w:rsidRPr="0025090A">
              <w:rPr>
                <w:b/>
                <w:bCs/>
                <w:sz w:val="18"/>
                <w:szCs w:val="18"/>
              </w:rPr>
              <w:t>88 178,75</w:t>
            </w:r>
          </w:p>
        </w:tc>
      </w:tr>
    </w:tbl>
    <w:p w14:paraId="4A9FBDAE" w14:textId="77777777" w:rsidR="000838A2" w:rsidRPr="00FF7DEF" w:rsidRDefault="000838A2" w:rsidP="006C4ED5">
      <w:pPr>
        <w:spacing w:after="120"/>
        <w:jc w:val="both"/>
      </w:pPr>
    </w:p>
    <w:sectPr w:rsidR="000838A2" w:rsidRPr="00FF7DEF" w:rsidSect="00B22CEA">
      <w:headerReference w:type="default" r:id="rId13"/>
      <w:footerReference w:type="default" r:id="rId14"/>
      <w:pgSz w:w="11907" w:h="16840"/>
      <w:pgMar w:top="1417" w:right="1417" w:bottom="1417" w:left="1417" w:header="1134" w:footer="85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9134D1" w14:textId="77777777" w:rsidR="00661C8F" w:rsidRDefault="00661C8F">
      <w:r>
        <w:separator/>
      </w:r>
    </w:p>
  </w:endnote>
  <w:endnote w:type="continuationSeparator" w:id="0">
    <w:p w14:paraId="5AFA161D" w14:textId="77777777" w:rsidR="00661C8F" w:rsidRDefault="00661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72582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ABB7B46" w14:textId="5D2D018A" w:rsidR="00AF3F56" w:rsidRDefault="00F215A0" w:rsidP="00687CB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16C3D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16C3D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3095F" w14:textId="77777777" w:rsidR="00661C8F" w:rsidRDefault="00661C8F">
      <w:r>
        <w:separator/>
      </w:r>
    </w:p>
  </w:footnote>
  <w:footnote w:type="continuationSeparator" w:id="0">
    <w:p w14:paraId="66CB5E75" w14:textId="77777777" w:rsidR="00661C8F" w:rsidRDefault="00661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B7B42" w14:textId="19EB9C3C" w:rsidR="005B3F73" w:rsidRPr="00C14170" w:rsidRDefault="00C14170" w:rsidP="00C45B7C">
    <w:pPr>
      <w:pStyle w:val="Zhlav"/>
      <w:tabs>
        <w:tab w:val="clear" w:pos="4536"/>
        <w:tab w:val="clear" w:pos="9072"/>
        <w:tab w:val="right" w:pos="9781"/>
      </w:tabs>
      <w:jc w:val="both"/>
    </w:pPr>
    <w:r>
      <w:rPr>
        <w:caps/>
      </w:rPr>
      <w:tab/>
    </w:r>
  </w:p>
  <w:p w14:paraId="2ABB7B43" w14:textId="77777777" w:rsidR="007264CD" w:rsidRDefault="007264CD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9757E"/>
    <w:multiLevelType w:val="multilevel"/>
    <w:tmpl w:val="57420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DCC4043"/>
    <w:multiLevelType w:val="multilevel"/>
    <w:tmpl w:val="7B4EE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AF4011F"/>
    <w:multiLevelType w:val="singleLevel"/>
    <w:tmpl w:val="D1E4D01C"/>
    <w:lvl w:ilvl="0">
      <w:start w:val="1"/>
      <w:numFmt w:val="decimal"/>
      <w:lvlText w:val="Příloha č. %1 - "/>
      <w:lvlJc w:val="left"/>
      <w:pPr>
        <w:tabs>
          <w:tab w:val="num" w:pos="1440"/>
        </w:tabs>
        <w:ind w:left="360" w:hanging="360"/>
      </w:pPr>
      <w:rPr>
        <w:b w:val="0"/>
        <w:i w:val="0"/>
      </w:rPr>
    </w:lvl>
  </w:abstractNum>
  <w:abstractNum w:abstractNumId="3" w15:restartNumberingAfterBreak="0">
    <w:nsid w:val="6B363B6B"/>
    <w:multiLevelType w:val="multilevel"/>
    <w:tmpl w:val="5038E3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singl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70B42CD"/>
    <w:multiLevelType w:val="multilevel"/>
    <w:tmpl w:val="52D2CCD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singl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822"/>
    <w:rsid w:val="00002319"/>
    <w:rsid w:val="00006406"/>
    <w:rsid w:val="00013AA5"/>
    <w:rsid w:val="000151AA"/>
    <w:rsid w:val="00024507"/>
    <w:rsid w:val="00032FBB"/>
    <w:rsid w:val="00041108"/>
    <w:rsid w:val="00045D3A"/>
    <w:rsid w:val="00051FEC"/>
    <w:rsid w:val="000538CD"/>
    <w:rsid w:val="00060908"/>
    <w:rsid w:val="00060D64"/>
    <w:rsid w:val="00061E13"/>
    <w:rsid w:val="000624A4"/>
    <w:rsid w:val="00064D7A"/>
    <w:rsid w:val="00065C3B"/>
    <w:rsid w:val="0007415A"/>
    <w:rsid w:val="00077AEA"/>
    <w:rsid w:val="00082DFF"/>
    <w:rsid w:val="000838A2"/>
    <w:rsid w:val="000852FE"/>
    <w:rsid w:val="00085DC7"/>
    <w:rsid w:val="000874AB"/>
    <w:rsid w:val="000930A3"/>
    <w:rsid w:val="000A265E"/>
    <w:rsid w:val="000B0AEB"/>
    <w:rsid w:val="000C00E0"/>
    <w:rsid w:val="000C502A"/>
    <w:rsid w:val="000C6DAC"/>
    <w:rsid w:val="000C7819"/>
    <w:rsid w:val="000D0243"/>
    <w:rsid w:val="000D2153"/>
    <w:rsid w:val="000D3E70"/>
    <w:rsid w:val="000E0E04"/>
    <w:rsid w:val="000E2130"/>
    <w:rsid w:val="000E3BBC"/>
    <w:rsid w:val="000E3E31"/>
    <w:rsid w:val="000E6802"/>
    <w:rsid w:val="000E6EAC"/>
    <w:rsid w:val="000E7501"/>
    <w:rsid w:val="000F02F5"/>
    <w:rsid w:val="000F0E7A"/>
    <w:rsid w:val="000F36F9"/>
    <w:rsid w:val="000F48B7"/>
    <w:rsid w:val="000F4B19"/>
    <w:rsid w:val="00101888"/>
    <w:rsid w:val="0010244D"/>
    <w:rsid w:val="001033CE"/>
    <w:rsid w:val="00106896"/>
    <w:rsid w:val="00110DCA"/>
    <w:rsid w:val="00112984"/>
    <w:rsid w:val="00116752"/>
    <w:rsid w:val="00116C0E"/>
    <w:rsid w:val="00123135"/>
    <w:rsid w:val="00124D54"/>
    <w:rsid w:val="0013120C"/>
    <w:rsid w:val="001346BF"/>
    <w:rsid w:val="00134E72"/>
    <w:rsid w:val="001371AA"/>
    <w:rsid w:val="00141F03"/>
    <w:rsid w:val="001548A3"/>
    <w:rsid w:val="00162C35"/>
    <w:rsid w:val="00162D0C"/>
    <w:rsid w:val="00167292"/>
    <w:rsid w:val="0017288D"/>
    <w:rsid w:val="0017301B"/>
    <w:rsid w:val="00176431"/>
    <w:rsid w:val="00181850"/>
    <w:rsid w:val="00181A84"/>
    <w:rsid w:val="00182896"/>
    <w:rsid w:val="00185D58"/>
    <w:rsid w:val="00185FC3"/>
    <w:rsid w:val="001860E4"/>
    <w:rsid w:val="00190DA9"/>
    <w:rsid w:val="001919A6"/>
    <w:rsid w:val="00196C84"/>
    <w:rsid w:val="001A3878"/>
    <w:rsid w:val="001C2800"/>
    <w:rsid w:val="001C5F86"/>
    <w:rsid w:val="001C7711"/>
    <w:rsid w:val="001C7E97"/>
    <w:rsid w:val="001D01D4"/>
    <w:rsid w:val="001D2A45"/>
    <w:rsid w:val="001D7B1E"/>
    <w:rsid w:val="001E0371"/>
    <w:rsid w:val="001E5F21"/>
    <w:rsid w:val="001E6AFC"/>
    <w:rsid w:val="001F1723"/>
    <w:rsid w:val="001F26C0"/>
    <w:rsid w:val="00200CE3"/>
    <w:rsid w:val="00201137"/>
    <w:rsid w:val="00202600"/>
    <w:rsid w:val="00202C82"/>
    <w:rsid w:val="00205E65"/>
    <w:rsid w:val="00212622"/>
    <w:rsid w:val="002151ED"/>
    <w:rsid w:val="00222983"/>
    <w:rsid w:val="00223A9C"/>
    <w:rsid w:val="0022460D"/>
    <w:rsid w:val="0023040D"/>
    <w:rsid w:val="00231D2E"/>
    <w:rsid w:val="00236570"/>
    <w:rsid w:val="00236A9A"/>
    <w:rsid w:val="002405B8"/>
    <w:rsid w:val="00240C6C"/>
    <w:rsid w:val="0024108E"/>
    <w:rsid w:val="002425D4"/>
    <w:rsid w:val="00245622"/>
    <w:rsid w:val="0025090A"/>
    <w:rsid w:val="002512C8"/>
    <w:rsid w:val="00251D8F"/>
    <w:rsid w:val="0026623B"/>
    <w:rsid w:val="002671D8"/>
    <w:rsid w:val="00277E84"/>
    <w:rsid w:val="00281D88"/>
    <w:rsid w:val="00282A5D"/>
    <w:rsid w:val="00294770"/>
    <w:rsid w:val="002B0293"/>
    <w:rsid w:val="002B47D3"/>
    <w:rsid w:val="002B5084"/>
    <w:rsid w:val="002D30E4"/>
    <w:rsid w:val="002E3700"/>
    <w:rsid w:val="002E7AC7"/>
    <w:rsid w:val="002F0198"/>
    <w:rsid w:val="002F2FA5"/>
    <w:rsid w:val="0030127B"/>
    <w:rsid w:val="00303562"/>
    <w:rsid w:val="0030590B"/>
    <w:rsid w:val="00331343"/>
    <w:rsid w:val="0033793D"/>
    <w:rsid w:val="003422CD"/>
    <w:rsid w:val="00343826"/>
    <w:rsid w:val="00345815"/>
    <w:rsid w:val="00347439"/>
    <w:rsid w:val="003503C2"/>
    <w:rsid w:val="00357EBE"/>
    <w:rsid w:val="00365077"/>
    <w:rsid w:val="00365DEC"/>
    <w:rsid w:val="00366CD9"/>
    <w:rsid w:val="0037348D"/>
    <w:rsid w:val="0037705B"/>
    <w:rsid w:val="00382EE2"/>
    <w:rsid w:val="00383CBC"/>
    <w:rsid w:val="00384AF8"/>
    <w:rsid w:val="00385847"/>
    <w:rsid w:val="003871BF"/>
    <w:rsid w:val="003944BC"/>
    <w:rsid w:val="003A1B3D"/>
    <w:rsid w:val="003A4FDD"/>
    <w:rsid w:val="003A681F"/>
    <w:rsid w:val="003C2542"/>
    <w:rsid w:val="003C5F5F"/>
    <w:rsid w:val="003C6DE3"/>
    <w:rsid w:val="003D01FB"/>
    <w:rsid w:val="003D7467"/>
    <w:rsid w:val="003D759D"/>
    <w:rsid w:val="003E00ED"/>
    <w:rsid w:val="003E30E4"/>
    <w:rsid w:val="003F014B"/>
    <w:rsid w:val="003F7A76"/>
    <w:rsid w:val="0040142D"/>
    <w:rsid w:val="00403008"/>
    <w:rsid w:val="0040415E"/>
    <w:rsid w:val="00406309"/>
    <w:rsid w:val="00413329"/>
    <w:rsid w:val="00424622"/>
    <w:rsid w:val="0042737D"/>
    <w:rsid w:val="00431D15"/>
    <w:rsid w:val="00432FAB"/>
    <w:rsid w:val="00433DF1"/>
    <w:rsid w:val="00434DF9"/>
    <w:rsid w:val="004369F8"/>
    <w:rsid w:val="00443020"/>
    <w:rsid w:val="00443A49"/>
    <w:rsid w:val="004475C2"/>
    <w:rsid w:val="00451D6F"/>
    <w:rsid w:val="00460056"/>
    <w:rsid w:val="004644C6"/>
    <w:rsid w:val="0046739E"/>
    <w:rsid w:val="00470B11"/>
    <w:rsid w:val="004747F8"/>
    <w:rsid w:val="004763F9"/>
    <w:rsid w:val="004772BD"/>
    <w:rsid w:val="00481CEE"/>
    <w:rsid w:val="004844BB"/>
    <w:rsid w:val="00486FBF"/>
    <w:rsid w:val="004972D8"/>
    <w:rsid w:val="004A1B8E"/>
    <w:rsid w:val="004A746D"/>
    <w:rsid w:val="004B045B"/>
    <w:rsid w:val="004B27AF"/>
    <w:rsid w:val="004B2B58"/>
    <w:rsid w:val="004B5ADF"/>
    <w:rsid w:val="004C3A44"/>
    <w:rsid w:val="004C5422"/>
    <w:rsid w:val="004C5699"/>
    <w:rsid w:val="004D3DB4"/>
    <w:rsid w:val="004D4EC2"/>
    <w:rsid w:val="004D5313"/>
    <w:rsid w:val="004E2389"/>
    <w:rsid w:val="004E472F"/>
    <w:rsid w:val="004E6019"/>
    <w:rsid w:val="004E6F34"/>
    <w:rsid w:val="0050339F"/>
    <w:rsid w:val="005033DD"/>
    <w:rsid w:val="00511D49"/>
    <w:rsid w:val="005275BC"/>
    <w:rsid w:val="0053042D"/>
    <w:rsid w:val="00531BBC"/>
    <w:rsid w:val="00532400"/>
    <w:rsid w:val="0053487E"/>
    <w:rsid w:val="00535E9A"/>
    <w:rsid w:val="00536E7B"/>
    <w:rsid w:val="00541AB5"/>
    <w:rsid w:val="00541D84"/>
    <w:rsid w:val="00546CF9"/>
    <w:rsid w:val="00555C96"/>
    <w:rsid w:val="00556F5A"/>
    <w:rsid w:val="00560BD3"/>
    <w:rsid w:val="00582F39"/>
    <w:rsid w:val="00586B1C"/>
    <w:rsid w:val="005877E3"/>
    <w:rsid w:val="00590BF3"/>
    <w:rsid w:val="00592354"/>
    <w:rsid w:val="00595EA3"/>
    <w:rsid w:val="00595F76"/>
    <w:rsid w:val="00596B7F"/>
    <w:rsid w:val="005A1714"/>
    <w:rsid w:val="005B3F73"/>
    <w:rsid w:val="005B48BE"/>
    <w:rsid w:val="005B6FC6"/>
    <w:rsid w:val="005C2878"/>
    <w:rsid w:val="005C396E"/>
    <w:rsid w:val="005C3F95"/>
    <w:rsid w:val="005D3DC5"/>
    <w:rsid w:val="005D7CED"/>
    <w:rsid w:val="005E0C8E"/>
    <w:rsid w:val="005F3416"/>
    <w:rsid w:val="005F53FE"/>
    <w:rsid w:val="006020A0"/>
    <w:rsid w:val="00603370"/>
    <w:rsid w:val="00604C9A"/>
    <w:rsid w:val="006068D5"/>
    <w:rsid w:val="006070C7"/>
    <w:rsid w:val="006106F3"/>
    <w:rsid w:val="00612FA1"/>
    <w:rsid w:val="006151C8"/>
    <w:rsid w:val="0061724E"/>
    <w:rsid w:val="00621961"/>
    <w:rsid w:val="006221C2"/>
    <w:rsid w:val="006306E7"/>
    <w:rsid w:val="00631AF4"/>
    <w:rsid w:val="00633531"/>
    <w:rsid w:val="00636E09"/>
    <w:rsid w:val="006407DE"/>
    <w:rsid w:val="00640E53"/>
    <w:rsid w:val="00641003"/>
    <w:rsid w:val="0064378A"/>
    <w:rsid w:val="006505B8"/>
    <w:rsid w:val="00653687"/>
    <w:rsid w:val="006541AD"/>
    <w:rsid w:val="00654BE4"/>
    <w:rsid w:val="00661C8F"/>
    <w:rsid w:val="00665320"/>
    <w:rsid w:val="006668A3"/>
    <w:rsid w:val="00667CCB"/>
    <w:rsid w:val="006830B2"/>
    <w:rsid w:val="006841A3"/>
    <w:rsid w:val="00687CBC"/>
    <w:rsid w:val="0069557E"/>
    <w:rsid w:val="00695C1B"/>
    <w:rsid w:val="00696DAE"/>
    <w:rsid w:val="006A068A"/>
    <w:rsid w:val="006A4429"/>
    <w:rsid w:val="006B28DB"/>
    <w:rsid w:val="006B5067"/>
    <w:rsid w:val="006B7B0D"/>
    <w:rsid w:val="006C1D53"/>
    <w:rsid w:val="006C4ED5"/>
    <w:rsid w:val="006C5C73"/>
    <w:rsid w:val="006D50E0"/>
    <w:rsid w:val="006E3DCA"/>
    <w:rsid w:val="006E4DB2"/>
    <w:rsid w:val="006E6CD6"/>
    <w:rsid w:val="006F03D5"/>
    <w:rsid w:val="006F57E7"/>
    <w:rsid w:val="006F6C03"/>
    <w:rsid w:val="006F7EB0"/>
    <w:rsid w:val="0070355B"/>
    <w:rsid w:val="00703571"/>
    <w:rsid w:val="00704BB8"/>
    <w:rsid w:val="00704D71"/>
    <w:rsid w:val="00706883"/>
    <w:rsid w:val="0070763D"/>
    <w:rsid w:val="0070790D"/>
    <w:rsid w:val="00714FE0"/>
    <w:rsid w:val="00716E96"/>
    <w:rsid w:val="007226FE"/>
    <w:rsid w:val="007264CD"/>
    <w:rsid w:val="0073139D"/>
    <w:rsid w:val="00734298"/>
    <w:rsid w:val="00735202"/>
    <w:rsid w:val="00752F4F"/>
    <w:rsid w:val="0075618C"/>
    <w:rsid w:val="007614C5"/>
    <w:rsid w:val="0076566A"/>
    <w:rsid w:val="007719D1"/>
    <w:rsid w:val="00774641"/>
    <w:rsid w:val="00776AC7"/>
    <w:rsid w:val="00787F3B"/>
    <w:rsid w:val="00790CBF"/>
    <w:rsid w:val="007953F4"/>
    <w:rsid w:val="007A4A01"/>
    <w:rsid w:val="007A7272"/>
    <w:rsid w:val="007B22F9"/>
    <w:rsid w:val="007B4616"/>
    <w:rsid w:val="007C1CC8"/>
    <w:rsid w:val="007C3FD1"/>
    <w:rsid w:val="007C5655"/>
    <w:rsid w:val="007C64FB"/>
    <w:rsid w:val="007D192F"/>
    <w:rsid w:val="007E0F0A"/>
    <w:rsid w:val="007E52DE"/>
    <w:rsid w:val="007E7E2E"/>
    <w:rsid w:val="007F3939"/>
    <w:rsid w:val="007F62B4"/>
    <w:rsid w:val="007F6F56"/>
    <w:rsid w:val="00800B92"/>
    <w:rsid w:val="00802633"/>
    <w:rsid w:val="00805454"/>
    <w:rsid w:val="00811D5B"/>
    <w:rsid w:val="00814693"/>
    <w:rsid w:val="00815D2E"/>
    <w:rsid w:val="008172FC"/>
    <w:rsid w:val="008272F1"/>
    <w:rsid w:val="00843E31"/>
    <w:rsid w:val="00852349"/>
    <w:rsid w:val="0085255C"/>
    <w:rsid w:val="00862757"/>
    <w:rsid w:val="0086678F"/>
    <w:rsid w:val="00866F47"/>
    <w:rsid w:val="00873951"/>
    <w:rsid w:val="00880712"/>
    <w:rsid w:val="0088128D"/>
    <w:rsid w:val="00883121"/>
    <w:rsid w:val="00883D91"/>
    <w:rsid w:val="00884559"/>
    <w:rsid w:val="00885805"/>
    <w:rsid w:val="00893893"/>
    <w:rsid w:val="00894B29"/>
    <w:rsid w:val="008A03D1"/>
    <w:rsid w:val="008A3068"/>
    <w:rsid w:val="008A6DCC"/>
    <w:rsid w:val="008A746A"/>
    <w:rsid w:val="008C688C"/>
    <w:rsid w:val="008D14FE"/>
    <w:rsid w:val="008D4C54"/>
    <w:rsid w:val="008D7085"/>
    <w:rsid w:val="008E1440"/>
    <w:rsid w:val="008E1877"/>
    <w:rsid w:val="008E39D9"/>
    <w:rsid w:val="008E4B23"/>
    <w:rsid w:val="008F3691"/>
    <w:rsid w:val="008F4AF1"/>
    <w:rsid w:val="008F6934"/>
    <w:rsid w:val="008F72A0"/>
    <w:rsid w:val="00900EEB"/>
    <w:rsid w:val="00914B42"/>
    <w:rsid w:val="00916888"/>
    <w:rsid w:val="009178A3"/>
    <w:rsid w:val="00921DB1"/>
    <w:rsid w:val="00931DA9"/>
    <w:rsid w:val="00931DBD"/>
    <w:rsid w:val="0093400F"/>
    <w:rsid w:val="0094277A"/>
    <w:rsid w:val="00942D28"/>
    <w:rsid w:val="009453E4"/>
    <w:rsid w:val="0095265F"/>
    <w:rsid w:val="00965DAE"/>
    <w:rsid w:val="00970436"/>
    <w:rsid w:val="00972A72"/>
    <w:rsid w:val="00974C41"/>
    <w:rsid w:val="00975C30"/>
    <w:rsid w:val="00980702"/>
    <w:rsid w:val="0098113F"/>
    <w:rsid w:val="0098464A"/>
    <w:rsid w:val="009854DC"/>
    <w:rsid w:val="0099057B"/>
    <w:rsid w:val="009A5DF9"/>
    <w:rsid w:val="009B0449"/>
    <w:rsid w:val="009B1B93"/>
    <w:rsid w:val="009B67DB"/>
    <w:rsid w:val="009B7181"/>
    <w:rsid w:val="009C057B"/>
    <w:rsid w:val="009C0B02"/>
    <w:rsid w:val="009C110B"/>
    <w:rsid w:val="009C73DB"/>
    <w:rsid w:val="009D0406"/>
    <w:rsid w:val="009D329C"/>
    <w:rsid w:val="009E4140"/>
    <w:rsid w:val="009E6D11"/>
    <w:rsid w:val="009F02BD"/>
    <w:rsid w:val="009F3B4E"/>
    <w:rsid w:val="009F5E63"/>
    <w:rsid w:val="009F78D1"/>
    <w:rsid w:val="00A037F7"/>
    <w:rsid w:val="00A133F6"/>
    <w:rsid w:val="00A15B07"/>
    <w:rsid w:val="00A15FFC"/>
    <w:rsid w:val="00A20991"/>
    <w:rsid w:val="00A22DA9"/>
    <w:rsid w:val="00A23F2E"/>
    <w:rsid w:val="00A32BEF"/>
    <w:rsid w:val="00A34C6C"/>
    <w:rsid w:val="00A37BB1"/>
    <w:rsid w:val="00A46391"/>
    <w:rsid w:val="00A47A5F"/>
    <w:rsid w:val="00A509CF"/>
    <w:rsid w:val="00A534D6"/>
    <w:rsid w:val="00A55C38"/>
    <w:rsid w:val="00A634E2"/>
    <w:rsid w:val="00A67971"/>
    <w:rsid w:val="00A70006"/>
    <w:rsid w:val="00A74A09"/>
    <w:rsid w:val="00A74EA0"/>
    <w:rsid w:val="00A756CC"/>
    <w:rsid w:val="00A7646D"/>
    <w:rsid w:val="00A775B4"/>
    <w:rsid w:val="00A8554C"/>
    <w:rsid w:val="00A86083"/>
    <w:rsid w:val="00A906C0"/>
    <w:rsid w:val="00A906FD"/>
    <w:rsid w:val="00A90E2A"/>
    <w:rsid w:val="00A91744"/>
    <w:rsid w:val="00A96624"/>
    <w:rsid w:val="00A96BE6"/>
    <w:rsid w:val="00AA17DB"/>
    <w:rsid w:val="00AA1916"/>
    <w:rsid w:val="00AA2FD9"/>
    <w:rsid w:val="00AB301F"/>
    <w:rsid w:val="00AB39ED"/>
    <w:rsid w:val="00AB4CAB"/>
    <w:rsid w:val="00AB71B2"/>
    <w:rsid w:val="00AC032C"/>
    <w:rsid w:val="00AC3A3F"/>
    <w:rsid w:val="00AC5790"/>
    <w:rsid w:val="00AD6808"/>
    <w:rsid w:val="00AD6AF7"/>
    <w:rsid w:val="00AD7A54"/>
    <w:rsid w:val="00AE2B54"/>
    <w:rsid w:val="00AE35BE"/>
    <w:rsid w:val="00AE6249"/>
    <w:rsid w:val="00AF349A"/>
    <w:rsid w:val="00AF3F56"/>
    <w:rsid w:val="00B00A7E"/>
    <w:rsid w:val="00B055F5"/>
    <w:rsid w:val="00B073C1"/>
    <w:rsid w:val="00B0785E"/>
    <w:rsid w:val="00B11DD5"/>
    <w:rsid w:val="00B1359B"/>
    <w:rsid w:val="00B16C3D"/>
    <w:rsid w:val="00B17A90"/>
    <w:rsid w:val="00B2001A"/>
    <w:rsid w:val="00B22CEA"/>
    <w:rsid w:val="00B311D9"/>
    <w:rsid w:val="00B31D7B"/>
    <w:rsid w:val="00B3238E"/>
    <w:rsid w:val="00B44278"/>
    <w:rsid w:val="00B52C63"/>
    <w:rsid w:val="00B55E68"/>
    <w:rsid w:val="00B56231"/>
    <w:rsid w:val="00B605FF"/>
    <w:rsid w:val="00B71C49"/>
    <w:rsid w:val="00B7607F"/>
    <w:rsid w:val="00B912D6"/>
    <w:rsid w:val="00B92082"/>
    <w:rsid w:val="00BA50F2"/>
    <w:rsid w:val="00BA5512"/>
    <w:rsid w:val="00BB4393"/>
    <w:rsid w:val="00BB4488"/>
    <w:rsid w:val="00BB45BF"/>
    <w:rsid w:val="00BB5F35"/>
    <w:rsid w:val="00BD046C"/>
    <w:rsid w:val="00BD4C67"/>
    <w:rsid w:val="00BD6564"/>
    <w:rsid w:val="00BE20F2"/>
    <w:rsid w:val="00BF2789"/>
    <w:rsid w:val="00BF3879"/>
    <w:rsid w:val="00BF528F"/>
    <w:rsid w:val="00BF5388"/>
    <w:rsid w:val="00BF6CC1"/>
    <w:rsid w:val="00BF7412"/>
    <w:rsid w:val="00C00C2F"/>
    <w:rsid w:val="00C0186D"/>
    <w:rsid w:val="00C070AB"/>
    <w:rsid w:val="00C14170"/>
    <w:rsid w:val="00C160D6"/>
    <w:rsid w:val="00C2620C"/>
    <w:rsid w:val="00C27168"/>
    <w:rsid w:val="00C30927"/>
    <w:rsid w:val="00C3163C"/>
    <w:rsid w:val="00C37FBF"/>
    <w:rsid w:val="00C42478"/>
    <w:rsid w:val="00C45B7C"/>
    <w:rsid w:val="00C51F12"/>
    <w:rsid w:val="00C55607"/>
    <w:rsid w:val="00C55A30"/>
    <w:rsid w:val="00C5785B"/>
    <w:rsid w:val="00C61126"/>
    <w:rsid w:val="00C61161"/>
    <w:rsid w:val="00C741AD"/>
    <w:rsid w:val="00C7444A"/>
    <w:rsid w:val="00C76C7A"/>
    <w:rsid w:val="00C810E3"/>
    <w:rsid w:val="00C921EA"/>
    <w:rsid w:val="00C94D81"/>
    <w:rsid w:val="00C957F7"/>
    <w:rsid w:val="00CA7187"/>
    <w:rsid w:val="00CB2B9E"/>
    <w:rsid w:val="00CB31FC"/>
    <w:rsid w:val="00CB5008"/>
    <w:rsid w:val="00CB60A7"/>
    <w:rsid w:val="00CB7181"/>
    <w:rsid w:val="00CB7DDE"/>
    <w:rsid w:val="00CC57DA"/>
    <w:rsid w:val="00CE206B"/>
    <w:rsid w:val="00CE3A8E"/>
    <w:rsid w:val="00CE51B1"/>
    <w:rsid w:val="00CF5490"/>
    <w:rsid w:val="00D00E7F"/>
    <w:rsid w:val="00D011BC"/>
    <w:rsid w:val="00D047E6"/>
    <w:rsid w:val="00D04CC7"/>
    <w:rsid w:val="00D13822"/>
    <w:rsid w:val="00D145A9"/>
    <w:rsid w:val="00D14B79"/>
    <w:rsid w:val="00D17A7E"/>
    <w:rsid w:val="00D24627"/>
    <w:rsid w:val="00D24F73"/>
    <w:rsid w:val="00D30D0D"/>
    <w:rsid w:val="00D343AE"/>
    <w:rsid w:val="00D42ACA"/>
    <w:rsid w:val="00D51D26"/>
    <w:rsid w:val="00D53E56"/>
    <w:rsid w:val="00D5586C"/>
    <w:rsid w:val="00D639D9"/>
    <w:rsid w:val="00D73E52"/>
    <w:rsid w:val="00D742BC"/>
    <w:rsid w:val="00D8372F"/>
    <w:rsid w:val="00D90FB7"/>
    <w:rsid w:val="00D93B99"/>
    <w:rsid w:val="00D9743C"/>
    <w:rsid w:val="00DA07C7"/>
    <w:rsid w:val="00DA3660"/>
    <w:rsid w:val="00DB0B0A"/>
    <w:rsid w:val="00DB0EEE"/>
    <w:rsid w:val="00DB1D7D"/>
    <w:rsid w:val="00DB4EF2"/>
    <w:rsid w:val="00DC69B8"/>
    <w:rsid w:val="00DD0B2B"/>
    <w:rsid w:val="00DD402C"/>
    <w:rsid w:val="00DE17E5"/>
    <w:rsid w:val="00DE25F8"/>
    <w:rsid w:val="00DE2CBE"/>
    <w:rsid w:val="00DE5B98"/>
    <w:rsid w:val="00DE5E73"/>
    <w:rsid w:val="00DF1019"/>
    <w:rsid w:val="00DF34E2"/>
    <w:rsid w:val="00DF5862"/>
    <w:rsid w:val="00E00D26"/>
    <w:rsid w:val="00E0125B"/>
    <w:rsid w:val="00E02E6E"/>
    <w:rsid w:val="00E051E7"/>
    <w:rsid w:val="00E139C5"/>
    <w:rsid w:val="00E148C8"/>
    <w:rsid w:val="00E179C5"/>
    <w:rsid w:val="00E205B2"/>
    <w:rsid w:val="00E20BF5"/>
    <w:rsid w:val="00E341BE"/>
    <w:rsid w:val="00E369D6"/>
    <w:rsid w:val="00E37157"/>
    <w:rsid w:val="00E3739E"/>
    <w:rsid w:val="00E452C5"/>
    <w:rsid w:val="00E47F8C"/>
    <w:rsid w:val="00E5158E"/>
    <w:rsid w:val="00E56778"/>
    <w:rsid w:val="00E6034E"/>
    <w:rsid w:val="00E635D4"/>
    <w:rsid w:val="00E743CE"/>
    <w:rsid w:val="00E749E4"/>
    <w:rsid w:val="00E77F6C"/>
    <w:rsid w:val="00E83613"/>
    <w:rsid w:val="00E8483B"/>
    <w:rsid w:val="00E85063"/>
    <w:rsid w:val="00E85193"/>
    <w:rsid w:val="00E8731B"/>
    <w:rsid w:val="00E901AF"/>
    <w:rsid w:val="00E94731"/>
    <w:rsid w:val="00EA082C"/>
    <w:rsid w:val="00EA2D67"/>
    <w:rsid w:val="00EA4295"/>
    <w:rsid w:val="00EA4C4D"/>
    <w:rsid w:val="00EA5DFE"/>
    <w:rsid w:val="00EA7380"/>
    <w:rsid w:val="00EB1E38"/>
    <w:rsid w:val="00EB37AD"/>
    <w:rsid w:val="00EC596F"/>
    <w:rsid w:val="00EC5BA1"/>
    <w:rsid w:val="00ED06A2"/>
    <w:rsid w:val="00ED130D"/>
    <w:rsid w:val="00EE463D"/>
    <w:rsid w:val="00EF2B56"/>
    <w:rsid w:val="00EF49F4"/>
    <w:rsid w:val="00F010E4"/>
    <w:rsid w:val="00F02A99"/>
    <w:rsid w:val="00F045DF"/>
    <w:rsid w:val="00F059F8"/>
    <w:rsid w:val="00F10F6B"/>
    <w:rsid w:val="00F11BEE"/>
    <w:rsid w:val="00F215A0"/>
    <w:rsid w:val="00F21C9C"/>
    <w:rsid w:val="00F2207A"/>
    <w:rsid w:val="00F23B2B"/>
    <w:rsid w:val="00F30F21"/>
    <w:rsid w:val="00F4217D"/>
    <w:rsid w:val="00F42A26"/>
    <w:rsid w:val="00F42C0B"/>
    <w:rsid w:val="00F4756B"/>
    <w:rsid w:val="00F50D13"/>
    <w:rsid w:val="00F538D9"/>
    <w:rsid w:val="00F64433"/>
    <w:rsid w:val="00F64E2C"/>
    <w:rsid w:val="00F77A19"/>
    <w:rsid w:val="00F8365F"/>
    <w:rsid w:val="00F905E5"/>
    <w:rsid w:val="00F91AD2"/>
    <w:rsid w:val="00F977AF"/>
    <w:rsid w:val="00F97AF2"/>
    <w:rsid w:val="00F97E26"/>
    <w:rsid w:val="00FA125A"/>
    <w:rsid w:val="00FA2D4A"/>
    <w:rsid w:val="00FA40FE"/>
    <w:rsid w:val="00FA5554"/>
    <w:rsid w:val="00FA6C96"/>
    <w:rsid w:val="00FC577F"/>
    <w:rsid w:val="00FC621E"/>
    <w:rsid w:val="00FD2B76"/>
    <w:rsid w:val="00FE1200"/>
    <w:rsid w:val="00FE28DF"/>
    <w:rsid w:val="00FE3DBC"/>
    <w:rsid w:val="00FE5AD1"/>
    <w:rsid w:val="00FF13F2"/>
    <w:rsid w:val="00FF1B4B"/>
    <w:rsid w:val="00FF4634"/>
    <w:rsid w:val="00FF64B7"/>
    <w:rsid w:val="00FF6B7F"/>
    <w:rsid w:val="00FF6F36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BB7A8C"/>
  <w15:docId w15:val="{0839482B-6E3D-4D11-BD6A-0481A074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38A2"/>
    <w:rPr>
      <w:sz w:val="24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i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Zd">
    <w:name w:val="Text-Zd"/>
    <w:basedOn w:val="Normln"/>
    <w:pPr>
      <w:ind w:firstLine="709"/>
      <w:jc w:val="both"/>
    </w:pPr>
  </w:style>
  <w:style w:type="paragraph" w:customStyle="1" w:styleId="Nadpislnku">
    <w:name w:val="Nadpis článku"/>
    <w:basedOn w:val="Normln"/>
    <w:pPr>
      <w:jc w:val="both"/>
    </w:pPr>
    <w:rPr>
      <w:b/>
      <w:u w:val="singl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jc w:val="center"/>
    </w:pPr>
    <w:rPr>
      <w:sz w:val="32"/>
    </w:rPr>
  </w:style>
  <w:style w:type="paragraph" w:styleId="Zkladntextodsazen">
    <w:name w:val="Body Text Indent"/>
    <w:basedOn w:val="Normln"/>
    <w:pPr>
      <w:jc w:val="both"/>
    </w:pPr>
    <w:rPr>
      <w:b/>
      <w:sz w:val="32"/>
      <w:u w:val="single"/>
    </w:rPr>
  </w:style>
  <w:style w:type="paragraph" w:styleId="Zkladntext">
    <w:name w:val="Body Text"/>
    <w:basedOn w:val="Normln"/>
    <w:pPr>
      <w:spacing w:after="120"/>
    </w:pPr>
    <w:rPr>
      <w:sz w:val="20"/>
    </w:rPr>
  </w:style>
  <w:style w:type="paragraph" w:styleId="Podnadpis">
    <w:name w:val="Subtitle"/>
    <w:basedOn w:val="Normln"/>
    <w:qFormat/>
    <w:pPr>
      <w:jc w:val="center"/>
    </w:pPr>
    <w:rPr>
      <w:b/>
      <w:sz w:val="28"/>
    </w:rPr>
  </w:style>
  <w:style w:type="paragraph" w:styleId="Zkladntextodsazen3">
    <w:name w:val="Body Text Indent 3"/>
    <w:basedOn w:val="Normln"/>
    <w:pPr>
      <w:spacing w:after="120"/>
      <w:ind w:left="283"/>
    </w:pPr>
    <w:rPr>
      <w:sz w:val="16"/>
    </w:rPr>
  </w:style>
  <w:style w:type="character" w:customStyle="1" w:styleId="ZhlavChar">
    <w:name w:val="Záhlaví Char"/>
    <w:link w:val="Zhlav"/>
    <w:uiPriority w:val="99"/>
    <w:rsid w:val="005B3F73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F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B3F73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AF3F56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23657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55C3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7288D"/>
    <w:pPr>
      <w:ind w:left="720"/>
      <w:contextualSpacing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E30E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A4FDD"/>
    <w:rPr>
      <w:sz w:val="24"/>
    </w:rPr>
  </w:style>
  <w:style w:type="table" w:styleId="Mkatabulky">
    <w:name w:val="Table Grid"/>
    <w:basedOn w:val="Normlntabulka"/>
    <w:uiPriority w:val="59"/>
    <w:rsid w:val="00250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3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obchod@comprint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datelna@nipos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mstastna@nipos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754703D6DD4D409C2150DDF65EEF2C" ma:contentTypeVersion="6" ma:contentTypeDescription="Vytvoří nový dokument" ma:contentTypeScope="" ma:versionID="f514970ccfd2b0ecc02ded4a0ebfc20b">
  <xsd:schema xmlns:xsd="http://www.w3.org/2001/XMLSchema" xmlns:xs="http://www.w3.org/2001/XMLSchema" xmlns:p="http://schemas.microsoft.com/office/2006/metadata/properties" xmlns:ns2="911e6ee0-5a36-4461-bcbc-5c8830307106" xmlns:ns3="f57b7176-ee23-47a3-811d-ef3ca28db758" targetNamespace="http://schemas.microsoft.com/office/2006/metadata/properties" ma:root="true" ma:fieldsID="4c89dd22653712b8b787a35876c5d5f9" ns2:_="" ns3:_="">
    <xsd:import namespace="911e6ee0-5a36-4461-bcbc-5c8830307106"/>
    <xsd:import namespace="f57b7176-ee23-47a3-811d-ef3ca28db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e6ee0-5a36-4461-bcbc-5c88303071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b7176-ee23-47a3-811d-ef3ca28db7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29BA7-6BF3-46A8-A339-AACAB411E9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A5F09E-A4FF-4AB2-935A-37F7DAE7A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1e6ee0-5a36-4461-bcbc-5c8830307106"/>
    <ds:schemaRef ds:uri="f57b7176-ee23-47a3-811d-ef3ca28db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482854-FFE8-4A57-A143-D0CF5F6E7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2547</Words>
  <Characters>14273</Characters>
  <Application>Microsoft Office Word</Application>
  <DocSecurity>4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BossCan ComPrint</Company>
  <LinksUpToDate>false</LinksUpToDate>
  <CharactersWithSpaces>16787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DD</dc:creator>
  <cp:keywords/>
  <cp:lastModifiedBy>Anna Ročková</cp:lastModifiedBy>
  <cp:revision>2</cp:revision>
  <cp:lastPrinted>2023-02-27T07:12:00Z</cp:lastPrinted>
  <dcterms:created xsi:type="dcterms:W3CDTF">2023-03-06T10:07:00Z</dcterms:created>
  <dcterms:modified xsi:type="dcterms:W3CDTF">2023-03-06T10:07:00Z</dcterms:modified>
</cp:coreProperties>
</file>