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7F6FC761" w14:textId="77777777" w:rsidR="00805681" w:rsidRDefault="00805681" w:rsidP="00F74663">
      <w:pPr>
        <w:pStyle w:val="Nadpis1"/>
        <w:rPr>
          <w:rFonts w:ascii="Verdana" w:hAnsi="Verdana"/>
          <w:sz w:val="20"/>
        </w:rPr>
      </w:pPr>
    </w:p>
    <w:p w14:paraId="1767ED48" w14:textId="77777777" w:rsidR="00805681" w:rsidRPr="00C16448" w:rsidRDefault="00805681" w:rsidP="00F74663">
      <w:pPr>
        <w:pStyle w:val="Nadpis1"/>
        <w:rPr>
          <w:rFonts w:ascii="Verdana" w:hAnsi="Verdana"/>
          <w:sz w:val="20"/>
        </w:rPr>
      </w:pPr>
    </w:p>
    <w:p w14:paraId="236584D0" w14:textId="6EE7134E" w:rsidR="00C16448" w:rsidRDefault="00C16448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Smlouva o výpůjčce č. </w:t>
      </w:r>
      <w:r w:rsidR="00F1324F">
        <w:rPr>
          <w:rFonts w:ascii="Verdana" w:hAnsi="Verdana" w:cs="Arial"/>
          <w:b/>
          <w:color w:val="000000"/>
          <w:sz w:val="22"/>
          <w:szCs w:val="22"/>
        </w:rPr>
        <w:t xml:space="preserve">GG 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Z </w:t>
      </w:r>
      <w:r w:rsidR="009606DA">
        <w:rPr>
          <w:rFonts w:ascii="Verdana" w:hAnsi="Verdana" w:cs="Arial"/>
          <w:b/>
          <w:color w:val="000000"/>
          <w:sz w:val="22"/>
          <w:szCs w:val="22"/>
        </w:rPr>
        <w:t>1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>/202</w:t>
      </w:r>
      <w:r w:rsidR="009606DA">
        <w:rPr>
          <w:rFonts w:ascii="Verdana" w:hAnsi="Verdana" w:cs="Arial"/>
          <w:b/>
          <w:color w:val="000000"/>
          <w:sz w:val="22"/>
          <w:szCs w:val="22"/>
        </w:rPr>
        <w:t>3</w:t>
      </w:r>
      <w:r w:rsidR="00017099">
        <w:rPr>
          <w:rFonts w:ascii="Verdana" w:hAnsi="Verdana" w:cs="Arial"/>
          <w:b/>
          <w:color w:val="000000"/>
          <w:sz w:val="22"/>
          <w:szCs w:val="22"/>
        </w:rPr>
        <w:t xml:space="preserve"> (navazuje na VČG Z 6/2022)</w:t>
      </w:r>
    </w:p>
    <w:p w14:paraId="08A4F297" w14:textId="77777777" w:rsidR="00C16448" w:rsidRPr="00A830DC" w:rsidRDefault="00C16448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3AFB2D5C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510801D8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</w:p>
    <w:p w14:paraId="3B3B8E57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76D07565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3634A312" w14:textId="77777777" w:rsidR="00C16448" w:rsidRDefault="00C16448" w:rsidP="00C16448">
      <w:pPr>
        <w:rPr>
          <w:rFonts w:ascii="Verdana" w:hAnsi="Verdana" w:cs="Arial"/>
          <w:b/>
          <w:color w:val="000000"/>
        </w:rPr>
      </w:pPr>
    </w:p>
    <w:p w14:paraId="1C60BB4A" w14:textId="7192161F" w:rsidR="00C16448" w:rsidRDefault="00F1324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45FDBFE1" w14:textId="77777777" w:rsidR="00C16448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Zámek č. p. 3</w:t>
      </w:r>
    </w:p>
    <w:p w14:paraId="32B6E4D8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2D75FE99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IČ: 00085278</w:t>
      </w:r>
    </w:p>
    <w:p w14:paraId="22B4FC0A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</w:p>
    <w:p w14:paraId="1435D7EA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</w:p>
    <w:p w14:paraId="70A8DC09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190E2FAC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50478A43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vypůjčitelem:</w:t>
      </w:r>
    </w:p>
    <w:p w14:paraId="63900FB1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</w:p>
    <w:p w14:paraId="02179E00" w14:textId="77777777" w:rsidR="00E85251" w:rsidRDefault="00E85251" w:rsidP="00E85251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Galerie Středočeského kraje</w:t>
      </w:r>
    </w:p>
    <w:p w14:paraId="5F151248" w14:textId="77777777" w:rsidR="00E85251" w:rsidRDefault="00E85251" w:rsidP="00E85251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Barborská 51-53</w:t>
      </w:r>
    </w:p>
    <w:p w14:paraId="466B3B69" w14:textId="77777777" w:rsidR="00E85251" w:rsidRDefault="00E85251" w:rsidP="00E85251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284 01 Kutná Hora</w:t>
      </w:r>
    </w:p>
    <w:p w14:paraId="1AD3012A" w14:textId="77777777" w:rsidR="00E85251" w:rsidRDefault="00E85251" w:rsidP="00E85251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IČ: 00069922</w:t>
      </w:r>
    </w:p>
    <w:p w14:paraId="2BE06FD1" w14:textId="77777777" w:rsidR="00E85251" w:rsidRDefault="00E85251" w:rsidP="00E85251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DIČ: CZ00069922</w:t>
      </w:r>
    </w:p>
    <w:p w14:paraId="5C2E6A4F" w14:textId="77777777" w:rsidR="00E85251" w:rsidRPr="00895759" w:rsidRDefault="00E85251" w:rsidP="00E85251">
      <w:pPr>
        <w:pStyle w:val="adrblock1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z</w:t>
      </w:r>
      <w:r w:rsidRPr="00895759">
        <w:rPr>
          <w:rFonts w:ascii="Verdana" w:hAnsi="Verdana" w:cs="Arial"/>
          <w:color w:val="000000"/>
          <w:sz w:val="20"/>
          <w:szCs w:val="20"/>
        </w:rPr>
        <w:t xml:space="preserve">astoupeným ředitelkou </w:t>
      </w:r>
      <w:r>
        <w:rPr>
          <w:rFonts w:ascii="Verdana" w:hAnsi="Verdana" w:cs="Arial"/>
          <w:color w:val="000000"/>
          <w:sz w:val="20"/>
          <w:szCs w:val="20"/>
        </w:rPr>
        <w:t>Janou Šorfovou</w:t>
      </w:r>
    </w:p>
    <w:p w14:paraId="7BB13A2D" w14:textId="77777777" w:rsidR="00E85251" w:rsidRDefault="00E85251" w:rsidP="00E85251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5911DC9D" w14:textId="77777777" w:rsidR="00E85251" w:rsidRDefault="00E85251" w:rsidP="00E85251">
      <w:pPr>
        <w:jc w:val="center"/>
        <w:rPr>
          <w:rFonts w:ascii="Verdana" w:hAnsi="Verdana" w:cs="Arial"/>
          <w:b/>
          <w:color w:val="000000"/>
        </w:rPr>
      </w:pPr>
    </w:p>
    <w:p w14:paraId="1D494E13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I. Předmět a účel výpůjčky</w:t>
      </w:r>
    </w:p>
    <w:p w14:paraId="2044FCFB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Půjčitel bezplatně přenechává vypůjčiteli k dočasnému užívání pro účely výstavy díla dle přílohy č. 1 této smlouvy. </w:t>
      </w:r>
    </w:p>
    <w:p w14:paraId="11A9E701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</w:p>
    <w:p w14:paraId="3E0FBF38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II. Doba výpůjčky</w:t>
      </w:r>
    </w:p>
    <w:p w14:paraId="7D27A779" w14:textId="73999443" w:rsidR="00E85251" w:rsidRPr="00983323" w:rsidRDefault="00E85251" w:rsidP="00E85251">
      <w:pPr>
        <w:autoSpaceDE w:val="0"/>
        <w:jc w:val="both"/>
        <w:rPr>
          <w:rFonts w:ascii="Verdana" w:hAnsi="Verdana" w:cs="Arial"/>
          <w:color w:val="000000"/>
        </w:rPr>
      </w:pPr>
      <w:r w:rsidRPr="00983323">
        <w:rPr>
          <w:rFonts w:ascii="Verdana" w:hAnsi="Verdana" w:cs="Arial"/>
          <w:color w:val="000000"/>
        </w:rPr>
        <w:t xml:space="preserve">Výpůjčka se sjednává na dobu ode dne převzetí do termínu uvedeného v příloze č. 1 této smlouvy za účelem výstavy </w:t>
      </w:r>
      <w:r w:rsidRPr="001017CA">
        <w:rPr>
          <w:rFonts w:ascii="Verdana" w:hAnsi="Verdana" w:cs="Arial"/>
          <w:b/>
          <w:bCs/>
          <w:color w:val="000000"/>
        </w:rPr>
        <w:t>Cesta předurčena osudem – Květa a Jitka Válovy</w:t>
      </w:r>
      <w:r>
        <w:rPr>
          <w:rFonts w:ascii="Verdana" w:hAnsi="Verdana" w:cs="Arial"/>
          <w:color w:val="000000"/>
        </w:rPr>
        <w:t>,</w:t>
      </w:r>
      <w:r w:rsidRPr="00983323">
        <w:rPr>
          <w:rFonts w:ascii="Verdana" w:hAnsi="Verdana" w:cs="Arial"/>
          <w:b/>
          <w:bCs/>
          <w:i/>
          <w:iCs/>
          <w:color w:val="000000"/>
        </w:rPr>
        <w:t xml:space="preserve"> </w:t>
      </w:r>
      <w:r w:rsidRPr="00983323">
        <w:rPr>
          <w:rFonts w:ascii="Verdana" w:hAnsi="Verdana" w:cs="Arial"/>
          <w:color w:val="000000"/>
        </w:rPr>
        <w:t>která se uskuteční</w:t>
      </w:r>
      <w:r w:rsidRPr="00983323"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v Jezuitské koleji v Kutné Hoře v </w:t>
      </w:r>
      <w:r w:rsidRPr="00983323">
        <w:rPr>
          <w:rFonts w:ascii="Verdana" w:hAnsi="Verdana" w:cs="Arial"/>
          <w:color w:val="000000"/>
        </w:rPr>
        <w:t xml:space="preserve">termínu od </w:t>
      </w:r>
      <w:r>
        <w:rPr>
          <w:rFonts w:ascii="Verdana" w:hAnsi="Verdana" w:cs="Arial"/>
          <w:color w:val="000000"/>
        </w:rPr>
        <w:t>6</w:t>
      </w:r>
      <w:r w:rsidRPr="00983323">
        <w:rPr>
          <w:rFonts w:ascii="Verdana" w:hAnsi="Verdana" w:cs="Arial"/>
          <w:color w:val="000000"/>
        </w:rPr>
        <w:t xml:space="preserve">. </w:t>
      </w:r>
      <w:r>
        <w:rPr>
          <w:rFonts w:ascii="Verdana" w:hAnsi="Verdana" w:cs="Arial"/>
          <w:color w:val="000000"/>
        </w:rPr>
        <w:t xml:space="preserve">listopadu 2022 do 9. </w:t>
      </w:r>
      <w:r w:rsidR="009606DA">
        <w:rPr>
          <w:rFonts w:ascii="Verdana" w:hAnsi="Verdana" w:cs="Arial"/>
          <w:color w:val="000000"/>
        </w:rPr>
        <w:t>4.</w:t>
      </w:r>
      <w:r>
        <w:rPr>
          <w:rFonts w:ascii="Verdana" w:hAnsi="Verdana" w:cs="Arial"/>
          <w:color w:val="000000"/>
        </w:rPr>
        <w:t xml:space="preserve"> 2023 </w:t>
      </w:r>
    </w:p>
    <w:p w14:paraId="7550CEE1" w14:textId="77777777" w:rsidR="00E85251" w:rsidRPr="00983323" w:rsidRDefault="00E85251" w:rsidP="00E85251">
      <w:pPr>
        <w:autoSpaceDE w:val="0"/>
        <w:jc w:val="both"/>
        <w:rPr>
          <w:rFonts w:ascii="Verdana" w:hAnsi="Verdana"/>
          <w:color w:val="000000"/>
        </w:rPr>
      </w:pPr>
    </w:p>
    <w:p w14:paraId="381D8CBE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III. Příslušnost k hospodaření</w:t>
      </w:r>
    </w:p>
    <w:p w14:paraId="60AD2A5D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</w:t>
      </w:r>
      <w:r w:rsidRPr="00997E36">
        <w:rPr>
          <w:rFonts w:ascii="Verdana" w:hAnsi="Verdana" w:cs="Arial"/>
          <w:color w:val="000000"/>
        </w:rPr>
        <w:t>Půjčitel prohlašuje, že má právo hospodaření k předmětu výpůjčky. Předmět výpůjčky podléhá ochraně podle zákona č. 121/2000 Sb., autorský zákon, ve znění pozdějších předpisů a zákona č. 122/2000 Sb., o ochraně sbírek muzejní povahy, ve znění pozdějších předpisů.</w:t>
      </w:r>
    </w:p>
    <w:p w14:paraId="6E3F2DB7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</w:p>
    <w:p w14:paraId="08C9AFF5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IV. Předání</w:t>
      </w:r>
    </w:p>
    <w:p w14:paraId="3C7001D3" w14:textId="77777777" w:rsidR="00E85251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3002E1DB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</w:p>
    <w:p w14:paraId="799F5F1A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V. Doprava</w:t>
      </w:r>
    </w:p>
    <w:p w14:paraId="721072C3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1. Náklady spojené s balením předmětu výpůjčky pro dopravu a náklady dopravy k vypůjčiteli a zpět hradí vypůjčitel. </w:t>
      </w:r>
    </w:p>
    <w:p w14:paraId="7C0F88AA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lastRenderedPageBreak/>
        <w:t>2.</w:t>
      </w:r>
      <w:r w:rsidRPr="00997E36">
        <w:rPr>
          <w:rFonts w:ascii="Verdana" w:hAnsi="Verdana" w:cs="Arial"/>
          <w:b/>
          <w:color w:val="000000"/>
        </w:rPr>
        <w:t xml:space="preserve"> </w:t>
      </w:r>
      <w:r w:rsidRPr="00997E36">
        <w:rPr>
          <w:rFonts w:ascii="Verdana" w:hAnsi="Verdana" w:cs="Arial"/>
          <w:color w:val="000000"/>
        </w:rPr>
        <w:t>Předmět výpůjčky bude transportován v ochranných obalech, pečlivě probalených tak, aby byl maximálně ochráněn před nárazy, otřesy a klimatickými výkyvy.</w:t>
      </w:r>
    </w:p>
    <w:p w14:paraId="7AFADC43" w14:textId="77777777" w:rsidR="00E85251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Předmět výpůjčky musí být pojištěn na transport.</w:t>
      </w:r>
    </w:p>
    <w:p w14:paraId="04E0F5F2" w14:textId="77777777" w:rsidR="00E85251" w:rsidRDefault="00E85251" w:rsidP="00E85251">
      <w:pPr>
        <w:jc w:val="both"/>
        <w:rPr>
          <w:rFonts w:ascii="Verdana" w:hAnsi="Verdana" w:cs="Arial"/>
          <w:color w:val="000000"/>
        </w:rPr>
      </w:pPr>
    </w:p>
    <w:p w14:paraId="45480547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</w:p>
    <w:p w14:paraId="76FF4FC1" w14:textId="77777777" w:rsidR="00E85251" w:rsidRPr="00997E36" w:rsidRDefault="00E85251" w:rsidP="00E85251">
      <w:pPr>
        <w:jc w:val="both"/>
        <w:rPr>
          <w:rFonts w:ascii="Verdana" w:hAnsi="Verdana" w:cs="Arial"/>
          <w:b/>
          <w:color w:val="000000"/>
        </w:rPr>
      </w:pPr>
    </w:p>
    <w:p w14:paraId="3BA38C96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VI. Pojištění</w:t>
      </w:r>
    </w:p>
    <w:p w14:paraId="0C551882" w14:textId="77777777" w:rsidR="00E85251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 musí předmět výpůjčky pojistit na dobu trvání výpůjčky, odpovídá za jakékoliv poškození, znehodnocení, ztrátu nebo jeho zničení až do výše pojistných cen uvedených v příloze č. 1. Nejpozději deset dnů před předáním děl vypůjčitel zašle půjčiteli kopii dokladu o pojištění.</w:t>
      </w:r>
    </w:p>
    <w:p w14:paraId="3799E7AD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</w:p>
    <w:p w14:paraId="2659B762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VII. Uložení a manipulace</w:t>
      </w:r>
    </w:p>
    <w:p w14:paraId="5ADCF4C7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Vypůjčitel zajistí bezpečnost a ochranu předmětu výpůjčky proti odcizení, fyzikálnímu, biologickému a chemickému poškození. Zodpovídá za dodržení standardních klimatických a světelných podmínek</w:t>
      </w:r>
      <w:r>
        <w:rPr>
          <w:rFonts w:ascii="Verdana" w:hAnsi="Verdana" w:cs="Arial"/>
          <w:color w:val="000000"/>
        </w:rPr>
        <w:t xml:space="preserve"> pro uvedené sbírkové předměty.</w:t>
      </w:r>
      <w:r w:rsidRPr="00997E36">
        <w:rPr>
          <w:rFonts w:ascii="Verdana" w:hAnsi="Verdana" w:cs="Arial"/>
          <w:color w:val="000000"/>
        </w:rPr>
        <w:t xml:space="preserve"> </w:t>
      </w:r>
    </w:p>
    <w:p w14:paraId="69A76FC0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Vypůjčitel nebude na předmětu výpůjčky provádět žádné úpravy, ani s ním nebude manipulovat tak, aby došlo k jakémukoli poškození.</w:t>
      </w:r>
    </w:p>
    <w:p w14:paraId="57770372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Vypůjčitel není oprávněn přenechat předmět výpůjčky k užívání jiné právnické nebo fyzické osobě, ani jej používat jako zástavu s výjimkou předchozího souhlasu půjčitele.</w:t>
      </w:r>
    </w:p>
    <w:p w14:paraId="0BCC1F6F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4. Vypůjčitel se zavazuje bez zbytečného odkladu oznámit půjčiteli veškerá poškození nebo změny stavu předmětu výpůjčky, stejně jako nezbytnost provedení oprav nebo úprav předmětu výpůjčky.</w:t>
      </w:r>
    </w:p>
    <w:p w14:paraId="30DE91D5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5. Vypůjčitel je povinen umožnit půjčiteli prohlídku předmětu výpůjčky, kdykoliv o to půjčitel požádá, za dodržení přiměřených okolností.</w:t>
      </w:r>
    </w:p>
    <w:p w14:paraId="658D6E2B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</w:p>
    <w:p w14:paraId="7DC866FF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VIII.</w:t>
      </w:r>
      <w:r w:rsidRPr="00997E36">
        <w:rPr>
          <w:rFonts w:ascii="Verdana" w:hAnsi="Verdana" w:cs="Arial"/>
          <w:color w:val="000000"/>
        </w:rPr>
        <w:t xml:space="preserve"> </w:t>
      </w:r>
      <w:r w:rsidRPr="00997E36">
        <w:rPr>
          <w:rFonts w:ascii="Verdana" w:hAnsi="Verdana" w:cs="Arial"/>
          <w:b/>
          <w:color w:val="000000"/>
        </w:rPr>
        <w:t>Změny doby výpůjčky</w:t>
      </w:r>
    </w:p>
    <w:p w14:paraId="0C243CC0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653B4BD1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2ED8885D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43F41FCB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4. Vypůjčitel nemá právo předmět výpůjčky zadržovat.</w:t>
      </w:r>
    </w:p>
    <w:p w14:paraId="07747795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1A1C3186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</w:p>
    <w:p w14:paraId="46A4A377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IX. Vrácení</w:t>
      </w:r>
    </w:p>
    <w:p w14:paraId="351FF881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268D3266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Vypůjčitel je povinen vrátit předmět výpůjčky ve stavu, v jakém jej převzal.</w:t>
      </w:r>
    </w:p>
    <w:p w14:paraId="11D33C1D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Při vrácení předmětu výpůjčky bude mezi smluvními stranami sepsán zápis o vrácení. Přílohou zápisu bude protokol o stavu předmětu výpůjčky.</w:t>
      </w:r>
    </w:p>
    <w:p w14:paraId="6FB5DBD4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</w:p>
    <w:p w14:paraId="2EBF562B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X. Odpovědnost</w:t>
      </w:r>
    </w:p>
    <w:p w14:paraId="7D5976BA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6C2CA5DE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07E42FDC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Vypůjčitel je povinen vzniklou škodu uhradit</w:t>
      </w:r>
      <w:r>
        <w:rPr>
          <w:rFonts w:ascii="Verdana" w:hAnsi="Verdana" w:cs="Arial"/>
          <w:color w:val="000000"/>
        </w:rPr>
        <w:t>,</w:t>
      </w:r>
      <w:r w:rsidRPr="00997E36">
        <w:rPr>
          <w:rFonts w:ascii="Verdana" w:hAnsi="Verdana" w:cs="Arial"/>
          <w:color w:val="000000"/>
        </w:rPr>
        <w:t xml:space="preserve"> a to ve lhůtě do 3 měsíců po nahlášení pojistné události.</w:t>
      </w:r>
    </w:p>
    <w:p w14:paraId="580CC849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XI. Publikace</w:t>
      </w:r>
    </w:p>
    <w:p w14:paraId="7D6C8FA7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Půjčitel souhlasí s publikací předmětu výpůjčky. Vypůjčitel poskytne půjčiteli dva exempláře publikace vydané k výstavě.</w:t>
      </w:r>
    </w:p>
    <w:p w14:paraId="48CFF287" w14:textId="357F2F0B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2. Vypůjčitel je povinen na výstavních štítcích, v katalogu i všech dalších publikacích uvádět </w:t>
      </w:r>
      <w:r w:rsidR="00C06264">
        <w:rPr>
          <w:rFonts w:ascii="Verdana" w:hAnsi="Verdana" w:cs="Arial"/>
          <w:color w:val="000000"/>
        </w:rPr>
        <w:t>jako správce sbírky, ve které se dílo nachází, Gočárovu galerii.</w:t>
      </w:r>
    </w:p>
    <w:p w14:paraId="6C97FE6E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</w:p>
    <w:p w14:paraId="1E08B68D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XII. Zvláštní ujednání</w:t>
      </w:r>
    </w:p>
    <w:p w14:paraId="4F500AF9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Obě smluvní strany se dohodly na způsobu balení předmětu výpůjčky pro transporty a</w:t>
      </w:r>
      <w:r>
        <w:rPr>
          <w:rFonts w:ascii="Verdana" w:hAnsi="Verdana" w:cs="Arial"/>
          <w:color w:val="000000"/>
        </w:rPr>
        <w:t> </w:t>
      </w:r>
      <w:r w:rsidRPr="00997E36">
        <w:rPr>
          <w:rFonts w:ascii="Verdana" w:hAnsi="Verdana" w:cs="Arial"/>
          <w:color w:val="000000"/>
        </w:rPr>
        <w:t xml:space="preserve">způsobu dopravy oběma směry. </w:t>
      </w:r>
    </w:p>
    <w:p w14:paraId="4CC1E4CC" w14:textId="77777777" w:rsidR="00E85251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Vypůjčitel se zbaví povinnosti vrátit vypůjčenou věc podle čl. IX. tím, že ji podle písemného pokynu půjčitele předá třetí osobě. Pokyn musí obsahovat informaci o</w:t>
      </w:r>
      <w:r>
        <w:rPr>
          <w:rFonts w:ascii="Verdana" w:hAnsi="Verdana" w:cs="Arial"/>
          <w:color w:val="000000"/>
        </w:rPr>
        <w:t> </w:t>
      </w:r>
      <w:r w:rsidRPr="00997E36">
        <w:rPr>
          <w:rFonts w:ascii="Verdana" w:hAnsi="Verdana" w:cs="Arial"/>
          <w:color w:val="000000"/>
        </w:rPr>
        <w:t>způsobu balení a dopravy, určení dopravce a ujednání o úhradě nákladů předání předmětu výpůjčky třetí osobě. Vypůjčitel může tento způsob vrácení odmítnout.</w:t>
      </w:r>
    </w:p>
    <w:p w14:paraId="727752CA" w14:textId="501E33B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</w:t>
      </w:r>
      <w:r w:rsidRPr="00997E36">
        <w:rPr>
          <w:rFonts w:ascii="Verdana" w:hAnsi="Verdana" w:cs="Arial"/>
          <w:color w:val="000000"/>
        </w:rPr>
        <w:t xml:space="preserve">. Právní vztahy z této smlouvy se řídí zákonem č. 89/2012 Sb., občanský zákoník, ve znění pozdějších předpisů. </w:t>
      </w:r>
    </w:p>
    <w:p w14:paraId="66B00B63" w14:textId="327E9FD8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</w:t>
      </w:r>
      <w:r w:rsidRPr="00997E36">
        <w:rPr>
          <w:rFonts w:ascii="Verdana" w:hAnsi="Verdana" w:cs="Arial"/>
          <w:color w:val="000000"/>
        </w:rPr>
        <w:t xml:space="preserve">. Smlouva nabývá platnosti dnem jejího podpisu oběma účastníky, účinnosti dnem zveřejnění v registru smluv. </w:t>
      </w:r>
      <w:r w:rsidRPr="00997E36">
        <w:rPr>
          <w:rFonts w:ascii="Verdana" w:hAnsi="Verdana" w:cs="Arial"/>
          <w:iCs/>
          <w:color w:val="000000"/>
        </w:rPr>
        <w:t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za veškerou újmu, která půjčiteli v souvislosti s tímto neoprávněným zveřejněním vznikne a půjčitel je dále oprávněn od této smlouvy odstoupit.</w:t>
      </w:r>
    </w:p>
    <w:p w14:paraId="0AB1C67C" w14:textId="6F6DBC5B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</w:t>
      </w:r>
      <w:r w:rsidRPr="00997E36">
        <w:rPr>
          <w:rFonts w:ascii="Verdana" w:hAnsi="Verdana" w:cs="Arial"/>
          <w:color w:val="000000"/>
        </w:rPr>
        <w:t>. Smlouva je vyhotovena ve dvou exemplářích. Jeden obdrží půjčitel, jeden vypůjčitel.</w:t>
      </w:r>
    </w:p>
    <w:p w14:paraId="61183DA4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</w:p>
    <w:p w14:paraId="7A019810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</w:p>
    <w:p w14:paraId="2A3395B3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</w:p>
    <w:p w14:paraId="1802BF7C" w14:textId="77777777" w:rsidR="00E85251" w:rsidRPr="00997E36" w:rsidRDefault="00E85251" w:rsidP="00E8525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Půjčitel:</w:t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>Vypůjčitel:</w:t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</w:p>
    <w:p w14:paraId="3C78A827" w14:textId="77777777" w:rsidR="00E85251" w:rsidRPr="00997E36" w:rsidRDefault="00E85251" w:rsidP="00E85251">
      <w:pPr>
        <w:rPr>
          <w:rFonts w:ascii="Verdana" w:hAnsi="Verdana" w:cs="Arial"/>
          <w:b/>
          <w:color w:val="000000"/>
        </w:rPr>
      </w:pPr>
    </w:p>
    <w:p w14:paraId="7BD7AB2B" w14:textId="77777777" w:rsidR="00E85251" w:rsidRDefault="00E85251" w:rsidP="00E85251">
      <w:pPr>
        <w:rPr>
          <w:rFonts w:ascii="Verdana" w:hAnsi="Verdana" w:cs="Arial"/>
          <w:b/>
          <w:color w:val="000000"/>
        </w:rPr>
      </w:pPr>
    </w:p>
    <w:p w14:paraId="1BCE8A02" w14:textId="77777777" w:rsidR="00E85251" w:rsidRDefault="00E85251" w:rsidP="00E85251">
      <w:pPr>
        <w:rPr>
          <w:rFonts w:ascii="Verdana" w:hAnsi="Verdana" w:cs="Arial"/>
          <w:b/>
          <w:color w:val="000000"/>
        </w:rPr>
      </w:pPr>
    </w:p>
    <w:p w14:paraId="5D912C17" w14:textId="77777777" w:rsidR="00E85251" w:rsidRDefault="00E85251" w:rsidP="00E85251">
      <w:pPr>
        <w:rPr>
          <w:rFonts w:ascii="Verdana" w:hAnsi="Verdana" w:cs="Arial"/>
          <w:b/>
          <w:color w:val="000000"/>
        </w:rPr>
      </w:pPr>
    </w:p>
    <w:p w14:paraId="2555657E" w14:textId="77777777" w:rsidR="00E85251" w:rsidRDefault="00E85251" w:rsidP="00E85251">
      <w:pPr>
        <w:rPr>
          <w:rFonts w:ascii="Verdana" w:hAnsi="Verdana" w:cs="Arial"/>
          <w:b/>
          <w:color w:val="000000"/>
        </w:rPr>
      </w:pPr>
    </w:p>
    <w:p w14:paraId="58236545" w14:textId="77777777" w:rsidR="00E85251" w:rsidRDefault="00E85251" w:rsidP="00E85251">
      <w:pPr>
        <w:rPr>
          <w:rFonts w:ascii="Verdana" w:hAnsi="Verdana" w:cs="Arial"/>
          <w:b/>
          <w:color w:val="000000"/>
        </w:rPr>
      </w:pPr>
    </w:p>
    <w:p w14:paraId="60F0E161" w14:textId="77777777" w:rsidR="00E85251" w:rsidRPr="00997E36" w:rsidRDefault="00E85251" w:rsidP="00E85251">
      <w:pPr>
        <w:rPr>
          <w:rFonts w:ascii="Verdana" w:hAnsi="Verdana" w:cs="Arial"/>
          <w:b/>
          <w:color w:val="000000"/>
        </w:rPr>
      </w:pPr>
    </w:p>
    <w:p w14:paraId="140333DD" w14:textId="77777777" w:rsidR="00E85251" w:rsidRPr="00997E36" w:rsidRDefault="00E85251" w:rsidP="00E85251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</w:p>
    <w:p w14:paraId="59E94ECB" w14:textId="77777777" w:rsidR="00E85251" w:rsidRPr="00997E36" w:rsidRDefault="00E85251" w:rsidP="00E85251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Mgr. et Mgr. Klára Zářecká, Ph.D.</w:t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>
        <w:rPr>
          <w:rFonts w:ascii="Verdana" w:hAnsi="Verdana" w:cs="Arial"/>
          <w:b/>
          <w:color w:val="000000"/>
        </w:rPr>
        <w:tab/>
        <w:t>Jana Šorfová</w:t>
      </w:r>
    </w:p>
    <w:p w14:paraId="6680B3B6" w14:textId="72FE53D2" w:rsidR="00E85251" w:rsidRPr="00997E36" w:rsidRDefault="00E85251" w:rsidP="00E8525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ředitelka </w:t>
      </w:r>
      <w:r w:rsidR="008003AD">
        <w:rPr>
          <w:rFonts w:ascii="Verdana" w:hAnsi="Verdana" w:cs="Arial"/>
          <w:color w:val="000000"/>
        </w:rPr>
        <w:t>GG</w:t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FF0000"/>
        </w:rPr>
        <w:tab/>
      </w:r>
      <w:r w:rsidRPr="00997E36">
        <w:rPr>
          <w:rFonts w:ascii="Verdana" w:hAnsi="Verdana" w:cs="Arial"/>
          <w:color w:val="FF0000"/>
        </w:rPr>
        <w:tab/>
      </w:r>
      <w:r w:rsidRPr="00997E36">
        <w:rPr>
          <w:rFonts w:ascii="Verdana" w:hAnsi="Verdana" w:cs="Arial"/>
          <w:color w:val="FF0000"/>
        </w:rPr>
        <w:tab/>
      </w:r>
      <w:r w:rsidRPr="00997E36">
        <w:rPr>
          <w:rFonts w:ascii="Verdana" w:hAnsi="Verdana" w:cs="Arial"/>
          <w:color w:val="FF0000"/>
        </w:rPr>
        <w:tab/>
      </w:r>
      <w:r w:rsidRPr="00997E36">
        <w:rPr>
          <w:rFonts w:ascii="Verdana" w:hAnsi="Verdana" w:cs="Arial"/>
          <w:color w:val="FF0000"/>
        </w:rPr>
        <w:tab/>
      </w:r>
      <w:r>
        <w:rPr>
          <w:rFonts w:ascii="Verdana" w:hAnsi="Verdana" w:cs="Arial"/>
          <w:color w:val="FF0000"/>
        </w:rPr>
        <w:tab/>
      </w:r>
      <w:r w:rsidRPr="00997E36">
        <w:rPr>
          <w:rFonts w:ascii="Verdana" w:hAnsi="Verdana" w:cs="Arial"/>
          <w:color w:val="000000"/>
        </w:rPr>
        <w:t>ředitel</w:t>
      </w:r>
      <w:r>
        <w:rPr>
          <w:rFonts w:ascii="Verdana" w:hAnsi="Verdana" w:cs="Arial"/>
          <w:color w:val="000000"/>
        </w:rPr>
        <w:t>ka GASK</w:t>
      </w:r>
    </w:p>
    <w:p w14:paraId="727B3185" w14:textId="77777777" w:rsidR="00E85251" w:rsidRDefault="00E85251" w:rsidP="00E85251">
      <w:pPr>
        <w:rPr>
          <w:rFonts w:ascii="Verdana" w:hAnsi="Verdana" w:cs="Arial"/>
          <w:color w:val="000000"/>
        </w:rPr>
      </w:pPr>
    </w:p>
    <w:p w14:paraId="7B27A470" w14:textId="77777777" w:rsidR="00E85251" w:rsidRDefault="00E85251" w:rsidP="00E85251">
      <w:pPr>
        <w:rPr>
          <w:rFonts w:ascii="Verdana" w:hAnsi="Verdana" w:cs="Arial"/>
          <w:color w:val="000000"/>
        </w:rPr>
      </w:pPr>
    </w:p>
    <w:p w14:paraId="3ADC56E5" w14:textId="16642924" w:rsidR="00E85251" w:rsidRDefault="000F1896" w:rsidP="00E85251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24.2.2023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2.3.2023</w:t>
      </w:r>
    </w:p>
    <w:p w14:paraId="31FE72EC" w14:textId="77777777" w:rsidR="00E85251" w:rsidRDefault="00E85251" w:rsidP="00E85251">
      <w:pPr>
        <w:rPr>
          <w:rFonts w:ascii="Verdana" w:hAnsi="Verdana" w:cs="Arial"/>
          <w:color w:val="000000"/>
        </w:rPr>
      </w:pPr>
    </w:p>
    <w:p w14:paraId="098B9883" w14:textId="77777777" w:rsidR="00E85251" w:rsidRPr="00997E36" w:rsidRDefault="00E85251" w:rsidP="00E85251">
      <w:pPr>
        <w:rPr>
          <w:rFonts w:ascii="Verdana" w:hAnsi="Verdana" w:cs="Arial"/>
          <w:color w:val="000000"/>
        </w:rPr>
      </w:pPr>
    </w:p>
    <w:p w14:paraId="4B6685B9" w14:textId="77777777" w:rsidR="00E85251" w:rsidRPr="00997E36" w:rsidRDefault="00E85251" w:rsidP="00E8525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>datum podpisu</w:t>
      </w:r>
      <w:r w:rsidRPr="00997E36">
        <w:rPr>
          <w:rFonts w:ascii="Verdana" w:hAnsi="Verdana" w:cs="Arial"/>
          <w:color w:val="000000"/>
        </w:rPr>
        <w:tab/>
      </w:r>
    </w:p>
    <w:p w14:paraId="3724E386" w14:textId="77777777" w:rsidR="00E85251" w:rsidRPr="00997E36" w:rsidRDefault="00E85251" w:rsidP="00E85251">
      <w:pPr>
        <w:rPr>
          <w:rFonts w:ascii="Verdana" w:hAnsi="Verdana" w:cs="Arial"/>
          <w:color w:val="000000"/>
        </w:rPr>
      </w:pPr>
    </w:p>
    <w:p w14:paraId="1D3952F0" w14:textId="77777777" w:rsidR="00E85251" w:rsidRPr="00997E36" w:rsidRDefault="00E85251" w:rsidP="00E85251">
      <w:pPr>
        <w:rPr>
          <w:rFonts w:ascii="Verdana" w:hAnsi="Verdana" w:cs="Arial"/>
          <w:color w:val="000000"/>
        </w:rPr>
      </w:pPr>
    </w:p>
    <w:p w14:paraId="3B2F9110" w14:textId="77777777" w:rsidR="00E85251" w:rsidRPr="00997E36" w:rsidRDefault="00E85251" w:rsidP="00E85251">
      <w:pPr>
        <w:rPr>
          <w:rFonts w:ascii="Verdana" w:hAnsi="Verdana" w:cs="Arial"/>
          <w:color w:val="000000"/>
        </w:rPr>
      </w:pPr>
    </w:p>
    <w:p w14:paraId="2ADCDE6B" w14:textId="77777777" w:rsidR="00E85251" w:rsidRPr="00997E36" w:rsidRDefault="00E85251" w:rsidP="00E85251">
      <w:pPr>
        <w:jc w:val="center"/>
        <w:rPr>
          <w:rFonts w:ascii="Verdana" w:hAnsi="Verdana"/>
          <w:b/>
          <w:bCs/>
        </w:rPr>
      </w:pPr>
    </w:p>
    <w:p w14:paraId="764D6CE9" w14:textId="77777777" w:rsidR="00E85251" w:rsidRPr="00997E36" w:rsidRDefault="00E85251" w:rsidP="00E85251">
      <w:pPr>
        <w:jc w:val="center"/>
        <w:rPr>
          <w:rFonts w:ascii="Verdana" w:hAnsi="Verdana"/>
          <w:b/>
          <w:bCs/>
        </w:rPr>
      </w:pPr>
    </w:p>
    <w:p w14:paraId="13580FC6" w14:textId="77777777" w:rsidR="00E85251" w:rsidRPr="00997E36" w:rsidRDefault="00E85251" w:rsidP="00E85251">
      <w:pPr>
        <w:jc w:val="center"/>
        <w:rPr>
          <w:rFonts w:ascii="Verdana" w:hAnsi="Verdana"/>
          <w:b/>
          <w:bCs/>
        </w:rPr>
      </w:pPr>
    </w:p>
    <w:p w14:paraId="3461CC6A" w14:textId="77777777" w:rsidR="00E85251" w:rsidRDefault="00E85251" w:rsidP="00E85251">
      <w:pPr>
        <w:jc w:val="center"/>
        <w:rPr>
          <w:rFonts w:ascii="Verdana" w:hAnsi="Verdana"/>
          <w:b/>
          <w:bCs/>
        </w:rPr>
      </w:pPr>
    </w:p>
    <w:p w14:paraId="26EBBBCD" w14:textId="77777777" w:rsidR="00E85251" w:rsidRDefault="00E85251" w:rsidP="00E85251">
      <w:pPr>
        <w:jc w:val="center"/>
        <w:rPr>
          <w:rFonts w:ascii="Verdana" w:hAnsi="Verdana"/>
          <w:b/>
          <w:bCs/>
        </w:rPr>
      </w:pPr>
    </w:p>
    <w:p w14:paraId="3C907147" w14:textId="77777777" w:rsidR="00E85251" w:rsidRDefault="00E85251" w:rsidP="00E85251">
      <w:pPr>
        <w:jc w:val="center"/>
        <w:rPr>
          <w:rFonts w:ascii="Verdana" w:hAnsi="Verdana"/>
          <w:b/>
          <w:bCs/>
        </w:rPr>
      </w:pPr>
    </w:p>
    <w:p w14:paraId="0C56876A" w14:textId="77777777" w:rsidR="00E85251" w:rsidRDefault="00E85251" w:rsidP="00E85251">
      <w:pPr>
        <w:jc w:val="center"/>
        <w:rPr>
          <w:rFonts w:ascii="Verdana" w:hAnsi="Verdana"/>
          <w:b/>
          <w:bCs/>
        </w:rPr>
      </w:pPr>
    </w:p>
    <w:p w14:paraId="6E95A015" w14:textId="77777777" w:rsidR="00E85251" w:rsidRDefault="00E85251" w:rsidP="00E85251">
      <w:pPr>
        <w:jc w:val="center"/>
        <w:rPr>
          <w:rFonts w:ascii="Verdana" w:hAnsi="Verdana"/>
          <w:b/>
          <w:bCs/>
        </w:rPr>
      </w:pPr>
    </w:p>
    <w:p w14:paraId="7D2B36C4" w14:textId="77777777" w:rsidR="00E85251" w:rsidRDefault="00E85251" w:rsidP="00E85251">
      <w:pPr>
        <w:jc w:val="center"/>
        <w:rPr>
          <w:rFonts w:ascii="Verdana" w:hAnsi="Verdana"/>
          <w:b/>
          <w:bCs/>
        </w:rPr>
      </w:pPr>
    </w:p>
    <w:p w14:paraId="7DE10831" w14:textId="77777777" w:rsidR="00E85251" w:rsidRDefault="00E85251" w:rsidP="00E85251">
      <w:pPr>
        <w:jc w:val="center"/>
        <w:rPr>
          <w:rFonts w:ascii="Verdana" w:hAnsi="Verdana"/>
          <w:b/>
          <w:bCs/>
        </w:rPr>
      </w:pPr>
    </w:p>
    <w:p w14:paraId="3D043DE8" w14:textId="77777777" w:rsidR="00E85251" w:rsidRDefault="00E85251" w:rsidP="00E85251">
      <w:pPr>
        <w:jc w:val="center"/>
        <w:rPr>
          <w:rFonts w:ascii="Verdana" w:hAnsi="Verdana"/>
          <w:b/>
          <w:bCs/>
        </w:rPr>
      </w:pPr>
    </w:p>
    <w:p w14:paraId="66C7BBBB" w14:textId="77777777" w:rsidR="00E85251" w:rsidRDefault="00E85251" w:rsidP="00E85251">
      <w:pPr>
        <w:jc w:val="center"/>
        <w:rPr>
          <w:rFonts w:ascii="Verdana" w:hAnsi="Verdana"/>
          <w:b/>
          <w:bCs/>
        </w:rPr>
      </w:pPr>
    </w:p>
    <w:p w14:paraId="1779D598" w14:textId="77777777" w:rsidR="00E85251" w:rsidRDefault="00E85251" w:rsidP="00E85251">
      <w:pPr>
        <w:jc w:val="center"/>
        <w:rPr>
          <w:rFonts w:ascii="Verdana" w:hAnsi="Verdana"/>
          <w:b/>
          <w:bCs/>
        </w:rPr>
      </w:pPr>
    </w:p>
    <w:p w14:paraId="3803E7D5" w14:textId="77777777" w:rsidR="00E85251" w:rsidRDefault="00E85251" w:rsidP="00E85251">
      <w:pPr>
        <w:jc w:val="center"/>
        <w:rPr>
          <w:rFonts w:ascii="Verdana" w:hAnsi="Verdana"/>
          <w:b/>
          <w:bCs/>
        </w:rPr>
      </w:pPr>
    </w:p>
    <w:p w14:paraId="08E1B864" w14:textId="77777777" w:rsidR="00E85251" w:rsidRDefault="00E85251" w:rsidP="00E85251">
      <w:pPr>
        <w:jc w:val="center"/>
        <w:rPr>
          <w:rFonts w:ascii="Verdana" w:hAnsi="Verdana"/>
          <w:b/>
          <w:bCs/>
        </w:rPr>
      </w:pPr>
    </w:p>
    <w:sectPr w:rsidR="00E85251" w:rsidSect="00F83A2C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7E2B" w14:textId="77777777" w:rsidR="00B20F52" w:rsidRDefault="00B20F52" w:rsidP="00900E2F">
      <w:r>
        <w:separator/>
      </w:r>
    </w:p>
  </w:endnote>
  <w:endnote w:type="continuationSeparator" w:id="0">
    <w:p w14:paraId="13B98718" w14:textId="77777777" w:rsidR="00B20F52" w:rsidRDefault="00B20F52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5EBC" w14:textId="77777777" w:rsidR="00B20F52" w:rsidRDefault="00B20F52" w:rsidP="00900E2F">
      <w:r>
        <w:separator/>
      </w:r>
    </w:p>
  </w:footnote>
  <w:footnote w:type="continuationSeparator" w:id="0">
    <w:p w14:paraId="398AF082" w14:textId="77777777" w:rsidR="00B20F52" w:rsidRDefault="00B20F52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68E78A72" w14:textId="3C9C50E5" w:rsidR="00F83A2C" w:rsidRPr="00F1324F" w:rsidRDefault="00F83A2C" w:rsidP="00F83A2C">
    <w:pPr>
      <w:pStyle w:val="Zhlav"/>
      <w:jc w:val="center"/>
      <w:rPr>
        <w:rFonts w:ascii="Verdana" w:hAnsi="Verdana"/>
        <w:b/>
        <w:bCs/>
        <w:color w:val="000000" w:themeColor="text1"/>
        <w:sz w:val="26"/>
        <w:szCs w:val="26"/>
      </w:rPr>
    </w:pPr>
    <w:r w:rsidRPr="00F1324F">
      <w:rPr>
        <w:rFonts w:ascii="Verdana" w:hAnsi="Verdana"/>
        <w:b/>
        <w:bCs/>
        <w:color w:val="000000" w:themeColor="text1"/>
        <w:sz w:val="26"/>
        <w:szCs w:val="26"/>
      </w:rPr>
      <w:t>Gočárova galerie</w:t>
    </w:r>
  </w:p>
  <w:p w14:paraId="15B71DB2" w14:textId="77777777" w:rsidR="00F83A2C" w:rsidRPr="00F1324F" w:rsidRDefault="00F83A2C" w:rsidP="00F83A2C">
    <w:pPr>
      <w:pStyle w:val="Zhlav"/>
      <w:jc w:val="center"/>
      <w:rPr>
        <w:rFonts w:ascii="Verdana" w:hAnsi="Verdana"/>
        <w:color w:val="000000" w:themeColor="text1"/>
      </w:rPr>
    </w:pPr>
  </w:p>
  <w:p w14:paraId="2CFAE6D2" w14:textId="77777777" w:rsidR="00F83A2C" w:rsidRPr="00F1324F" w:rsidRDefault="00F83A2C" w:rsidP="00F83A2C">
    <w:pPr>
      <w:pStyle w:val="Zhlav"/>
      <w:jc w:val="center"/>
      <w:rPr>
        <w:rFonts w:ascii="Verdana" w:hAnsi="Verdana"/>
        <w:color w:val="000000" w:themeColor="text1"/>
      </w:rPr>
    </w:pPr>
    <w:r w:rsidRPr="00F1324F">
      <w:rPr>
        <w:rFonts w:ascii="Verdana" w:hAnsi="Verdana"/>
        <w:color w:val="000000" w:themeColor="text1"/>
      </w:rPr>
      <w:t>Zámek 3, 530 02 Pardubice, IČO: 00085278</w:t>
    </w:r>
  </w:p>
  <w:p w14:paraId="3075BFC3" w14:textId="77777777" w:rsidR="00F83A2C" w:rsidRPr="00F1324F" w:rsidRDefault="00F83A2C" w:rsidP="00F83A2C">
    <w:pPr>
      <w:pStyle w:val="Zhlav"/>
      <w:jc w:val="center"/>
      <w:rPr>
        <w:rFonts w:ascii="Verdana" w:hAnsi="Verdana"/>
        <w:color w:val="000000" w:themeColor="text1"/>
      </w:rPr>
    </w:pPr>
    <w:r w:rsidRPr="00F1324F">
      <w:rPr>
        <w:rFonts w:ascii="Verdana" w:hAnsi="Verdana"/>
        <w:color w:val="000000" w:themeColor="text1"/>
      </w:rPr>
      <w:t xml:space="preserve">DS: s9exswj, http: </w:t>
    </w:r>
    <w:hyperlink r:id="rId1" w:history="1">
      <w:r w:rsidRPr="00F1324F">
        <w:rPr>
          <w:rStyle w:val="Hypertextovodkaz"/>
          <w:rFonts w:ascii="Verdana" w:hAnsi="Verdana"/>
          <w:color w:val="000000" w:themeColor="text1"/>
        </w:rPr>
        <w:t>www.gocarovagalerie.cz</w:t>
      </w:r>
    </w:hyperlink>
  </w:p>
  <w:p w14:paraId="304A5B88" w14:textId="77777777" w:rsidR="00F83A2C" w:rsidRPr="00F1324F" w:rsidRDefault="00F83A2C" w:rsidP="00F83A2C">
    <w:pPr>
      <w:pStyle w:val="Zhlav"/>
      <w:rPr>
        <w:rFonts w:ascii="Verdana" w:hAnsi="Verdana"/>
        <w:color w:val="000000" w:themeColor="text1"/>
      </w:rPr>
    </w:pP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0"/>
  </w:num>
  <w:num w:numId="3" w16cid:durableId="2090730996">
    <w:abstractNumId w:val="4"/>
  </w:num>
  <w:num w:numId="4" w16cid:durableId="2146585579">
    <w:abstractNumId w:val="1"/>
  </w:num>
  <w:num w:numId="5" w16cid:durableId="31032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17099"/>
    <w:rsid w:val="000F1896"/>
    <w:rsid w:val="00277AD4"/>
    <w:rsid w:val="002C3652"/>
    <w:rsid w:val="003D4F26"/>
    <w:rsid w:val="0044436A"/>
    <w:rsid w:val="005A53D9"/>
    <w:rsid w:val="006038F3"/>
    <w:rsid w:val="00676E4C"/>
    <w:rsid w:val="006B3E6A"/>
    <w:rsid w:val="008003AD"/>
    <w:rsid w:val="00805681"/>
    <w:rsid w:val="0085405B"/>
    <w:rsid w:val="00875D49"/>
    <w:rsid w:val="008F2AC7"/>
    <w:rsid w:val="00900E2F"/>
    <w:rsid w:val="009529EF"/>
    <w:rsid w:val="009606DA"/>
    <w:rsid w:val="00AC5F45"/>
    <w:rsid w:val="00B20F52"/>
    <w:rsid w:val="00B5061C"/>
    <w:rsid w:val="00C06264"/>
    <w:rsid w:val="00C16448"/>
    <w:rsid w:val="00C56B37"/>
    <w:rsid w:val="00CA3DBE"/>
    <w:rsid w:val="00CE49C7"/>
    <w:rsid w:val="00DA71FC"/>
    <w:rsid w:val="00E85251"/>
    <w:rsid w:val="00EB5DCB"/>
    <w:rsid w:val="00F10BB1"/>
    <w:rsid w:val="00F1324F"/>
    <w:rsid w:val="00F74663"/>
    <w:rsid w:val="00F83A2C"/>
    <w:rsid w:val="00F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carovagaleri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878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Adim</cp:lastModifiedBy>
  <cp:revision>30</cp:revision>
  <cp:lastPrinted>2023-02-24T13:20:00Z</cp:lastPrinted>
  <dcterms:created xsi:type="dcterms:W3CDTF">2022-12-21T08:42:00Z</dcterms:created>
  <dcterms:modified xsi:type="dcterms:W3CDTF">2023-03-06T11:02:00Z</dcterms:modified>
</cp:coreProperties>
</file>