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19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761B19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Default="0078443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761B19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877BFC">
        <w:rPr>
          <w:rFonts w:asciiTheme="minorHAnsi" w:hAnsiTheme="minorHAnsi" w:cstheme="minorHAnsi"/>
          <w:color w:val="000000"/>
          <w:sz w:val="24"/>
        </w:rPr>
        <w:t>XXXXXXXXX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číslo účtu: 476337303/0300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761B19" w:rsidRDefault="00761B1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Pr="00890CD2" w:rsidRDefault="006F5391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890CD2">
        <w:rPr>
          <w:rFonts w:asciiTheme="minorHAnsi" w:hAnsiTheme="minorHAnsi" w:cstheme="minorHAnsi"/>
          <w:b/>
          <w:color w:val="000000"/>
          <w:sz w:val="24"/>
        </w:rPr>
        <w:t>Milan Visinger</w:t>
      </w:r>
    </w:p>
    <w:p w:rsidR="00761B19" w:rsidRPr="00890CD2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890CD2">
        <w:rPr>
          <w:rFonts w:asciiTheme="minorHAnsi" w:hAnsiTheme="minorHAnsi" w:cstheme="minorHAnsi"/>
          <w:color w:val="000000"/>
          <w:sz w:val="24"/>
        </w:rPr>
        <w:t>sídlo:</w:t>
      </w:r>
      <w:r w:rsidR="006F5391" w:rsidRPr="00890CD2">
        <w:rPr>
          <w:rFonts w:asciiTheme="minorHAnsi" w:hAnsiTheme="minorHAnsi" w:cstheme="minorHAnsi"/>
          <w:color w:val="000000"/>
          <w:sz w:val="24"/>
        </w:rPr>
        <w:t xml:space="preserve">Prof. Krbce 124,267 21, </w:t>
      </w:r>
      <w:r w:rsidR="00890CD2" w:rsidRPr="00890CD2">
        <w:rPr>
          <w:rFonts w:asciiTheme="minorHAnsi" w:hAnsiTheme="minorHAnsi" w:cstheme="minorHAnsi"/>
          <w:color w:val="000000"/>
          <w:sz w:val="24"/>
        </w:rPr>
        <w:t>T</w:t>
      </w:r>
      <w:r w:rsidR="006F5391" w:rsidRPr="00890CD2">
        <w:rPr>
          <w:rFonts w:asciiTheme="minorHAnsi" w:hAnsiTheme="minorHAnsi" w:cstheme="minorHAnsi"/>
          <w:color w:val="000000"/>
          <w:sz w:val="24"/>
        </w:rPr>
        <w:t>maň</w:t>
      </w:r>
    </w:p>
    <w:p w:rsidR="00761B19" w:rsidRPr="00890CD2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890CD2">
        <w:rPr>
          <w:rFonts w:asciiTheme="minorHAnsi" w:hAnsiTheme="minorHAnsi" w:cstheme="minorHAnsi"/>
          <w:color w:val="000000"/>
          <w:sz w:val="24"/>
        </w:rPr>
        <w:t xml:space="preserve">zastoupena: </w:t>
      </w:r>
      <w:r w:rsidR="00877BFC">
        <w:rPr>
          <w:rFonts w:asciiTheme="minorHAnsi" w:hAnsiTheme="minorHAnsi" w:cstheme="minorHAnsi"/>
          <w:color w:val="000000"/>
          <w:sz w:val="24"/>
        </w:rPr>
        <w:t>XXXXXXXXXXXXXXXXXXXXX</w:t>
      </w:r>
      <w:r w:rsidRPr="00890CD2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761B19" w:rsidRPr="00890CD2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890CD2">
        <w:rPr>
          <w:rFonts w:asciiTheme="minorHAnsi" w:hAnsiTheme="minorHAnsi" w:cstheme="minorHAnsi"/>
          <w:color w:val="000000"/>
          <w:sz w:val="24"/>
        </w:rPr>
        <w:t xml:space="preserve">IČ: </w:t>
      </w:r>
      <w:r w:rsidR="006F5391" w:rsidRPr="00890CD2">
        <w:rPr>
          <w:rFonts w:asciiTheme="minorHAnsi" w:hAnsiTheme="minorHAnsi" w:cstheme="minorHAnsi"/>
          <w:color w:val="000000"/>
          <w:sz w:val="24"/>
        </w:rPr>
        <w:t>68205899</w:t>
      </w:r>
      <w:r w:rsidRPr="00890CD2">
        <w:rPr>
          <w:rFonts w:asciiTheme="minorHAnsi" w:hAnsiTheme="minorHAnsi" w:cstheme="minorHAnsi"/>
          <w:color w:val="000000"/>
          <w:sz w:val="24"/>
        </w:rPr>
        <w:t xml:space="preserve">  </w:t>
      </w:r>
    </w:p>
    <w:p w:rsidR="00761B19" w:rsidRPr="00890CD2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890CD2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877BFC">
        <w:rPr>
          <w:rFonts w:asciiTheme="minorHAnsi" w:hAnsiTheme="minorHAnsi" w:cstheme="minorHAnsi"/>
          <w:color w:val="000000"/>
          <w:sz w:val="24"/>
        </w:rPr>
        <w:t>XXXXXXXXXXXXXXXX</w:t>
      </w:r>
    </w:p>
    <w:p w:rsidR="00761B19" w:rsidRPr="00890CD2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890CD2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Pr="00890CD2" w:rsidRDefault="00761B19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90CD2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890CD2">
        <w:rPr>
          <w:rFonts w:asciiTheme="minorHAnsi" w:hAnsiTheme="minorHAnsi" w:cstheme="minorHAnsi"/>
          <w:sz w:val="24"/>
        </w:rPr>
        <w:t>území hl. m. Prahy a Středočeského kraje</w:t>
      </w:r>
      <w:r w:rsidRPr="00890CD2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</w:t>
      </w:r>
      <w:r>
        <w:rPr>
          <w:rFonts w:asciiTheme="minorHAnsi" w:hAnsiTheme="minorHAnsi" w:cstheme="minorHAnsi"/>
          <w:color w:val="000000"/>
          <w:sz w:val="24"/>
        </w:rPr>
        <w:t xml:space="preserve"> jiných schválených učebních dokumentů.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60370D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měsíční docházky žáka uhradí Škole smluvně sjednanou cenu za produktivní činnost žáka ve výši </w:t>
      </w:r>
      <w:r w:rsidR="00D05B60" w:rsidRPr="00890CD2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890CD2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890CD2">
        <w:rPr>
          <w:rFonts w:asciiTheme="minorHAnsi" w:hAnsiTheme="minorHAnsi" w:cstheme="minorHAnsi"/>
          <w:color w:val="000000"/>
          <w:sz w:val="24"/>
        </w:rPr>
        <w:t>12</w:t>
      </w:r>
      <w:r w:rsidRPr="00890CD2">
        <w:rPr>
          <w:rFonts w:asciiTheme="minorHAnsi" w:hAnsiTheme="minorHAnsi" w:cstheme="minorHAnsi"/>
          <w:color w:val="000000"/>
          <w:sz w:val="24"/>
        </w:rPr>
        <w:t xml:space="preserve">0 Kč/hod.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r w:rsidR="00877BFC">
        <w:rPr>
          <w:rFonts w:asciiTheme="minorHAnsi" w:hAnsiTheme="minorHAnsi" w:cstheme="minorHAnsi"/>
          <w:color w:val="000000"/>
          <w:sz w:val="24"/>
        </w:rPr>
        <w:t>XXXXXXXXXXXXXXX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výši </w:t>
      </w:r>
      <w:r w:rsidR="00D05B60" w:rsidRPr="00890CD2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890CD2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890CD2">
        <w:rPr>
          <w:rFonts w:asciiTheme="minorHAnsi" w:hAnsiTheme="minorHAnsi" w:cstheme="minorHAnsi"/>
          <w:color w:val="000000"/>
          <w:sz w:val="24"/>
        </w:rPr>
        <w:t>8</w:t>
      </w:r>
      <w:r w:rsidRPr="00890CD2">
        <w:rPr>
          <w:rFonts w:asciiTheme="minorHAnsi" w:hAnsiTheme="minorHAnsi" w:cstheme="minorHAnsi"/>
          <w:color w:val="000000"/>
          <w:sz w:val="24"/>
        </w:rPr>
        <w:t>0 Kč/hod.</w:t>
      </w:r>
      <w:r>
        <w:rPr>
          <w:rFonts w:asciiTheme="minorHAnsi" w:hAnsiTheme="minorHAnsi" w:cstheme="minorHAnsi"/>
          <w:color w:val="000000"/>
          <w:sz w:val="24"/>
        </w:rPr>
        <w:t xml:space="preserve"> dle aktuálně platné směrnice Školy v souladu s § 122 odst. 1 zákona č. 561/2004 Sb. (školského zákona) v platném znění a 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761B19" w:rsidRPr="00890CD2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90CD2">
        <w:rPr>
          <w:rFonts w:asciiTheme="minorHAnsi" w:hAnsiTheme="minorHAnsi" w:cstheme="minorHAnsi"/>
          <w:color w:val="000000"/>
          <w:sz w:val="24"/>
        </w:rPr>
        <w:t>Dopravu žáků Školy do místa výkonu praktického vyučování Poskytovatel nezajišťuje.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890CD2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90CD2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Pr="00890CD2">
        <w:rPr>
          <w:rFonts w:asciiTheme="minorHAnsi" w:hAnsiTheme="minorHAnsi" w:cstheme="minorHAnsi"/>
          <w:color w:val="000000"/>
          <w:sz w:val="24"/>
          <w:u w:val="single"/>
        </w:rPr>
        <w:t xml:space="preserve"> určitou do 30.6.2</w:t>
      </w:r>
      <w:r w:rsidR="00890CD2" w:rsidRPr="00890CD2">
        <w:rPr>
          <w:rFonts w:asciiTheme="minorHAnsi" w:hAnsiTheme="minorHAnsi" w:cstheme="minorHAnsi"/>
          <w:color w:val="000000"/>
          <w:sz w:val="24"/>
          <w:u w:val="single"/>
        </w:rPr>
        <w:t>023.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Smluvní strany se dohodly, že pokud žák Školy po větší část pracovního dne prokazatelně vykonává cvičnou a neproduktivní činnost, stanovuje se minimální 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finanční </w:t>
      </w:r>
      <w:r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Poskytovatele za </w:t>
      </w:r>
      <w:r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e výši 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360 Kč, které zahrnuje odměnu žáka za produktivní činnost ve výši 240 Kč a sjednaný režijní </w:t>
      </w:r>
      <w:r w:rsidR="007D0F82">
        <w:rPr>
          <w:rFonts w:asciiTheme="minorHAnsi" w:hAnsiTheme="minorHAnsi" w:cstheme="minorHAnsi"/>
          <w:color w:val="000000"/>
          <w:sz w:val="24"/>
        </w:rPr>
        <w:lastRenderedPageBreak/>
        <w:t>poplatek za produktivní činnost žáka ve výši 120 Kč ve smyslu ustanovení čl. IV odst. 4 této Smlouvy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890CD2">
        <w:rPr>
          <w:rFonts w:asciiTheme="minorHAnsi" w:hAnsiTheme="minorHAnsi" w:cstheme="minorHAnsi"/>
          <w:color w:val="000000"/>
          <w:sz w:val="24"/>
        </w:rPr>
        <w:t>za Školu: ředitel</w:t>
      </w:r>
      <w:r w:rsidRPr="00890CD2">
        <w:rPr>
          <w:rFonts w:asciiTheme="minorHAnsi" w:hAnsiTheme="minorHAnsi" w:cstheme="minorHAnsi"/>
          <w:color w:val="000000"/>
          <w:sz w:val="24"/>
        </w:rPr>
        <w:tab/>
      </w:r>
      <w:r w:rsidRPr="00890CD2">
        <w:rPr>
          <w:rFonts w:asciiTheme="minorHAnsi" w:hAnsiTheme="minorHAnsi" w:cstheme="minorHAnsi"/>
          <w:color w:val="000000"/>
          <w:sz w:val="24"/>
        </w:rPr>
        <w:tab/>
      </w:r>
      <w:r w:rsidRPr="00890CD2">
        <w:rPr>
          <w:rFonts w:asciiTheme="minorHAnsi" w:hAnsiTheme="minorHAnsi" w:cstheme="minorHAnsi"/>
          <w:color w:val="000000"/>
          <w:sz w:val="24"/>
        </w:rPr>
        <w:tab/>
      </w:r>
      <w:r w:rsidRPr="00890CD2">
        <w:rPr>
          <w:rFonts w:asciiTheme="minorHAnsi" w:hAnsiTheme="minorHAnsi" w:cstheme="minorHAnsi"/>
          <w:color w:val="000000"/>
          <w:sz w:val="24"/>
        </w:rPr>
        <w:tab/>
      </w:r>
      <w:r w:rsidRPr="00890CD2">
        <w:rPr>
          <w:rFonts w:asciiTheme="minorHAnsi" w:hAnsiTheme="minorHAnsi" w:cstheme="minorHAnsi"/>
          <w:color w:val="000000"/>
          <w:sz w:val="24"/>
        </w:rPr>
        <w:tab/>
      </w:r>
      <w:r w:rsidRPr="00890CD2">
        <w:rPr>
          <w:rFonts w:asciiTheme="minorHAnsi" w:hAnsiTheme="minorHAnsi" w:cstheme="minorHAnsi"/>
          <w:color w:val="000000"/>
          <w:sz w:val="24"/>
        </w:rPr>
        <w:tab/>
        <w:t xml:space="preserve"> za Poskytovatele: </w:t>
      </w:r>
      <w:r w:rsidR="005740F9" w:rsidRPr="00890CD2">
        <w:rPr>
          <w:rFonts w:asciiTheme="minorHAnsi" w:hAnsiTheme="minorHAnsi" w:cstheme="minorHAnsi"/>
          <w:color w:val="000000"/>
          <w:sz w:val="24"/>
        </w:rPr>
        <w:t>OSVČ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Ing. Drahoslav Matonoha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</w:t>
      </w:r>
      <w:r w:rsidR="00877BFC">
        <w:rPr>
          <w:rFonts w:asciiTheme="minorHAnsi" w:hAnsiTheme="minorHAnsi" w:cstheme="minorHAnsi"/>
          <w:sz w:val="24"/>
        </w:rPr>
        <w:t>XXXXXXXXX</w:t>
      </w:r>
    </w:p>
    <w:p w:rsidR="00761B19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Praha                                                                         </w:t>
      </w:r>
      <w:r w:rsidR="00877BFC">
        <w:rPr>
          <w:rFonts w:asciiTheme="minorHAnsi" w:hAnsiTheme="minorHAnsi" w:cstheme="minorHAnsi"/>
          <w:sz w:val="24"/>
        </w:rPr>
        <w:t>XXXXXXXXXX</w:t>
      </w:r>
      <w:bookmarkStart w:id="0" w:name="_GoBack"/>
      <w:bookmarkEnd w:id="0"/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   </w:t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55" w:rsidRDefault="00B51155">
      <w:pPr>
        <w:spacing w:line="240" w:lineRule="auto"/>
      </w:pPr>
      <w:r>
        <w:separator/>
      </w:r>
    </w:p>
  </w:endnote>
  <w:endnote w:type="continuationSeparator" w:id="0">
    <w:p w:rsidR="00B51155" w:rsidRDefault="00B51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39" w:rsidRDefault="007876CA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877BFC">
      <w:rPr>
        <w:noProof/>
      </w:rPr>
      <w:t>4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55" w:rsidRDefault="00B51155">
      <w:pPr>
        <w:spacing w:line="240" w:lineRule="auto"/>
      </w:pPr>
      <w:r>
        <w:separator/>
      </w:r>
    </w:p>
  </w:footnote>
  <w:footnote w:type="continuationSeparator" w:id="0">
    <w:p w:rsidR="00B51155" w:rsidRDefault="00B511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20BC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3F1F4B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31F95"/>
    <w:rsid w:val="00544AE7"/>
    <w:rsid w:val="00561F17"/>
    <w:rsid w:val="0056735E"/>
    <w:rsid w:val="005740F9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6F5391"/>
    <w:rsid w:val="00703070"/>
    <w:rsid w:val="00707FDD"/>
    <w:rsid w:val="007202FA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56C43"/>
    <w:rsid w:val="0086628B"/>
    <w:rsid w:val="00867CC2"/>
    <w:rsid w:val="00874216"/>
    <w:rsid w:val="00877BFC"/>
    <w:rsid w:val="00890CD2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1155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35EC5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05B60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F4A01"/>
  <w15:docId w15:val="{BF871341-9EEF-492B-947A-3072A78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lo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D83AB-F54B-40E1-9E0F-1A985300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Košut Alois Bc.</cp:lastModifiedBy>
  <cp:revision>2</cp:revision>
  <cp:lastPrinted>2023-01-18T06:21:00Z</cp:lastPrinted>
  <dcterms:created xsi:type="dcterms:W3CDTF">2023-03-02T06:42:00Z</dcterms:created>
  <dcterms:modified xsi:type="dcterms:W3CDTF">2023-03-02T06:42:00Z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