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F5D" w:rsidRPr="00D93B01" w:rsidRDefault="007D239C" w:rsidP="00236F5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</w:t>
      </w:r>
      <w:r w:rsidR="00236F5D"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236F5D" w:rsidRPr="006273E3" w:rsidRDefault="00236F5D" w:rsidP="00D674E0">
      <w:pPr>
        <w:tabs>
          <w:tab w:val="left" w:pos="851"/>
        </w:tabs>
        <w:ind w:left="567" w:right="685"/>
        <w:jc w:val="right"/>
        <w:rPr>
          <w:rFonts w:ascii="Times New Roman" w:hAnsi="Times New Roman" w:cs="Times New Roman"/>
          <w:sz w:val="24"/>
          <w:szCs w:val="24"/>
        </w:rPr>
      </w:pP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 smlouvy: C069400994</w:t>
      </w:r>
      <w:r w:rsidRPr="00627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39C" w:rsidRPr="00D93B01" w:rsidRDefault="007D239C" w:rsidP="007D239C">
      <w:pPr>
        <w:tabs>
          <w:tab w:val="left" w:pos="76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</w:p>
    <w:p w:rsidR="007D239C" w:rsidRPr="00D93B01" w:rsidRDefault="00236F5D" w:rsidP="007D239C">
      <w:pPr>
        <w:tabs>
          <w:tab w:val="left" w:pos="76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D93B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Dodatek č. 2 ke smlouvě  ze dne 6.11. 2001 uzavřené mezi:</w:t>
      </w:r>
    </w:p>
    <w:p w:rsidR="007D239C" w:rsidRPr="00D93B01" w:rsidRDefault="007D239C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239C" w:rsidRPr="00D93B01" w:rsidRDefault="007D239C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B596E" w:rsidRPr="00D93B01" w:rsidRDefault="007D239C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společností </w:t>
      </w:r>
      <w:r w:rsidRPr="00D93B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Sodexo Pass Česká republika a.s.</w:t>
      </w:r>
    </w:p>
    <w:p w:rsidR="007D239C" w:rsidRPr="00D93B01" w:rsidRDefault="007D239C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se sídlem </w:t>
      </w: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5, Radlická 2, PSČ 150 00</w:t>
      </w:r>
    </w:p>
    <w:p w:rsidR="00133944" w:rsidRPr="00D93B01" w:rsidRDefault="00133944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ID datové schránky:</w:t>
      </w:r>
      <w:r w:rsidR="00AA078E"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meagcrb</w:t>
      </w:r>
    </w:p>
    <w:p w:rsidR="007D239C" w:rsidRPr="00D93B01" w:rsidRDefault="007D239C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IČ: 618 60 476, DIČ: CZ618 60 476</w:t>
      </w:r>
    </w:p>
    <w:p w:rsidR="00EB596E" w:rsidRPr="00D93B01" w:rsidRDefault="007D239C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zapsanou v obchodním rejstříku vedeném Městským soudem v Praze, oddíl B, vložka </w:t>
      </w:r>
      <w:r w:rsidRPr="00D93B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2947</w:t>
      </w:r>
    </w:p>
    <w:p w:rsidR="0002095D" w:rsidRPr="00D93B01" w:rsidRDefault="0002095D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zastoupenou na základě plné moci ze dne 1.1.2017 Michaelou Havránkovou</w:t>
      </w:r>
    </w:p>
    <w:p w:rsidR="007D239C" w:rsidRPr="00D93B01" w:rsidRDefault="007D239C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(„</w:t>
      </w:r>
      <w:r w:rsidRPr="00D93B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Sodexo</w:t>
      </w: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“)</w:t>
      </w:r>
    </w:p>
    <w:p w:rsidR="00236F5D" w:rsidRPr="00D93B01" w:rsidRDefault="00236F5D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236F5D" w:rsidRPr="00D93B01" w:rsidRDefault="007D239C" w:rsidP="00236F5D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a </w:t>
      </w:r>
    </w:p>
    <w:p w:rsidR="0002095D" w:rsidRPr="00D93B01" w:rsidRDefault="0002095D" w:rsidP="00981BB4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Univerzitou Karlovou</w:t>
      </w:r>
    </w:p>
    <w:p w:rsidR="0002095D" w:rsidRPr="00D93B01" w:rsidRDefault="0002095D" w:rsidP="00065F45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se sídlem Ovocný trh 560/5, 116 36 Praha 1</w:t>
      </w:r>
    </w:p>
    <w:p w:rsidR="0002095D" w:rsidRPr="00D93B01" w:rsidRDefault="0002095D" w:rsidP="001A3CBE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ID datové schránky: piy</w:t>
      </w:r>
      <w:r w:rsidR="005E104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j</w:t>
      </w: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9b4</w:t>
      </w:r>
    </w:p>
    <w:p w:rsidR="0002095D" w:rsidRPr="00D93B01" w:rsidRDefault="0002095D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ve věci součásti: 1. lékařská fakulta</w:t>
      </w:r>
    </w:p>
    <w:p w:rsidR="0002095D" w:rsidRPr="00D93B01" w:rsidRDefault="0002095D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kontaktní adresa: Kateřinská 32, 121 08 Praha 2</w:t>
      </w:r>
    </w:p>
    <w:p w:rsidR="0002095D" w:rsidRPr="006273E3" w:rsidRDefault="0002095D" w:rsidP="00D93B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zastoupen</w:t>
      </w:r>
      <w:r w:rsidR="00176566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ou</w:t>
      </w: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: I</w:t>
      </w:r>
      <w:r w:rsidRPr="006273E3">
        <w:rPr>
          <w:rFonts w:ascii="Times New Roman" w:hAnsi="Times New Roman" w:cs="Times New Roman"/>
          <w:sz w:val="24"/>
          <w:szCs w:val="24"/>
        </w:rPr>
        <w:t>ng. Evou Soubustovou, tajemnicí 1. lékařské fakulty</w:t>
      </w:r>
      <w:r w:rsidRPr="006273E3">
        <w:rPr>
          <w:rFonts w:ascii="Times New Roman" w:hAnsi="Times New Roman" w:cs="Times New Roman"/>
          <w:sz w:val="24"/>
          <w:szCs w:val="24"/>
        </w:rPr>
        <w:tab/>
      </w:r>
    </w:p>
    <w:p w:rsidR="0002095D" w:rsidRPr="00D93B01" w:rsidRDefault="0002095D" w:rsidP="0002095D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273E3">
        <w:rPr>
          <w:rFonts w:ascii="Times New Roman" w:hAnsi="Times New Roman" w:cs="Times New Roman"/>
          <w:sz w:val="24"/>
          <w:szCs w:val="24"/>
        </w:rPr>
        <w:t>IČ: 00216208</w:t>
      </w:r>
      <w:r w:rsidRPr="00D93B01">
        <w:rPr>
          <w:rFonts w:ascii="Times New Roman" w:hAnsi="Times New Roman" w:cs="Times New Roman"/>
          <w:sz w:val="24"/>
          <w:szCs w:val="24"/>
        </w:rPr>
        <w:t xml:space="preserve">, </w:t>
      </w:r>
      <w:r w:rsidRPr="006273E3">
        <w:rPr>
          <w:rFonts w:ascii="Times New Roman" w:hAnsi="Times New Roman" w:cs="Times New Roman"/>
          <w:sz w:val="24"/>
          <w:szCs w:val="24"/>
        </w:rPr>
        <w:t>DIČ: CZ00216208</w:t>
      </w:r>
    </w:p>
    <w:p w:rsidR="007D239C" w:rsidRPr="00D93B01" w:rsidRDefault="007D239C" w:rsidP="00236F5D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(„Klient“)</w:t>
      </w:r>
    </w:p>
    <w:p w:rsidR="007D239C" w:rsidRPr="00D93B01" w:rsidRDefault="007D239C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354FD3" w:rsidRPr="00D93B01" w:rsidRDefault="00354FD3" w:rsidP="00354FD3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Sodexo Pass Česká republika a.s. a </w:t>
      </w: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Univerzita Karlova, 1. lékařská fakulta se dohodly na následujících změnách smlouvy ze dne 6.11.2001, ve znění dodatku č. 1 ze dne 28.8.2012:</w:t>
      </w:r>
    </w:p>
    <w:p w:rsidR="00354FD3" w:rsidRPr="00D93B01" w:rsidRDefault="00354FD3" w:rsidP="00354FD3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236F5D" w:rsidRPr="00D93B01" w:rsidRDefault="00981BB4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1)</w:t>
      </w: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="00236F5D"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Smluvní strany souhlasí s účinností od 1.6.2017 se změnou čl. III bodu 3.1.</w:t>
      </w: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takto</w:t>
      </w:r>
      <w:r w:rsidR="00236F5D"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:</w:t>
      </w:r>
    </w:p>
    <w:p w:rsidR="00236F5D" w:rsidRPr="00D93B01" w:rsidRDefault="00236F5D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236F5D" w:rsidRPr="00D93B01" w:rsidRDefault="00981BB4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„3.1. </w:t>
      </w:r>
      <w:r w:rsidR="00236F5D"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Smluv</w:t>
      </w:r>
      <w:r w:rsidR="00AE5AAE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n</w:t>
      </w:r>
      <w:r w:rsidR="00236F5D"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í strany se dohodly, že cena je dána pouze součtem nominálních hodnot objednaných stravenek, poplatek je 0% ze součtu nominálních hodnot objednaných stravenek.</w:t>
      </w: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“</w:t>
      </w:r>
    </w:p>
    <w:p w:rsidR="00133944" w:rsidRPr="00D93B01" w:rsidRDefault="00133944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133944" w:rsidRPr="00D93B01" w:rsidRDefault="00133944" w:rsidP="00133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Ostatní ujednání smlouvy zůstávají nezměněna. </w:t>
      </w:r>
    </w:p>
    <w:p w:rsidR="00133944" w:rsidRPr="00D93B01" w:rsidRDefault="00133944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916760" w:rsidRPr="00D93B01" w:rsidRDefault="00916760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916760" w:rsidRPr="00D93B01" w:rsidRDefault="00981BB4" w:rsidP="002E4A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2) </w:t>
      </w:r>
      <w:r w:rsidR="002E4A4E"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Uveřejňovací doložka:</w:t>
      </w:r>
    </w:p>
    <w:p w:rsidR="000C718C" w:rsidRPr="00D93B01" w:rsidRDefault="000C718C" w:rsidP="00D93B0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065F45" w:rsidRPr="00D93B01" w:rsidRDefault="001A3CBE" w:rsidP="001A3CBE">
      <w:pPr>
        <w:rPr>
          <w:rFonts w:ascii="Times New Roman" w:hAnsi="Times New Roman" w:cs="Times New Roman"/>
          <w:sz w:val="24"/>
          <w:szCs w:val="24"/>
        </w:rPr>
      </w:pPr>
      <w:r w:rsidRPr="00D93B01">
        <w:rPr>
          <w:rFonts w:ascii="Times New Roman" w:hAnsi="Times New Roman" w:cs="Times New Roman"/>
          <w:sz w:val="24"/>
          <w:szCs w:val="24"/>
        </w:rPr>
        <w:t xml:space="preserve">1) </w:t>
      </w:r>
      <w:r w:rsidR="000C718C" w:rsidRPr="00D93B01">
        <w:rPr>
          <w:rFonts w:ascii="Times New Roman" w:hAnsi="Times New Roman" w:cs="Times New Roman"/>
          <w:sz w:val="24"/>
          <w:szCs w:val="24"/>
        </w:rPr>
        <w:t xml:space="preserve">Smluvní strany berou na vědomí, že Univerzita Karlova je jako </w:t>
      </w:r>
      <w:r w:rsidRPr="00D93B01">
        <w:rPr>
          <w:rFonts w:ascii="Times New Roman" w:hAnsi="Times New Roman" w:cs="Times New Roman"/>
          <w:sz w:val="24"/>
          <w:szCs w:val="24"/>
        </w:rPr>
        <w:t>veřejná vysoká škola subjektem podle § 2 odst. 1 písm. e) z. č. 340/2015 Sb., o registru smluv, a na smlouvy jí uzavírané se vztahuje povinnost uveřejnění prostřednictvím registru smluv podle tohoto zákona (dále jen uveřejnění).</w:t>
      </w:r>
      <w:r w:rsidR="000A16E5" w:rsidRPr="00D93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8FE" w:rsidRPr="00D93B01" w:rsidRDefault="00065F45" w:rsidP="00065F45">
      <w:pPr>
        <w:jc w:val="both"/>
        <w:rPr>
          <w:rFonts w:ascii="Times New Roman" w:hAnsi="Times New Roman" w:cs="Times New Roman"/>
          <w:sz w:val="24"/>
          <w:szCs w:val="24"/>
        </w:rPr>
      </w:pPr>
      <w:r w:rsidRPr="006273E3">
        <w:rPr>
          <w:rFonts w:ascii="Times New Roman" w:hAnsi="Times New Roman" w:cs="Times New Roman"/>
          <w:sz w:val="24"/>
          <w:szCs w:val="24"/>
        </w:rPr>
        <w:t xml:space="preserve">2) Smluvní strany </w:t>
      </w:r>
      <w:r w:rsidR="00D732D4" w:rsidRPr="00D93B01">
        <w:rPr>
          <w:rFonts w:ascii="Times New Roman" w:hAnsi="Times New Roman" w:cs="Times New Roman"/>
          <w:sz w:val="24"/>
          <w:szCs w:val="24"/>
        </w:rPr>
        <w:t>berou na vědomí</w:t>
      </w:r>
      <w:r w:rsidRPr="006273E3">
        <w:rPr>
          <w:rFonts w:ascii="Times New Roman" w:hAnsi="Times New Roman" w:cs="Times New Roman"/>
          <w:sz w:val="24"/>
          <w:szCs w:val="24"/>
        </w:rPr>
        <w:t xml:space="preserve">, </w:t>
      </w:r>
      <w:r w:rsidR="00D732D4" w:rsidRPr="00D93B01">
        <w:rPr>
          <w:rFonts w:ascii="Times New Roman" w:hAnsi="Times New Roman" w:cs="Times New Roman"/>
          <w:sz w:val="24"/>
          <w:szCs w:val="24"/>
        </w:rPr>
        <w:t xml:space="preserve">že v souladu s § 8 </w:t>
      </w:r>
      <w:r w:rsidR="006D2218">
        <w:rPr>
          <w:rFonts w:ascii="Times New Roman" w:hAnsi="Times New Roman" w:cs="Times New Roman"/>
          <w:sz w:val="24"/>
          <w:szCs w:val="24"/>
        </w:rPr>
        <w:t xml:space="preserve">odst. 3 </w:t>
      </w:r>
      <w:r w:rsidR="00D732D4" w:rsidRPr="00D93B01">
        <w:rPr>
          <w:rFonts w:ascii="Times New Roman" w:hAnsi="Times New Roman" w:cs="Times New Roman"/>
          <w:sz w:val="24"/>
          <w:szCs w:val="24"/>
        </w:rPr>
        <w:t>zák</w:t>
      </w:r>
      <w:r w:rsidR="006D2218">
        <w:rPr>
          <w:rFonts w:ascii="Times New Roman" w:hAnsi="Times New Roman" w:cs="Times New Roman"/>
          <w:sz w:val="24"/>
          <w:szCs w:val="24"/>
        </w:rPr>
        <w:t>ona</w:t>
      </w:r>
      <w:r w:rsidR="00D732D4" w:rsidRPr="00D93B01">
        <w:rPr>
          <w:rFonts w:ascii="Times New Roman" w:hAnsi="Times New Roman" w:cs="Times New Roman"/>
          <w:sz w:val="24"/>
          <w:szCs w:val="24"/>
        </w:rPr>
        <w:t xml:space="preserve"> o registru smluv musí být spolu s tímto dodatkem</w:t>
      </w:r>
      <w:r w:rsidR="00DC4A87" w:rsidRPr="00D93B01">
        <w:rPr>
          <w:rFonts w:ascii="Times New Roman" w:hAnsi="Times New Roman" w:cs="Times New Roman"/>
          <w:sz w:val="24"/>
          <w:szCs w:val="24"/>
        </w:rPr>
        <w:t xml:space="preserve"> č. 2</w:t>
      </w:r>
      <w:r w:rsidR="00D732D4" w:rsidRPr="00D93B01">
        <w:rPr>
          <w:rFonts w:ascii="Times New Roman" w:hAnsi="Times New Roman" w:cs="Times New Roman"/>
          <w:sz w:val="24"/>
          <w:szCs w:val="24"/>
        </w:rPr>
        <w:t xml:space="preserve"> uveřejněna i původně uzavřená smlouva ze dne 6.11.2001  a její dodatek č. 1 ze dne 28.8.2012</w:t>
      </w:r>
      <w:r w:rsidR="00DC4A87" w:rsidRPr="00D93B01">
        <w:rPr>
          <w:rFonts w:ascii="Times New Roman" w:hAnsi="Times New Roman" w:cs="Times New Roman"/>
          <w:sz w:val="24"/>
          <w:szCs w:val="24"/>
        </w:rPr>
        <w:t xml:space="preserve"> (dále jen smlouva)</w:t>
      </w:r>
      <w:r w:rsidR="00D732D4" w:rsidRPr="00D93B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5F45" w:rsidRPr="006273E3" w:rsidRDefault="00065F45" w:rsidP="00065F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3E3">
        <w:rPr>
          <w:rFonts w:ascii="Times New Roman" w:hAnsi="Times New Roman" w:cs="Times New Roman"/>
          <w:sz w:val="24"/>
          <w:szCs w:val="24"/>
        </w:rPr>
        <w:lastRenderedPageBreak/>
        <w:t xml:space="preserve">3) K uveřejnění této smlouvy se zavazuje </w:t>
      </w:r>
      <w:r w:rsidR="00BB47F9" w:rsidRPr="00D93B0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Univerzita Karlova, 1. lékařská fakulta</w:t>
      </w:r>
      <w:r w:rsidR="00BB47F9" w:rsidRPr="006273E3">
        <w:rPr>
          <w:rFonts w:ascii="Times New Roman" w:hAnsi="Times New Roman" w:cs="Times New Roman"/>
          <w:sz w:val="24"/>
          <w:szCs w:val="24"/>
        </w:rPr>
        <w:t xml:space="preserve"> </w:t>
      </w:r>
      <w:r w:rsidRPr="006273E3">
        <w:rPr>
          <w:rFonts w:ascii="Times New Roman" w:hAnsi="Times New Roman" w:cs="Times New Roman"/>
          <w:sz w:val="24"/>
          <w:szCs w:val="24"/>
        </w:rPr>
        <w:t xml:space="preserve">s tím, že nebude-li smlouva takto uveřejněna do 20 dní od jejího uzavření, je druhá smluvní strana povinna zajistit její uveřejnění sama. Smluvní strany se zavazují vzájemně informovat o uveřejnění smlouvy, a to vyplněním </w:t>
      </w:r>
      <w:r w:rsidRPr="002E614B">
        <w:rPr>
          <w:rFonts w:ascii="Times New Roman" w:hAnsi="Times New Roman" w:cs="Times New Roman"/>
          <w:sz w:val="24"/>
          <w:szCs w:val="24"/>
        </w:rPr>
        <w:t>ID datové schránky obou sml</w:t>
      </w:r>
      <w:r w:rsidRPr="00D93B01">
        <w:rPr>
          <w:rFonts w:ascii="Times New Roman" w:hAnsi="Times New Roman" w:cs="Times New Roman"/>
          <w:sz w:val="24"/>
          <w:szCs w:val="24"/>
        </w:rPr>
        <w:t xml:space="preserve">uvních stran v příslušné rubrice registru smluv a na volitelnou el. </w:t>
      </w:r>
      <w:r w:rsidRPr="006273E3">
        <w:rPr>
          <w:rFonts w:ascii="Times New Roman" w:hAnsi="Times New Roman" w:cs="Times New Roman"/>
          <w:sz w:val="24"/>
          <w:szCs w:val="24"/>
        </w:rPr>
        <w:t>adresu:</w:t>
      </w:r>
    </w:p>
    <w:p w:rsidR="00941C9D" w:rsidRDefault="00941C9D" w:rsidP="003C28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C9D" w:rsidRDefault="00941C9D" w:rsidP="003C28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C9D" w:rsidRDefault="00941C9D" w:rsidP="003C28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C9D" w:rsidRDefault="00941C9D" w:rsidP="003C28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C9D" w:rsidRDefault="00941C9D" w:rsidP="003C28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8F9" w:rsidRPr="00C2418C" w:rsidRDefault="003C28F9" w:rsidP="003C28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Smluvní strany se dohodly, že smlouva bude uveřejněna X jako celek, neboť neobsahuje údaje, jejichž uveřejnění by neoprávněně zasáhlo do práv a povinností smluvních stran nebo jiných subjektů. X jako celek s vyloučením i</w:t>
      </w:r>
      <w:r w:rsidRPr="002442C6">
        <w:rPr>
          <w:rFonts w:ascii="Times New Roman" w:hAnsi="Times New Roman" w:cs="Times New Roman"/>
          <w:sz w:val="24"/>
          <w:szCs w:val="24"/>
        </w:rPr>
        <w:t>nformac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2442C6">
        <w:rPr>
          <w:rFonts w:ascii="Times New Roman" w:hAnsi="Times New Roman" w:cs="Times New Roman"/>
          <w:sz w:val="24"/>
          <w:szCs w:val="24"/>
        </w:rPr>
        <w:t>, které nelze poskytnout při postupu podle předpisů upravujících svobodný přístup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42C6">
        <w:rPr>
          <w:rFonts w:ascii="Times New Roman" w:hAnsi="Times New Roman" w:cs="Times New Roman"/>
          <w:sz w:val="24"/>
          <w:szCs w:val="24"/>
        </w:rPr>
        <w:t>informacím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18C">
        <w:rPr>
          <w:rFonts w:ascii="Times New Roman" w:hAnsi="Times New Roman" w:cs="Times New Roman"/>
          <w:sz w:val="24"/>
          <w:szCs w:val="24"/>
        </w:rPr>
        <w:t>z důvodu ochrany osobních údajů nebo bankovního tajemství</w:t>
      </w:r>
      <w:r>
        <w:rPr>
          <w:rFonts w:ascii="Times New Roman" w:hAnsi="Times New Roman" w:cs="Times New Roman"/>
          <w:sz w:val="24"/>
          <w:szCs w:val="24"/>
        </w:rPr>
        <w:t xml:space="preserve">. X s vyloučením údajů </w:t>
      </w:r>
      <w:r w:rsidRPr="00C2418C">
        <w:rPr>
          <w:rFonts w:ascii="Times New Roman" w:hAnsi="Times New Roman" w:cs="Times New Roman"/>
          <w:sz w:val="24"/>
          <w:szCs w:val="24"/>
        </w:rPr>
        <w:t>umístěných z důvodu ochrany osobních údajů nebo bankovního tajemství v textu mezi značku *_*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39C" w:rsidRPr="00D93B01" w:rsidRDefault="007D239C" w:rsidP="007D239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239C" w:rsidRPr="00D93B01" w:rsidRDefault="007D239C" w:rsidP="007D239C">
      <w:pPr>
        <w:keepNext/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236F5D"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dne  </w:t>
      </w:r>
      <w:r w:rsidR="00941C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26.5.2017   </w:t>
      </w:r>
      <w:r w:rsidR="00941C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 w:rsidR="00236F5D"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41C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bookmarkStart w:id="0" w:name="_GoBack"/>
      <w:bookmarkEnd w:id="0"/>
      <w:r w:rsidR="00236F5D"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236F5D"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="00941C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  </w:t>
      </w:r>
      <w:r w:rsidRPr="00D93B0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41C9D">
        <w:rPr>
          <w:rFonts w:ascii="Times New Roman" w:eastAsia="Times New Roman" w:hAnsi="Times New Roman" w:cs="Times New Roman"/>
          <w:sz w:val="24"/>
          <w:szCs w:val="24"/>
          <w:lang w:eastAsia="cs-CZ"/>
        </w:rPr>
        <w:t>29.5.2017</w:t>
      </w:r>
    </w:p>
    <w:p w:rsidR="007D239C" w:rsidRPr="00D93B01" w:rsidRDefault="007D239C" w:rsidP="007D239C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7D239C" w:rsidRPr="00D93B01" w:rsidRDefault="007D239C" w:rsidP="007D239C">
      <w:pPr>
        <w:keepNext/>
        <w:widowControl w:val="0"/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7D239C" w:rsidRPr="00D93B01" w:rsidRDefault="007D239C" w:rsidP="007D239C">
      <w:pPr>
        <w:keepNext/>
        <w:widowControl w:val="0"/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7D239C" w:rsidRPr="00D93B01" w:rsidRDefault="007D239C" w:rsidP="007D239C">
      <w:pPr>
        <w:keepNext/>
        <w:widowControl w:val="0"/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24"/>
        <w:gridCol w:w="4323"/>
      </w:tblGrid>
      <w:tr w:rsidR="007D239C" w:rsidRPr="006273E3" w:rsidTr="00D93B01">
        <w:trPr>
          <w:jc w:val="center"/>
        </w:trPr>
        <w:tc>
          <w:tcPr>
            <w:tcW w:w="4324" w:type="dxa"/>
          </w:tcPr>
          <w:p w:rsidR="007D239C" w:rsidRPr="00D93B01" w:rsidRDefault="007D239C" w:rsidP="00D93B01">
            <w:pPr>
              <w:keepNext/>
              <w:widowControl w:val="0"/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93B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323" w:type="dxa"/>
          </w:tcPr>
          <w:p w:rsidR="007D239C" w:rsidRPr="00D93B01" w:rsidRDefault="007D239C" w:rsidP="007D239C">
            <w:pPr>
              <w:keepNext/>
              <w:widowControl w:val="0"/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93B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cs-CZ"/>
              </w:rPr>
              <w:t>___________________________</w:t>
            </w:r>
          </w:p>
        </w:tc>
      </w:tr>
      <w:tr w:rsidR="007D239C" w:rsidRPr="006273E3" w:rsidTr="00D93B01">
        <w:trPr>
          <w:jc w:val="center"/>
        </w:trPr>
        <w:tc>
          <w:tcPr>
            <w:tcW w:w="4324" w:type="dxa"/>
          </w:tcPr>
          <w:p w:rsidR="007D239C" w:rsidRPr="00D93B01" w:rsidRDefault="007D239C" w:rsidP="00D93B01">
            <w:pPr>
              <w:keepNext/>
              <w:widowControl w:val="0"/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3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 Pass Česká republika a.s.</w:t>
            </w:r>
          </w:p>
          <w:p w:rsidR="007D239C" w:rsidRPr="00D93B01" w:rsidRDefault="00A80D0C" w:rsidP="00D93B01">
            <w:pPr>
              <w:keepNext/>
              <w:widowControl w:val="0"/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93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zastoupená na základě plné moci </w:t>
            </w:r>
          </w:p>
          <w:p w:rsidR="00A80D0C" w:rsidRPr="00D93B01" w:rsidRDefault="00D93B01" w:rsidP="00D93B01">
            <w:pPr>
              <w:keepNext/>
              <w:widowControl w:val="0"/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</w:t>
            </w:r>
            <w:r w:rsidR="00A80D0C" w:rsidRPr="00D93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Michaelou Havránkovou</w:t>
            </w:r>
          </w:p>
        </w:tc>
        <w:tc>
          <w:tcPr>
            <w:tcW w:w="4323" w:type="dxa"/>
          </w:tcPr>
          <w:p w:rsidR="00A80D0C" w:rsidRPr="00D93B01" w:rsidRDefault="00A80D0C" w:rsidP="007D239C">
            <w:pPr>
              <w:keepNext/>
              <w:widowControl w:val="0"/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cs-CZ"/>
              </w:rPr>
            </w:pPr>
            <w:r w:rsidRPr="00D93B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cs-CZ"/>
              </w:rPr>
              <w:t>Ing. Eva Soubustová</w:t>
            </w:r>
          </w:p>
          <w:p w:rsidR="00A80D0C" w:rsidRPr="00D93B01" w:rsidRDefault="00A80D0C" w:rsidP="007D239C">
            <w:pPr>
              <w:keepNext/>
              <w:widowControl w:val="0"/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93B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cs-CZ"/>
              </w:rPr>
              <w:t xml:space="preserve">tajemnice 1. lékařské fakulty </w:t>
            </w:r>
            <w:r w:rsidR="00D93B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cs-CZ"/>
              </w:rPr>
              <w:t xml:space="preserve">      </w:t>
            </w:r>
            <w:r w:rsidRPr="00D93B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cs-CZ"/>
              </w:rPr>
              <w:t>Univerzity Karlovy</w:t>
            </w:r>
          </w:p>
        </w:tc>
      </w:tr>
    </w:tbl>
    <w:p w:rsidR="007D239C" w:rsidRPr="00D93B01" w:rsidRDefault="007D239C" w:rsidP="007D2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72629E" w:rsidRPr="00D93B01" w:rsidRDefault="00F71EB0">
      <w:pPr>
        <w:rPr>
          <w:rFonts w:ascii="Times New Roman" w:hAnsi="Times New Roman" w:cs="Times New Roman"/>
          <w:sz w:val="24"/>
          <w:szCs w:val="24"/>
        </w:rPr>
      </w:pPr>
    </w:p>
    <w:sectPr w:rsidR="0072629E" w:rsidRPr="00D93B01" w:rsidSect="00D674E0">
      <w:headerReference w:type="default" r:id="rId7"/>
      <w:footerReference w:type="default" r:id="rId8"/>
      <w:pgSz w:w="11906" w:h="16838"/>
      <w:pgMar w:top="720" w:right="1416" w:bottom="720" w:left="1843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EB0" w:rsidRDefault="00F71EB0">
      <w:pPr>
        <w:spacing w:after="0" w:line="240" w:lineRule="auto"/>
      </w:pPr>
      <w:r>
        <w:separator/>
      </w:r>
    </w:p>
  </w:endnote>
  <w:endnote w:type="continuationSeparator" w:id="0">
    <w:p w:rsidR="00F71EB0" w:rsidRDefault="00F7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22" w:rsidRPr="00FB4054" w:rsidRDefault="007D239C">
    <w:pPr>
      <w:pStyle w:val="Zpat"/>
      <w:jc w:val="center"/>
      <w:rPr>
        <w:rFonts w:ascii="Tahoma" w:hAnsi="Tahoma" w:cs="Tahoma"/>
        <w:sz w:val="18"/>
        <w:szCs w:val="18"/>
      </w:rPr>
    </w:pPr>
    <w:r w:rsidRPr="00FB4054">
      <w:rPr>
        <w:rFonts w:ascii="Tahoma" w:hAnsi="Tahoma" w:cs="Tahoma"/>
        <w:sz w:val="18"/>
        <w:szCs w:val="18"/>
      </w:rPr>
      <w:fldChar w:fldCharType="begin"/>
    </w:r>
    <w:r w:rsidRPr="00FB4054">
      <w:rPr>
        <w:rFonts w:ascii="Tahoma" w:hAnsi="Tahoma" w:cs="Tahoma"/>
        <w:sz w:val="18"/>
        <w:szCs w:val="18"/>
      </w:rPr>
      <w:instrText>PAGE   \* MERGEFORMAT</w:instrText>
    </w:r>
    <w:r w:rsidRPr="00FB4054">
      <w:rPr>
        <w:rFonts w:ascii="Tahoma" w:hAnsi="Tahoma" w:cs="Tahoma"/>
        <w:sz w:val="18"/>
        <w:szCs w:val="18"/>
      </w:rPr>
      <w:fldChar w:fldCharType="separate"/>
    </w:r>
    <w:r w:rsidR="00941C9D">
      <w:rPr>
        <w:rFonts w:ascii="Tahoma" w:hAnsi="Tahoma" w:cs="Tahoma"/>
        <w:noProof/>
        <w:sz w:val="18"/>
        <w:szCs w:val="18"/>
      </w:rPr>
      <w:t>2</w:t>
    </w:r>
    <w:r w:rsidRPr="00FB4054">
      <w:rPr>
        <w:rFonts w:ascii="Tahoma" w:hAnsi="Tahoma" w:cs="Tahoma"/>
        <w:sz w:val="18"/>
        <w:szCs w:val="18"/>
      </w:rPr>
      <w:fldChar w:fldCharType="end"/>
    </w:r>
  </w:p>
  <w:p w:rsidR="00BB2122" w:rsidRDefault="00F71E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EB0" w:rsidRDefault="00F71EB0">
      <w:pPr>
        <w:spacing w:after="0" w:line="240" w:lineRule="auto"/>
      </w:pPr>
      <w:r>
        <w:separator/>
      </w:r>
    </w:p>
  </w:footnote>
  <w:footnote w:type="continuationSeparator" w:id="0">
    <w:p w:rsidR="00F71EB0" w:rsidRDefault="00F7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22" w:rsidRPr="00A61443" w:rsidRDefault="007D239C" w:rsidP="00A65D81">
    <w:pPr>
      <w:pStyle w:val="Zhlav"/>
      <w:jc w:val="right"/>
      <w:rPr>
        <w:rFonts w:ascii="Calibri" w:hAnsi="Calibri"/>
        <w:sz w:val="18"/>
      </w:rPr>
    </w:pPr>
    <w:r w:rsidRPr="00A61443">
      <w:rPr>
        <w:rFonts w:ascii="Calibri" w:hAnsi="Calibri"/>
        <w:sz w:val="18"/>
      </w:rPr>
      <w:t>C</w:t>
    </w:r>
    <w:r>
      <w:rPr>
        <w:rFonts w:ascii="Calibri" w:hAnsi="Calibri"/>
        <w:sz w:val="18"/>
      </w:rPr>
      <w:t>/09/06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F29"/>
    <w:multiLevelType w:val="hybridMultilevel"/>
    <w:tmpl w:val="B40EF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B6262"/>
    <w:multiLevelType w:val="hybridMultilevel"/>
    <w:tmpl w:val="31D89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4593A"/>
    <w:multiLevelType w:val="hybridMultilevel"/>
    <w:tmpl w:val="A748DF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9C"/>
    <w:rsid w:val="0002095D"/>
    <w:rsid w:val="00065F45"/>
    <w:rsid w:val="000A16E5"/>
    <w:rsid w:val="000C718C"/>
    <w:rsid w:val="000D1A56"/>
    <w:rsid w:val="00133944"/>
    <w:rsid w:val="00137918"/>
    <w:rsid w:val="00141A48"/>
    <w:rsid w:val="00176566"/>
    <w:rsid w:val="0018506A"/>
    <w:rsid w:val="001A3CBE"/>
    <w:rsid w:val="001F3555"/>
    <w:rsid w:val="002275A0"/>
    <w:rsid w:val="00236F5D"/>
    <w:rsid w:val="00257312"/>
    <w:rsid w:val="002E4A4E"/>
    <w:rsid w:val="002E614B"/>
    <w:rsid w:val="00301942"/>
    <w:rsid w:val="00354FD3"/>
    <w:rsid w:val="003B3016"/>
    <w:rsid w:val="003B69C4"/>
    <w:rsid w:val="003C28F9"/>
    <w:rsid w:val="00460B77"/>
    <w:rsid w:val="005711CA"/>
    <w:rsid w:val="005E1041"/>
    <w:rsid w:val="006273E3"/>
    <w:rsid w:val="0063621E"/>
    <w:rsid w:val="006A6848"/>
    <w:rsid w:val="006D2218"/>
    <w:rsid w:val="00747F02"/>
    <w:rsid w:val="007D239C"/>
    <w:rsid w:val="007D5552"/>
    <w:rsid w:val="00834A02"/>
    <w:rsid w:val="0084146D"/>
    <w:rsid w:val="00845A22"/>
    <w:rsid w:val="0085433C"/>
    <w:rsid w:val="00916760"/>
    <w:rsid w:val="00941C9D"/>
    <w:rsid w:val="00981BB4"/>
    <w:rsid w:val="00A80D0C"/>
    <w:rsid w:val="00A91FB6"/>
    <w:rsid w:val="00A924BF"/>
    <w:rsid w:val="00AA078E"/>
    <w:rsid w:val="00AE5AAE"/>
    <w:rsid w:val="00BB1FA0"/>
    <w:rsid w:val="00BB47F9"/>
    <w:rsid w:val="00C50D18"/>
    <w:rsid w:val="00D674E0"/>
    <w:rsid w:val="00D732D4"/>
    <w:rsid w:val="00D93B01"/>
    <w:rsid w:val="00DC4A87"/>
    <w:rsid w:val="00DC7406"/>
    <w:rsid w:val="00DF486E"/>
    <w:rsid w:val="00E6132F"/>
    <w:rsid w:val="00EB596E"/>
    <w:rsid w:val="00F32574"/>
    <w:rsid w:val="00F71EB0"/>
    <w:rsid w:val="00F778FE"/>
    <w:rsid w:val="00F9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528F5-C408-4FD2-B8F1-B7740A57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7D239C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D2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23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D23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D23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D23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D2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rsid w:val="007D239C"/>
  </w:style>
  <w:style w:type="character" w:customStyle="1" w:styleId="platne">
    <w:name w:val="platne"/>
    <w:rsid w:val="007D239C"/>
  </w:style>
  <w:style w:type="paragraph" w:styleId="Textbubliny">
    <w:name w:val="Balloon Text"/>
    <w:basedOn w:val="Normln"/>
    <w:link w:val="TextbublinyChar"/>
    <w:uiPriority w:val="99"/>
    <w:semiHidden/>
    <w:unhideWhenUsed/>
    <w:rsid w:val="007D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39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5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SodexoPass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Havrankova Michaela</dc:creator>
  <cp:lastModifiedBy>Dana Mesteková</cp:lastModifiedBy>
  <cp:revision>2</cp:revision>
  <cp:lastPrinted>2017-05-15T08:28:00Z</cp:lastPrinted>
  <dcterms:created xsi:type="dcterms:W3CDTF">2017-05-31T08:49:00Z</dcterms:created>
  <dcterms:modified xsi:type="dcterms:W3CDTF">2017-05-31T08:49:00Z</dcterms:modified>
</cp:coreProperties>
</file>