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2C4F2" w14:textId="43216F36" w:rsid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  <w:bookmarkStart w:id="0" w:name="_Hlk39664697"/>
    </w:p>
    <w:p w14:paraId="74B44102" w14:textId="77777777" w:rsidR="00C059D3" w:rsidRDefault="00C059D3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</w:p>
    <w:p w14:paraId="227562BF" w14:textId="7A0933C9" w:rsidR="007222B8" w:rsidRPr="00502DF9" w:rsidRDefault="00502DF9" w:rsidP="007222B8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caps/>
          <w:sz w:val="40"/>
          <w:szCs w:val="40"/>
          <w:lang w:eastAsia="cs-CZ"/>
        </w:rPr>
      </w:pPr>
      <w:r w:rsidRPr="00502DF9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SMLOUVA o </w:t>
      </w:r>
      <w:r w:rsidR="00617FFE">
        <w:rPr>
          <w:rFonts w:ascii="Roboto" w:hAnsi="Roboto" w:cs="Arial"/>
          <w:b/>
          <w:bCs/>
          <w:caps/>
          <w:sz w:val="40"/>
          <w:szCs w:val="40"/>
          <w:lang w:eastAsia="cs-CZ"/>
        </w:rPr>
        <w:t>distribuci vstupenek</w:t>
      </w:r>
      <w:r w:rsidR="00324D21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 č.202</w:t>
      </w:r>
      <w:r w:rsidR="00F94843">
        <w:rPr>
          <w:rFonts w:ascii="Roboto" w:hAnsi="Roboto" w:cs="Arial"/>
          <w:b/>
          <w:bCs/>
          <w:caps/>
          <w:sz w:val="40"/>
          <w:szCs w:val="40"/>
          <w:lang w:eastAsia="cs-CZ"/>
        </w:rPr>
        <w:t>3</w:t>
      </w:r>
      <w:r w:rsidR="00324D21">
        <w:rPr>
          <w:rFonts w:ascii="Roboto" w:hAnsi="Roboto" w:cs="Arial"/>
          <w:b/>
          <w:bCs/>
          <w:caps/>
          <w:sz w:val="40"/>
          <w:szCs w:val="40"/>
          <w:lang w:eastAsia="cs-CZ"/>
        </w:rPr>
        <w:t>-</w:t>
      </w:r>
      <w:r w:rsidR="007222B8">
        <w:rPr>
          <w:rFonts w:ascii="Roboto" w:hAnsi="Roboto" w:cs="Arial"/>
          <w:b/>
          <w:bCs/>
          <w:caps/>
          <w:sz w:val="40"/>
          <w:szCs w:val="40"/>
          <w:lang w:eastAsia="cs-CZ"/>
        </w:rPr>
        <w:t>3</w:t>
      </w:r>
    </w:p>
    <w:bookmarkEnd w:id="0"/>
    <w:p w14:paraId="3FF4F619" w14:textId="19214726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2CB34BB5" w14:textId="2E14F7B1" w:rsidR="004A3C38" w:rsidRDefault="004A3C38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5D7741BA" w14:textId="77777777" w:rsidR="00C059D3" w:rsidRPr="00502DF9" w:rsidRDefault="00C059D3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3391F93F" w14:textId="005337E4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>Městská kulturní zařízení v Litoměřicích, příspěvková organizace</w:t>
      </w:r>
    </w:p>
    <w:p w14:paraId="0213A967" w14:textId="736B99FA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se sídlem: Na Valech 2028, 412 01 Litoměřice</w:t>
      </w:r>
    </w:p>
    <w:p w14:paraId="47567AC8" w14:textId="3A499DF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IČO: 44557141</w:t>
      </w:r>
    </w:p>
    <w:p w14:paraId="5BB1247F" w14:textId="5495560B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 xml:space="preserve">DIČ: CZ44557141  </w:t>
      </w:r>
    </w:p>
    <w:p w14:paraId="35D204D0" w14:textId="4BC7AB04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>zastoupen</w:t>
      </w:r>
      <w:r>
        <w:rPr>
          <w:rFonts w:ascii="Roboto Light" w:hAnsi="Roboto Light" w:cs="Arial"/>
          <w:color w:val="000000"/>
          <w:sz w:val="20"/>
          <w:szCs w:val="20"/>
          <w:lang w:eastAsia="en-US"/>
        </w:rPr>
        <w:t>á</w:t>
      </w: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 xml:space="preserve">: </w:t>
      </w:r>
      <w:r w:rsidR="009D2195">
        <w:rPr>
          <w:rFonts w:ascii="Roboto Light" w:hAnsi="Roboto Light" w:cs="Arial"/>
          <w:color w:val="000000"/>
          <w:sz w:val="20"/>
          <w:szCs w:val="20"/>
          <w:lang w:eastAsia="en-US"/>
        </w:rPr>
        <w:t>Bc. Michaelou Mokrou, ředitelkou</w:t>
      </w:r>
    </w:p>
    <w:p w14:paraId="2FFC842D" w14:textId="77777777" w:rsidR="005A3E4E" w:rsidRPr="00502DF9" w:rsidRDefault="005A3E4E" w:rsidP="005A3E4E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zapsaný v obchodním rejstříku </w:t>
      </w:r>
      <w:r>
        <w:rPr>
          <w:rFonts w:ascii="Roboto Light" w:eastAsia="Calibri" w:hAnsi="Roboto Light" w:cs="Arial"/>
          <w:bCs/>
          <w:sz w:val="20"/>
          <w:szCs w:val="20"/>
          <w:lang w:eastAsia="en-US"/>
        </w:rPr>
        <w:t>vedeného krajským soudem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</w:t>
      </w:r>
      <w:r>
        <w:rPr>
          <w:rFonts w:ascii="Roboto Light" w:eastAsia="Calibri" w:hAnsi="Roboto Light" w:cs="Arial"/>
          <w:sz w:val="20"/>
          <w:szCs w:val="20"/>
          <w:lang w:eastAsia="en-US"/>
        </w:rPr>
        <w:t> </w:t>
      </w:r>
      <w:r>
        <w:rPr>
          <w:rFonts w:ascii="Roboto Light" w:eastAsia="Calibri" w:hAnsi="Roboto Light" w:cs="Arial"/>
          <w:bCs/>
          <w:sz w:val="20"/>
          <w:szCs w:val="20"/>
          <w:highlight w:val="lightGray"/>
          <w:lang w:eastAsia="en-US"/>
        </w:rPr>
        <w:t>Ú</w:t>
      </w:r>
      <w:r>
        <w:rPr>
          <w:rFonts w:ascii="Roboto Light" w:eastAsia="Calibri" w:hAnsi="Roboto Light" w:cs="Arial"/>
          <w:bCs/>
          <w:sz w:val="20"/>
          <w:szCs w:val="20"/>
          <w:lang w:eastAsia="en-US"/>
        </w:rPr>
        <w:t>stí nad Labem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odd</w:t>
      </w:r>
      <w:r>
        <w:rPr>
          <w:rFonts w:ascii="Roboto Light" w:eastAsia="Calibri" w:hAnsi="Roboto Light" w:cs="Arial"/>
          <w:sz w:val="20"/>
          <w:szCs w:val="20"/>
          <w:lang w:eastAsia="en-US"/>
        </w:rPr>
        <w:t>íl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Roboto Light" w:eastAsia="Calibri" w:hAnsi="Roboto Light" w:cs="Arial"/>
          <w:sz w:val="20"/>
          <w:szCs w:val="20"/>
          <w:lang w:eastAsia="en-US"/>
        </w:rPr>
        <w:t>Pr</w:t>
      </w:r>
      <w:proofErr w:type="spellEnd"/>
      <w:r>
        <w:rPr>
          <w:rFonts w:ascii="Roboto Light" w:eastAsia="Calibri" w:hAnsi="Roboto Light" w:cs="Arial"/>
          <w:sz w:val="20"/>
          <w:szCs w:val="20"/>
          <w:lang w:eastAsia="en-US"/>
        </w:rPr>
        <w:t>,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vložka </w:t>
      </w:r>
      <w:r>
        <w:rPr>
          <w:rFonts w:ascii="Roboto Light" w:eastAsia="Calibri" w:hAnsi="Roboto Light" w:cs="Arial"/>
          <w:sz w:val="20"/>
          <w:szCs w:val="20"/>
          <w:lang w:eastAsia="en-US"/>
        </w:rPr>
        <w:t>1173</w:t>
      </w:r>
    </w:p>
    <w:p w14:paraId="45F89ECE" w14:textId="6D1F28F9" w:rsidR="009D2195" w:rsidRPr="00502DF9" w:rsidRDefault="009D2195" w:rsidP="009D2195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Bankovní spojení: </w:t>
      </w:r>
      <w:proofErr w:type="spellStart"/>
      <w:r w:rsidR="00485E5D">
        <w:rPr>
          <w:rFonts w:ascii="Roboto Light" w:eastAsia="Calibri" w:hAnsi="Roboto Light" w:cs="Arial"/>
          <w:sz w:val="20"/>
          <w:szCs w:val="20"/>
          <w:lang w:eastAsia="en-US"/>
        </w:rPr>
        <w:t>xxxxxxxxxxxxxxxxxxxxxxxxxxxxxxxxxxxxxxxxxxxx</w:t>
      </w:r>
      <w:proofErr w:type="spellEnd"/>
    </w:p>
    <w:p w14:paraId="550F6FE2" w14:textId="24814CAC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4A3C38">
        <w:rPr>
          <w:rFonts w:ascii="Roboto Light" w:hAnsi="Roboto Light" w:cs="Arial"/>
          <w:b/>
          <w:bCs/>
          <w:sz w:val="20"/>
          <w:szCs w:val="20"/>
          <w:lang w:eastAsia="en-US"/>
        </w:rPr>
        <w:t>Dodavatel</w:t>
      </w:r>
      <w:r>
        <w:rPr>
          <w:rFonts w:ascii="Roboto Light" w:hAnsi="Roboto Light" w:cs="Arial"/>
          <w:sz w:val="20"/>
          <w:szCs w:val="20"/>
          <w:lang w:eastAsia="en-US"/>
        </w:rPr>
        <w:t xml:space="preserve">“ </w:t>
      </w:r>
    </w:p>
    <w:p w14:paraId="4C442684" w14:textId="77777777" w:rsidR="00502DF9" w:rsidRPr="00502DF9" w:rsidRDefault="00502DF9" w:rsidP="00502DF9">
      <w:pPr>
        <w:tabs>
          <w:tab w:val="left" w:pos="2775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ab/>
      </w:r>
    </w:p>
    <w:p w14:paraId="6D8661A1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2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jedné a</w:t>
      </w:r>
    </w:p>
    <w:p w14:paraId="575C48DC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b/>
          <w:sz w:val="20"/>
          <w:szCs w:val="20"/>
          <w:lang w:eastAsia="en-US"/>
        </w:rPr>
      </w:pPr>
    </w:p>
    <w:p w14:paraId="0A640501" w14:textId="49F06BB1" w:rsidR="00502DF9" w:rsidRPr="007222B8" w:rsidRDefault="007222B8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 w:rsidRPr="007222B8">
        <w:rPr>
          <w:rFonts w:ascii="Roboto Light" w:eastAsia="Calibri" w:hAnsi="Roboto Light" w:cs="Arial"/>
          <w:b/>
          <w:sz w:val="20"/>
          <w:szCs w:val="20"/>
          <w:lang w:eastAsia="en-US"/>
        </w:rPr>
        <w:t>Vladimír Koupil</w:t>
      </w:r>
    </w:p>
    <w:p w14:paraId="3A20AC1D" w14:textId="0335C7D0" w:rsidR="00502DF9" w:rsidRPr="007222B8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se </w:t>
      </w:r>
      <w:proofErr w:type="gramStart"/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sídlem:</w:t>
      </w:r>
      <w:r w:rsidR="002C3869">
        <w:rPr>
          <w:rFonts w:ascii="Roboto Light" w:eastAsia="Calibri" w:hAnsi="Roboto Light" w:cs="Arial"/>
          <w:sz w:val="20"/>
          <w:szCs w:val="20"/>
          <w:lang w:eastAsia="en-US"/>
        </w:rPr>
        <w:t xml:space="preserve">  </w:t>
      </w:r>
      <w:r w:rsidR="007222B8"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:</w:t>
      </w:r>
      <w:proofErr w:type="gramEnd"/>
      <w:r w:rsidR="007222B8"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7222B8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Zálužanská</w:t>
      </w:r>
      <w:proofErr w:type="spellEnd"/>
      <w:r w:rsidR="007222B8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 368, 403 39 Chlumec</w:t>
      </w:r>
    </w:p>
    <w:p w14:paraId="1277A995" w14:textId="0C0426C4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bCs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IČO:</w:t>
      </w:r>
      <w:r w:rsidR="007222B8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r w:rsidR="007222B8">
        <w:rPr>
          <w:rFonts w:ascii="Roboto Light" w:eastAsia="Calibri" w:hAnsi="Roboto Light" w:cs="Arial"/>
          <w:bCs/>
          <w:color w:val="000000" w:themeColor="text1"/>
          <w:sz w:val="20"/>
          <w:szCs w:val="20"/>
          <w:lang w:eastAsia="en-US"/>
        </w:rPr>
        <w:t>03589331</w:t>
      </w:r>
    </w:p>
    <w:p w14:paraId="13B172D4" w14:textId="7FDBC00E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DIČ: </w:t>
      </w:r>
      <w:r w:rsidR="007222B8">
        <w:rPr>
          <w:rFonts w:ascii="Roboto Light" w:eastAsia="Calibri" w:hAnsi="Roboto Light" w:cs="Arial"/>
          <w:bCs/>
          <w:color w:val="000000" w:themeColor="text1"/>
          <w:sz w:val="20"/>
          <w:szCs w:val="20"/>
          <w:lang w:eastAsia="en-US"/>
        </w:rPr>
        <w:t>CZ 8312262893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198EDD40" w14:textId="64EECB67" w:rsidR="00502DF9" w:rsidRPr="007222B8" w:rsidRDefault="00502DF9" w:rsidP="007222B8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jednající: </w:t>
      </w:r>
      <w:bookmarkStart w:id="1" w:name="_Hlk64572254"/>
      <w:r w:rsidR="007222B8">
        <w:rPr>
          <w:rFonts w:ascii="Roboto Light" w:eastAsia="Calibri" w:hAnsi="Roboto Light" w:cs="Arial"/>
          <w:bCs/>
          <w:sz w:val="20"/>
          <w:szCs w:val="20"/>
          <w:lang w:eastAsia="en-US"/>
        </w:rPr>
        <w:t>Vladimír Koupil</w:t>
      </w:r>
    </w:p>
    <w:bookmarkEnd w:id="1"/>
    <w:p w14:paraId="2EFC7375" w14:textId="190D7953" w:rsidR="00502DF9" w:rsidRPr="00502DF9" w:rsidRDefault="00502DF9" w:rsidP="00502DF9">
      <w:pPr>
        <w:tabs>
          <w:tab w:val="right" w:pos="1985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Bankovní spojení:</w:t>
      </w:r>
      <w:r w:rsidR="007222B8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proofErr w:type="spellStart"/>
      <w:r w:rsidR="00485E5D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xxxxxxxxxxxxxxxxxxxxxxxxxxxxxx</w:t>
      </w:r>
      <w:proofErr w:type="spellEnd"/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E629DF" w14:textId="0F79E1D3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C374FD">
        <w:rPr>
          <w:rFonts w:ascii="Roboto Light" w:hAnsi="Roboto Light" w:cs="Arial"/>
          <w:b/>
          <w:bCs/>
          <w:sz w:val="20"/>
          <w:szCs w:val="20"/>
          <w:lang w:eastAsia="en-US"/>
        </w:rPr>
        <w:t>Objednatel</w:t>
      </w:r>
      <w:r>
        <w:rPr>
          <w:rFonts w:ascii="Roboto Light" w:hAnsi="Roboto Light" w:cs="Arial"/>
          <w:sz w:val="20"/>
          <w:szCs w:val="20"/>
          <w:lang w:eastAsia="en-US"/>
        </w:rPr>
        <w:t>“</w:t>
      </w:r>
    </w:p>
    <w:p w14:paraId="09E105BD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</w:p>
    <w:p w14:paraId="18A5E034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druhé</w:t>
      </w:r>
    </w:p>
    <w:p w14:paraId="2E96FBBD" w14:textId="77777777" w:rsidR="00502DF9" w:rsidRPr="00502DF9" w:rsidRDefault="00502DF9" w:rsidP="00502DF9">
      <w:pPr>
        <w:tabs>
          <w:tab w:val="left" w:pos="7200"/>
        </w:tabs>
        <w:suppressAutoHyphens w:val="0"/>
        <w:spacing w:after="200" w:line="260" w:lineRule="atLeast"/>
        <w:jc w:val="both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(společně 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strany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 nebo každý jednotlivě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0EC572" w14:textId="77777777" w:rsidR="001221A3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71445B1F" w14:textId="5F323B03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uzavírají</w:t>
      </w:r>
    </w:p>
    <w:p w14:paraId="1715B73F" w14:textId="653849F7" w:rsidR="00502DF9" w:rsidRPr="00502DF9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po vzájemné dohodě tuto Smlouvu o </w:t>
      </w:r>
      <w:r w:rsidR="00617FFE">
        <w:rPr>
          <w:rFonts w:ascii="Roboto Light" w:eastAsia="Calibri" w:hAnsi="Roboto Light" w:cs="Arial"/>
          <w:sz w:val="20"/>
          <w:szCs w:val="20"/>
          <w:lang w:eastAsia="en-US"/>
        </w:rPr>
        <w:t>distribuci vstupenek</w:t>
      </w:r>
    </w:p>
    <w:p w14:paraId="3723AC2D" w14:textId="77777777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Smlouva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“):</w:t>
      </w:r>
    </w:p>
    <w:p w14:paraId="6E910E57" w14:textId="77777777" w:rsidR="00502DF9" w:rsidRPr="00502DF9" w:rsidRDefault="00502DF9" w:rsidP="00502DF9">
      <w:pPr>
        <w:suppressAutoHyphens w:val="0"/>
        <w:spacing w:after="20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3917B0B9" w14:textId="0872DC78" w:rsidR="00502DF9" w:rsidRPr="008D57A5" w:rsidRDefault="001221A3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8D57A5">
        <w:rPr>
          <w:rFonts w:ascii="Roboto Light" w:hAnsi="Roboto Light" w:cs="Arial"/>
          <w:b/>
          <w:caps/>
          <w:sz w:val="22"/>
          <w:szCs w:val="22"/>
          <w:lang w:eastAsia="en-US"/>
        </w:rPr>
        <w:t>předmět</w:t>
      </w:r>
      <w:r w:rsidR="00502DF9" w:rsidRPr="008D57A5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SMLOUVY</w:t>
      </w:r>
    </w:p>
    <w:p w14:paraId="5CE37B1A" w14:textId="5A1183EA" w:rsidR="003B5F19" w:rsidRPr="003850F1" w:rsidRDefault="001221A3" w:rsidP="00502DF9">
      <w:pPr>
        <w:numPr>
          <w:ilvl w:val="1"/>
          <w:numId w:val="25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  <w:r w:rsidRPr="008D57A5">
        <w:rPr>
          <w:rFonts w:ascii="Roboto Light" w:hAnsi="Roboto Light" w:cs="Arial"/>
          <w:bCs/>
          <w:sz w:val="20"/>
          <w:szCs w:val="20"/>
          <w:lang w:eastAsia="en-US"/>
        </w:rPr>
        <w:t>Předmětem</w:t>
      </w:r>
      <w:r w:rsidR="00502DF9" w:rsidRPr="008D57A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8D57A5">
        <w:rPr>
          <w:rFonts w:ascii="Roboto Light" w:hAnsi="Roboto Light" w:cs="Arial"/>
          <w:bCs/>
          <w:sz w:val="20"/>
          <w:szCs w:val="20"/>
          <w:lang w:eastAsia="en-US"/>
        </w:rPr>
        <w:t>této Smlouvy je</w:t>
      </w:r>
      <w:r w:rsidR="005658B5" w:rsidRPr="008D57A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617FFE" w:rsidRPr="004F74BA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zajištění distribuce vstupenek</w:t>
      </w:r>
      <w:r w:rsidR="00AD1FF9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přes prodejní systém MKZ </w:t>
      </w:r>
      <w:proofErr w:type="spellStart"/>
      <w:r w:rsidR="00AD1FF9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Colosseum</w:t>
      </w:r>
      <w:proofErr w:type="spellEnd"/>
      <w:r w:rsidR="00617FFE" w:rsidRPr="004F74BA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na akci:</w:t>
      </w:r>
      <w:r w:rsidR="003850F1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7222B8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David Deyl, koncert pro všechny ženy</w:t>
      </w:r>
      <w:r w:rsidR="003850F1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, která se koná dne: </w:t>
      </w:r>
      <w:r w:rsidR="007222B8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8.3.2023</w:t>
      </w:r>
    </w:p>
    <w:p w14:paraId="73BF95FC" w14:textId="56FB5D99" w:rsidR="003850F1" w:rsidRDefault="003850F1" w:rsidP="003850F1">
      <w:pPr>
        <w:suppressAutoHyphens w:val="0"/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V prostorách: </w:t>
      </w:r>
      <w:r w:rsidR="007222B8">
        <w:rPr>
          <w:rFonts w:ascii="Roboto Light" w:hAnsi="Roboto Light" w:cs="Arial"/>
          <w:bCs/>
          <w:sz w:val="20"/>
          <w:szCs w:val="20"/>
          <w:lang w:eastAsia="en-US"/>
        </w:rPr>
        <w:t>Divadlo Karla Hynka Máchy v Litoměřicích</w:t>
      </w:r>
    </w:p>
    <w:p w14:paraId="1473C29B" w14:textId="5BFFA2CD" w:rsidR="00502DF9" w:rsidRDefault="003B5F19" w:rsidP="003B5F19">
      <w:pPr>
        <w:suppressAutoHyphens w:val="0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  <w:r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  <w:br w:type="page"/>
      </w:r>
    </w:p>
    <w:p w14:paraId="79157A9F" w14:textId="77777777" w:rsidR="003B5F19" w:rsidRPr="00D54DB3" w:rsidRDefault="003B5F19" w:rsidP="003B5F19">
      <w:pPr>
        <w:suppressAutoHyphens w:val="0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</w:p>
    <w:p w14:paraId="150274E3" w14:textId="7B2CBE52" w:rsidR="00502DF9" w:rsidRPr="00502DF9" w:rsidRDefault="00617FFE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>
        <w:rPr>
          <w:rFonts w:ascii="Roboto Light" w:hAnsi="Roboto Light" w:cs="Arial"/>
          <w:b/>
          <w:caps/>
          <w:sz w:val="22"/>
          <w:szCs w:val="22"/>
          <w:lang w:eastAsia="en-US"/>
        </w:rPr>
        <w:t>Doba a rozsah smlouvy</w:t>
      </w:r>
    </w:p>
    <w:p w14:paraId="3C672867" w14:textId="1A6B0903" w:rsidR="00502DF9" w:rsidRPr="00D54DB3" w:rsidRDefault="00617FFE" w:rsidP="00F05432">
      <w:pPr>
        <w:keepNext/>
        <w:keepLines/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u w:val="single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Smlouva se uzavírá na dobu určitou </w:t>
      </w:r>
      <w:proofErr w:type="gramStart"/>
      <w:r w:rsidRPr="00D54DB3">
        <w:rPr>
          <w:rFonts w:ascii="Roboto Light" w:hAnsi="Roboto Light" w:cs="Arial"/>
          <w:bCs/>
          <w:sz w:val="20"/>
          <w:szCs w:val="20"/>
          <w:u w:val="single"/>
          <w:lang w:eastAsia="en-US"/>
        </w:rPr>
        <w:t xml:space="preserve">od </w:t>
      </w:r>
      <w:r w:rsidR="002C3869">
        <w:rPr>
          <w:rFonts w:ascii="Roboto Light" w:hAnsi="Roboto Light" w:cs="Arial"/>
          <w:bCs/>
          <w:sz w:val="20"/>
          <w:szCs w:val="20"/>
          <w:u w:val="single"/>
          <w:lang w:eastAsia="en-US"/>
        </w:rPr>
        <w:t xml:space="preserve"> </w:t>
      </w:r>
      <w:r w:rsidR="007222B8">
        <w:rPr>
          <w:rFonts w:ascii="Roboto Light" w:hAnsi="Roboto Light" w:cs="Arial"/>
          <w:bCs/>
          <w:sz w:val="20"/>
          <w:szCs w:val="20"/>
          <w:u w:val="single"/>
          <w:lang w:eastAsia="en-US"/>
        </w:rPr>
        <w:t>20.2.2023</w:t>
      </w:r>
      <w:proofErr w:type="gramEnd"/>
      <w:r w:rsidR="007222B8">
        <w:rPr>
          <w:rFonts w:ascii="Roboto Light" w:hAnsi="Roboto Light" w:cs="Arial"/>
          <w:bCs/>
          <w:sz w:val="20"/>
          <w:szCs w:val="20"/>
          <w:u w:val="single"/>
          <w:lang w:eastAsia="en-US"/>
        </w:rPr>
        <w:t xml:space="preserve"> </w:t>
      </w:r>
      <w:r w:rsidRPr="00D54DB3">
        <w:rPr>
          <w:rFonts w:ascii="Roboto Light" w:hAnsi="Roboto Light" w:cs="Arial"/>
          <w:bCs/>
          <w:sz w:val="20"/>
          <w:szCs w:val="20"/>
          <w:u w:val="single"/>
          <w:lang w:eastAsia="en-US"/>
        </w:rPr>
        <w:t xml:space="preserve">do </w:t>
      </w:r>
      <w:r w:rsidR="007222B8">
        <w:rPr>
          <w:rFonts w:ascii="Roboto Light" w:hAnsi="Roboto Light" w:cs="Arial"/>
          <w:bCs/>
          <w:sz w:val="20"/>
          <w:szCs w:val="20"/>
          <w:u w:val="single"/>
          <w:lang w:eastAsia="en-US"/>
        </w:rPr>
        <w:t>8.3.2023</w:t>
      </w:r>
      <w:r w:rsidRPr="00D54DB3">
        <w:rPr>
          <w:rFonts w:ascii="Roboto Light" w:hAnsi="Roboto Light" w:cs="Arial"/>
          <w:bCs/>
          <w:sz w:val="20"/>
          <w:szCs w:val="20"/>
          <w:u w:val="single"/>
          <w:lang w:eastAsia="en-US"/>
        </w:rPr>
        <w:t>.</w:t>
      </w:r>
    </w:p>
    <w:p w14:paraId="5C85C724" w14:textId="26CDBB8B" w:rsidR="00502DF9" w:rsidRPr="00502DF9" w:rsidRDefault="00502DF9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CENA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</w:t>
      </w:r>
      <w:r w:rsidR="00617FFE">
        <w:rPr>
          <w:rFonts w:ascii="Roboto Light" w:hAnsi="Roboto Light" w:cs="Arial"/>
          <w:b/>
          <w:caps/>
          <w:sz w:val="22"/>
          <w:szCs w:val="22"/>
          <w:lang w:eastAsia="en-US"/>
        </w:rPr>
        <w:t>a způsob vyúčtování</w:t>
      </w:r>
    </w:p>
    <w:p w14:paraId="7F35330B" w14:textId="26D89C3B" w:rsidR="00D30916" w:rsidRPr="00BD304F" w:rsidRDefault="00617FFE" w:rsidP="00BD304F">
      <w:pPr>
        <w:suppressAutoHyphens w:val="0"/>
        <w:spacing w:before="120" w:after="120" w:line="276" w:lineRule="auto"/>
        <w:ind w:left="720"/>
        <w:jc w:val="both"/>
        <w:outlineLvl w:val="1"/>
        <w:rPr>
          <w:rFonts w:ascii="Roboto Light" w:hAnsi="Roboto Light" w:cs="Arial"/>
          <w:b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Cena a počet jednotlivých vstupenek v prodeji: </w:t>
      </w:r>
      <w:r w:rsidR="00BD304F">
        <w:rPr>
          <w:rFonts w:ascii="Roboto Light" w:hAnsi="Roboto Light" w:cs="Arial"/>
          <w:b/>
          <w:bCs/>
          <w:sz w:val="20"/>
          <w:szCs w:val="20"/>
          <w:lang w:eastAsia="cs-CZ"/>
        </w:rPr>
        <w:t>246</w:t>
      </w:r>
      <w:r w:rsidR="00BD304F" w:rsidRPr="00197C08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k</w:t>
      </w:r>
      <w:r w:rsidR="00BD304F">
        <w:rPr>
          <w:rFonts w:ascii="Roboto Light" w:hAnsi="Roboto Light" w:cs="Arial"/>
          <w:b/>
          <w:bCs/>
          <w:sz w:val="20"/>
          <w:szCs w:val="20"/>
          <w:lang w:eastAsia="cs-CZ"/>
        </w:rPr>
        <w:t>s</w:t>
      </w:r>
      <w:r w:rsidR="00BD304F" w:rsidRPr="00197C08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vstupenek x </w:t>
      </w:r>
      <w:proofErr w:type="gramStart"/>
      <w:r w:rsidR="00BD304F">
        <w:rPr>
          <w:rFonts w:ascii="Roboto Light" w:hAnsi="Roboto Light" w:cs="Arial"/>
          <w:b/>
          <w:bCs/>
          <w:sz w:val="20"/>
          <w:szCs w:val="20"/>
          <w:lang w:eastAsia="cs-CZ"/>
        </w:rPr>
        <w:t>79</w:t>
      </w:r>
      <w:r w:rsidR="00BD304F" w:rsidRPr="00197C08">
        <w:rPr>
          <w:rFonts w:ascii="Roboto Light" w:hAnsi="Roboto Light" w:cs="Arial"/>
          <w:b/>
          <w:bCs/>
          <w:sz w:val="20"/>
          <w:szCs w:val="20"/>
          <w:lang w:eastAsia="cs-CZ"/>
        </w:rPr>
        <w:t>0</w:t>
      </w:r>
      <w:r w:rsidR="00BD304F">
        <w:rPr>
          <w:rFonts w:ascii="Roboto Light" w:hAnsi="Roboto Light" w:cs="Arial"/>
          <w:b/>
          <w:bCs/>
          <w:sz w:val="20"/>
          <w:szCs w:val="20"/>
          <w:lang w:eastAsia="cs-CZ"/>
        </w:rPr>
        <w:t>- 590</w:t>
      </w:r>
      <w:proofErr w:type="gramEnd"/>
      <w:r w:rsidR="00BD304F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</w:t>
      </w:r>
      <w:r w:rsidR="00BD304F" w:rsidRPr="00197C08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Kč = potenciální tržba </w:t>
      </w:r>
      <w:r w:rsidR="00BD304F">
        <w:rPr>
          <w:rFonts w:ascii="Roboto Light" w:hAnsi="Roboto Light" w:cs="Arial"/>
          <w:b/>
          <w:bCs/>
          <w:sz w:val="20"/>
          <w:szCs w:val="20"/>
          <w:lang w:eastAsia="cs-CZ"/>
        </w:rPr>
        <w:t>183 940</w:t>
      </w:r>
      <w:r w:rsidR="00BD304F" w:rsidRPr="00197C08">
        <w:rPr>
          <w:rFonts w:ascii="Roboto Light" w:hAnsi="Roboto Light" w:cs="Arial"/>
          <w:b/>
          <w:bCs/>
          <w:sz w:val="20"/>
          <w:szCs w:val="20"/>
          <w:lang w:eastAsia="cs-CZ"/>
        </w:rPr>
        <w:t>,- Kč</w:t>
      </w:r>
      <w:r w:rsidR="00BD304F">
        <w:rPr>
          <w:rFonts w:ascii="Roboto Light" w:hAnsi="Roboto Light" w:cs="Arial"/>
          <w:b/>
          <w:bCs/>
          <w:sz w:val="20"/>
          <w:szCs w:val="20"/>
          <w:lang w:eastAsia="en-US"/>
        </w:rPr>
        <w:t xml:space="preserve"> </w:t>
      </w:r>
      <w:r w:rsidR="00AD1FF9">
        <w:rPr>
          <w:rFonts w:ascii="Roboto Light" w:hAnsi="Roboto Light" w:cs="Arial"/>
          <w:sz w:val="20"/>
          <w:szCs w:val="20"/>
          <w:lang w:eastAsia="cs-CZ"/>
        </w:rPr>
        <w:t xml:space="preserve">viz Cenové memorandum jako příloha č.1. </w:t>
      </w:r>
    </w:p>
    <w:p w14:paraId="70151432" w14:textId="77777777" w:rsidR="00CE523C" w:rsidRPr="00CE523C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Veškerá tržba za prodané vstupenky náleží objednateli. </w:t>
      </w:r>
    </w:p>
    <w:p w14:paraId="226518EF" w14:textId="70F1EBD2" w:rsidR="00617FFE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Dodavatel si účtuje </w:t>
      </w:r>
      <w:r w:rsidR="00CE523C">
        <w:rPr>
          <w:rFonts w:ascii="Roboto Light" w:hAnsi="Roboto Light" w:cs="Arial"/>
          <w:b/>
          <w:bCs/>
          <w:sz w:val="20"/>
          <w:szCs w:val="20"/>
          <w:lang w:eastAsia="cs-CZ"/>
        </w:rPr>
        <w:t>provizi</w:t>
      </w:r>
      <w:r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za prodej vstupenek </w:t>
      </w:r>
      <w:r w:rsidR="00CE523C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ve výši </w:t>
      </w:r>
      <w:r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>7</w:t>
      </w:r>
      <w:r w:rsidR="003B5F19"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</w:t>
      </w:r>
      <w:r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>%</w:t>
      </w:r>
      <w:r w:rsidR="00CE523C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</w:t>
      </w:r>
      <w:r w:rsidR="006D0E7E">
        <w:rPr>
          <w:rFonts w:ascii="Roboto Light" w:hAnsi="Roboto Light" w:cs="Arial"/>
          <w:b/>
          <w:bCs/>
          <w:sz w:val="20"/>
          <w:szCs w:val="20"/>
          <w:lang w:eastAsia="cs-CZ"/>
        </w:rPr>
        <w:t>+</w:t>
      </w:r>
      <w:r w:rsidR="0014222B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="0014222B">
        <w:rPr>
          <w:rFonts w:ascii="Roboto Light" w:hAnsi="Roboto Light" w:cs="Arial"/>
          <w:b/>
          <w:bCs/>
          <w:sz w:val="20"/>
          <w:szCs w:val="20"/>
          <w:lang w:eastAsia="cs-CZ"/>
        </w:rPr>
        <w:t>21%</w:t>
      </w:r>
      <w:proofErr w:type="gramEnd"/>
      <w:r w:rsidR="0014222B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DPH </w:t>
      </w:r>
      <w:r w:rsidR="00CE523C">
        <w:rPr>
          <w:rFonts w:ascii="Roboto Light" w:hAnsi="Roboto Light" w:cs="Arial"/>
          <w:b/>
          <w:bCs/>
          <w:sz w:val="20"/>
          <w:szCs w:val="20"/>
          <w:lang w:eastAsia="cs-CZ"/>
        </w:rPr>
        <w:t>z celkového obratu prodeje vstupenek</w:t>
      </w:r>
      <w:r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>.</w:t>
      </w:r>
    </w:p>
    <w:p w14:paraId="2849418A" w14:textId="60DD56B9" w:rsidR="00617FFE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>Konečné vyúčtování, jehož podkladem je finanční uzávěrka z předprodejního systému MKZ (</w:t>
      </w: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Colosseum</w:t>
      </w:r>
      <w:proofErr w:type="spellEnd"/>
      <w:r>
        <w:rPr>
          <w:rFonts w:ascii="Roboto Light" w:hAnsi="Roboto Light" w:cs="Arial"/>
          <w:sz w:val="20"/>
          <w:szCs w:val="20"/>
          <w:lang w:eastAsia="cs-CZ"/>
        </w:rPr>
        <w:t xml:space="preserve">), mezi oběma stranami a odvedení finančních prostředků bude provedeno po skončení akce, nejpozději do </w:t>
      </w:r>
      <w:r w:rsidR="007222B8">
        <w:rPr>
          <w:rFonts w:ascii="Roboto Light" w:hAnsi="Roboto Light" w:cs="Arial"/>
          <w:sz w:val="20"/>
          <w:szCs w:val="20"/>
          <w:lang w:eastAsia="cs-CZ"/>
        </w:rPr>
        <w:t>10.3.2023</w:t>
      </w:r>
      <w:r w:rsidR="00D54DB3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204D1B83" w14:textId="77777777" w:rsidR="00617FFE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Pro vyúčtování je zodpovědnou osobou </w:t>
      </w:r>
    </w:p>
    <w:p w14:paraId="551CEE87" w14:textId="2E2C9108" w:rsidR="00617FFE" w:rsidRPr="00617FFE" w:rsidRDefault="0014222B" w:rsidP="00617FFE">
      <w:pPr>
        <w:suppressAutoHyphens w:val="0"/>
        <w:spacing w:before="120" w:after="120" w:line="276" w:lineRule="auto"/>
        <w:ind w:left="720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>Z</w:t>
      </w:r>
      <w:r w:rsidR="00617FFE">
        <w:rPr>
          <w:rFonts w:ascii="Roboto Light" w:hAnsi="Roboto Light" w:cs="Arial"/>
          <w:sz w:val="20"/>
          <w:szCs w:val="20"/>
          <w:lang w:eastAsia="cs-CZ"/>
        </w:rPr>
        <w:t xml:space="preserve">a </w:t>
      </w:r>
      <w:r w:rsidR="00AD1FF9">
        <w:rPr>
          <w:rFonts w:ascii="Roboto Light" w:hAnsi="Roboto Light" w:cs="Arial"/>
          <w:sz w:val="20"/>
          <w:szCs w:val="20"/>
          <w:lang w:eastAsia="cs-CZ"/>
        </w:rPr>
        <w:t>O</w:t>
      </w:r>
      <w:r w:rsidR="00617FFE">
        <w:rPr>
          <w:rFonts w:ascii="Roboto Light" w:hAnsi="Roboto Light" w:cs="Arial"/>
          <w:sz w:val="20"/>
          <w:szCs w:val="20"/>
          <w:lang w:eastAsia="cs-CZ"/>
        </w:rPr>
        <w:t xml:space="preserve">bjednatele: </w:t>
      </w:r>
      <w:r w:rsidR="007222B8">
        <w:rPr>
          <w:rFonts w:ascii="Roboto Light" w:hAnsi="Roboto Light" w:cs="Arial"/>
          <w:sz w:val="20"/>
          <w:szCs w:val="20"/>
          <w:lang w:eastAsia="cs-CZ"/>
        </w:rPr>
        <w:t>Vladimír Koupil</w:t>
      </w:r>
    </w:p>
    <w:p w14:paraId="7CB30A7D" w14:textId="7E794679" w:rsidR="00617FFE" w:rsidRDefault="00617FFE" w:rsidP="00617FFE">
      <w:pPr>
        <w:suppressAutoHyphens w:val="0"/>
        <w:spacing w:before="120"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Za </w:t>
      </w:r>
      <w:r w:rsidR="00AD1FF9">
        <w:rPr>
          <w:rFonts w:ascii="Roboto Light" w:hAnsi="Roboto Light" w:cs="Arial"/>
          <w:sz w:val="20"/>
          <w:szCs w:val="20"/>
          <w:lang w:eastAsia="cs-CZ"/>
        </w:rPr>
        <w:t>D</w:t>
      </w:r>
      <w:r>
        <w:rPr>
          <w:rFonts w:ascii="Roboto Light" w:hAnsi="Roboto Light" w:cs="Arial"/>
          <w:sz w:val="20"/>
          <w:szCs w:val="20"/>
          <w:lang w:eastAsia="cs-CZ"/>
        </w:rPr>
        <w:t xml:space="preserve">odavatele: </w:t>
      </w:r>
      <w:r w:rsidR="007222B8">
        <w:rPr>
          <w:rFonts w:ascii="Roboto Light" w:hAnsi="Roboto Light" w:cs="Arial"/>
          <w:sz w:val="20"/>
          <w:szCs w:val="20"/>
          <w:lang w:eastAsia="cs-CZ"/>
        </w:rPr>
        <w:t>Kateřina Baudyšová</w:t>
      </w:r>
    </w:p>
    <w:p w14:paraId="7CCC753A" w14:textId="24F86C7A" w:rsidR="00B336B9" w:rsidRPr="00B336B9" w:rsidRDefault="00B336B9" w:rsidP="00B336B9">
      <w:pPr>
        <w:pStyle w:val="Odstavecseseznamem"/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V případě zrušení akce nenáleží Objednateli žádné vybrané vstupné. Vybrané vstupné bude vráceno </w:t>
      </w:r>
      <w:r w:rsidR="00C62E77">
        <w:rPr>
          <w:rFonts w:ascii="Roboto Light" w:hAnsi="Roboto Light" w:cs="Arial"/>
          <w:sz w:val="20"/>
          <w:szCs w:val="20"/>
          <w:lang w:eastAsia="cs-CZ"/>
        </w:rPr>
        <w:t xml:space="preserve">danému </w:t>
      </w:r>
      <w:r w:rsidR="003F7931">
        <w:rPr>
          <w:rFonts w:ascii="Roboto Light" w:hAnsi="Roboto Light" w:cs="Arial"/>
          <w:sz w:val="20"/>
          <w:szCs w:val="20"/>
          <w:lang w:eastAsia="cs-CZ"/>
        </w:rPr>
        <w:t>kupujícímu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2DF54BFD" w14:textId="4D5CB778" w:rsidR="00502DF9" w:rsidRPr="00502DF9" w:rsidRDefault="00D30916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bookmarkStart w:id="2" w:name="_Ref308523191"/>
      <w:r w:rsidRPr="00D30916">
        <w:rPr>
          <w:rFonts w:ascii="Roboto Light" w:hAnsi="Roboto Light" w:cs="Arial"/>
          <w:b/>
          <w:caps/>
          <w:sz w:val="22"/>
          <w:szCs w:val="22"/>
          <w:lang w:eastAsia="en-US"/>
        </w:rPr>
        <w:t>další ustanovení</w:t>
      </w:r>
    </w:p>
    <w:p w14:paraId="1903D2FE" w14:textId="77777777" w:rsidR="00E12C1A" w:rsidRPr="00E12C1A" w:rsidRDefault="00E12C1A" w:rsidP="00E12C1A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>Osobami oprávněnými zastupovat smluvní strany při jednáních o změnách této Smlouvy jsou:</w:t>
      </w:r>
    </w:p>
    <w:p w14:paraId="38D3DDA6" w14:textId="42FDC02C" w:rsid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 w:rsidR="00B336B9">
        <w:rPr>
          <w:rFonts w:ascii="Roboto Light" w:hAnsi="Roboto Light" w:cs="Arial"/>
          <w:b/>
          <w:bCs/>
          <w:sz w:val="20"/>
          <w:szCs w:val="20"/>
          <w:lang w:eastAsia="cs-CZ"/>
        </w:rPr>
        <w:t>Dodavatele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: </w:t>
      </w:r>
      <w:proofErr w:type="spellStart"/>
      <w:r w:rsidR="00485E5D">
        <w:rPr>
          <w:rFonts w:ascii="Roboto Light" w:hAnsi="Roboto Light" w:cs="Arial"/>
          <w:sz w:val="20"/>
          <w:szCs w:val="20"/>
          <w:lang w:eastAsia="cs-CZ"/>
        </w:rPr>
        <w:t>xxxxxxxxxxxxxxxxxxxxxxx</w:t>
      </w:r>
      <w:proofErr w:type="spellEnd"/>
    </w:p>
    <w:p w14:paraId="2AEC6109" w14:textId="7E02F149" w:rsidR="00E12C1A" w:rsidRPr="00E12C1A" w:rsidRDefault="00485E5D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xxxxxxxxxxxxxxxxxxxxxxxxxxxxxxxxxxxxxxxxxx</w:t>
      </w:r>
      <w:proofErr w:type="spellEnd"/>
    </w:p>
    <w:p w14:paraId="7E27BFA8" w14:textId="44AF2C84" w:rsid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 w:rsidR="00B336B9">
        <w:rPr>
          <w:rFonts w:ascii="Roboto Light" w:hAnsi="Roboto Light" w:cs="Arial"/>
          <w:b/>
          <w:bCs/>
          <w:sz w:val="20"/>
          <w:szCs w:val="20"/>
          <w:lang w:eastAsia="cs-CZ"/>
        </w:rPr>
        <w:t>Objednatele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>:</w:t>
      </w:r>
      <w:r w:rsidR="00D54DB3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proofErr w:type="spellStart"/>
      <w:r w:rsidR="00485E5D">
        <w:rPr>
          <w:rFonts w:ascii="Roboto Light" w:hAnsi="Roboto Light" w:cs="Arial"/>
          <w:sz w:val="20"/>
          <w:szCs w:val="20"/>
          <w:lang w:eastAsia="cs-CZ"/>
        </w:rPr>
        <w:t>xxxxxxxxxxxxxxxxxxxxxx</w:t>
      </w:r>
      <w:proofErr w:type="spellEnd"/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 </w:t>
      </w:r>
    </w:p>
    <w:bookmarkEnd w:id="2"/>
    <w:p w14:paraId="7ED06991" w14:textId="27A968C2" w:rsidR="00B87E41" w:rsidRDefault="00485E5D" w:rsidP="00B87E41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xxxxxxxxxxxxxxxxxxxxxxxxxxxxxxxxxxxxxxxxxx</w:t>
      </w:r>
    </w:p>
    <w:p w14:paraId="32FD6CB9" w14:textId="77777777" w:rsidR="00B87E41" w:rsidRPr="00502DF9" w:rsidRDefault="00B87E41" w:rsidP="00B87E41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závěrečná ustanovení</w:t>
      </w:r>
    </w:p>
    <w:p w14:paraId="3F40D318" w14:textId="77777777" w:rsidR="00B87E41" w:rsidRPr="00667643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Právní vztahy touto Smlouvou neupravené se řídí příslušnými ustanoveními </w:t>
      </w: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, pokud si touto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mlouvou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>mluvní strany vzájemná práva a povinnosti výslovně neupravily jinak.</w:t>
      </w:r>
    </w:p>
    <w:p w14:paraId="34EF0A0C" w14:textId="77777777" w:rsidR="00B87E41" w:rsidRPr="005C4A5F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Veškeré změny nebo doplňky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možno provést pouze formou písemných dodatků </w:t>
      </w:r>
      <w:r>
        <w:rPr>
          <w:rFonts w:ascii="Roboto Light" w:hAnsi="Roboto Light" w:cs="Arial"/>
          <w:sz w:val="20"/>
          <w:szCs w:val="20"/>
          <w:lang w:eastAsia="cs-CZ"/>
        </w:rPr>
        <w:t>podepsanými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oběma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>mluvními stranami.</w:t>
      </w:r>
    </w:p>
    <w:p w14:paraId="51614F64" w14:textId="77777777" w:rsidR="00B87E41" w:rsidRPr="005C4A5F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>V případě, že některé ustanovení této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nebo se stane neúčinné, zůstávají ostatní ustanovení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účinná. Strany se zavazují nahradit neúčinné ustanovení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jiným, účinným, které svým obsahem odpovídá nejlépe obsahu a smyslu ustanovení původního, neúčinného. </w:t>
      </w:r>
    </w:p>
    <w:p w14:paraId="1D2F91C9" w14:textId="1D81F614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jsou si vědomy, že </w:t>
      </w:r>
      <w:r>
        <w:rPr>
          <w:rFonts w:ascii="Roboto Light" w:hAnsi="Roboto Light" w:cs="Arial"/>
          <w:sz w:val="20"/>
          <w:szCs w:val="20"/>
          <w:lang w:eastAsia="cs-CZ"/>
        </w:rPr>
        <w:t>Dodavatel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je povinným subjektem podle Zákona </w:t>
      </w:r>
      <w:r w:rsidRPr="00502DF9">
        <w:rPr>
          <w:rFonts w:ascii="Roboto Light" w:hAnsi="Roboto Light" w:cs="Arial"/>
          <w:sz w:val="20"/>
          <w:szCs w:val="20"/>
          <w:lang w:eastAsia="cs-CZ"/>
        </w:rPr>
        <w:br/>
        <w:t>o registru smluv, a tímto vyslovují svůj souhlas se zveřejněním této Smlouvy v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v případě, že </w:t>
      </w:r>
      <w:r>
        <w:rPr>
          <w:rFonts w:ascii="Roboto Light" w:hAnsi="Roboto Light" w:cs="Arial"/>
          <w:sz w:val="20"/>
          <w:szCs w:val="20"/>
          <w:lang w:eastAsia="cs-CZ"/>
        </w:rPr>
        <w:lastRenderedPageBreak/>
        <w:t>smlouva splňuje potřebné náležitosti pro zveřejnění,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na dobu neurčitou a uvádějí, že výslovně označily údaje, které se neuveřejňují.</w:t>
      </w:r>
    </w:p>
    <w:p w14:paraId="2B58262F" w14:textId="77777777" w:rsidR="00B87E41" w:rsidRDefault="00B87E41" w:rsidP="00B87E41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4F8996C" w14:textId="1B65CC37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podpisem této Smlouvy potvrzují, že ve smyslu § 1770 </w:t>
      </w:r>
      <w:proofErr w:type="spellStart"/>
      <w:r w:rsidRPr="00502DF9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mezi sebou před uzavřením této Smlouvy ujednaly dohodu, podle které je tato Smlouva platně uzavřena dnem podpisu poslední ze Smluvních stran.</w:t>
      </w:r>
    </w:p>
    <w:p w14:paraId="10229011" w14:textId="77777777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Smlouva nabývá účinnosti dnem uveřejnění Smlouvy v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>
        <w:rPr>
          <w:rFonts w:ascii="Roboto Light" w:hAnsi="Roboto Light" w:cs="Arial"/>
          <w:sz w:val="20"/>
          <w:szCs w:val="20"/>
          <w:lang w:eastAsia="cs-CZ"/>
        </w:rPr>
        <w:t>, v případě, že smlouva splňuje potřebné náležitosti pro zveřejnění. Jinak nabývá účinností dnem podpisu smlouvy.</w:t>
      </w:r>
    </w:p>
    <w:p w14:paraId="42B0CB8D" w14:textId="77777777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Nedílnou součástí této Smlouvy jsou:</w:t>
      </w:r>
    </w:p>
    <w:p w14:paraId="137DC5E7" w14:textId="77777777" w:rsidR="00B87E41" w:rsidRDefault="00B87E41" w:rsidP="00B87E41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příloha č. 1 – </w:t>
      </w:r>
      <w:r>
        <w:rPr>
          <w:rFonts w:ascii="Roboto Light" w:hAnsi="Roboto Light" w:cs="Arial"/>
          <w:sz w:val="20"/>
          <w:szCs w:val="20"/>
          <w:lang w:eastAsia="cs-CZ"/>
        </w:rPr>
        <w:t>Cenové memorandum</w:t>
      </w:r>
    </w:p>
    <w:p w14:paraId="7743940D" w14:textId="77777777" w:rsidR="00B87E41" w:rsidRDefault="00B87E41" w:rsidP="00B87E41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Smlouva je vyhotovena ve </w:t>
      </w:r>
      <w:r>
        <w:rPr>
          <w:rFonts w:ascii="Roboto Light" w:hAnsi="Roboto Light" w:cs="Arial"/>
          <w:sz w:val="20"/>
          <w:szCs w:val="20"/>
          <w:lang w:eastAsia="cs-CZ"/>
        </w:rPr>
        <w:t>dvou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stejnopisech s platností originálu, přičemž </w:t>
      </w:r>
      <w:r>
        <w:rPr>
          <w:rFonts w:ascii="Roboto Light" w:hAnsi="Roboto Light" w:cs="Arial"/>
          <w:sz w:val="20"/>
          <w:szCs w:val="20"/>
          <w:lang w:eastAsia="cs-CZ"/>
        </w:rPr>
        <w:t>každá Smluvní strana obdrží po jednom vyhotovení</w:t>
      </w:r>
      <w:r w:rsidRPr="00502DF9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A601473" w14:textId="77777777" w:rsidR="00B87E41" w:rsidRDefault="00B87E41" w:rsidP="00B87E41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D5711C9" w14:textId="1468CBD9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3610B18" w14:textId="364FA71C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V Litoměřicích dne</w:t>
      </w:r>
      <w:r w:rsidR="00861202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7222B8">
        <w:rPr>
          <w:rFonts w:ascii="Roboto Light" w:hAnsi="Roboto Light" w:cs="Arial"/>
          <w:sz w:val="20"/>
          <w:szCs w:val="20"/>
          <w:lang w:eastAsia="cs-CZ"/>
        </w:rPr>
        <w:t>20.2.2023</w:t>
      </w:r>
      <w:r w:rsidR="007222B8"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V</w:t>
      </w:r>
      <w:r w:rsidR="00861202">
        <w:rPr>
          <w:rFonts w:ascii="Roboto Light" w:hAnsi="Roboto Light" w:cs="Arial"/>
          <w:sz w:val="20"/>
          <w:szCs w:val="20"/>
          <w:lang w:eastAsia="cs-CZ"/>
        </w:rPr>
        <w:t> </w:t>
      </w:r>
      <w:r w:rsidR="007222B8">
        <w:rPr>
          <w:rFonts w:ascii="Roboto Light" w:hAnsi="Roboto Light" w:cs="Arial"/>
          <w:sz w:val="20"/>
          <w:szCs w:val="20"/>
          <w:lang w:eastAsia="cs-CZ"/>
        </w:rPr>
        <w:t>…………………………</w:t>
      </w:r>
      <w:r w:rsidR="00861202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>
        <w:rPr>
          <w:rFonts w:ascii="Roboto Light" w:hAnsi="Roboto Light" w:cs="Arial"/>
          <w:sz w:val="20"/>
          <w:szCs w:val="20"/>
          <w:lang w:eastAsia="cs-CZ"/>
        </w:rPr>
        <w:t>dne</w:t>
      </w:r>
      <w:r w:rsidR="00861202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7222B8">
        <w:rPr>
          <w:rFonts w:ascii="Roboto Light" w:hAnsi="Roboto Light" w:cs="Arial"/>
          <w:sz w:val="20"/>
          <w:szCs w:val="20"/>
          <w:lang w:eastAsia="cs-CZ"/>
        </w:rPr>
        <w:t>………………………</w:t>
      </w:r>
      <w:proofErr w:type="gramStart"/>
      <w:r w:rsidR="007222B8">
        <w:rPr>
          <w:rFonts w:ascii="Roboto Light" w:hAnsi="Roboto Light" w:cs="Arial"/>
          <w:sz w:val="20"/>
          <w:szCs w:val="20"/>
          <w:lang w:eastAsia="cs-CZ"/>
        </w:rPr>
        <w:t>…….</w:t>
      </w:r>
      <w:proofErr w:type="gramEnd"/>
      <w:r w:rsidR="007222B8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6B5FB914" w14:textId="2BAD0561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27B4367A" w14:textId="479AB0CD" w:rsidR="003B5F19" w:rsidRDefault="003B5F19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47D7115" w14:textId="77777777" w:rsidR="003B5F19" w:rsidRDefault="003B5F19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BD14774" w14:textId="042EEB5D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…………………………………………………………..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……………………………………………………………………….</w:t>
      </w:r>
    </w:p>
    <w:p w14:paraId="170811D9" w14:textId="66C746E6" w:rsidR="00CD32DB" w:rsidRPr="00CD32DB" w:rsidRDefault="00D54DB3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Dodavatel</w:t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>Objednatel</w:t>
      </w:r>
    </w:p>
    <w:p w14:paraId="1C57BD21" w14:textId="57E44394" w:rsidR="00502DF9" w:rsidRPr="00B64DF6" w:rsidRDefault="00A23FBE" w:rsidP="00502DF9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br w:type="page"/>
      </w: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lastRenderedPageBreak/>
        <w:t>Příloha č. 1</w:t>
      </w:r>
    </w:p>
    <w:p w14:paraId="6CA8CAE9" w14:textId="77777777" w:rsidR="00AD1FF9" w:rsidRPr="003B5F19" w:rsidRDefault="00AD1FF9" w:rsidP="00AD1FF9">
      <w:pPr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5B8CF726" w14:textId="49F25A59" w:rsidR="002C3869" w:rsidRDefault="002C3869" w:rsidP="00BD304F">
      <w:pPr>
        <w:autoSpaceDN w:val="0"/>
        <w:spacing w:before="240" w:after="240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22E1A8B9" w14:textId="77777777" w:rsidR="00C340F3" w:rsidRPr="003B5F19" w:rsidRDefault="00C340F3" w:rsidP="00C340F3">
      <w:pPr>
        <w:pStyle w:val="Bezmezer"/>
        <w:jc w:val="center"/>
        <w:rPr>
          <w:rFonts w:ascii="Roboto Light" w:hAnsi="Roboto Light"/>
          <w:b/>
          <w:bCs/>
          <w:sz w:val="32"/>
          <w:szCs w:val="32"/>
        </w:rPr>
      </w:pPr>
      <w:r w:rsidRPr="003B5F19">
        <w:rPr>
          <w:rFonts w:ascii="Roboto Light" w:hAnsi="Roboto Light"/>
          <w:b/>
          <w:bCs/>
          <w:sz w:val="32"/>
          <w:szCs w:val="32"/>
        </w:rPr>
        <w:t>Cenové memorandum</w:t>
      </w:r>
      <w:r>
        <w:rPr>
          <w:rFonts w:ascii="Roboto Light" w:hAnsi="Roboto Light"/>
          <w:b/>
          <w:bCs/>
          <w:sz w:val="32"/>
          <w:szCs w:val="32"/>
        </w:rPr>
        <w:t xml:space="preserve"> – podklad pro vstupenky</w:t>
      </w:r>
    </w:p>
    <w:p w14:paraId="461284A4" w14:textId="77777777" w:rsidR="00C340F3" w:rsidRDefault="00C340F3" w:rsidP="00C340F3">
      <w:pPr>
        <w:autoSpaceDN w:val="0"/>
        <w:spacing w:before="240" w:after="240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4F7773B3" w14:textId="02DCE2C9" w:rsidR="00C340F3" w:rsidRDefault="00C340F3" w:rsidP="00C340F3">
      <w:pPr>
        <w:pStyle w:val="-wm-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NÁZEV AKCE:</w:t>
      </w:r>
      <w:r w:rsidR="00BD304F">
        <w:rPr>
          <w:rFonts w:ascii="Calibri" w:hAnsi="Calibri" w:cs="Calibri"/>
          <w:color w:val="000000"/>
        </w:rPr>
        <w:t xml:space="preserve"> David Deyl – koncert pro všechny ženy</w:t>
      </w:r>
    </w:p>
    <w:p w14:paraId="349E77FD" w14:textId="77777777" w:rsidR="00C340F3" w:rsidRDefault="00C340F3" w:rsidP="00C340F3">
      <w:pPr>
        <w:pStyle w:val="-wm-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ZAČÁTEK AKCE: 19 hod.</w:t>
      </w:r>
    </w:p>
    <w:p w14:paraId="3E6DF635" w14:textId="77777777" w:rsidR="00C340F3" w:rsidRDefault="00C340F3" w:rsidP="00C340F3">
      <w:pPr>
        <w:pStyle w:val="-wm-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DÉLKA AKCE: 90 minut</w:t>
      </w:r>
    </w:p>
    <w:p w14:paraId="1B8B2C2B" w14:textId="6FC74B14" w:rsidR="00C340F3" w:rsidRDefault="00C340F3" w:rsidP="00C340F3">
      <w:pPr>
        <w:pStyle w:val="-wm-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PODPISOVKA: ano</w:t>
      </w:r>
    </w:p>
    <w:p w14:paraId="452A2A17" w14:textId="53783725" w:rsidR="00C340F3" w:rsidRDefault="00C340F3" w:rsidP="00C340F3">
      <w:pPr>
        <w:pStyle w:val="-wm-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PŘESTÁVKA: </w:t>
      </w:r>
      <w:r w:rsidR="00BD304F">
        <w:rPr>
          <w:rFonts w:ascii="Calibri" w:hAnsi="Calibri" w:cs="Calibri"/>
          <w:color w:val="000000"/>
        </w:rPr>
        <w:t>ne</w:t>
      </w:r>
    </w:p>
    <w:p w14:paraId="1E00A162" w14:textId="54C5BD33" w:rsidR="00C340F3" w:rsidRDefault="00C340F3" w:rsidP="00C340F3">
      <w:pPr>
        <w:pStyle w:val="-wm-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VSTUPNÉ: </w:t>
      </w:r>
      <w:r w:rsidR="00BD304F">
        <w:rPr>
          <w:rFonts w:ascii="Calibri" w:hAnsi="Calibri" w:cs="Calibri"/>
          <w:color w:val="000000"/>
        </w:rPr>
        <w:t>790</w:t>
      </w:r>
      <w:r>
        <w:rPr>
          <w:rFonts w:ascii="Calibri" w:hAnsi="Calibri" w:cs="Calibri"/>
          <w:color w:val="000000"/>
        </w:rPr>
        <w:t>,-</w:t>
      </w:r>
      <w:r w:rsidR="00BD304F">
        <w:rPr>
          <w:rFonts w:ascii="Calibri" w:hAnsi="Calibri" w:cs="Calibri"/>
          <w:color w:val="000000"/>
        </w:rPr>
        <w:t>, 690,-, 590,-</w:t>
      </w:r>
    </w:p>
    <w:p w14:paraId="193C017F" w14:textId="40F84257" w:rsidR="00C340F3" w:rsidRDefault="00C340F3" w:rsidP="00C340F3">
      <w:pPr>
        <w:pStyle w:val="-wm-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SLEVY: ne</w:t>
      </w:r>
    </w:p>
    <w:p w14:paraId="2E123742" w14:textId="77777777" w:rsidR="00C340F3" w:rsidRDefault="00C340F3" w:rsidP="00C340F3">
      <w:pPr>
        <w:pStyle w:val="-wm-msonormal"/>
        <w:rPr>
          <w:rFonts w:ascii="Calibri" w:hAnsi="Calibri" w:cs="Calibri"/>
          <w:color w:val="000000"/>
        </w:rPr>
      </w:pPr>
    </w:p>
    <w:p w14:paraId="7180F799" w14:textId="7BA79EAA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687EEA26" w14:textId="67E9A086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08C02407" w14:textId="4E32D0DF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0E83DAEC" w14:textId="73725664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04691F30" w14:textId="4FDE146E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15C2AF4F" w14:textId="68CC1A07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790F5E73" w14:textId="5DA74ECC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7686CD09" w14:textId="2C74C5CF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226042BF" w14:textId="0A2F0A51" w:rsidR="00502DF9" w:rsidRPr="00BD304F" w:rsidRDefault="00502DF9" w:rsidP="00BD304F">
      <w:pPr>
        <w:autoSpaceDN w:val="0"/>
        <w:spacing w:before="240" w:after="240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sectPr w:rsidR="00502DF9" w:rsidRPr="00BD304F" w:rsidSect="00502DF9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C35B" w14:textId="77777777" w:rsidR="00834947" w:rsidRDefault="00834947">
      <w:r>
        <w:separator/>
      </w:r>
    </w:p>
  </w:endnote>
  <w:endnote w:type="continuationSeparator" w:id="0">
    <w:p w14:paraId="0B64C74E" w14:textId="77777777" w:rsidR="00834947" w:rsidRDefault="0083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46F5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68FCED02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216E" w14:textId="77777777" w:rsidR="00834947" w:rsidRDefault="00834947">
      <w:r>
        <w:separator/>
      </w:r>
    </w:p>
  </w:footnote>
  <w:footnote w:type="continuationSeparator" w:id="0">
    <w:p w14:paraId="2910EB98" w14:textId="77777777" w:rsidR="00834947" w:rsidRDefault="0083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6F2" w14:textId="23080E19" w:rsidR="0076367E" w:rsidRDefault="0076367E" w:rsidP="0076367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993"/>
        </w:tabs>
        <w:ind w:left="1276" w:hanging="708"/>
      </w:pPr>
      <w:rPr>
        <w:rFonts w:ascii="Roboto Light" w:hAnsi="Roboto Light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281C0BEA"/>
    <w:name w:val="WW8Num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Roboto" w:hAnsi="Roboto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51"/>
        </w:tabs>
        <w:ind w:left="1451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71"/>
        </w:tabs>
        <w:ind w:left="2171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31"/>
        </w:tabs>
        <w:ind w:left="2531" w:hanging="2520"/>
      </w:pPr>
      <w:rPr>
        <w:rFonts w:ascii="Arial" w:hAnsi="Arial" w:cs="Arial" w:hint="default"/>
        <w:b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vanish/>
        <w:color w:val="000000"/>
        <w:sz w:val="22"/>
        <w:szCs w:val="22"/>
        <w:lang w:eastAsia="cs-CZ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EF544B"/>
    <w:multiLevelType w:val="hybridMultilevel"/>
    <w:tmpl w:val="982678B4"/>
    <w:lvl w:ilvl="0" w:tplc="BB58A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5468"/>
        </w:tabs>
        <w:ind w:left="5468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7CD36F8"/>
    <w:multiLevelType w:val="hybridMultilevel"/>
    <w:tmpl w:val="03E021A4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678F"/>
    <w:multiLevelType w:val="hybridMultilevel"/>
    <w:tmpl w:val="D2967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9EEEFC">
      <w:numFmt w:val="bullet"/>
      <w:lvlText w:val="-"/>
      <w:lvlJc w:val="left"/>
      <w:pPr>
        <w:ind w:left="2160" w:hanging="360"/>
      </w:pPr>
      <w:rPr>
        <w:rFonts w:ascii="Roboto Light" w:eastAsia="SimSun" w:hAnsi="Roboto Light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64571"/>
    <w:multiLevelType w:val="hybridMultilevel"/>
    <w:tmpl w:val="8B7E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FE"/>
    <w:multiLevelType w:val="hybridMultilevel"/>
    <w:tmpl w:val="3DAAF6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1A89"/>
    <w:multiLevelType w:val="hybridMultilevel"/>
    <w:tmpl w:val="AE56C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0B70"/>
    <w:multiLevelType w:val="hybridMultilevel"/>
    <w:tmpl w:val="15FCB43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83C52"/>
    <w:multiLevelType w:val="hybridMultilevel"/>
    <w:tmpl w:val="4EAA5078"/>
    <w:lvl w:ilvl="0" w:tplc="60D892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2B7"/>
    <w:multiLevelType w:val="hybridMultilevel"/>
    <w:tmpl w:val="BFC6A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55A9"/>
    <w:multiLevelType w:val="hybridMultilevel"/>
    <w:tmpl w:val="FA3A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E0C8A"/>
    <w:multiLevelType w:val="hybridMultilevel"/>
    <w:tmpl w:val="0626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10080"/>
    <w:multiLevelType w:val="hybridMultilevel"/>
    <w:tmpl w:val="0A72F3A8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F04DD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21A7"/>
    <w:multiLevelType w:val="hybridMultilevel"/>
    <w:tmpl w:val="9014F6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F3632"/>
    <w:multiLevelType w:val="hybridMultilevel"/>
    <w:tmpl w:val="C4BCFA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61487"/>
    <w:multiLevelType w:val="hybridMultilevel"/>
    <w:tmpl w:val="46C66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313C7"/>
    <w:multiLevelType w:val="hybridMultilevel"/>
    <w:tmpl w:val="D4427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E503F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223708">
    <w:abstractNumId w:val="1"/>
  </w:num>
  <w:num w:numId="2" w16cid:durableId="1996832584">
    <w:abstractNumId w:val="2"/>
  </w:num>
  <w:num w:numId="3" w16cid:durableId="211503695">
    <w:abstractNumId w:val="3"/>
  </w:num>
  <w:num w:numId="4" w16cid:durableId="318923892">
    <w:abstractNumId w:val="4"/>
  </w:num>
  <w:num w:numId="5" w16cid:durableId="1029986108">
    <w:abstractNumId w:val="5"/>
  </w:num>
  <w:num w:numId="6" w16cid:durableId="590701151">
    <w:abstractNumId w:val="6"/>
  </w:num>
  <w:num w:numId="7" w16cid:durableId="1197428088">
    <w:abstractNumId w:val="7"/>
  </w:num>
  <w:num w:numId="8" w16cid:durableId="1710648497">
    <w:abstractNumId w:val="8"/>
  </w:num>
  <w:num w:numId="9" w16cid:durableId="1101755579">
    <w:abstractNumId w:val="9"/>
  </w:num>
  <w:num w:numId="10" w16cid:durableId="2073232028">
    <w:abstractNumId w:val="30"/>
  </w:num>
  <w:num w:numId="11" w16cid:durableId="1994793983">
    <w:abstractNumId w:val="10"/>
  </w:num>
  <w:num w:numId="12" w16cid:durableId="1779712855">
    <w:abstractNumId w:val="23"/>
  </w:num>
  <w:num w:numId="13" w16cid:durableId="2004045052">
    <w:abstractNumId w:val="27"/>
  </w:num>
  <w:num w:numId="14" w16cid:durableId="1321807112">
    <w:abstractNumId w:val="13"/>
  </w:num>
  <w:num w:numId="15" w16cid:durableId="229080651">
    <w:abstractNumId w:val="19"/>
  </w:num>
  <w:num w:numId="16" w16cid:durableId="1988127317">
    <w:abstractNumId w:val="22"/>
  </w:num>
  <w:num w:numId="17" w16cid:durableId="161630363">
    <w:abstractNumId w:val="21"/>
  </w:num>
  <w:num w:numId="18" w16cid:durableId="1512721521">
    <w:abstractNumId w:val="15"/>
  </w:num>
  <w:num w:numId="19" w16cid:durableId="1493063898">
    <w:abstractNumId w:val="24"/>
  </w:num>
  <w:num w:numId="20" w16cid:durableId="1735930365">
    <w:abstractNumId w:val="29"/>
  </w:num>
  <w:num w:numId="21" w16cid:durableId="1621064953">
    <w:abstractNumId w:val="20"/>
  </w:num>
  <w:num w:numId="22" w16cid:durableId="1649941447">
    <w:abstractNumId w:val="28"/>
  </w:num>
  <w:num w:numId="23" w16cid:durableId="551045042">
    <w:abstractNumId w:val="11"/>
  </w:num>
  <w:num w:numId="24" w16cid:durableId="378165467">
    <w:abstractNumId w:val="0"/>
  </w:num>
  <w:num w:numId="25" w16cid:durableId="308678327">
    <w:abstractNumId w:val="12"/>
  </w:num>
  <w:num w:numId="26" w16cid:durableId="1939673505">
    <w:abstractNumId w:val="14"/>
  </w:num>
  <w:num w:numId="27" w16cid:durableId="1698314849">
    <w:abstractNumId w:val="18"/>
  </w:num>
  <w:num w:numId="28" w16cid:durableId="7609504">
    <w:abstractNumId w:val="25"/>
  </w:num>
  <w:num w:numId="29" w16cid:durableId="1405881342">
    <w:abstractNumId w:val="16"/>
  </w:num>
  <w:num w:numId="30" w16cid:durableId="305277597">
    <w:abstractNumId w:val="26"/>
  </w:num>
  <w:num w:numId="31" w16cid:durableId="16408403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9"/>
    <w:rsid w:val="0002380B"/>
    <w:rsid w:val="00026BEA"/>
    <w:rsid w:val="000331AB"/>
    <w:rsid w:val="00043AE7"/>
    <w:rsid w:val="000461A3"/>
    <w:rsid w:val="00051F70"/>
    <w:rsid w:val="00057616"/>
    <w:rsid w:val="000977DE"/>
    <w:rsid w:val="000A0295"/>
    <w:rsid w:val="000A61F8"/>
    <w:rsid w:val="000A701B"/>
    <w:rsid w:val="000D75A7"/>
    <w:rsid w:val="000E418D"/>
    <w:rsid w:val="000E7D37"/>
    <w:rsid w:val="000F1AEC"/>
    <w:rsid w:val="001221A3"/>
    <w:rsid w:val="0014222B"/>
    <w:rsid w:val="001555AB"/>
    <w:rsid w:val="00162D1A"/>
    <w:rsid w:val="001804CB"/>
    <w:rsid w:val="001A2231"/>
    <w:rsid w:val="001A65E3"/>
    <w:rsid w:val="001C2D36"/>
    <w:rsid w:val="00200612"/>
    <w:rsid w:val="002575AC"/>
    <w:rsid w:val="002578C8"/>
    <w:rsid w:val="00294618"/>
    <w:rsid w:val="002B5C2D"/>
    <w:rsid w:val="002B67D4"/>
    <w:rsid w:val="002C3869"/>
    <w:rsid w:val="002D4A43"/>
    <w:rsid w:val="002F2D8F"/>
    <w:rsid w:val="002F522E"/>
    <w:rsid w:val="003049D9"/>
    <w:rsid w:val="00310102"/>
    <w:rsid w:val="00321616"/>
    <w:rsid w:val="00324D21"/>
    <w:rsid w:val="0034243C"/>
    <w:rsid w:val="00367A9B"/>
    <w:rsid w:val="0037482F"/>
    <w:rsid w:val="00375997"/>
    <w:rsid w:val="00382B0C"/>
    <w:rsid w:val="003850F1"/>
    <w:rsid w:val="003A7D75"/>
    <w:rsid w:val="003B5F19"/>
    <w:rsid w:val="003F7931"/>
    <w:rsid w:val="00437826"/>
    <w:rsid w:val="004501CA"/>
    <w:rsid w:val="00455441"/>
    <w:rsid w:val="004564E1"/>
    <w:rsid w:val="00461791"/>
    <w:rsid w:val="00464B63"/>
    <w:rsid w:val="0048334E"/>
    <w:rsid w:val="00485E5D"/>
    <w:rsid w:val="004A3C38"/>
    <w:rsid w:val="004B49FD"/>
    <w:rsid w:val="004D45C9"/>
    <w:rsid w:val="004D6AA2"/>
    <w:rsid w:val="004E05D8"/>
    <w:rsid w:val="004F0067"/>
    <w:rsid w:val="004F74BA"/>
    <w:rsid w:val="00502DF9"/>
    <w:rsid w:val="00517413"/>
    <w:rsid w:val="00517661"/>
    <w:rsid w:val="00533674"/>
    <w:rsid w:val="005345AA"/>
    <w:rsid w:val="00541144"/>
    <w:rsid w:val="005658B5"/>
    <w:rsid w:val="0057425F"/>
    <w:rsid w:val="00575D13"/>
    <w:rsid w:val="005825CC"/>
    <w:rsid w:val="00590396"/>
    <w:rsid w:val="005A3E4E"/>
    <w:rsid w:val="005A6144"/>
    <w:rsid w:val="005C4A5F"/>
    <w:rsid w:val="005C5BEC"/>
    <w:rsid w:val="005D5EF1"/>
    <w:rsid w:val="005F2826"/>
    <w:rsid w:val="006106B5"/>
    <w:rsid w:val="00617FFE"/>
    <w:rsid w:val="0064558D"/>
    <w:rsid w:val="006514D3"/>
    <w:rsid w:val="00653E87"/>
    <w:rsid w:val="00665442"/>
    <w:rsid w:val="00667643"/>
    <w:rsid w:val="006A19DA"/>
    <w:rsid w:val="006D0793"/>
    <w:rsid w:val="006D0E7E"/>
    <w:rsid w:val="006D7729"/>
    <w:rsid w:val="00716CDB"/>
    <w:rsid w:val="007222B8"/>
    <w:rsid w:val="007616BD"/>
    <w:rsid w:val="0076367E"/>
    <w:rsid w:val="007720DA"/>
    <w:rsid w:val="00775D0A"/>
    <w:rsid w:val="0079211E"/>
    <w:rsid w:val="007B02DC"/>
    <w:rsid w:val="007C489A"/>
    <w:rsid w:val="007C637C"/>
    <w:rsid w:val="007E60D8"/>
    <w:rsid w:val="008058AD"/>
    <w:rsid w:val="008206D2"/>
    <w:rsid w:val="00834947"/>
    <w:rsid w:val="00837173"/>
    <w:rsid w:val="00861202"/>
    <w:rsid w:val="00891843"/>
    <w:rsid w:val="008B14CA"/>
    <w:rsid w:val="008D57A5"/>
    <w:rsid w:val="0091322C"/>
    <w:rsid w:val="00920EA0"/>
    <w:rsid w:val="00955C6E"/>
    <w:rsid w:val="00967268"/>
    <w:rsid w:val="00972D96"/>
    <w:rsid w:val="009A181F"/>
    <w:rsid w:val="009B4CF1"/>
    <w:rsid w:val="009B61F6"/>
    <w:rsid w:val="009C0CFA"/>
    <w:rsid w:val="009C6F2D"/>
    <w:rsid w:val="009D2195"/>
    <w:rsid w:val="009F31B8"/>
    <w:rsid w:val="00A23FBE"/>
    <w:rsid w:val="00A922AC"/>
    <w:rsid w:val="00A94FBA"/>
    <w:rsid w:val="00AA29E6"/>
    <w:rsid w:val="00AB381A"/>
    <w:rsid w:val="00AD1FF9"/>
    <w:rsid w:val="00AE2C24"/>
    <w:rsid w:val="00AE5F17"/>
    <w:rsid w:val="00AF26D7"/>
    <w:rsid w:val="00B02BF9"/>
    <w:rsid w:val="00B03594"/>
    <w:rsid w:val="00B102FD"/>
    <w:rsid w:val="00B14489"/>
    <w:rsid w:val="00B147BD"/>
    <w:rsid w:val="00B25291"/>
    <w:rsid w:val="00B336B9"/>
    <w:rsid w:val="00B415E6"/>
    <w:rsid w:val="00B60D38"/>
    <w:rsid w:val="00B64DF6"/>
    <w:rsid w:val="00B74FB7"/>
    <w:rsid w:val="00B87E41"/>
    <w:rsid w:val="00BB4360"/>
    <w:rsid w:val="00BC1A7B"/>
    <w:rsid w:val="00BC7269"/>
    <w:rsid w:val="00BD304F"/>
    <w:rsid w:val="00BD7D35"/>
    <w:rsid w:val="00BF5724"/>
    <w:rsid w:val="00C059D3"/>
    <w:rsid w:val="00C173AD"/>
    <w:rsid w:val="00C30AD7"/>
    <w:rsid w:val="00C31089"/>
    <w:rsid w:val="00C340F3"/>
    <w:rsid w:val="00C374FD"/>
    <w:rsid w:val="00C62E77"/>
    <w:rsid w:val="00C67C53"/>
    <w:rsid w:val="00C70C62"/>
    <w:rsid w:val="00C7735C"/>
    <w:rsid w:val="00C86115"/>
    <w:rsid w:val="00CD32DB"/>
    <w:rsid w:val="00CE4B82"/>
    <w:rsid w:val="00CE523C"/>
    <w:rsid w:val="00CF3492"/>
    <w:rsid w:val="00D30916"/>
    <w:rsid w:val="00D34B69"/>
    <w:rsid w:val="00D41714"/>
    <w:rsid w:val="00D51D3C"/>
    <w:rsid w:val="00D54DB3"/>
    <w:rsid w:val="00E10096"/>
    <w:rsid w:val="00E12C1A"/>
    <w:rsid w:val="00E13A29"/>
    <w:rsid w:val="00E52B8D"/>
    <w:rsid w:val="00E56EA2"/>
    <w:rsid w:val="00E82293"/>
    <w:rsid w:val="00E8722D"/>
    <w:rsid w:val="00E96BBD"/>
    <w:rsid w:val="00EA01CE"/>
    <w:rsid w:val="00EC0487"/>
    <w:rsid w:val="00EC6FF6"/>
    <w:rsid w:val="00F05432"/>
    <w:rsid w:val="00F27D8E"/>
    <w:rsid w:val="00F418B3"/>
    <w:rsid w:val="00F42DE2"/>
    <w:rsid w:val="00F602E2"/>
    <w:rsid w:val="00F625FD"/>
    <w:rsid w:val="00F63628"/>
    <w:rsid w:val="00F645D7"/>
    <w:rsid w:val="00F73406"/>
    <w:rsid w:val="00F831EC"/>
    <w:rsid w:val="00F94843"/>
    <w:rsid w:val="00FA0D7C"/>
    <w:rsid w:val="00FA7BDA"/>
    <w:rsid w:val="00FB485E"/>
    <w:rsid w:val="00FC2233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4C695"/>
  <w15:chartTrackingRefBased/>
  <w15:docId w15:val="{D7878543-F2E4-4ED5-A25E-71A22C0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4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314"/>
      </w:tabs>
      <w:spacing w:before="120" w:after="240"/>
      <w:ind w:left="567"/>
      <w:outlineLvl w:val="0"/>
    </w:pPr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 w:val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9z1">
    <w:name w:val="WW8Num9z1"/>
    <w:rPr>
      <w:rFonts w:ascii="Arial" w:hAnsi="Arial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i w:val="0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CharChar10">
    <w:name w:val="Char Char10"/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character" w:customStyle="1" w:styleId="CharChar9">
    <w:name w:val="Char Char9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CharChar8">
    <w:name w:val="Char Char8"/>
    <w:rPr>
      <w:rFonts w:ascii="Arial" w:eastAsia="Times New Roman" w:hAnsi="Arial" w:cs="Arial"/>
      <w:b/>
      <w:bCs/>
      <w:sz w:val="20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7">
    <w:name w:val="Char Char7"/>
    <w:rPr>
      <w:rFonts w:ascii="Times New Roman" w:eastAsia="Times New Roman" w:hAnsi="Times New Roman" w:cs="Arial"/>
      <w:b/>
      <w:sz w:val="28"/>
      <w:szCs w:val="16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</w:rPr>
  </w:style>
  <w:style w:type="character" w:customStyle="1" w:styleId="CharChar14">
    <w:name w:val="Char Char14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NzevChar">
    <w:name w:val="Název Char"/>
    <w:rPr>
      <w:rFonts w:ascii="Times New Roman" w:eastAsia="Times New Roman" w:hAnsi="Times New Roman" w:cs="Arial"/>
      <w:b/>
      <w:sz w:val="28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color w:val="000000"/>
      <w:sz w:val="22"/>
      <w:szCs w:val="22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suppressAutoHyphens w:val="0"/>
      <w:jc w:val="center"/>
    </w:pPr>
    <w:rPr>
      <w:rFonts w:cs="Arial"/>
      <w:b/>
      <w:sz w:val="28"/>
      <w:szCs w:val="16"/>
    </w:rPr>
  </w:style>
  <w:style w:type="paragraph" w:styleId="Zkladntext">
    <w:name w:val="Body Text"/>
    <w:basedOn w:val="Normln"/>
    <w:pPr>
      <w:widowControl w:val="0"/>
      <w:spacing w:after="120"/>
    </w:pPr>
    <w:rPr>
      <w:lang w:val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pPr>
      <w:widowControl w:val="0"/>
      <w:suppressLineNumbers/>
      <w:jc w:val="both"/>
    </w:pPr>
    <w:rPr>
      <w:rFonts w:ascii="Arial" w:hAnsi="Arial" w:cs="Arial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harChar1CharCharChar">
    <w:name w:val="Char Char1 Char Char Char"/>
    <w:basedOn w:val="Normln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Nevyeenzmnka">
    <w:name w:val="Unresolved Mention"/>
    <w:uiPriority w:val="99"/>
    <w:semiHidden/>
    <w:unhideWhenUsed/>
    <w:rsid w:val="002D4A43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D4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7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714"/>
    <w:rPr>
      <w:lang w:eastAsia="zh-CN"/>
    </w:rPr>
  </w:style>
  <w:style w:type="paragraph" w:customStyle="1" w:styleId="-wm-msonormal">
    <w:name w:val="-wm-msonormal"/>
    <w:basedOn w:val="Normln"/>
    <w:rsid w:val="00C340F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subject/>
  <dc:creator>DSAK</dc:creator>
  <cp:keywords/>
  <cp:lastModifiedBy>Petra Zárubová</cp:lastModifiedBy>
  <cp:revision>2</cp:revision>
  <cp:lastPrinted>2021-06-15T06:10:00Z</cp:lastPrinted>
  <dcterms:created xsi:type="dcterms:W3CDTF">2023-03-06T07:39:00Z</dcterms:created>
  <dcterms:modified xsi:type="dcterms:W3CDTF">2023-03-06T07:39:00Z</dcterms:modified>
</cp:coreProperties>
</file>