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26" w:rsidRDefault="000363A6">
      <w:pPr>
        <w:pStyle w:val="Style8"/>
        <w:keepNext/>
        <w:keepLines/>
        <w:shd w:val="clear" w:color="auto" w:fill="auto"/>
        <w:ind w:right="20" w:firstLine="0"/>
      </w:pPr>
      <w:bookmarkStart w:id="0" w:name="bookmark0"/>
      <w:r>
        <w:t>Dodatek č. 1</w:t>
      </w:r>
      <w:bookmarkEnd w:id="0"/>
    </w:p>
    <w:p w:rsidR="00F31626" w:rsidRDefault="000363A6">
      <w:pPr>
        <w:pStyle w:val="Style8"/>
        <w:keepNext/>
        <w:keepLines/>
        <w:shd w:val="clear" w:color="auto" w:fill="auto"/>
        <w:ind w:right="20" w:firstLine="0"/>
      </w:pPr>
      <w:bookmarkStart w:id="1" w:name="bookmark1"/>
      <w:r>
        <w:t>ke Smlouvě o nájmu nebytových prostor</w:t>
      </w:r>
      <w:r>
        <w:br/>
        <w:t xml:space="preserve">uzavřené dne </w:t>
      </w:r>
      <w:proofErr w:type="gramStart"/>
      <w:r>
        <w:t>1.7.2013</w:t>
      </w:r>
      <w:bookmarkEnd w:id="1"/>
      <w:proofErr w:type="gramEnd"/>
    </w:p>
    <w:p w:rsidR="00F31626" w:rsidRDefault="000363A6">
      <w:pPr>
        <w:pStyle w:val="Style6"/>
        <w:shd w:val="clear" w:color="auto" w:fill="auto"/>
        <w:ind w:left="1160"/>
      </w:pPr>
      <w:r>
        <w:t>mezi smluvními stranami:</w:t>
      </w:r>
    </w:p>
    <w:p w:rsidR="000363A6" w:rsidRPr="000363A6" w:rsidRDefault="000363A6">
      <w:pPr>
        <w:pStyle w:val="Style6"/>
        <w:numPr>
          <w:ilvl w:val="0"/>
          <w:numId w:val="1"/>
        </w:numPr>
        <w:shd w:val="clear" w:color="auto" w:fill="auto"/>
        <w:tabs>
          <w:tab w:val="left" w:pos="358"/>
        </w:tabs>
        <w:ind w:right="4560" w:firstLine="0"/>
        <w:rPr>
          <w:rStyle w:val="CharStyle11"/>
          <w:b w:val="0"/>
          <w:bCs w:val="0"/>
        </w:rPr>
      </w:pPr>
      <w:r>
        <w:rPr>
          <w:rStyle w:val="CharStyle11"/>
        </w:rPr>
        <w:t xml:space="preserve">Domov pro seniory Háje </w:t>
      </w:r>
    </w:p>
    <w:p w:rsidR="000363A6" w:rsidRDefault="000363A6" w:rsidP="000363A6">
      <w:pPr>
        <w:pStyle w:val="Style6"/>
        <w:shd w:val="clear" w:color="auto" w:fill="auto"/>
        <w:tabs>
          <w:tab w:val="left" w:pos="358"/>
        </w:tabs>
        <w:ind w:right="4560" w:firstLine="0"/>
      </w:pPr>
      <w:r>
        <w:t xml:space="preserve">zřizovatel hlavní město Praha </w:t>
      </w:r>
    </w:p>
    <w:p w:rsidR="00F31626" w:rsidRDefault="000363A6" w:rsidP="000363A6">
      <w:pPr>
        <w:pStyle w:val="Style6"/>
        <w:shd w:val="clear" w:color="auto" w:fill="auto"/>
        <w:tabs>
          <w:tab w:val="left" w:pos="358"/>
        </w:tabs>
        <w:ind w:right="4560" w:firstLine="0"/>
      </w:pPr>
      <w:r>
        <w:t>příspěvková organizace</w:t>
      </w:r>
    </w:p>
    <w:p w:rsidR="000363A6" w:rsidRDefault="000363A6">
      <w:pPr>
        <w:pStyle w:val="Style6"/>
        <w:shd w:val="clear" w:color="auto" w:fill="auto"/>
        <w:ind w:right="4560" w:firstLine="0"/>
      </w:pPr>
      <w:r>
        <w:t xml:space="preserve">K Milíčovu 734 </w:t>
      </w:r>
    </w:p>
    <w:p w:rsidR="000363A6" w:rsidRDefault="000363A6">
      <w:pPr>
        <w:pStyle w:val="Style6"/>
        <w:shd w:val="clear" w:color="auto" w:fill="auto"/>
        <w:ind w:right="4560" w:firstLine="0"/>
      </w:pPr>
      <w:r>
        <w:t>14900 Praha 4 –</w:t>
      </w:r>
      <w:r>
        <w:t xml:space="preserve"> Háje</w:t>
      </w:r>
    </w:p>
    <w:p w:rsidR="000363A6" w:rsidRDefault="000363A6">
      <w:pPr>
        <w:pStyle w:val="Style6"/>
        <w:shd w:val="clear" w:color="auto" w:fill="auto"/>
        <w:ind w:right="4560" w:firstLine="0"/>
      </w:pPr>
      <w:r>
        <w:t xml:space="preserve"> IČO: 70875111, není plátce DPH </w:t>
      </w:r>
    </w:p>
    <w:p w:rsidR="000363A6" w:rsidRDefault="000363A6">
      <w:pPr>
        <w:pStyle w:val="Style6"/>
        <w:shd w:val="clear" w:color="auto" w:fill="auto"/>
        <w:ind w:right="4560" w:firstLine="0"/>
      </w:pPr>
      <w:r>
        <w:t>(dále jen „pronajímatel")</w:t>
      </w:r>
    </w:p>
    <w:p w:rsidR="00F31626" w:rsidRDefault="000363A6">
      <w:pPr>
        <w:pStyle w:val="Style6"/>
        <w:shd w:val="clear" w:color="auto" w:fill="auto"/>
        <w:ind w:right="4560" w:firstLine="0"/>
      </w:pPr>
      <w:r>
        <w:t xml:space="preserve"> </w:t>
      </w:r>
      <w:r>
        <w:rPr>
          <w:rStyle w:val="CharStyle11"/>
        </w:rPr>
        <w:t>a</w:t>
      </w:r>
    </w:p>
    <w:p w:rsidR="00F31626" w:rsidRDefault="000363A6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ind w:left="1160"/>
        <w:jc w:val="left"/>
      </w:pPr>
      <w:bookmarkStart w:id="2" w:name="bookmark2"/>
      <w:r>
        <w:t>GM ordinace s.r.o.</w:t>
      </w:r>
      <w:bookmarkEnd w:id="2"/>
    </w:p>
    <w:p w:rsidR="00F31626" w:rsidRDefault="000363A6">
      <w:pPr>
        <w:pStyle w:val="Style6"/>
        <w:shd w:val="clear" w:color="auto" w:fill="auto"/>
        <w:ind w:left="1160"/>
      </w:pPr>
      <w:r>
        <w:t>K Hrnčířům 25</w:t>
      </w:r>
    </w:p>
    <w:p w:rsidR="00F31626" w:rsidRDefault="000363A6">
      <w:pPr>
        <w:pStyle w:val="Style6"/>
        <w:shd w:val="clear" w:color="auto" w:fill="auto"/>
        <w:ind w:left="1160"/>
      </w:pPr>
      <w:r>
        <w:t>149 00 Praha 9 - Šeberov</w:t>
      </w:r>
    </w:p>
    <w:p w:rsidR="00F31626" w:rsidRDefault="000363A6">
      <w:pPr>
        <w:pStyle w:val="Style6"/>
        <w:shd w:val="clear" w:color="auto" w:fill="auto"/>
        <w:ind w:left="1160"/>
      </w:pPr>
      <w:r>
        <w:t>IČO: 24824488, DIČ: CZ24824488</w:t>
      </w:r>
    </w:p>
    <w:p w:rsidR="00F31626" w:rsidRDefault="000363A6">
      <w:pPr>
        <w:pStyle w:val="Style6"/>
        <w:shd w:val="clear" w:color="auto" w:fill="auto"/>
        <w:ind w:left="1160"/>
      </w:pPr>
      <w:r>
        <w:t xml:space="preserve">Zastoupená: </w:t>
      </w:r>
      <w:proofErr w:type="spellStart"/>
      <w:r>
        <w:t>xxxxxxxxx</w:t>
      </w:r>
      <w:proofErr w:type="spellEnd"/>
    </w:p>
    <w:p w:rsidR="00F31626" w:rsidRDefault="000363A6">
      <w:pPr>
        <w:pStyle w:val="Style6"/>
        <w:shd w:val="clear" w:color="auto" w:fill="auto"/>
        <w:spacing w:after="492"/>
        <w:ind w:left="1160"/>
      </w:pPr>
      <w:r>
        <w:t>(dále jen „nájemce")</w:t>
      </w:r>
    </w:p>
    <w:p w:rsidR="00F31626" w:rsidRDefault="000363A6">
      <w:pPr>
        <w:pStyle w:val="Style6"/>
        <w:shd w:val="clear" w:color="auto" w:fill="auto"/>
        <w:spacing w:after="187" w:line="293" w:lineRule="exact"/>
        <w:ind w:right="160" w:firstLine="0"/>
        <w:jc w:val="both"/>
      </w:pPr>
      <w:r>
        <w:t>se společně níže</w:t>
      </w:r>
      <w:r>
        <w:t xml:space="preserve"> uvedeného dne a roku dohodli na tomto Dodatku č. 1 ke Smlouvě o nájmu nebytových prostor uzavřené dne </w:t>
      </w:r>
      <w:proofErr w:type="gramStart"/>
      <w:r>
        <w:t>1.7.2013</w:t>
      </w:r>
      <w:proofErr w:type="gramEnd"/>
      <w:r>
        <w:t xml:space="preserve"> (dále jen „Smlouva") :</w:t>
      </w:r>
    </w:p>
    <w:p w:rsidR="00F31626" w:rsidRDefault="000363A6">
      <w:pPr>
        <w:pStyle w:val="Style13"/>
        <w:keepNext/>
        <w:keepLines/>
        <w:shd w:val="clear" w:color="auto" w:fill="auto"/>
        <w:spacing w:before="0" w:after="93"/>
        <w:ind w:right="20"/>
      </w:pPr>
      <w:bookmarkStart w:id="3" w:name="bookmark3"/>
      <w:r>
        <w:t>čl. I.</w:t>
      </w:r>
      <w:bookmarkEnd w:id="3"/>
    </w:p>
    <w:p w:rsidR="00F31626" w:rsidRDefault="000363A6">
      <w:pPr>
        <w:pStyle w:val="Style8"/>
        <w:keepNext/>
        <w:keepLines/>
        <w:shd w:val="clear" w:color="auto" w:fill="auto"/>
        <w:spacing w:after="187" w:line="293" w:lineRule="exact"/>
        <w:ind w:firstLine="0"/>
        <w:jc w:val="both"/>
      </w:pPr>
      <w:bookmarkStart w:id="4" w:name="bookmark4"/>
      <w:r>
        <w:t xml:space="preserve">Sjednaná doba pronájmu dle článku 5. bod 1. Smlouvy se prodlužuje na období, která začíná dnem </w:t>
      </w:r>
      <w:proofErr w:type="gramStart"/>
      <w:r>
        <w:t>1.7.2014</w:t>
      </w:r>
      <w:proofErr w:type="gramEnd"/>
      <w:r>
        <w:t xml:space="preserve"> a končí </w:t>
      </w:r>
      <w:r>
        <w:t>dnem 30.6.2015.</w:t>
      </w:r>
      <w:bookmarkEnd w:id="4"/>
    </w:p>
    <w:p w:rsidR="00F31626" w:rsidRDefault="000363A6">
      <w:pPr>
        <w:pStyle w:val="Style15"/>
        <w:shd w:val="clear" w:color="auto" w:fill="auto"/>
        <w:spacing w:before="0"/>
        <w:ind w:right="20"/>
      </w:pPr>
      <w:r>
        <w:t>ČI. II.</w:t>
      </w:r>
    </w:p>
    <w:p w:rsidR="00F31626" w:rsidRDefault="000363A6">
      <w:pPr>
        <w:pStyle w:val="Style6"/>
        <w:shd w:val="clear" w:color="auto" w:fill="auto"/>
        <w:spacing w:after="1517" w:line="234" w:lineRule="exact"/>
        <w:ind w:left="1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6pt;margin-top:98.15pt;width:182.65pt;height:24.55pt;z-index:-251657216;mso-wrap-distance-left:5pt;mso-wrap-distance-right:130.3pt;mso-position-horizontal-relative:margin" wrapcoords="0 0 21600 0 21600 21600 0 21600 0 0" filled="f" stroked="f">
            <v:textbox style="mso-next-textbox:#_x0000_s1028;mso-fit-shape-to-text:t" inset="0,0,0,0">
              <w:txbxContent>
                <w:p w:rsidR="00F31626" w:rsidRDefault="000363A6">
                  <w:pPr>
                    <w:pStyle w:val="Style2"/>
                    <w:shd w:val="clear" w:color="auto" w:fill="auto"/>
                  </w:pPr>
                  <w:r>
                    <w:t>Za pronajímatele</w:t>
                  </w:r>
                </w:p>
                <w:p w:rsidR="00F31626" w:rsidRDefault="00F3162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31626" w:rsidRDefault="000363A6">
                  <w:pPr>
                    <w:pStyle w:val="Style4"/>
                    <w:shd w:val="clear" w:color="auto" w:fill="auto"/>
                  </w:pPr>
                  <w:r>
                    <w:t>Domov pro seniory Háje</w:t>
                  </w:r>
                </w:p>
              </w:txbxContent>
            </v:textbox>
            <w10:wrap type="square" side="right" anchorx="margin"/>
          </v:shape>
        </w:pict>
      </w:r>
      <w:r>
        <w:t>Ostatní články Smlouvy zůstávají beze změny.</w:t>
      </w:r>
    </w:p>
    <w:p w:rsidR="00F31626" w:rsidRDefault="000363A6" w:rsidP="000363A6">
      <w:pPr>
        <w:pStyle w:val="Style17"/>
        <w:shd w:val="clear" w:color="auto" w:fill="auto"/>
        <w:spacing w:before="0"/>
        <w:ind w:left="1160" w:right="500"/>
      </w:pPr>
      <w:r>
        <w:pict>
          <v:shape id="_x0000_s1026" type="#_x0000_t202" style="position:absolute;left:0;text-align:left;margin-left:322.1pt;margin-top:-45.1pt;width:59.75pt;height:13.4pt;z-index:-251659264;mso-wrap-distance-left:5pt;mso-wrap-distance-right:5pt;mso-position-horizontal-relative:margin" filled="f" stroked="f">
            <v:textbox style="mso-fit-shape-to-text:t" inset="0,0,0,0">
              <w:txbxContent>
                <w:p w:rsidR="00F31626" w:rsidRDefault="000363A6">
                  <w:pPr>
                    <w:pStyle w:val="Style2"/>
                    <w:shd w:val="clear" w:color="auto" w:fill="auto"/>
                  </w:pPr>
                  <w:r>
                    <w:t>Za nájemce</w:t>
                  </w:r>
                </w:p>
              </w:txbxContent>
            </v:textbox>
            <w10:wrap type="square" anchorx="margin"/>
          </v:shape>
        </w:pict>
      </w:r>
    </w:p>
    <w:p w:rsidR="00F31626" w:rsidRDefault="000363A6">
      <w:pPr>
        <w:pStyle w:val="Style23"/>
        <w:shd w:val="clear" w:color="auto" w:fill="auto"/>
        <w:ind w:right="20"/>
      </w:pPr>
      <w:r>
        <w:t>GM ordinace s.r.o.</w:t>
      </w:r>
    </w:p>
    <w:p w:rsidR="000363A6" w:rsidRDefault="000363A6">
      <w:pPr>
        <w:pStyle w:val="Style6"/>
        <w:shd w:val="clear" w:color="auto" w:fill="auto"/>
        <w:spacing w:line="234" w:lineRule="exact"/>
        <w:ind w:left="280" w:firstLine="0"/>
      </w:pPr>
    </w:p>
    <w:p w:rsidR="000363A6" w:rsidRDefault="000363A6">
      <w:pPr>
        <w:pStyle w:val="Style6"/>
        <w:shd w:val="clear" w:color="auto" w:fill="auto"/>
        <w:spacing w:line="234" w:lineRule="exact"/>
        <w:ind w:left="280" w:firstLine="0"/>
      </w:pPr>
    </w:p>
    <w:p w:rsidR="00F31626" w:rsidRDefault="000363A6">
      <w:pPr>
        <w:pStyle w:val="Style6"/>
        <w:shd w:val="clear" w:color="auto" w:fill="auto"/>
        <w:spacing w:line="234" w:lineRule="exact"/>
        <w:ind w:left="280" w:firstLine="0"/>
        <w:sectPr w:rsidR="00F31626">
          <w:pgSz w:w="11952" w:h="16872"/>
          <w:pgMar w:top="1454" w:right="1275" w:bottom="749" w:left="1582" w:header="0" w:footer="3" w:gutter="0"/>
          <w:cols w:space="720"/>
          <w:noEndnote/>
          <w:docGrid w:linePitch="360"/>
        </w:sectPr>
      </w:pPr>
      <w:bookmarkStart w:id="5" w:name="_GoBack"/>
      <w:bookmarkEnd w:id="5"/>
      <w:r>
        <w:pict>
          <v:shape id="_x0000_s1030" type="#_x0000_t202" style="position:absolute;left:0;text-align:left;margin-left:324.5pt;margin-top:1pt;width:109.45pt;height:14.6pt;z-index:-251656192;mso-wrap-distance-left:192.95pt;mso-wrap-distance-right:5pt;mso-position-horizontal-relative:margin" filled="f" stroked="f">
            <v:textbox style="mso-fit-shape-to-text:t" inset="0,0,0,0">
              <w:txbxContent>
                <w:p w:rsidR="00F31626" w:rsidRDefault="000363A6">
                  <w:pPr>
                    <w:pStyle w:val="Style6"/>
                    <w:shd w:val="clear" w:color="auto" w:fill="auto"/>
                    <w:spacing w:line="234" w:lineRule="exact"/>
                    <w:ind w:firstLine="0"/>
                  </w:pPr>
                  <w:r>
                    <w:rPr>
                      <w:rStyle w:val="CharStyle7Exact"/>
                    </w:rPr>
                    <w:t xml:space="preserve">Praze, dne </w:t>
                  </w:r>
                  <w:proofErr w:type="gramStart"/>
                  <w:r>
                    <w:rPr>
                      <w:rStyle w:val="CharStyle7Exact"/>
                    </w:rPr>
                    <w:t>30.6.2014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>V Praze, dne 30.6.2014</w:t>
      </w:r>
    </w:p>
    <w:p w:rsidR="00F31626" w:rsidRDefault="00F31626">
      <w:pPr>
        <w:spacing w:line="198" w:lineRule="exact"/>
        <w:rPr>
          <w:sz w:val="16"/>
          <w:szCs w:val="16"/>
        </w:rPr>
      </w:pPr>
    </w:p>
    <w:p w:rsidR="00F31626" w:rsidRDefault="00F31626">
      <w:pPr>
        <w:rPr>
          <w:sz w:val="2"/>
          <w:szCs w:val="2"/>
        </w:rPr>
        <w:sectPr w:rsidR="00F31626">
          <w:type w:val="continuous"/>
          <w:pgSz w:w="11952" w:h="16872"/>
          <w:pgMar w:top="1439" w:right="0" w:bottom="734" w:left="0" w:header="0" w:footer="3" w:gutter="0"/>
          <w:cols w:space="720"/>
          <w:noEndnote/>
          <w:docGrid w:linePitch="360"/>
        </w:sectPr>
      </w:pPr>
    </w:p>
    <w:p w:rsidR="00F31626" w:rsidRDefault="00F31626">
      <w:pPr>
        <w:spacing w:line="360" w:lineRule="exact"/>
      </w:pPr>
    </w:p>
    <w:p w:rsidR="00F31626" w:rsidRDefault="00F31626">
      <w:pPr>
        <w:spacing w:line="360" w:lineRule="exact"/>
      </w:pPr>
    </w:p>
    <w:p w:rsidR="00F31626" w:rsidRDefault="00F31626">
      <w:pPr>
        <w:spacing w:line="549" w:lineRule="exact"/>
      </w:pPr>
    </w:p>
    <w:p w:rsidR="00F31626" w:rsidRDefault="00F31626">
      <w:pPr>
        <w:rPr>
          <w:sz w:val="2"/>
          <w:szCs w:val="2"/>
        </w:rPr>
      </w:pPr>
    </w:p>
    <w:sectPr w:rsidR="00F31626">
      <w:type w:val="continuous"/>
      <w:pgSz w:w="11952" w:h="16872"/>
      <w:pgMar w:top="1439" w:right="1274" w:bottom="734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3A6">
      <w:r>
        <w:separator/>
      </w:r>
    </w:p>
  </w:endnote>
  <w:endnote w:type="continuationSeparator" w:id="0">
    <w:p w:rsidR="00000000" w:rsidRDefault="000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26" w:rsidRDefault="00F31626"/>
  </w:footnote>
  <w:footnote w:type="continuationSeparator" w:id="0">
    <w:p w:rsidR="00F31626" w:rsidRDefault="00F316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56E5"/>
    <w:multiLevelType w:val="multilevel"/>
    <w:tmpl w:val="92786F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1626"/>
    <w:rsid w:val="000363A6"/>
    <w:rsid w:val="00F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8596D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5Exact">
    <w:name w:val="Char Style 25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F77D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 w:val="0"/>
      <w:iCs w:val="0"/>
      <w:smallCaps w:val="0"/>
      <w:strike w:val="0"/>
      <w:color w:val="2F7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9Exact">
    <w:name w:val="Char Style 29 Exact"/>
    <w:basedOn w:val="CharStyle27Exact"/>
    <w:rPr>
      <w:rFonts w:ascii="Arial" w:eastAsia="Arial" w:hAnsi="Arial" w:cs="Arial"/>
      <w:b/>
      <w:bCs/>
      <w:i/>
      <w:iCs/>
      <w:smallCaps w:val="0"/>
      <w:strike w:val="0"/>
      <w:color w:val="2F7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Exact">
    <w:name w:val="Char Style 30 Exact"/>
    <w:basedOn w:val="CharStyle27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F77D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1Exact">
    <w:name w:val="Char Style 31 Exact"/>
    <w:basedOn w:val="CharStyle27Exact"/>
    <w:rPr>
      <w:rFonts w:ascii="Arial" w:eastAsia="Arial" w:hAnsi="Arial" w:cs="Arial"/>
      <w:b/>
      <w:bCs/>
      <w:i w:val="0"/>
      <w:iCs w:val="0"/>
      <w:smallCaps w:val="0"/>
      <w:strike w:val="0"/>
      <w:color w:val="2F77D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6">
    <w:name w:val="Style 6"/>
    <w:basedOn w:val="Normln"/>
    <w:link w:val="CharStyle10"/>
    <w:pPr>
      <w:shd w:val="clear" w:color="auto" w:fill="FFFFFF"/>
      <w:spacing w:line="408" w:lineRule="exact"/>
      <w:ind w:hanging="1160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8" w:lineRule="exact"/>
      <w:ind w:hanging="1160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40" w:after="140" w:line="234" w:lineRule="exac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40" w:after="14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1460" w:line="163" w:lineRule="exact"/>
      <w:ind w:hanging="116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14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2023-03-03T08:28:00Z</dcterms:created>
  <dcterms:modified xsi:type="dcterms:W3CDTF">2023-03-03T08:32:00Z</dcterms:modified>
</cp:coreProperties>
</file>