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32" w:rsidRPr="00480D84" w:rsidRDefault="006D5332" w:rsidP="00C93B0E">
      <w:pPr>
        <w:widowControl w:val="0"/>
        <w:tabs>
          <w:tab w:val="left" w:pos="226"/>
          <w:tab w:val="left" w:pos="7597"/>
        </w:tabs>
        <w:jc w:val="center"/>
        <w:rPr>
          <w:rFonts w:cs="Arial"/>
          <w:i/>
          <w:snapToGrid w:val="0"/>
          <w:sz w:val="22"/>
        </w:rPr>
      </w:pPr>
      <w:r w:rsidRPr="00480D84">
        <w:rPr>
          <w:rFonts w:cs="Arial"/>
          <w:b/>
          <w:snapToGrid w:val="0"/>
          <w:sz w:val="22"/>
        </w:rPr>
        <w:t>Smlouva o dílo</w:t>
      </w:r>
      <w:r w:rsidRPr="00480D84">
        <w:rPr>
          <w:rFonts w:cs="Arial"/>
          <w:snapToGrid w:val="0"/>
          <w:sz w:val="22"/>
        </w:rPr>
        <w:t xml:space="preserve"> </w:t>
      </w:r>
      <w:r w:rsidR="00C93B0E">
        <w:rPr>
          <w:rFonts w:cs="Arial"/>
          <w:b/>
          <w:snapToGrid w:val="0"/>
          <w:sz w:val="22"/>
        </w:rPr>
        <w:t>č. 29/2016/MO</w:t>
      </w:r>
    </w:p>
    <w:p w:rsidR="006D5332" w:rsidRPr="00480D84" w:rsidRDefault="006D5332" w:rsidP="006D5332">
      <w:pPr>
        <w:widowControl w:val="0"/>
        <w:jc w:val="center"/>
        <w:rPr>
          <w:rFonts w:cs="Arial"/>
          <w:snapToGrid w:val="0"/>
        </w:rPr>
      </w:pPr>
      <w:r w:rsidRPr="00480D84">
        <w:rPr>
          <w:rFonts w:cs="Arial"/>
          <w:snapToGrid w:val="0"/>
        </w:rPr>
        <w:t>na realizaci stavby</w:t>
      </w:r>
    </w:p>
    <w:p w:rsidR="006D5332" w:rsidRPr="00480D84" w:rsidRDefault="006D5332" w:rsidP="006D5332">
      <w:pPr>
        <w:jc w:val="center"/>
        <w:rPr>
          <w:rFonts w:cs="Arial"/>
          <w:b/>
          <w:bCs/>
          <w:sz w:val="22"/>
        </w:rPr>
      </w:pPr>
      <w:r w:rsidRPr="00480D84">
        <w:rPr>
          <w:rFonts w:cs="Arial"/>
          <w:b/>
          <w:snapToGrid w:val="0"/>
          <w:sz w:val="22"/>
        </w:rPr>
        <w:t>„</w:t>
      </w:r>
      <w:r w:rsidR="005758A6" w:rsidRPr="00480D84">
        <w:rPr>
          <w:rFonts w:cs="Arial"/>
          <w:b/>
          <w:caps/>
          <w:snapToGrid w:val="0"/>
          <w:sz w:val="22"/>
        </w:rPr>
        <w:t>SPORTOVNÍ HALA LITVÍNOV – TLAKOVÁ KANALIZACE</w:t>
      </w:r>
      <w:r w:rsidRPr="00480D84">
        <w:rPr>
          <w:rFonts w:cs="Arial"/>
          <w:b/>
          <w:bCs/>
          <w:sz w:val="22"/>
        </w:rPr>
        <w:t>“</w:t>
      </w:r>
    </w:p>
    <w:p w:rsidR="006D5332" w:rsidRPr="00A707F8" w:rsidRDefault="006D5332" w:rsidP="006D5332">
      <w:pPr>
        <w:widowControl w:val="0"/>
        <w:rPr>
          <w:rFonts w:cs="Arial"/>
          <w:snapToGrid w:val="0"/>
          <w:sz w:val="22"/>
        </w:rPr>
      </w:pPr>
      <w:r w:rsidRPr="00480D84">
        <w:rPr>
          <w:rFonts w:cs="Arial"/>
          <w:snapToGrid w:val="0"/>
          <w:sz w:val="22"/>
        </w:rPr>
        <w:t>____________________________________________________________________</w:t>
      </w:r>
    </w:p>
    <w:p w:rsidR="006D5332" w:rsidRPr="00A707F8" w:rsidRDefault="006D5332" w:rsidP="006D5332">
      <w:pPr>
        <w:widowControl w:val="0"/>
        <w:jc w:val="center"/>
        <w:rPr>
          <w:rFonts w:cs="Arial"/>
          <w:snapToGrid w:val="0"/>
          <w:szCs w:val="22"/>
        </w:rPr>
      </w:pPr>
      <w:r w:rsidRPr="00A707F8">
        <w:rPr>
          <w:rFonts w:cs="Arial"/>
          <w:snapToGrid w:val="0"/>
          <w:szCs w:val="22"/>
        </w:rPr>
        <w:t xml:space="preserve">uzavřená podle § </w:t>
      </w:r>
      <w:r w:rsidRPr="00A707F8">
        <w:rPr>
          <w:rFonts w:cs="Arial"/>
          <w:b/>
          <w:snapToGrid w:val="0"/>
          <w:szCs w:val="22"/>
        </w:rPr>
        <w:t xml:space="preserve">2586 </w:t>
      </w:r>
      <w:r w:rsidRPr="00A707F8">
        <w:rPr>
          <w:rFonts w:cs="Arial"/>
          <w:snapToGrid w:val="0"/>
          <w:szCs w:val="22"/>
        </w:rPr>
        <w:t xml:space="preserve">a násl. zákona č. </w:t>
      </w:r>
      <w:r w:rsidRPr="00A707F8">
        <w:rPr>
          <w:rFonts w:cs="Arial"/>
          <w:b/>
          <w:snapToGrid w:val="0"/>
          <w:szCs w:val="22"/>
        </w:rPr>
        <w:t>89/2012</w:t>
      </w:r>
      <w:r w:rsidRPr="00A707F8">
        <w:rPr>
          <w:rFonts w:cs="Arial"/>
          <w:snapToGrid w:val="0"/>
          <w:szCs w:val="22"/>
        </w:rPr>
        <w:t xml:space="preserve"> Sb</w:t>
      </w:r>
    </w:p>
    <w:p w:rsidR="006D5332" w:rsidRPr="00A707F8" w:rsidRDefault="006D5332" w:rsidP="006D5332">
      <w:pPr>
        <w:widowControl w:val="0"/>
        <w:jc w:val="center"/>
        <w:rPr>
          <w:rFonts w:cs="Arial"/>
          <w:b/>
          <w:snapToGrid w:val="0"/>
          <w:szCs w:val="22"/>
        </w:rPr>
      </w:pPr>
      <w:r w:rsidRPr="00A707F8">
        <w:rPr>
          <w:rFonts w:cs="Arial"/>
          <w:snapToGrid w:val="0"/>
          <w:szCs w:val="22"/>
        </w:rPr>
        <w:t xml:space="preserve">(dále jen </w:t>
      </w:r>
      <w:r w:rsidRPr="00A707F8">
        <w:rPr>
          <w:rFonts w:cs="Arial"/>
          <w:b/>
          <w:snapToGrid w:val="0"/>
          <w:szCs w:val="22"/>
        </w:rPr>
        <w:t>Občanský</w:t>
      </w:r>
      <w:r w:rsidRPr="00A707F8">
        <w:rPr>
          <w:rFonts w:cs="Arial"/>
          <w:snapToGrid w:val="0"/>
          <w:szCs w:val="22"/>
        </w:rPr>
        <w:t xml:space="preserve"> zákoník </w:t>
      </w:r>
      <w:r w:rsidRPr="00A707F8">
        <w:rPr>
          <w:rFonts w:cs="Arial"/>
          <w:b/>
          <w:snapToGrid w:val="0"/>
          <w:szCs w:val="22"/>
        </w:rPr>
        <w:t>v platném znění</w:t>
      </w:r>
      <w:r w:rsidRPr="00A707F8">
        <w:rPr>
          <w:rFonts w:cs="Arial"/>
          <w:snapToGrid w:val="0"/>
          <w:szCs w:val="22"/>
        </w:rPr>
        <w:t>)</w:t>
      </w:r>
    </w:p>
    <w:p w:rsidR="006D5332" w:rsidRPr="00545BBE" w:rsidRDefault="006D5332" w:rsidP="008E0E75">
      <w:pPr>
        <w:widowControl w:val="0"/>
        <w:rPr>
          <w:rFonts w:cs="Arial"/>
          <w:b/>
          <w:snapToGrid w:val="0"/>
          <w:szCs w:val="20"/>
        </w:rPr>
      </w:pPr>
    </w:p>
    <w:p w:rsidR="006D5332" w:rsidRPr="00545BBE" w:rsidRDefault="006D5332" w:rsidP="006D5332">
      <w:pPr>
        <w:widowControl w:val="0"/>
        <w:rPr>
          <w:rFonts w:cs="Arial"/>
          <w:snapToGrid w:val="0"/>
          <w:szCs w:val="20"/>
        </w:rPr>
      </w:pPr>
    </w:p>
    <w:p w:rsidR="00DF0FC5" w:rsidRPr="00EF5D97" w:rsidRDefault="00DF0FC5" w:rsidP="00EC7219">
      <w:pPr>
        <w:pStyle w:val="10slolnku"/>
      </w:pPr>
    </w:p>
    <w:p w:rsidR="008E0E75" w:rsidRPr="00CC0C67" w:rsidRDefault="008E0E75" w:rsidP="00CC0C67">
      <w:pPr>
        <w:widowControl w:val="0"/>
        <w:spacing w:after="60"/>
        <w:jc w:val="center"/>
        <w:rPr>
          <w:rFonts w:cs="Arial"/>
          <w:snapToGrid w:val="0"/>
          <w:szCs w:val="20"/>
        </w:rPr>
      </w:pPr>
      <w:r w:rsidRPr="00CC0C67">
        <w:rPr>
          <w:rFonts w:cs="Arial"/>
          <w:b/>
          <w:snapToGrid w:val="0"/>
          <w:szCs w:val="20"/>
        </w:rPr>
        <w:t>Smluvní strany</w:t>
      </w:r>
    </w:p>
    <w:p w:rsidR="006D5332" w:rsidRPr="00545BBE" w:rsidRDefault="006D5332" w:rsidP="00CC0C67">
      <w:pPr>
        <w:pStyle w:val="Odstavecseseznamem"/>
        <w:widowControl w:val="0"/>
        <w:numPr>
          <w:ilvl w:val="1"/>
          <w:numId w:val="22"/>
        </w:numPr>
        <w:spacing w:after="60" w:line="240" w:lineRule="auto"/>
        <w:contextualSpacing w:val="0"/>
        <w:rPr>
          <w:rFonts w:ascii="Arial" w:hAnsi="Arial" w:cs="Arial"/>
          <w:snapToGrid w:val="0"/>
          <w:sz w:val="20"/>
          <w:szCs w:val="20"/>
        </w:rPr>
      </w:pPr>
      <w:r w:rsidRPr="00545BBE">
        <w:rPr>
          <w:rFonts w:ascii="Arial" w:hAnsi="Arial" w:cs="Arial"/>
          <w:snapToGrid w:val="0"/>
          <w:sz w:val="20"/>
          <w:szCs w:val="20"/>
        </w:rPr>
        <w:t xml:space="preserve">Objednatel </w:t>
      </w:r>
      <w:r w:rsidRPr="00545BBE">
        <w:rPr>
          <w:rFonts w:ascii="Arial" w:hAnsi="Arial" w:cs="Arial"/>
          <w:snapToGrid w:val="0"/>
          <w:sz w:val="20"/>
          <w:szCs w:val="20"/>
        </w:rPr>
        <w:tab/>
      </w:r>
      <w:r w:rsidRPr="00545BBE">
        <w:rPr>
          <w:rFonts w:ascii="Arial" w:hAnsi="Arial" w:cs="Arial"/>
          <w:snapToGrid w:val="0"/>
          <w:sz w:val="20"/>
          <w:szCs w:val="20"/>
        </w:rPr>
        <w:tab/>
        <w:t xml:space="preserve">:  </w:t>
      </w:r>
      <w:r w:rsidR="003C47BD" w:rsidRPr="00545BBE">
        <w:rPr>
          <w:rFonts w:ascii="Arial" w:hAnsi="Arial" w:cs="Arial"/>
          <w:snapToGrid w:val="0"/>
          <w:sz w:val="20"/>
          <w:szCs w:val="20"/>
        </w:rPr>
        <w:t>SPORTaS s.r.o.</w:t>
      </w:r>
    </w:p>
    <w:p w:rsidR="006D5332" w:rsidRPr="00CC0C67" w:rsidRDefault="006D5332" w:rsidP="00CC0C67">
      <w:pPr>
        <w:widowControl w:val="0"/>
        <w:spacing w:after="60"/>
        <w:ind w:firstLine="510"/>
        <w:rPr>
          <w:rFonts w:cs="Arial"/>
          <w:snapToGrid w:val="0"/>
          <w:szCs w:val="20"/>
        </w:rPr>
      </w:pPr>
      <w:r w:rsidRPr="00CC0C67">
        <w:rPr>
          <w:rFonts w:cs="Arial"/>
          <w:snapToGrid w:val="0"/>
          <w:szCs w:val="20"/>
        </w:rPr>
        <w:t>Zastoupený</w:t>
      </w:r>
      <w:r w:rsidRPr="00CC0C67">
        <w:rPr>
          <w:rFonts w:cs="Arial"/>
          <w:snapToGrid w:val="0"/>
          <w:szCs w:val="20"/>
        </w:rPr>
        <w:tab/>
      </w:r>
      <w:r w:rsidRPr="00CC0C67">
        <w:rPr>
          <w:rFonts w:cs="Arial"/>
          <w:snapToGrid w:val="0"/>
          <w:szCs w:val="20"/>
        </w:rPr>
        <w:tab/>
        <w:t xml:space="preserve">:  </w:t>
      </w:r>
      <w:r w:rsidR="00985712" w:rsidRPr="00CC0C67">
        <w:rPr>
          <w:rFonts w:cs="Arial"/>
          <w:snapToGrid w:val="0"/>
          <w:szCs w:val="20"/>
        </w:rPr>
        <w:t>Ing. Miroslavem Otcovským - jednatelem</w:t>
      </w:r>
      <w:r w:rsidRPr="00CC0C67">
        <w:rPr>
          <w:rFonts w:cs="Arial"/>
          <w:snapToGrid w:val="0"/>
          <w:szCs w:val="20"/>
        </w:rPr>
        <w:t xml:space="preserve"> </w:t>
      </w:r>
    </w:p>
    <w:p w:rsidR="006D5332" w:rsidRPr="00CC0C67" w:rsidRDefault="006D5332" w:rsidP="00CC0C67">
      <w:pPr>
        <w:widowControl w:val="0"/>
        <w:spacing w:after="60"/>
        <w:ind w:firstLine="510"/>
        <w:rPr>
          <w:rFonts w:cs="Arial"/>
          <w:snapToGrid w:val="0"/>
          <w:szCs w:val="20"/>
        </w:rPr>
      </w:pPr>
      <w:r w:rsidRPr="00CC0C67">
        <w:rPr>
          <w:rFonts w:cs="Arial"/>
          <w:snapToGrid w:val="0"/>
          <w:szCs w:val="20"/>
        </w:rPr>
        <w:t>Sídlo</w:t>
      </w:r>
      <w:r w:rsidRPr="00CC0C67">
        <w:rPr>
          <w:rFonts w:cs="Arial"/>
          <w:snapToGrid w:val="0"/>
          <w:szCs w:val="20"/>
        </w:rPr>
        <w:tab/>
      </w:r>
      <w:r w:rsidRPr="00CC0C67">
        <w:rPr>
          <w:rFonts w:cs="Arial"/>
          <w:snapToGrid w:val="0"/>
          <w:szCs w:val="20"/>
        </w:rPr>
        <w:tab/>
      </w:r>
      <w:r w:rsidRPr="00CC0C67">
        <w:rPr>
          <w:rFonts w:cs="Arial"/>
          <w:snapToGrid w:val="0"/>
          <w:szCs w:val="20"/>
        </w:rPr>
        <w:tab/>
        <w:t xml:space="preserve">:  </w:t>
      </w:r>
      <w:r w:rsidR="00985712" w:rsidRPr="00CC0C67">
        <w:rPr>
          <w:rFonts w:cs="Arial"/>
          <w:snapToGrid w:val="0"/>
          <w:szCs w:val="20"/>
        </w:rPr>
        <w:t>Jiráskova 413</w:t>
      </w:r>
      <w:r w:rsidRPr="00CC0C67">
        <w:rPr>
          <w:rFonts w:cs="Arial"/>
          <w:snapToGrid w:val="0"/>
          <w:szCs w:val="20"/>
        </w:rPr>
        <w:t>, 436 01 Litvínov</w:t>
      </w:r>
    </w:p>
    <w:p w:rsidR="006D5332" w:rsidRPr="00CC0C67" w:rsidRDefault="006D5332" w:rsidP="00CC0C67">
      <w:pPr>
        <w:widowControl w:val="0"/>
        <w:spacing w:after="60"/>
        <w:ind w:firstLine="510"/>
        <w:rPr>
          <w:rFonts w:cs="Arial"/>
          <w:snapToGrid w:val="0"/>
          <w:szCs w:val="20"/>
        </w:rPr>
      </w:pPr>
      <w:r w:rsidRPr="00CC0C67">
        <w:rPr>
          <w:rFonts w:cs="Arial"/>
          <w:snapToGrid w:val="0"/>
          <w:szCs w:val="20"/>
        </w:rPr>
        <w:t>IČ</w:t>
      </w:r>
      <w:r w:rsidRPr="00CC0C67">
        <w:rPr>
          <w:rFonts w:cs="Arial"/>
          <w:snapToGrid w:val="0"/>
          <w:szCs w:val="20"/>
        </w:rPr>
        <w:tab/>
      </w:r>
      <w:r w:rsidRPr="00CC0C67">
        <w:rPr>
          <w:rFonts w:cs="Arial"/>
          <w:snapToGrid w:val="0"/>
          <w:szCs w:val="20"/>
        </w:rPr>
        <w:tab/>
      </w:r>
      <w:r w:rsidRPr="00CC0C67">
        <w:rPr>
          <w:rFonts w:cs="Arial"/>
          <w:snapToGrid w:val="0"/>
          <w:szCs w:val="20"/>
        </w:rPr>
        <w:tab/>
        <w:t xml:space="preserve">:  </w:t>
      </w:r>
      <w:r w:rsidR="00985712" w:rsidRPr="00CC0C67">
        <w:rPr>
          <w:rFonts w:cs="Arial"/>
          <w:snapToGrid w:val="0"/>
          <w:szCs w:val="20"/>
        </w:rPr>
        <w:t>250 05</w:t>
      </w:r>
      <w:r w:rsidR="00CC0C67">
        <w:rPr>
          <w:rFonts w:cs="Arial"/>
          <w:snapToGrid w:val="0"/>
          <w:szCs w:val="20"/>
        </w:rPr>
        <w:t> </w:t>
      </w:r>
      <w:r w:rsidR="00985712" w:rsidRPr="00CC0C67">
        <w:rPr>
          <w:rFonts w:cs="Arial"/>
          <w:snapToGrid w:val="0"/>
          <w:szCs w:val="20"/>
        </w:rPr>
        <w:t>430</w:t>
      </w:r>
    </w:p>
    <w:p w:rsidR="006D5332" w:rsidRPr="00CC0C67" w:rsidRDefault="006D5332" w:rsidP="00CC0C67">
      <w:pPr>
        <w:widowControl w:val="0"/>
        <w:spacing w:after="60"/>
        <w:ind w:firstLine="510"/>
        <w:rPr>
          <w:rFonts w:cs="Arial"/>
          <w:snapToGrid w:val="0"/>
          <w:szCs w:val="20"/>
        </w:rPr>
      </w:pPr>
      <w:r w:rsidRPr="00CC0C67">
        <w:rPr>
          <w:rFonts w:cs="Arial"/>
          <w:snapToGrid w:val="0"/>
          <w:szCs w:val="20"/>
        </w:rPr>
        <w:t>DIČ</w:t>
      </w:r>
      <w:r w:rsidR="009E4E87" w:rsidRPr="00CC0C67">
        <w:rPr>
          <w:rFonts w:cs="Arial"/>
          <w:snapToGrid w:val="0"/>
          <w:szCs w:val="20"/>
        </w:rPr>
        <w:tab/>
      </w:r>
      <w:r w:rsidRPr="00CC0C67">
        <w:rPr>
          <w:rFonts w:cs="Arial"/>
          <w:snapToGrid w:val="0"/>
          <w:szCs w:val="20"/>
        </w:rPr>
        <w:t xml:space="preserve"> </w:t>
      </w:r>
      <w:r w:rsidRPr="00CC0C67">
        <w:rPr>
          <w:rFonts w:cs="Arial"/>
          <w:snapToGrid w:val="0"/>
          <w:szCs w:val="20"/>
        </w:rPr>
        <w:tab/>
      </w:r>
      <w:r w:rsidRPr="00CC0C67">
        <w:rPr>
          <w:rFonts w:cs="Arial"/>
          <w:snapToGrid w:val="0"/>
          <w:szCs w:val="20"/>
        </w:rPr>
        <w:tab/>
        <w:t xml:space="preserve">: </w:t>
      </w:r>
      <w:r w:rsidR="009E4E87" w:rsidRPr="00CC0C67">
        <w:rPr>
          <w:rFonts w:cs="Arial"/>
          <w:snapToGrid w:val="0"/>
          <w:szCs w:val="20"/>
        </w:rPr>
        <w:t xml:space="preserve"> </w:t>
      </w:r>
      <w:r w:rsidRPr="00CC0C67">
        <w:rPr>
          <w:rFonts w:cs="Arial"/>
          <w:snapToGrid w:val="0"/>
          <w:szCs w:val="20"/>
        </w:rPr>
        <w:t xml:space="preserve">CZ </w:t>
      </w:r>
      <w:r w:rsidR="006C4D63" w:rsidRPr="00CC0C67">
        <w:rPr>
          <w:rFonts w:cs="Arial"/>
          <w:snapToGrid w:val="0"/>
          <w:szCs w:val="20"/>
        </w:rPr>
        <w:t>25005430</w:t>
      </w:r>
      <w:r w:rsidRPr="00CC0C67">
        <w:rPr>
          <w:rFonts w:cs="Arial"/>
          <w:snapToGrid w:val="0"/>
          <w:szCs w:val="20"/>
        </w:rPr>
        <w:t xml:space="preserve">  </w:t>
      </w:r>
    </w:p>
    <w:p w:rsidR="006D5332" w:rsidRPr="00CC0C67" w:rsidRDefault="00A0117E" w:rsidP="00CC0C67">
      <w:pPr>
        <w:widowControl w:val="0"/>
        <w:spacing w:after="60"/>
        <w:ind w:firstLine="510"/>
        <w:rPr>
          <w:rFonts w:cs="Arial"/>
          <w:snapToGrid w:val="0"/>
          <w:szCs w:val="20"/>
        </w:rPr>
      </w:pPr>
      <w:r w:rsidRPr="00CC0C67">
        <w:rPr>
          <w:rFonts w:cs="Arial"/>
          <w:snapToGrid w:val="0"/>
          <w:szCs w:val="20"/>
        </w:rPr>
        <w:t xml:space="preserve"> </w:t>
      </w:r>
      <w:r w:rsidR="006D5332" w:rsidRPr="00CC0C67">
        <w:rPr>
          <w:rFonts w:cs="Arial"/>
          <w:snapToGrid w:val="0"/>
          <w:szCs w:val="20"/>
        </w:rPr>
        <w:t>(dále jen objednatel)</w:t>
      </w:r>
    </w:p>
    <w:p w:rsidR="006D5332" w:rsidRPr="00545BBE" w:rsidRDefault="006D5332" w:rsidP="00AF1E1A">
      <w:pPr>
        <w:widowControl w:val="0"/>
        <w:spacing w:after="60"/>
        <w:rPr>
          <w:rFonts w:cs="Arial"/>
          <w:snapToGrid w:val="0"/>
          <w:szCs w:val="20"/>
        </w:rPr>
      </w:pPr>
    </w:p>
    <w:p w:rsidR="006D5332" w:rsidRPr="00360FCC"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360FCC">
        <w:rPr>
          <w:rFonts w:ascii="Arial" w:hAnsi="Arial" w:cs="Arial"/>
          <w:snapToGrid w:val="0"/>
          <w:sz w:val="20"/>
          <w:szCs w:val="20"/>
        </w:rPr>
        <w:t>Zhotovitel</w:t>
      </w:r>
      <w:r w:rsidRPr="00360FCC">
        <w:rPr>
          <w:rFonts w:ascii="Arial" w:hAnsi="Arial" w:cs="Arial"/>
          <w:snapToGrid w:val="0"/>
          <w:sz w:val="20"/>
          <w:szCs w:val="20"/>
        </w:rPr>
        <w:tab/>
      </w:r>
      <w:r w:rsidRPr="00360FCC">
        <w:rPr>
          <w:rFonts w:ascii="Arial" w:hAnsi="Arial" w:cs="Arial"/>
          <w:snapToGrid w:val="0"/>
          <w:sz w:val="20"/>
          <w:szCs w:val="20"/>
        </w:rPr>
        <w:tab/>
        <w:t xml:space="preserve">:  </w:t>
      </w:r>
      <w:r w:rsidR="00C93B0E" w:rsidRPr="00360FCC">
        <w:rPr>
          <w:rFonts w:ascii="Arial" w:hAnsi="Arial" w:cs="Arial"/>
          <w:snapToGrid w:val="0"/>
          <w:sz w:val="20"/>
          <w:szCs w:val="20"/>
        </w:rPr>
        <w:t>YSSEN – spol. s r.o.</w:t>
      </w:r>
    </w:p>
    <w:p w:rsidR="00C93B0E" w:rsidRPr="00360FCC" w:rsidRDefault="006D5332" w:rsidP="00CC0C67">
      <w:pPr>
        <w:widowControl w:val="0"/>
        <w:spacing w:after="60"/>
        <w:ind w:firstLine="510"/>
        <w:rPr>
          <w:rFonts w:cs="Arial"/>
          <w:snapToGrid w:val="0"/>
          <w:szCs w:val="20"/>
        </w:rPr>
      </w:pPr>
      <w:r w:rsidRPr="00360FCC">
        <w:rPr>
          <w:rFonts w:cs="Arial"/>
          <w:snapToGrid w:val="0"/>
          <w:szCs w:val="20"/>
        </w:rPr>
        <w:t>Zastoupený</w:t>
      </w:r>
      <w:r w:rsidRPr="00360FCC">
        <w:rPr>
          <w:rFonts w:cs="Arial"/>
          <w:snapToGrid w:val="0"/>
          <w:szCs w:val="20"/>
        </w:rPr>
        <w:tab/>
      </w:r>
      <w:r w:rsidRPr="00360FCC">
        <w:rPr>
          <w:rFonts w:cs="Arial"/>
          <w:snapToGrid w:val="0"/>
          <w:szCs w:val="20"/>
        </w:rPr>
        <w:tab/>
        <w:t>:</w:t>
      </w:r>
      <w:r w:rsidR="00C93B0E" w:rsidRPr="00360FCC">
        <w:rPr>
          <w:rFonts w:cs="Arial"/>
          <w:snapToGrid w:val="0"/>
          <w:szCs w:val="20"/>
        </w:rPr>
        <w:t xml:space="preserve">  Ing. Vladimírem Serdulou, jednatelem</w:t>
      </w:r>
    </w:p>
    <w:p w:rsidR="006D5332" w:rsidRPr="00360FCC" w:rsidRDefault="00360FCC" w:rsidP="00CC0C67">
      <w:pPr>
        <w:widowControl w:val="0"/>
        <w:spacing w:after="60"/>
        <w:ind w:firstLine="510"/>
        <w:rPr>
          <w:rFonts w:cs="Arial"/>
          <w:snapToGrid w:val="0"/>
          <w:szCs w:val="20"/>
        </w:rPr>
      </w:pPr>
      <w:r>
        <w:rPr>
          <w:rFonts w:cs="Arial"/>
          <w:snapToGrid w:val="0"/>
          <w:szCs w:val="20"/>
        </w:rPr>
        <w:t xml:space="preserve"> </w:t>
      </w:r>
      <w:r>
        <w:rPr>
          <w:rFonts w:cs="Arial"/>
          <w:snapToGrid w:val="0"/>
          <w:szCs w:val="20"/>
        </w:rPr>
        <w:tab/>
      </w:r>
      <w:r w:rsidR="00C93B0E" w:rsidRPr="00360FCC">
        <w:rPr>
          <w:rFonts w:cs="Arial"/>
          <w:snapToGrid w:val="0"/>
          <w:szCs w:val="20"/>
        </w:rPr>
        <w:tab/>
      </w:r>
      <w:r w:rsidR="00C93B0E" w:rsidRPr="00360FCC">
        <w:rPr>
          <w:rFonts w:cs="Arial"/>
          <w:snapToGrid w:val="0"/>
          <w:szCs w:val="20"/>
        </w:rPr>
        <w:tab/>
      </w:r>
      <w:r w:rsidR="00C93B0E" w:rsidRPr="00360FCC">
        <w:rPr>
          <w:rFonts w:cs="Arial"/>
          <w:snapToGrid w:val="0"/>
          <w:szCs w:val="20"/>
        </w:rPr>
        <w:tab/>
        <w:t xml:space="preserve">   Zdeňkem Weisnichtem, ředitelem</w:t>
      </w:r>
      <w:r w:rsidR="00985712" w:rsidRPr="00360FCC">
        <w:rPr>
          <w:rFonts w:cs="Arial"/>
          <w:snapToGrid w:val="0"/>
          <w:szCs w:val="20"/>
        </w:rPr>
        <w:tab/>
      </w:r>
      <w:r w:rsidR="006D5332" w:rsidRPr="00360FCC">
        <w:rPr>
          <w:rFonts w:cs="Arial"/>
          <w:snapToGrid w:val="0"/>
          <w:szCs w:val="20"/>
        </w:rPr>
        <w:t xml:space="preserve">  </w:t>
      </w:r>
    </w:p>
    <w:p w:rsidR="006D5332" w:rsidRPr="00360FCC" w:rsidRDefault="006D5332" w:rsidP="00CC0C67">
      <w:pPr>
        <w:widowControl w:val="0"/>
        <w:spacing w:after="60"/>
        <w:ind w:firstLine="510"/>
        <w:rPr>
          <w:rFonts w:cs="Arial"/>
          <w:snapToGrid w:val="0"/>
          <w:szCs w:val="20"/>
        </w:rPr>
      </w:pPr>
      <w:r w:rsidRPr="00360FCC">
        <w:rPr>
          <w:rFonts w:cs="Arial"/>
          <w:snapToGrid w:val="0"/>
          <w:szCs w:val="20"/>
        </w:rPr>
        <w:t>Sídlo</w:t>
      </w:r>
      <w:r w:rsidRPr="00360FCC">
        <w:rPr>
          <w:rFonts w:cs="Arial"/>
          <w:snapToGrid w:val="0"/>
          <w:szCs w:val="20"/>
        </w:rPr>
        <w:tab/>
      </w:r>
      <w:r w:rsidRPr="00360FCC">
        <w:rPr>
          <w:rFonts w:cs="Arial"/>
          <w:snapToGrid w:val="0"/>
          <w:szCs w:val="20"/>
        </w:rPr>
        <w:tab/>
      </w:r>
      <w:r w:rsidRPr="00360FCC">
        <w:rPr>
          <w:rFonts w:cs="Arial"/>
          <w:snapToGrid w:val="0"/>
          <w:szCs w:val="20"/>
        </w:rPr>
        <w:tab/>
        <w:t xml:space="preserve">:  </w:t>
      </w:r>
      <w:r w:rsidR="00C93B0E" w:rsidRPr="00360FCC">
        <w:rPr>
          <w:rFonts w:cs="Arial"/>
          <w:snapToGrid w:val="0"/>
          <w:szCs w:val="20"/>
        </w:rPr>
        <w:t>Dolní Litvínov 5, 436 01 Litvínov</w:t>
      </w:r>
    </w:p>
    <w:p w:rsidR="006D5332" w:rsidRPr="00360FCC" w:rsidRDefault="006D5332" w:rsidP="00CC0C67">
      <w:pPr>
        <w:widowControl w:val="0"/>
        <w:spacing w:after="60"/>
        <w:ind w:firstLine="510"/>
        <w:rPr>
          <w:rFonts w:cs="Arial"/>
          <w:snapToGrid w:val="0"/>
          <w:szCs w:val="20"/>
        </w:rPr>
      </w:pPr>
      <w:r w:rsidRPr="00360FCC">
        <w:rPr>
          <w:rFonts w:cs="Arial"/>
          <w:snapToGrid w:val="0"/>
          <w:szCs w:val="20"/>
        </w:rPr>
        <w:t>IČ</w:t>
      </w:r>
      <w:r w:rsidRPr="00360FCC">
        <w:rPr>
          <w:rFonts w:cs="Arial"/>
          <w:snapToGrid w:val="0"/>
          <w:szCs w:val="20"/>
        </w:rPr>
        <w:tab/>
      </w:r>
      <w:r w:rsidRPr="00360FCC">
        <w:rPr>
          <w:rFonts w:cs="Arial"/>
          <w:snapToGrid w:val="0"/>
          <w:szCs w:val="20"/>
        </w:rPr>
        <w:tab/>
      </w:r>
      <w:r w:rsidRPr="00360FCC">
        <w:rPr>
          <w:rFonts w:cs="Arial"/>
          <w:snapToGrid w:val="0"/>
          <w:szCs w:val="20"/>
        </w:rPr>
        <w:tab/>
        <w:t xml:space="preserve">:  </w:t>
      </w:r>
      <w:r w:rsidR="00C93B0E" w:rsidRPr="00360FCC">
        <w:rPr>
          <w:rFonts w:cs="Arial"/>
          <w:snapToGrid w:val="0"/>
          <w:szCs w:val="20"/>
        </w:rPr>
        <w:t>455 566 565</w:t>
      </w:r>
    </w:p>
    <w:p w:rsidR="006D5332" w:rsidRPr="00360FCC" w:rsidRDefault="006D5332" w:rsidP="00CC0C67">
      <w:pPr>
        <w:widowControl w:val="0"/>
        <w:spacing w:after="60"/>
        <w:ind w:firstLine="510"/>
        <w:rPr>
          <w:rFonts w:cs="Arial"/>
          <w:snapToGrid w:val="0"/>
          <w:szCs w:val="20"/>
        </w:rPr>
      </w:pPr>
      <w:r w:rsidRPr="00360FCC">
        <w:rPr>
          <w:rFonts w:cs="Arial"/>
          <w:snapToGrid w:val="0"/>
          <w:szCs w:val="20"/>
        </w:rPr>
        <w:t>DIČ</w:t>
      </w:r>
      <w:r w:rsidRPr="00360FCC">
        <w:rPr>
          <w:rFonts w:cs="Arial"/>
          <w:snapToGrid w:val="0"/>
          <w:szCs w:val="20"/>
        </w:rPr>
        <w:tab/>
      </w:r>
      <w:r w:rsidRPr="00360FCC">
        <w:rPr>
          <w:rFonts w:cs="Arial"/>
          <w:snapToGrid w:val="0"/>
          <w:szCs w:val="20"/>
        </w:rPr>
        <w:tab/>
      </w:r>
      <w:r w:rsidRPr="00360FCC">
        <w:rPr>
          <w:rFonts w:cs="Arial"/>
          <w:snapToGrid w:val="0"/>
          <w:szCs w:val="20"/>
        </w:rPr>
        <w:tab/>
        <w:t xml:space="preserve">:  </w:t>
      </w:r>
      <w:r w:rsidR="00C93B0E" w:rsidRPr="00360FCC">
        <w:rPr>
          <w:rFonts w:cs="Arial"/>
          <w:snapToGrid w:val="0"/>
          <w:szCs w:val="20"/>
        </w:rPr>
        <w:t>CZ 445 665 565</w:t>
      </w:r>
    </w:p>
    <w:p w:rsidR="006D5332" w:rsidRPr="00CC0C67" w:rsidRDefault="00A0117E" w:rsidP="00CC0C67">
      <w:pPr>
        <w:widowControl w:val="0"/>
        <w:spacing w:after="60"/>
        <w:ind w:firstLine="510"/>
        <w:rPr>
          <w:rFonts w:cs="Arial"/>
          <w:snapToGrid w:val="0"/>
          <w:szCs w:val="20"/>
        </w:rPr>
      </w:pPr>
      <w:bookmarkStart w:id="0" w:name="_GoBack"/>
      <w:bookmarkEnd w:id="0"/>
      <w:r w:rsidRPr="00360FCC">
        <w:rPr>
          <w:rFonts w:cs="Arial"/>
          <w:snapToGrid w:val="0"/>
          <w:szCs w:val="20"/>
        </w:rPr>
        <w:t xml:space="preserve"> </w:t>
      </w:r>
      <w:r w:rsidR="006D5332" w:rsidRPr="00360FCC">
        <w:rPr>
          <w:rFonts w:cs="Arial"/>
          <w:snapToGrid w:val="0"/>
          <w:szCs w:val="20"/>
        </w:rPr>
        <w:t>(dále jen</w:t>
      </w:r>
      <w:r w:rsidR="006D5332" w:rsidRPr="00360FCC">
        <w:rPr>
          <w:rFonts w:cs="Arial"/>
          <w:b/>
          <w:snapToGrid w:val="0"/>
          <w:szCs w:val="20"/>
        </w:rPr>
        <w:t xml:space="preserve"> zhotovitel</w:t>
      </w:r>
      <w:r w:rsidR="006D5332" w:rsidRPr="00360FCC">
        <w:rPr>
          <w:rFonts w:cs="Arial"/>
          <w:snapToGrid w:val="0"/>
          <w:szCs w:val="20"/>
        </w:rPr>
        <w:t>)</w:t>
      </w:r>
    </w:p>
    <w:p w:rsidR="006D5332" w:rsidRPr="00545BBE" w:rsidRDefault="006D5332" w:rsidP="00AF1E1A">
      <w:pPr>
        <w:widowControl w:val="0"/>
        <w:spacing w:after="60"/>
        <w:rPr>
          <w:rFonts w:cs="Arial"/>
          <w:snapToGrid w:val="0"/>
          <w:szCs w:val="20"/>
        </w:rPr>
      </w:pPr>
    </w:p>
    <w:p w:rsidR="006D5332" w:rsidRPr="00545BBE"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45BBE">
        <w:rPr>
          <w:rFonts w:ascii="Arial" w:hAnsi="Arial" w:cs="Arial"/>
          <w:snapToGrid w:val="0"/>
          <w:sz w:val="20"/>
          <w:szCs w:val="20"/>
        </w:rPr>
        <w:t xml:space="preserve">Zástupce pověřený jednáním ve věcech technických a jednáním na </w:t>
      </w:r>
      <w:r w:rsidR="009E4E87" w:rsidRPr="00545BBE">
        <w:rPr>
          <w:rFonts w:ascii="Arial" w:hAnsi="Arial" w:cs="Arial"/>
          <w:snapToGrid w:val="0"/>
          <w:sz w:val="20"/>
          <w:szCs w:val="20"/>
        </w:rPr>
        <w:t>stavbě za</w:t>
      </w:r>
      <w:r w:rsidRPr="00545BBE">
        <w:rPr>
          <w:rFonts w:ascii="Arial" w:hAnsi="Arial" w:cs="Arial"/>
          <w:snapToGrid w:val="0"/>
          <w:sz w:val="20"/>
          <w:szCs w:val="20"/>
        </w:rPr>
        <w:t xml:space="preserve"> objednatele:       </w:t>
      </w:r>
    </w:p>
    <w:p w:rsidR="006D5332" w:rsidRPr="00CC0C67" w:rsidRDefault="006D5332" w:rsidP="00CC0C67">
      <w:pPr>
        <w:widowControl w:val="0"/>
        <w:spacing w:after="60"/>
        <w:ind w:left="510"/>
        <w:rPr>
          <w:rFonts w:cs="Arial"/>
          <w:snapToGrid w:val="0"/>
          <w:szCs w:val="20"/>
        </w:rPr>
      </w:pPr>
      <w:r w:rsidRPr="00CC0C67">
        <w:rPr>
          <w:rFonts w:cs="Arial"/>
          <w:snapToGrid w:val="0"/>
          <w:szCs w:val="20"/>
        </w:rPr>
        <w:t xml:space="preserve">Ing. </w:t>
      </w:r>
      <w:r w:rsidR="00985712" w:rsidRPr="00CC0C67">
        <w:rPr>
          <w:rFonts w:cs="Arial"/>
          <w:snapToGrid w:val="0"/>
          <w:szCs w:val="20"/>
        </w:rPr>
        <w:t>Miroslav Otcovský - jednatel</w:t>
      </w:r>
      <w:r w:rsidRPr="00CC0C67">
        <w:rPr>
          <w:rFonts w:cs="Arial"/>
          <w:snapToGrid w:val="0"/>
          <w:szCs w:val="20"/>
        </w:rPr>
        <w:t xml:space="preserve">, </w:t>
      </w:r>
      <w:r w:rsidR="00985712" w:rsidRPr="00CC0C67">
        <w:rPr>
          <w:rFonts w:cs="Arial"/>
          <w:snapToGrid w:val="0"/>
          <w:szCs w:val="20"/>
        </w:rPr>
        <w:t xml:space="preserve">Anna Egerová – vedoucí provozu, </w:t>
      </w:r>
      <w:r w:rsidR="009E4E87" w:rsidRPr="00CC0C67">
        <w:rPr>
          <w:rFonts w:cs="Arial"/>
          <w:snapToGrid w:val="0"/>
          <w:szCs w:val="20"/>
        </w:rPr>
        <w:t xml:space="preserve">externí TDI </w:t>
      </w:r>
    </w:p>
    <w:p w:rsidR="006D5332" w:rsidRPr="00545BBE" w:rsidRDefault="006D5332" w:rsidP="00AF1E1A">
      <w:pPr>
        <w:widowControl w:val="0"/>
        <w:spacing w:after="60"/>
        <w:rPr>
          <w:rFonts w:cs="Arial"/>
          <w:snapToGrid w:val="0"/>
          <w:szCs w:val="20"/>
        </w:rPr>
      </w:pPr>
    </w:p>
    <w:p w:rsidR="006D5332" w:rsidRPr="00360FCC"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360FCC">
        <w:rPr>
          <w:rFonts w:ascii="Arial" w:hAnsi="Arial" w:cs="Arial"/>
          <w:snapToGrid w:val="0"/>
          <w:sz w:val="20"/>
          <w:szCs w:val="20"/>
        </w:rPr>
        <w:t xml:space="preserve">Zástupce pověřený jednáním ve věcech </w:t>
      </w:r>
      <w:r w:rsidR="009E4E87" w:rsidRPr="00360FCC">
        <w:rPr>
          <w:rFonts w:ascii="Arial" w:hAnsi="Arial" w:cs="Arial"/>
          <w:snapToGrid w:val="0"/>
          <w:sz w:val="20"/>
          <w:szCs w:val="20"/>
        </w:rPr>
        <w:t>technických za</w:t>
      </w:r>
      <w:r w:rsidRPr="00360FCC">
        <w:rPr>
          <w:rFonts w:ascii="Arial" w:hAnsi="Arial" w:cs="Arial"/>
          <w:snapToGrid w:val="0"/>
          <w:sz w:val="20"/>
          <w:szCs w:val="20"/>
        </w:rPr>
        <w:t xml:space="preserve"> zhotovitele:  </w:t>
      </w:r>
    </w:p>
    <w:p w:rsidR="009E4E87" w:rsidRDefault="00360FCC" w:rsidP="00360FCC">
      <w:pPr>
        <w:widowControl w:val="0"/>
        <w:spacing w:after="60"/>
        <w:ind w:firstLine="567"/>
        <w:rPr>
          <w:rFonts w:cs="Arial"/>
          <w:snapToGrid w:val="0"/>
          <w:szCs w:val="20"/>
        </w:rPr>
      </w:pPr>
      <w:r w:rsidRPr="00360FCC">
        <w:rPr>
          <w:rFonts w:cs="Arial"/>
          <w:snapToGrid w:val="0"/>
          <w:szCs w:val="20"/>
        </w:rPr>
        <w:t>Hlavní s</w:t>
      </w:r>
      <w:r w:rsidR="006D5332" w:rsidRPr="00360FCC">
        <w:rPr>
          <w:rFonts w:cs="Arial"/>
          <w:snapToGrid w:val="0"/>
          <w:szCs w:val="20"/>
        </w:rPr>
        <w:t xml:space="preserve">tavbyvedoucí: </w:t>
      </w:r>
      <w:r w:rsidRPr="00360FCC">
        <w:rPr>
          <w:rFonts w:cs="Arial"/>
          <w:snapToGrid w:val="0"/>
          <w:szCs w:val="20"/>
        </w:rPr>
        <w:t>Ing. Tomáš Suchý, č. autorizace ČKAIT 0400 993</w:t>
      </w:r>
    </w:p>
    <w:p w:rsidR="00360FCC" w:rsidRPr="00CC0C67" w:rsidRDefault="00360FCC" w:rsidP="00360FCC">
      <w:pPr>
        <w:widowControl w:val="0"/>
        <w:spacing w:after="60"/>
        <w:ind w:firstLine="567"/>
        <w:rPr>
          <w:rFonts w:cs="Arial"/>
          <w:snapToGrid w:val="0"/>
          <w:szCs w:val="20"/>
        </w:rPr>
      </w:pPr>
    </w:p>
    <w:p w:rsidR="00914F79" w:rsidRPr="00545BBE" w:rsidRDefault="009E4E87"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45BBE">
        <w:rPr>
          <w:rFonts w:ascii="Arial" w:hAnsi="Arial" w:cs="Arial"/>
          <w:snapToGrid w:val="0"/>
          <w:sz w:val="20"/>
          <w:szCs w:val="20"/>
        </w:rPr>
        <w:t xml:space="preserve">Smluvní strany se dohodly, že změnu osob, </w:t>
      </w:r>
      <w:r w:rsidR="00CC0C67" w:rsidRPr="00545BBE">
        <w:rPr>
          <w:rFonts w:ascii="Arial" w:hAnsi="Arial" w:cs="Arial"/>
          <w:snapToGrid w:val="0"/>
          <w:sz w:val="20"/>
          <w:szCs w:val="20"/>
        </w:rPr>
        <w:t>uvedených v bodu</w:t>
      </w:r>
      <w:r w:rsidRPr="00545BBE">
        <w:rPr>
          <w:rFonts w:ascii="Arial" w:hAnsi="Arial" w:cs="Arial"/>
          <w:snapToGrid w:val="0"/>
          <w:sz w:val="20"/>
          <w:szCs w:val="20"/>
        </w:rPr>
        <w:t xml:space="preserve"> 1.3 a 1.4 této </w:t>
      </w:r>
      <w:r w:rsidR="00CC0C67" w:rsidRPr="00545BBE">
        <w:rPr>
          <w:rFonts w:ascii="Arial" w:hAnsi="Arial" w:cs="Arial"/>
          <w:snapToGrid w:val="0"/>
          <w:sz w:val="20"/>
          <w:szCs w:val="20"/>
        </w:rPr>
        <w:t>smlouvy, lze</w:t>
      </w:r>
      <w:r w:rsidRPr="00545BBE">
        <w:rPr>
          <w:rFonts w:ascii="Arial" w:hAnsi="Arial" w:cs="Arial"/>
          <w:snapToGrid w:val="0"/>
          <w:sz w:val="20"/>
          <w:szCs w:val="20"/>
        </w:rPr>
        <w:t xml:space="preserve"> provést po zahájení stavby zápisem do stavebního deníku.</w:t>
      </w:r>
    </w:p>
    <w:p w:rsidR="009E4E87" w:rsidRPr="00545BBE" w:rsidRDefault="009E4E87" w:rsidP="00AF1E1A">
      <w:pPr>
        <w:widowControl w:val="0"/>
        <w:spacing w:after="60"/>
        <w:rPr>
          <w:rFonts w:cs="Arial"/>
          <w:snapToGrid w:val="0"/>
          <w:szCs w:val="20"/>
          <w:highlight w:val="green"/>
        </w:rPr>
      </w:pPr>
    </w:p>
    <w:p w:rsidR="00CC0C67" w:rsidRDefault="00CC0C67" w:rsidP="005A6DE9">
      <w:pPr>
        <w:pStyle w:val="10slolnku"/>
      </w:pPr>
    </w:p>
    <w:p w:rsidR="00AF1E1A" w:rsidRPr="00CC0C67" w:rsidRDefault="006D5332" w:rsidP="00CC0C67">
      <w:pPr>
        <w:pStyle w:val="Odstavecseseznamem"/>
        <w:widowControl w:val="0"/>
        <w:spacing w:after="60"/>
        <w:ind w:left="0"/>
        <w:jc w:val="center"/>
        <w:rPr>
          <w:rFonts w:cs="Arial"/>
          <w:b/>
          <w:snapToGrid w:val="0"/>
          <w:szCs w:val="20"/>
        </w:rPr>
      </w:pPr>
      <w:r w:rsidRPr="00CC0C67">
        <w:rPr>
          <w:rFonts w:cs="Arial"/>
          <w:b/>
          <w:snapToGrid w:val="0"/>
          <w:szCs w:val="20"/>
        </w:rPr>
        <w:t>Výchozí podklady a údaje</w:t>
      </w:r>
    </w:p>
    <w:p w:rsidR="006D5332" w:rsidRPr="00545BBE"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45BBE">
        <w:rPr>
          <w:rFonts w:ascii="Arial" w:hAnsi="Arial" w:cs="Arial"/>
          <w:snapToGrid w:val="0"/>
          <w:sz w:val="20"/>
          <w:szCs w:val="20"/>
        </w:rPr>
        <w:t>Výchozí údaje</w:t>
      </w:r>
    </w:p>
    <w:p w:rsidR="00BF7123" w:rsidRPr="00CC0C67" w:rsidRDefault="006D5332" w:rsidP="00CC0C67">
      <w:pPr>
        <w:spacing w:after="60"/>
        <w:ind w:left="2268" w:hanging="1758"/>
        <w:rPr>
          <w:rFonts w:cs="Arial"/>
          <w:snapToGrid w:val="0"/>
          <w:szCs w:val="20"/>
        </w:rPr>
      </w:pPr>
      <w:r w:rsidRPr="00CC0C67">
        <w:rPr>
          <w:rFonts w:cs="Arial"/>
          <w:szCs w:val="20"/>
        </w:rPr>
        <w:t>Název stavby</w:t>
      </w:r>
      <w:r w:rsidRPr="00CC0C67">
        <w:rPr>
          <w:rFonts w:cs="Arial"/>
          <w:b/>
          <w:szCs w:val="20"/>
        </w:rPr>
        <w:t>:</w:t>
      </w:r>
      <w:bookmarkStart w:id="1" w:name="_Toc379228987"/>
      <w:bookmarkStart w:id="2" w:name="_Toc391457165"/>
      <w:r w:rsidR="00545BBE" w:rsidRPr="00CC0C67">
        <w:rPr>
          <w:rFonts w:cs="Arial"/>
          <w:b/>
          <w:bCs/>
          <w:szCs w:val="20"/>
        </w:rPr>
        <w:tab/>
      </w:r>
      <w:r w:rsidR="00545BBE" w:rsidRPr="00CC0C67">
        <w:rPr>
          <w:rFonts w:cs="Arial"/>
          <w:b/>
          <w:bCs/>
          <w:szCs w:val="20"/>
        </w:rPr>
        <w:tab/>
      </w:r>
      <w:r w:rsidR="005758A6">
        <w:rPr>
          <w:rFonts w:cs="Arial"/>
          <w:b/>
          <w:caps/>
          <w:color w:val="000000"/>
          <w:szCs w:val="20"/>
        </w:rPr>
        <w:t>SPORTOVNÍ HALA LITVÍNOV – TLAKOVÁ KANALIZACE</w:t>
      </w:r>
      <w:r w:rsidR="00BF7123" w:rsidRPr="00CC0C67">
        <w:rPr>
          <w:rFonts w:cs="Arial"/>
          <w:snapToGrid w:val="0"/>
          <w:szCs w:val="20"/>
        </w:rPr>
        <w:t xml:space="preserve"> </w:t>
      </w:r>
    </w:p>
    <w:p w:rsidR="006D5332" w:rsidRPr="00CC0C67" w:rsidRDefault="006D5332" w:rsidP="00CC0C67">
      <w:pPr>
        <w:spacing w:after="60"/>
        <w:ind w:left="510"/>
        <w:rPr>
          <w:rFonts w:cs="Arial"/>
          <w:snapToGrid w:val="0"/>
          <w:szCs w:val="20"/>
        </w:rPr>
      </w:pPr>
      <w:r w:rsidRPr="00CC0C67">
        <w:rPr>
          <w:rFonts w:cs="Arial"/>
          <w:snapToGrid w:val="0"/>
          <w:szCs w:val="20"/>
        </w:rPr>
        <w:t xml:space="preserve">Investor: </w:t>
      </w:r>
      <w:r w:rsidR="00D64EE9" w:rsidRPr="00CC0C67">
        <w:rPr>
          <w:rFonts w:cs="Arial"/>
          <w:snapToGrid w:val="0"/>
          <w:szCs w:val="20"/>
        </w:rPr>
        <w:tab/>
      </w:r>
      <w:r w:rsidR="00D64EE9" w:rsidRPr="00CC0C67">
        <w:rPr>
          <w:rFonts w:cs="Arial"/>
          <w:snapToGrid w:val="0"/>
          <w:szCs w:val="20"/>
        </w:rPr>
        <w:tab/>
      </w:r>
      <w:r w:rsidR="003C47BD" w:rsidRPr="00CC0C67">
        <w:rPr>
          <w:rFonts w:cs="Arial"/>
          <w:snapToGrid w:val="0"/>
          <w:szCs w:val="20"/>
        </w:rPr>
        <w:t>SPORTaS s.r.o.</w:t>
      </w:r>
      <w:bookmarkEnd w:id="1"/>
      <w:bookmarkEnd w:id="2"/>
    </w:p>
    <w:p w:rsidR="006D5332" w:rsidRPr="00CC0C67" w:rsidRDefault="00545BBE" w:rsidP="00CC0C67">
      <w:pPr>
        <w:widowControl w:val="0"/>
        <w:spacing w:after="60"/>
        <w:ind w:left="510"/>
        <w:rPr>
          <w:rFonts w:cs="Arial"/>
          <w:snapToGrid w:val="0"/>
          <w:szCs w:val="20"/>
        </w:rPr>
      </w:pPr>
      <w:r w:rsidRPr="00CC0C67">
        <w:rPr>
          <w:rFonts w:cs="Arial"/>
          <w:snapToGrid w:val="0"/>
          <w:szCs w:val="20"/>
        </w:rPr>
        <w:t xml:space="preserve">Vlastník: </w:t>
      </w:r>
      <w:r w:rsidRPr="00CC0C67">
        <w:rPr>
          <w:rFonts w:cs="Arial"/>
          <w:snapToGrid w:val="0"/>
          <w:szCs w:val="20"/>
        </w:rPr>
        <w:tab/>
      </w:r>
      <w:r w:rsidRPr="00CC0C67">
        <w:rPr>
          <w:rFonts w:cs="Arial"/>
          <w:snapToGrid w:val="0"/>
          <w:szCs w:val="20"/>
        </w:rPr>
        <w:tab/>
      </w:r>
      <w:r w:rsidR="003C47BD" w:rsidRPr="00CC0C67">
        <w:rPr>
          <w:rFonts w:cs="Arial"/>
          <w:snapToGrid w:val="0"/>
          <w:szCs w:val="20"/>
        </w:rPr>
        <w:t>SPORTaS s.r.o.</w:t>
      </w:r>
    </w:p>
    <w:p w:rsidR="006D5332" w:rsidRPr="00CC0C67" w:rsidRDefault="00545BBE" w:rsidP="00CC0C67">
      <w:pPr>
        <w:widowControl w:val="0"/>
        <w:spacing w:after="60"/>
        <w:ind w:left="510"/>
        <w:rPr>
          <w:rFonts w:cs="Arial"/>
          <w:snapToGrid w:val="0"/>
          <w:szCs w:val="20"/>
        </w:rPr>
      </w:pPr>
      <w:r w:rsidRPr="00CC0C67">
        <w:rPr>
          <w:rFonts w:cs="Arial"/>
          <w:snapToGrid w:val="0"/>
          <w:szCs w:val="20"/>
        </w:rPr>
        <w:t xml:space="preserve">Provozovatel: </w:t>
      </w:r>
      <w:r w:rsidRPr="00CC0C67">
        <w:rPr>
          <w:rFonts w:cs="Arial"/>
          <w:snapToGrid w:val="0"/>
          <w:szCs w:val="20"/>
        </w:rPr>
        <w:tab/>
      </w:r>
      <w:r w:rsidR="00985712" w:rsidRPr="00CC0C67">
        <w:rPr>
          <w:rFonts w:cs="Arial"/>
          <w:snapToGrid w:val="0"/>
          <w:szCs w:val="20"/>
        </w:rPr>
        <w:t>SPORTaS s.r.o.</w:t>
      </w:r>
    </w:p>
    <w:p w:rsidR="005B51F3" w:rsidRPr="00545BBE" w:rsidRDefault="005B51F3" w:rsidP="00AF1E1A">
      <w:pPr>
        <w:widowControl w:val="0"/>
        <w:spacing w:after="60"/>
        <w:ind w:left="2192" w:hanging="1844"/>
        <w:rPr>
          <w:rFonts w:cs="Arial"/>
          <w:snapToGrid w:val="0"/>
          <w:szCs w:val="20"/>
        </w:rPr>
      </w:pPr>
    </w:p>
    <w:p w:rsidR="00BB4A4D" w:rsidRPr="005B21B4" w:rsidRDefault="006D5332" w:rsidP="005B21B4">
      <w:pPr>
        <w:pStyle w:val="Odstavecseseznamem"/>
        <w:widowControl w:val="0"/>
        <w:numPr>
          <w:ilvl w:val="1"/>
          <w:numId w:val="22"/>
        </w:numPr>
        <w:spacing w:after="60" w:line="240" w:lineRule="auto"/>
        <w:contextualSpacing w:val="0"/>
        <w:rPr>
          <w:rFonts w:ascii="Arial" w:hAnsi="Arial" w:cs="Arial"/>
          <w:sz w:val="20"/>
          <w:szCs w:val="20"/>
        </w:rPr>
      </w:pPr>
      <w:r w:rsidRPr="00545BBE">
        <w:rPr>
          <w:rFonts w:ascii="Arial" w:hAnsi="Arial" w:cs="Arial"/>
          <w:sz w:val="20"/>
          <w:szCs w:val="20"/>
        </w:rPr>
        <w:t xml:space="preserve">Smlouva se </w:t>
      </w:r>
      <w:r w:rsidR="001C1B19" w:rsidRPr="00545BBE">
        <w:rPr>
          <w:rFonts w:ascii="Arial" w:hAnsi="Arial" w:cs="Arial"/>
          <w:sz w:val="20"/>
          <w:szCs w:val="20"/>
        </w:rPr>
        <w:t>uzavírá v souladu</w:t>
      </w:r>
      <w:r w:rsidRPr="00545BBE">
        <w:rPr>
          <w:rFonts w:ascii="Arial" w:hAnsi="Arial" w:cs="Arial"/>
          <w:sz w:val="20"/>
          <w:szCs w:val="20"/>
        </w:rPr>
        <w:t xml:space="preserve"> s obecně závaznými platnými právními předpisy.</w:t>
      </w:r>
      <w:r w:rsidRPr="00545BBE">
        <w:rPr>
          <w:rFonts w:ascii="Arial" w:hAnsi="Arial" w:cs="Arial"/>
          <w:sz w:val="20"/>
          <w:szCs w:val="20"/>
        </w:rPr>
        <w:tab/>
      </w:r>
    </w:p>
    <w:p w:rsidR="006D5332" w:rsidRPr="008E0E75" w:rsidRDefault="006D5332" w:rsidP="005A6DE9">
      <w:pPr>
        <w:pStyle w:val="10slolnku"/>
      </w:pPr>
    </w:p>
    <w:p w:rsidR="006D5332" w:rsidRPr="00545BBE" w:rsidRDefault="006D5332" w:rsidP="00EC7219">
      <w:pPr>
        <w:pStyle w:val="9lneksmlouvy"/>
      </w:pPr>
      <w:r w:rsidRPr="00545BBE">
        <w:t>Předmět plnění</w:t>
      </w:r>
    </w:p>
    <w:p w:rsidR="005B51F3" w:rsidRPr="00390DF1" w:rsidRDefault="006D5332" w:rsidP="00390DF1">
      <w:pPr>
        <w:pStyle w:val="Odstavecseseznamem"/>
        <w:numPr>
          <w:ilvl w:val="1"/>
          <w:numId w:val="22"/>
        </w:numPr>
        <w:spacing w:after="60" w:line="240" w:lineRule="auto"/>
        <w:contextualSpacing w:val="0"/>
        <w:rPr>
          <w:rFonts w:ascii="Arial" w:hAnsi="Arial" w:cs="Arial"/>
          <w:sz w:val="20"/>
          <w:szCs w:val="20"/>
        </w:rPr>
      </w:pPr>
      <w:r w:rsidRPr="00390DF1">
        <w:rPr>
          <w:rFonts w:ascii="Arial" w:hAnsi="Arial" w:cs="Arial"/>
          <w:sz w:val="20"/>
          <w:szCs w:val="20"/>
        </w:rPr>
        <w:t>Zhotovitel se zavazuje objednateli dodat a zajistit realizaci stavby: “</w:t>
      </w:r>
      <w:r w:rsidR="004C4558" w:rsidRPr="00390DF1">
        <w:rPr>
          <w:rFonts w:ascii="Arial" w:hAnsi="Arial" w:cs="Arial"/>
          <w:b/>
          <w:caps/>
          <w:snapToGrid w:val="0"/>
          <w:sz w:val="20"/>
          <w:szCs w:val="20"/>
        </w:rPr>
        <w:t xml:space="preserve"> </w:t>
      </w:r>
      <w:r w:rsidR="005758A6">
        <w:rPr>
          <w:rFonts w:ascii="Arial" w:hAnsi="Arial" w:cs="Arial"/>
          <w:b/>
          <w:bCs/>
          <w:sz w:val="20"/>
          <w:szCs w:val="20"/>
        </w:rPr>
        <w:t>SPORTOVNÍ HALA LITVÍNOV – TLAKOVÁ KANALIZACE</w:t>
      </w:r>
      <w:r w:rsidRPr="00390DF1">
        <w:rPr>
          <w:rFonts w:ascii="Arial" w:hAnsi="Arial" w:cs="Arial"/>
          <w:sz w:val="20"/>
          <w:szCs w:val="20"/>
        </w:rPr>
        <w:t>“ v</w:t>
      </w:r>
      <w:r w:rsidRPr="00390DF1">
        <w:rPr>
          <w:rFonts w:ascii="Arial" w:hAnsi="Arial" w:cs="Arial"/>
          <w:iCs/>
          <w:sz w:val="20"/>
          <w:szCs w:val="20"/>
        </w:rPr>
        <w:t xml:space="preserve"> rozsahu </w:t>
      </w:r>
      <w:r w:rsidR="00D00352" w:rsidRPr="00390DF1">
        <w:rPr>
          <w:rFonts w:ascii="Arial" w:hAnsi="Arial" w:cs="Arial"/>
          <w:sz w:val="20"/>
          <w:szCs w:val="20"/>
        </w:rPr>
        <w:t xml:space="preserve">projektové </w:t>
      </w:r>
      <w:r w:rsidR="005B51F3" w:rsidRPr="00390DF1">
        <w:rPr>
          <w:rFonts w:ascii="Arial" w:hAnsi="Arial" w:cs="Arial"/>
          <w:sz w:val="20"/>
          <w:szCs w:val="20"/>
        </w:rPr>
        <w:t>do</w:t>
      </w:r>
      <w:r w:rsidR="00D00352" w:rsidRPr="00390DF1">
        <w:rPr>
          <w:rFonts w:ascii="Arial" w:hAnsi="Arial" w:cs="Arial"/>
          <w:sz w:val="20"/>
          <w:szCs w:val="20"/>
        </w:rPr>
        <w:t xml:space="preserve">kumentace (dále PD) </w:t>
      </w:r>
      <w:r w:rsidRPr="00390DF1">
        <w:rPr>
          <w:rFonts w:ascii="Arial" w:hAnsi="Arial" w:cs="Arial"/>
          <w:sz w:val="20"/>
          <w:szCs w:val="20"/>
        </w:rPr>
        <w:t xml:space="preserve">a </w:t>
      </w:r>
      <w:r w:rsidRPr="00390DF1">
        <w:rPr>
          <w:rFonts w:ascii="Arial" w:hAnsi="Arial" w:cs="Arial"/>
          <w:iCs/>
          <w:sz w:val="20"/>
          <w:szCs w:val="20"/>
        </w:rPr>
        <w:t xml:space="preserve">zadávací dokumentace </w:t>
      </w:r>
      <w:r w:rsidR="005B51F3" w:rsidRPr="00390DF1">
        <w:rPr>
          <w:rFonts w:ascii="Arial" w:hAnsi="Arial" w:cs="Arial"/>
          <w:iCs/>
          <w:sz w:val="20"/>
          <w:szCs w:val="20"/>
        </w:rPr>
        <w:t>veřejné zakázky tohoto díla</w:t>
      </w:r>
      <w:r w:rsidRPr="00390DF1">
        <w:rPr>
          <w:rFonts w:ascii="Arial" w:hAnsi="Arial" w:cs="Arial"/>
          <w:iCs/>
          <w:sz w:val="20"/>
          <w:szCs w:val="20"/>
        </w:rPr>
        <w:t>, jejíc</w:t>
      </w:r>
      <w:r w:rsidR="004C4558" w:rsidRPr="00390DF1">
        <w:rPr>
          <w:rFonts w:ascii="Arial" w:hAnsi="Arial" w:cs="Arial"/>
          <w:iCs/>
          <w:sz w:val="20"/>
          <w:szCs w:val="20"/>
        </w:rPr>
        <w:t xml:space="preserve">h příloh a čestných prohlášení, </w:t>
      </w:r>
      <w:r w:rsidR="001C1B19" w:rsidRPr="00390DF1">
        <w:rPr>
          <w:rFonts w:ascii="Arial" w:hAnsi="Arial" w:cs="Arial"/>
          <w:sz w:val="20"/>
          <w:szCs w:val="20"/>
        </w:rPr>
        <w:t xml:space="preserve">dokladové části </w:t>
      </w:r>
      <w:r w:rsidRPr="00390DF1">
        <w:rPr>
          <w:rFonts w:ascii="Arial" w:hAnsi="Arial" w:cs="Arial"/>
          <w:sz w:val="20"/>
          <w:szCs w:val="20"/>
        </w:rPr>
        <w:t>a dle českých  technických  a uživatelských standardů.</w:t>
      </w:r>
      <w:r w:rsidR="00D00352" w:rsidRPr="00390DF1">
        <w:rPr>
          <w:rFonts w:ascii="Arial" w:hAnsi="Arial" w:cs="Arial"/>
          <w:sz w:val="20"/>
          <w:szCs w:val="20"/>
        </w:rPr>
        <w:t xml:space="preserve"> </w:t>
      </w:r>
    </w:p>
    <w:p w:rsidR="00600BC5" w:rsidRPr="00D778D6" w:rsidRDefault="00600BC5" w:rsidP="00390DF1">
      <w:pPr>
        <w:pStyle w:val="Odstavecseseznamem"/>
        <w:spacing w:after="120" w:line="240" w:lineRule="auto"/>
        <w:ind w:left="567"/>
        <w:contextualSpacing w:val="0"/>
        <w:rPr>
          <w:rFonts w:ascii="Arial" w:hAnsi="Arial" w:cs="Arial"/>
          <w:sz w:val="20"/>
          <w:szCs w:val="20"/>
        </w:rPr>
      </w:pPr>
      <w:r w:rsidRPr="00390DF1">
        <w:rPr>
          <w:rFonts w:ascii="Arial" w:hAnsi="Arial" w:cs="Arial"/>
          <w:sz w:val="20"/>
          <w:szCs w:val="20"/>
          <w:u w:val="single"/>
        </w:rPr>
        <w:t>Místo stavby</w:t>
      </w:r>
      <w:r w:rsidR="005B51F3" w:rsidRPr="00D778D6">
        <w:rPr>
          <w:rFonts w:ascii="Arial" w:hAnsi="Arial" w:cs="Arial"/>
          <w:sz w:val="20"/>
          <w:szCs w:val="20"/>
        </w:rPr>
        <w:t xml:space="preserve">: </w:t>
      </w:r>
      <w:r w:rsidRPr="00D778D6">
        <w:rPr>
          <w:rFonts w:ascii="Arial" w:hAnsi="Arial" w:cs="Arial"/>
          <w:sz w:val="20"/>
          <w:szCs w:val="20"/>
        </w:rPr>
        <w:t>sportovní hala, Podkruš</w:t>
      </w:r>
      <w:r w:rsidR="00D778D6" w:rsidRPr="00D778D6">
        <w:rPr>
          <w:rFonts w:ascii="Arial" w:hAnsi="Arial" w:cs="Arial"/>
          <w:sz w:val="20"/>
          <w:szCs w:val="20"/>
        </w:rPr>
        <w:t>nohorská 2049, 436 01 Litvínov</w:t>
      </w:r>
    </w:p>
    <w:p w:rsidR="00390DF1" w:rsidRDefault="00D60ACF" w:rsidP="00390DF1">
      <w:pPr>
        <w:pStyle w:val="Odstavecseseznamem"/>
        <w:spacing w:after="120"/>
        <w:ind w:left="567"/>
        <w:contextualSpacing w:val="0"/>
        <w:rPr>
          <w:rFonts w:ascii="Arial" w:hAnsi="Arial" w:cs="Arial"/>
          <w:sz w:val="20"/>
          <w:szCs w:val="20"/>
        </w:rPr>
      </w:pPr>
      <w:r w:rsidRPr="00D60ACF">
        <w:rPr>
          <w:rFonts w:ascii="Arial" w:hAnsi="Arial" w:cs="Arial"/>
          <w:sz w:val="20"/>
          <w:szCs w:val="20"/>
          <w:u w:val="single"/>
        </w:rPr>
        <w:lastRenderedPageBreak/>
        <w:t>Podkladem</w:t>
      </w:r>
      <w:r w:rsidRPr="00D60ACF">
        <w:rPr>
          <w:rFonts w:ascii="Arial" w:hAnsi="Arial" w:cs="Arial"/>
          <w:sz w:val="20"/>
          <w:szCs w:val="20"/>
        </w:rPr>
        <w:t xml:space="preserve"> pro rea</w:t>
      </w:r>
      <w:r>
        <w:rPr>
          <w:rFonts w:ascii="Arial" w:hAnsi="Arial" w:cs="Arial"/>
          <w:sz w:val="20"/>
          <w:szCs w:val="20"/>
        </w:rPr>
        <w:t xml:space="preserve">lizaci je </w:t>
      </w:r>
      <w:r w:rsidRPr="00D60ACF">
        <w:rPr>
          <w:rFonts w:ascii="Arial" w:hAnsi="Arial" w:cs="Arial"/>
          <w:sz w:val="20"/>
          <w:szCs w:val="20"/>
        </w:rPr>
        <w:t>zadávací dokumentace a dále projektová dokume</w:t>
      </w:r>
      <w:r>
        <w:rPr>
          <w:rFonts w:ascii="Arial" w:hAnsi="Arial" w:cs="Arial"/>
          <w:sz w:val="20"/>
          <w:szCs w:val="20"/>
        </w:rPr>
        <w:t>ntace zpracovaná Romanem Brzkem</w:t>
      </w:r>
      <w:r w:rsidRPr="00D60ACF">
        <w:rPr>
          <w:rFonts w:ascii="Arial" w:hAnsi="Arial" w:cs="Arial"/>
          <w:sz w:val="20"/>
          <w:szCs w:val="20"/>
        </w:rPr>
        <w:t xml:space="preserve"> v roce 2016 s názvem „Kanalizační přípojka pro sportovní halu v Litvínově, U Koldomu 2049“ a to včetně soupisu prací.</w:t>
      </w:r>
    </w:p>
    <w:p w:rsidR="00774256" w:rsidRPr="00774256" w:rsidRDefault="00600BC5" w:rsidP="00774256">
      <w:pPr>
        <w:pStyle w:val="Odstavecseseznamem"/>
        <w:spacing w:after="60"/>
        <w:ind w:left="567"/>
        <w:rPr>
          <w:rFonts w:ascii="Arial" w:hAnsi="Arial" w:cs="Arial"/>
          <w:sz w:val="20"/>
          <w:szCs w:val="20"/>
        </w:rPr>
      </w:pPr>
      <w:r w:rsidRPr="00774256">
        <w:rPr>
          <w:rFonts w:ascii="Arial" w:hAnsi="Arial" w:cs="Arial"/>
          <w:sz w:val="20"/>
          <w:szCs w:val="20"/>
          <w:u w:val="single"/>
        </w:rPr>
        <w:t>Rozsah prací</w:t>
      </w:r>
      <w:r w:rsidRPr="00774256">
        <w:rPr>
          <w:rFonts w:ascii="Arial" w:hAnsi="Arial" w:cs="Arial"/>
          <w:sz w:val="20"/>
          <w:szCs w:val="20"/>
        </w:rPr>
        <w:t>:</w:t>
      </w:r>
      <w:r w:rsidR="00390DF1" w:rsidRPr="00774256">
        <w:rPr>
          <w:rFonts w:ascii="Arial" w:hAnsi="Arial" w:cs="Arial"/>
          <w:sz w:val="20"/>
          <w:szCs w:val="20"/>
        </w:rPr>
        <w:t xml:space="preserve"> </w:t>
      </w:r>
      <w:r w:rsidR="00774256">
        <w:rPr>
          <w:rFonts w:ascii="Arial" w:hAnsi="Arial" w:cs="Arial"/>
          <w:sz w:val="20"/>
          <w:szCs w:val="20"/>
        </w:rPr>
        <w:t>Jedná se o vybudování tlakové splaškové kanalizace, kdy s</w:t>
      </w:r>
      <w:r w:rsidR="00774256" w:rsidRPr="00774256">
        <w:rPr>
          <w:rFonts w:ascii="Arial" w:hAnsi="Arial" w:cs="Arial"/>
          <w:sz w:val="20"/>
          <w:szCs w:val="20"/>
        </w:rPr>
        <w:t>távající kanalizace ve sportovní hale je svedena do přepadové jímky, která je již degradována a není plně funkční. Proto bude vybudována nová tlaková kanalizace, která odpady ze sociálního zařízení a sprch svede do veřejné kanalizační sítě.</w:t>
      </w:r>
    </w:p>
    <w:p w:rsidR="005B51F3" w:rsidRPr="001C1B19" w:rsidRDefault="00774256" w:rsidP="00774256">
      <w:pPr>
        <w:pStyle w:val="Odstavecseseznamem"/>
        <w:spacing w:after="60" w:line="240" w:lineRule="auto"/>
        <w:ind w:left="567"/>
        <w:contextualSpacing w:val="0"/>
        <w:rPr>
          <w:rFonts w:ascii="Arial" w:hAnsi="Arial" w:cs="Arial"/>
          <w:sz w:val="20"/>
          <w:szCs w:val="20"/>
        </w:rPr>
      </w:pPr>
      <w:r w:rsidRPr="00774256">
        <w:rPr>
          <w:rFonts w:ascii="Arial" w:hAnsi="Arial" w:cs="Arial"/>
          <w:sz w:val="20"/>
          <w:szCs w:val="20"/>
        </w:rPr>
        <w:t>Vlastní tlaková stanice bude umístěna vedle sportovní haly, přípojka splaškové kanalizace bude zaústěna do stávající šachty veřejné kanalizace. Přípojka je již položena a končí v místě dle projektové dokumentace. Podchod pod stávající komunikací bude v již instalované chráničce</w:t>
      </w:r>
      <w:r>
        <w:rPr>
          <w:rFonts w:ascii="Arial" w:hAnsi="Arial" w:cs="Arial"/>
          <w:sz w:val="20"/>
          <w:szCs w:val="20"/>
        </w:rPr>
        <w:t xml:space="preserve">. </w:t>
      </w:r>
    </w:p>
    <w:p w:rsidR="006D5332" w:rsidRPr="00EC7219"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1C1B19">
        <w:rPr>
          <w:rFonts w:ascii="Arial" w:hAnsi="Arial" w:cs="Arial"/>
          <w:snapToGrid w:val="0"/>
          <w:sz w:val="20"/>
          <w:szCs w:val="20"/>
        </w:rPr>
        <w:t>Zhotovitel se zavazuje provést dílo svým jménem a na vlastní zodpovědnost.</w:t>
      </w:r>
    </w:p>
    <w:p w:rsidR="006D5332" w:rsidRPr="001C1B19" w:rsidRDefault="006D5332" w:rsidP="00390DF1">
      <w:pPr>
        <w:pStyle w:val="Zkladntext"/>
        <w:numPr>
          <w:ilvl w:val="1"/>
          <w:numId w:val="22"/>
        </w:numPr>
        <w:spacing w:after="60"/>
        <w:rPr>
          <w:rFonts w:ascii="Arial" w:hAnsi="Arial" w:cs="Arial"/>
          <w:sz w:val="20"/>
          <w:szCs w:val="20"/>
        </w:rPr>
      </w:pPr>
      <w:r w:rsidRPr="001C1B19">
        <w:rPr>
          <w:rFonts w:ascii="Arial" w:hAnsi="Arial" w:cs="Arial"/>
          <w:sz w:val="20"/>
          <w:szCs w:val="20"/>
        </w:rPr>
        <w:t xml:space="preserve">Zhotovitel v rámci předmětu plnění a sjednané ceny zabezpečí veškeré práce, dodávky, služby, výkony a média, kterých je třeba k zahájení, provedení a dokončení předmětu smlouvy zejména a případně: </w:t>
      </w:r>
    </w:p>
    <w:p w:rsidR="006D5332" w:rsidRPr="00EC7219" w:rsidRDefault="006D5332" w:rsidP="00EC7219">
      <w:pPr>
        <w:pStyle w:val="Zkladntext"/>
        <w:numPr>
          <w:ilvl w:val="0"/>
          <w:numId w:val="23"/>
        </w:numPr>
        <w:spacing w:after="20"/>
        <w:ind w:left="867" w:hanging="357"/>
        <w:rPr>
          <w:rFonts w:ascii="Arial" w:hAnsi="Arial" w:cs="Arial"/>
          <w:sz w:val="20"/>
          <w:szCs w:val="20"/>
        </w:rPr>
      </w:pPr>
      <w:r w:rsidRPr="00EC7219">
        <w:rPr>
          <w:rFonts w:ascii="Arial" w:hAnsi="Arial" w:cs="Arial"/>
          <w:sz w:val="20"/>
          <w:szCs w:val="20"/>
        </w:rPr>
        <w:t>Označení stavby, vytýčení staveniště</w:t>
      </w:r>
    </w:p>
    <w:p w:rsidR="006D5332" w:rsidRPr="00EC7219" w:rsidRDefault="006D5332"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Zařízení staveniště, úhrada provozu zařízení staveniště včetně vyklizení a uvedení ploch do původního stavu, včetně ploch podél obrubníků</w:t>
      </w:r>
    </w:p>
    <w:p w:rsidR="006D5332" w:rsidRDefault="006D5332"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Skládky a zemníky pro výstavbu včetně jejich obstarání</w:t>
      </w:r>
    </w:p>
    <w:p w:rsidR="00C27F26" w:rsidRPr="006D6F59" w:rsidRDefault="00C27F26" w:rsidP="00EC7219">
      <w:pPr>
        <w:pStyle w:val="Odstavecseseznamem"/>
        <w:numPr>
          <w:ilvl w:val="0"/>
          <w:numId w:val="23"/>
        </w:numPr>
        <w:spacing w:after="20"/>
        <w:ind w:left="867" w:hanging="357"/>
        <w:contextualSpacing w:val="0"/>
        <w:rPr>
          <w:rFonts w:ascii="Arial" w:hAnsi="Arial" w:cs="Arial"/>
          <w:sz w:val="20"/>
          <w:szCs w:val="20"/>
        </w:rPr>
      </w:pPr>
      <w:r w:rsidRPr="006D6F59">
        <w:rPr>
          <w:rFonts w:ascii="Arial" w:hAnsi="Arial" w:cs="Arial"/>
          <w:sz w:val="20"/>
          <w:szCs w:val="20"/>
        </w:rPr>
        <w:t>Ostrahu objektu</w:t>
      </w:r>
    </w:p>
    <w:p w:rsidR="006D5332" w:rsidRPr="00EC7219" w:rsidRDefault="006D5332"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Zajištění potřebných rozhodnutí – povolení ke zvláštnímu užívání komunikací, souhlas se zásahem do zeleně, povolení záboru veřejného prostranství apod.</w:t>
      </w:r>
    </w:p>
    <w:p w:rsidR="006D5332" w:rsidRPr="00EC7219" w:rsidRDefault="006D5332"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 xml:space="preserve">Veškeré poplatky, skládkovné včetně případných výluhových </w:t>
      </w:r>
      <w:r w:rsidR="002F5CD1" w:rsidRPr="00EC7219">
        <w:rPr>
          <w:rFonts w:ascii="Arial" w:hAnsi="Arial" w:cs="Arial"/>
          <w:sz w:val="20"/>
          <w:szCs w:val="20"/>
        </w:rPr>
        <w:t>zkoušek a úhrady</w:t>
      </w:r>
      <w:r w:rsidRPr="00EC7219">
        <w:rPr>
          <w:rFonts w:ascii="Arial" w:hAnsi="Arial" w:cs="Arial"/>
          <w:sz w:val="20"/>
          <w:szCs w:val="20"/>
        </w:rPr>
        <w:t xml:space="preserve"> potřebných energií</w:t>
      </w:r>
    </w:p>
    <w:p w:rsidR="006D5332" w:rsidRPr="00EC7219" w:rsidRDefault="006D5332"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Dopravní opatření nutná k zajištění realizace stavby (včetně dočasného dopravního značení)</w:t>
      </w:r>
    </w:p>
    <w:p w:rsidR="002F5CD1" w:rsidRPr="00EC7219" w:rsidRDefault="002F5CD1"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 xml:space="preserve">Topné zkoušky, tlakové zkoušky, revize zařízení, proškolení </w:t>
      </w:r>
      <w:r w:rsidRPr="006D6F59">
        <w:rPr>
          <w:rFonts w:ascii="Arial" w:hAnsi="Arial" w:cs="Arial"/>
          <w:sz w:val="20"/>
          <w:szCs w:val="20"/>
        </w:rPr>
        <w:t>obsluhy</w:t>
      </w:r>
      <w:r w:rsidR="00C27F26" w:rsidRPr="006D6F59">
        <w:rPr>
          <w:rFonts w:ascii="Arial" w:hAnsi="Arial" w:cs="Arial"/>
          <w:sz w:val="20"/>
          <w:szCs w:val="20"/>
        </w:rPr>
        <w:t>, hutnící zkoušky</w:t>
      </w:r>
    </w:p>
    <w:p w:rsidR="002F5CD1" w:rsidRPr="00EC7219" w:rsidRDefault="002F5CD1"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Veškerou potřebnou dílenskou dokumentaci</w:t>
      </w:r>
    </w:p>
    <w:p w:rsidR="000F5EE1" w:rsidRPr="00EC7219" w:rsidRDefault="000F5EE1"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Dokumentaci skutečného provedení stavby pro závěreč</w:t>
      </w:r>
      <w:r w:rsidR="002F5CD1" w:rsidRPr="00EC7219">
        <w:rPr>
          <w:rFonts w:ascii="Arial" w:hAnsi="Arial" w:cs="Arial"/>
          <w:sz w:val="20"/>
          <w:szCs w:val="20"/>
        </w:rPr>
        <w:t>nou kontrolní prohlídku stavby</w:t>
      </w:r>
    </w:p>
    <w:p w:rsidR="002F5CD1" w:rsidRPr="00EC7219" w:rsidRDefault="00D60ACF" w:rsidP="00EC7219">
      <w:pPr>
        <w:pStyle w:val="Odstavecseseznamem"/>
        <w:numPr>
          <w:ilvl w:val="0"/>
          <w:numId w:val="23"/>
        </w:numPr>
        <w:spacing w:after="20"/>
        <w:ind w:left="867" w:hanging="357"/>
        <w:contextualSpacing w:val="0"/>
        <w:rPr>
          <w:rFonts w:ascii="Arial" w:hAnsi="Arial" w:cs="Arial"/>
          <w:sz w:val="20"/>
          <w:szCs w:val="20"/>
        </w:rPr>
      </w:pPr>
      <w:r>
        <w:rPr>
          <w:rFonts w:ascii="Arial" w:hAnsi="Arial" w:cs="Arial"/>
          <w:sz w:val="20"/>
          <w:szCs w:val="20"/>
        </w:rPr>
        <w:t>Vyčištění a úklid okolí stavby</w:t>
      </w:r>
    </w:p>
    <w:p w:rsidR="006D5332" w:rsidRDefault="006D5332" w:rsidP="00EC7219">
      <w:pPr>
        <w:pStyle w:val="Odstavecseseznamem"/>
        <w:numPr>
          <w:ilvl w:val="0"/>
          <w:numId w:val="23"/>
        </w:numPr>
        <w:spacing w:after="20"/>
        <w:ind w:left="867" w:hanging="357"/>
        <w:contextualSpacing w:val="0"/>
        <w:rPr>
          <w:rFonts w:ascii="Arial" w:hAnsi="Arial" w:cs="Arial"/>
          <w:sz w:val="20"/>
          <w:szCs w:val="20"/>
        </w:rPr>
      </w:pPr>
      <w:r w:rsidRPr="00EC7219">
        <w:rPr>
          <w:rFonts w:ascii="Arial" w:hAnsi="Arial" w:cs="Arial"/>
          <w:sz w:val="20"/>
          <w:szCs w:val="20"/>
        </w:rPr>
        <w:t>apod.</w:t>
      </w:r>
    </w:p>
    <w:p w:rsidR="00C27F26" w:rsidRPr="00EC7219" w:rsidRDefault="00C27F26" w:rsidP="00C27F26">
      <w:pPr>
        <w:pStyle w:val="Odstavecseseznamem"/>
        <w:spacing w:after="20"/>
        <w:ind w:left="867"/>
        <w:contextualSpacing w:val="0"/>
        <w:rPr>
          <w:rFonts w:ascii="Arial" w:hAnsi="Arial" w:cs="Arial"/>
          <w:sz w:val="20"/>
          <w:szCs w:val="20"/>
        </w:rPr>
      </w:pPr>
    </w:p>
    <w:p w:rsidR="006E6F7A" w:rsidRPr="00D60ACF" w:rsidRDefault="006D5332" w:rsidP="00D60ACF">
      <w:pPr>
        <w:pStyle w:val="Odstavecseseznamem"/>
        <w:numPr>
          <w:ilvl w:val="1"/>
          <w:numId w:val="22"/>
        </w:numPr>
        <w:spacing w:after="60" w:line="240" w:lineRule="auto"/>
        <w:contextualSpacing w:val="0"/>
        <w:rPr>
          <w:rFonts w:ascii="Arial" w:hAnsi="Arial" w:cs="Arial"/>
          <w:sz w:val="20"/>
          <w:szCs w:val="20"/>
        </w:rPr>
      </w:pPr>
      <w:r w:rsidRPr="001C1B19">
        <w:rPr>
          <w:rFonts w:ascii="Arial" w:hAnsi="Arial" w:cs="Arial"/>
          <w:snapToGrid w:val="0"/>
          <w:sz w:val="20"/>
          <w:szCs w:val="20"/>
        </w:rPr>
        <w:t xml:space="preserve">Objednatel se zavazuje ukončený předmět smlouvy (dílo) převzít a zaplatit cenu za jeho provedení, sjednanou v bodě </w:t>
      </w:r>
      <w:r w:rsidR="0071326D" w:rsidRPr="001C1B19">
        <w:rPr>
          <w:rFonts w:ascii="Arial" w:hAnsi="Arial" w:cs="Arial"/>
          <w:snapToGrid w:val="0"/>
          <w:sz w:val="20"/>
          <w:szCs w:val="20"/>
        </w:rPr>
        <w:t>5.1 této</w:t>
      </w:r>
      <w:r w:rsidRPr="001C1B19">
        <w:rPr>
          <w:rFonts w:ascii="Arial" w:hAnsi="Arial" w:cs="Arial"/>
          <w:snapToGrid w:val="0"/>
          <w:sz w:val="20"/>
          <w:szCs w:val="20"/>
        </w:rPr>
        <w:t xml:space="preserve"> smlouvy, postupem dle odstavce VI. této smlouvy.</w:t>
      </w:r>
    </w:p>
    <w:p w:rsidR="00C27F26" w:rsidRPr="001C1B19" w:rsidRDefault="00C27F26" w:rsidP="002654A0">
      <w:pPr>
        <w:widowControl w:val="0"/>
        <w:spacing w:after="60"/>
        <w:rPr>
          <w:rFonts w:cs="Arial"/>
          <w:b/>
          <w:snapToGrid w:val="0"/>
          <w:szCs w:val="20"/>
        </w:rPr>
      </w:pPr>
    </w:p>
    <w:p w:rsidR="00EC7219" w:rsidRPr="00EC7219" w:rsidRDefault="00EC7219" w:rsidP="005A6DE9">
      <w:pPr>
        <w:pStyle w:val="10slolnku"/>
      </w:pPr>
    </w:p>
    <w:p w:rsidR="006D5332" w:rsidRPr="00EC7219" w:rsidRDefault="006D5332" w:rsidP="00EC7219">
      <w:pPr>
        <w:pStyle w:val="9lneksmlouvy"/>
      </w:pPr>
      <w:r w:rsidRPr="002F5CD1">
        <w:t>Doba plnění</w:t>
      </w:r>
    </w:p>
    <w:p w:rsidR="006D5332" w:rsidRPr="00936160" w:rsidRDefault="006D5332" w:rsidP="00DE6FAB">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936160">
        <w:rPr>
          <w:rFonts w:ascii="Arial" w:hAnsi="Arial" w:cs="Arial"/>
          <w:snapToGrid w:val="0"/>
          <w:sz w:val="20"/>
          <w:szCs w:val="20"/>
        </w:rPr>
        <w:t>Doba plnění díla v rozsahu článku III.:</w:t>
      </w:r>
    </w:p>
    <w:p w:rsidR="0002128E" w:rsidRPr="00470D45" w:rsidRDefault="000D1132" w:rsidP="00936160">
      <w:pPr>
        <w:pStyle w:val="Odstavecseseznamem"/>
        <w:spacing w:after="60" w:line="240" w:lineRule="auto"/>
        <w:ind w:left="567"/>
        <w:contextualSpacing w:val="0"/>
        <w:rPr>
          <w:rFonts w:ascii="Arial" w:hAnsi="Arial" w:cs="Arial"/>
          <w:b/>
          <w:sz w:val="20"/>
          <w:szCs w:val="20"/>
          <w:highlight w:val="yellow"/>
        </w:rPr>
      </w:pPr>
      <w:r w:rsidRPr="00A841B7">
        <w:rPr>
          <w:rFonts w:ascii="Arial" w:hAnsi="Arial" w:cs="Arial"/>
          <w:b/>
          <w:sz w:val="20"/>
          <w:szCs w:val="20"/>
        </w:rPr>
        <w:t xml:space="preserve">Lhůta – termín provedení stavby </w:t>
      </w:r>
      <w:r w:rsidRPr="00EE691C">
        <w:rPr>
          <w:rFonts w:ascii="Arial" w:hAnsi="Arial" w:cs="Arial"/>
          <w:sz w:val="20"/>
          <w:szCs w:val="20"/>
        </w:rPr>
        <w:t>je</w:t>
      </w:r>
      <w:r w:rsidR="0002128E" w:rsidRPr="00EE691C">
        <w:rPr>
          <w:rFonts w:ascii="Arial" w:hAnsi="Arial" w:cs="Arial"/>
          <w:sz w:val="20"/>
          <w:szCs w:val="20"/>
        </w:rPr>
        <w:t xml:space="preserve"> </w:t>
      </w:r>
      <w:r w:rsidR="00D60ACF">
        <w:rPr>
          <w:rFonts w:ascii="Arial" w:hAnsi="Arial" w:cs="Arial"/>
          <w:sz w:val="20"/>
          <w:szCs w:val="20"/>
        </w:rPr>
        <w:t>8</w:t>
      </w:r>
      <w:r w:rsidR="00A841B7" w:rsidRPr="00EE691C">
        <w:rPr>
          <w:rFonts w:ascii="Arial" w:hAnsi="Arial" w:cs="Arial"/>
          <w:sz w:val="20"/>
          <w:szCs w:val="20"/>
        </w:rPr>
        <w:t xml:space="preserve"> týdnů vlastní</w:t>
      </w:r>
      <w:r w:rsidR="00A841B7" w:rsidRPr="00A841B7">
        <w:rPr>
          <w:rFonts w:ascii="Arial" w:hAnsi="Arial" w:cs="Arial"/>
          <w:sz w:val="20"/>
          <w:szCs w:val="20"/>
        </w:rPr>
        <w:t xml:space="preserve"> realizace </w:t>
      </w:r>
      <w:r w:rsidR="00EE691C" w:rsidRPr="00EE691C">
        <w:rPr>
          <w:rFonts w:ascii="Arial" w:hAnsi="Arial" w:cs="Arial"/>
          <w:sz w:val="20"/>
          <w:szCs w:val="20"/>
        </w:rPr>
        <w:t>od konkrétního dne, stanoveného ve výzvě k zahájení díla. Předání místa díla (staveniště) proběhne ve lhůtě vlastní realizace stavby dle předchozí věty.</w:t>
      </w:r>
    </w:p>
    <w:p w:rsidR="0002128E" w:rsidRPr="00A841B7" w:rsidRDefault="0002128E" w:rsidP="00DE6FAB">
      <w:pPr>
        <w:pStyle w:val="Odstavecseseznamem"/>
        <w:numPr>
          <w:ilvl w:val="1"/>
          <w:numId w:val="22"/>
        </w:numPr>
        <w:spacing w:after="60" w:line="240" w:lineRule="auto"/>
        <w:contextualSpacing w:val="0"/>
        <w:rPr>
          <w:rFonts w:ascii="Arial" w:hAnsi="Arial" w:cs="Arial"/>
          <w:sz w:val="20"/>
          <w:szCs w:val="20"/>
        </w:rPr>
      </w:pPr>
      <w:r w:rsidRPr="00A841B7">
        <w:rPr>
          <w:rFonts w:ascii="Arial" w:hAnsi="Arial" w:cs="Arial"/>
          <w:sz w:val="20"/>
          <w:szCs w:val="20"/>
        </w:rPr>
        <w:t xml:space="preserve">Zahájením běhu lhůty díla se počítá od konkrétního dne, stanoveného ve výzvě k zahájení díla, </w:t>
      </w:r>
      <w:r w:rsidR="00A841B7" w:rsidRPr="00A841B7">
        <w:rPr>
          <w:rFonts w:ascii="Arial" w:hAnsi="Arial" w:cs="Arial"/>
          <w:sz w:val="20"/>
          <w:szCs w:val="20"/>
        </w:rPr>
        <w:t>nebo pokud</w:t>
      </w:r>
      <w:r w:rsidRPr="00A841B7">
        <w:rPr>
          <w:rFonts w:ascii="Arial" w:hAnsi="Arial" w:cs="Arial"/>
          <w:sz w:val="20"/>
          <w:szCs w:val="20"/>
        </w:rPr>
        <w:t xml:space="preserve"> toto není ve výzvě konkretizováno, ode dne doručení výzvy k zahájení díla. Poslední den závazné doby provádění díla  je zároveň lhůtou pro předání a převzetí díla.</w:t>
      </w:r>
    </w:p>
    <w:p w:rsidR="006D5332" w:rsidRDefault="00936160" w:rsidP="00A841B7">
      <w:pPr>
        <w:pStyle w:val="Odstavecseseznamem"/>
        <w:numPr>
          <w:ilvl w:val="1"/>
          <w:numId w:val="22"/>
        </w:numPr>
        <w:spacing w:after="60" w:line="240" w:lineRule="auto"/>
        <w:contextualSpacing w:val="0"/>
        <w:rPr>
          <w:rFonts w:ascii="Arial" w:hAnsi="Arial" w:cs="Arial"/>
          <w:sz w:val="20"/>
          <w:szCs w:val="20"/>
        </w:rPr>
      </w:pPr>
      <w:r w:rsidRPr="00A841B7">
        <w:rPr>
          <w:rFonts w:ascii="Arial" w:hAnsi="Arial" w:cs="Arial"/>
          <w:sz w:val="20"/>
          <w:szCs w:val="20"/>
        </w:rPr>
        <w:t>Poslední den dohodnuté lhůty ke zhotovení díla je zároveň nejzazším termínem pro předání a převzetí díla.</w:t>
      </w:r>
    </w:p>
    <w:p w:rsidR="00400880" w:rsidRPr="00A841B7" w:rsidRDefault="00400880" w:rsidP="00400880">
      <w:pPr>
        <w:pStyle w:val="Odstavecseseznamem"/>
        <w:spacing w:after="60" w:line="240" w:lineRule="auto"/>
        <w:ind w:left="567"/>
        <w:contextualSpacing w:val="0"/>
        <w:rPr>
          <w:rFonts w:ascii="Arial" w:hAnsi="Arial" w:cs="Arial"/>
          <w:sz w:val="20"/>
          <w:szCs w:val="20"/>
        </w:rPr>
      </w:pPr>
    </w:p>
    <w:p w:rsidR="00254328" w:rsidRPr="00C56C75" w:rsidRDefault="00232F5A" w:rsidP="00C56C75">
      <w:pPr>
        <w:pStyle w:val="Odstavecseseznamem"/>
        <w:numPr>
          <w:ilvl w:val="1"/>
          <w:numId w:val="22"/>
        </w:numPr>
        <w:spacing w:after="60" w:line="240" w:lineRule="auto"/>
        <w:contextualSpacing w:val="0"/>
        <w:rPr>
          <w:rFonts w:ascii="Arial" w:hAnsi="Arial" w:cs="Arial"/>
          <w:snapToGrid w:val="0"/>
          <w:sz w:val="20"/>
          <w:szCs w:val="20"/>
        </w:rPr>
      </w:pPr>
      <w:r w:rsidRPr="00232F5A">
        <w:rPr>
          <w:rFonts w:ascii="Arial" w:hAnsi="Arial" w:cs="Arial"/>
          <w:snapToGrid w:val="0"/>
          <w:sz w:val="20"/>
          <w:szCs w:val="20"/>
        </w:rPr>
        <w:t>Objednatel dále stanovuje tyto další závazné podmínky provádění díla</w:t>
      </w:r>
      <w:r w:rsidR="006D5332" w:rsidRPr="00232F5A">
        <w:rPr>
          <w:rFonts w:ascii="Arial" w:hAnsi="Arial" w:cs="Arial"/>
          <w:snapToGrid w:val="0"/>
          <w:sz w:val="20"/>
          <w:szCs w:val="20"/>
        </w:rPr>
        <w:t>:</w:t>
      </w:r>
    </w:p>
    <w:p w:rsidR="00C56C75" w:rsidRPr="002F6504" w:rsidRDefault="00C56C75" w:rsidP="00C56C75">
      <w:pPr>
        <w:pStyle w:val="5odrky"/>
      </w:pPr>
      <w:r w:rsidRPr="002F6504">
        <w:t>Před podpisem smlouvy projedná a předá uchazeč podrobný harmonogram stavby dle výše uvedených požadavků a závazných lhůt, s uvedením počtu osob, které dané práce budou provádět (denní počet osob na stavbě).</w:t>
      </w:r>
    </w:p>
    <w:p w:rsidR="00C56C75" w:rsidRPr="002F6504" w:rsidRDefault="00C56C75" w:rsidP="00C56C75">
      <w:pPr>
        <w:pStyle w:val="5odrky"/>
      </w:pPr>
      <w:r w:rsidRPr="002F6504">
        <w:t xml:space="preserve">Dílo bude realizováno za provozu sportovní haly s možností </w:t>
      </w:r>
      <w:r>
        <w:t xml:space="preserve">výjimečného </w:t>
      </w:r>
      <w:r w:rsidRPr="002F6504">
        <w:t xml:space="preserve">přerušení provozu haly dle požadavků a potřeb zhotovitele stavby, </w:t>
      </w:r>
      <w:r>
        <w:t>přerušení provozu bude vždy v součinnosti se zadavatelem a v řádu hodin.</w:t>
      </w:r>
    </w:p>
    <w:p w:rsidR="00C56C75" w:rsidRPr="00C56C75" w:rsidRDefault="00C56C75" w:rsidP="00C56C75">
      <w:pPr>
        <w:pStyle w:val="5odrky"/>
      </w:pPr>
      <w:r w:rsidRPr="002F6504">
        <w:lastRenderedPageBreak/>
        <w:t>Vzhledem k provozu sportovní haly, která bude během realizace této zakázky zachována, zadavatel požaduje zachovat možnost používat sociální zařízení v hale, které je na stávající kanalizaci napojeno, i během výstavby tlakové kanalizace. Přepojení stávající přípojky na novou tlakovou kanalizaci musí proběhnout tak, aby nebyl výrazně narušen provoz vlastní haly.</w:t>
      </w:r>
    </w:p>
    <w:p w:rsidR="006D5332" w:rsidRPr="00F36F6D"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F36F6D">
        <w:rPr>
          <w:rFonts w:ascii="Arial" w:hAnsi="Arial" w:cs="Arial"/>
          <w:snapToGrid w:val="0"/>
          <w:sz w:val="20"/>
          <w:szCs w:val="20"/>
        </w:rPr>
        <w:t xml:space="preserve">Zhotovitel splní svou povinnost provést dílo jeho řádným ukončením a předáním díla objednateli. Ukončeným dílem pro účely této smlouvy se rozumí dílo, které nebude vykazovat žádné vady a nedodělky bránící provozu a bude schopné provozování. Pro účely této smlouvy bude objednatel tím, kdo rozhodne o tom, zda konkrétní vady a nedodělky brání či nebrání provozu </w:t>
      </w:r>
      <w:r w:rsidR="00F36F6D" w:rsidRPr="00F36F6D">
        <w:rPr>
          <w:rFonts w:ascii="Arial" w:hAnsi="Arial" w:cs="Arial"/>
          <w:snapToGrid w:val="0"/>
          <w:sz w:val="20"/>
          <w:szCs w:val="20"/>
        </w:rPr>
        <w:t>nebo dílo</w:t>
      </w:r>
      <w:r w:rsidRPr="00F36F6D">
        <w:rPr>
          <w:rFonts w:ascii="Arial" w:hAnsi="Arial" w:cs="Arial"/>
          <w:snapToGrid w:val="0"/>
          <w:sz w:val="20"/>
          <w:szCs w:val="20"/>
        </w:rPr>
        <w:t xml:space="preserve"> je či není schopné provozu.  </w:t>
      </w:r>
    </w:p>
    <w:p w:rsidR="006D5332" w:rsidRPr="00F36F6D" w:rsidRDefault="006D5332" w:rsidP="00F36F6D">
      <w:pPr>
        <w:pStyle w:val="Odstavecseseznamem"/>
        <w:widowControl w:val="0"/>
        <w:spacing w:after="60" w:line="240" w:lineRule="auto"/>
        <w:ind w:left="567"/>
        <w:contextualSpacing w:val="0"/>
        <w:rPr>
          <w:rFonts w:ascii="Arial" w:hAnsi="Arial" w:cs="Arial"/>
          <w:snapToGrid w:val="0"/>
          <w:sz w:val="20"/>
          <w:szCs w:val="20"/>
        </w:rPr>
      </w:pPr>
      <w:r w:rsidRPr="00F36F6D">
        <w:rPr>
          <w:rFonts w:ascii="Arial" w:hAnsi="Arial" w:cs="Arial"/>
          <w:snapToGrid w:val="0"/>
          <w:sz w:val="20"/>
          <w:szCs w:val="20"/>
        </w:rPr>
        <w:t xml:space="preserve">Objednatel rovněž nepřevezme dílo, pokud by úhrn vad a nedodělků mohl přesáhnout 10% z celkové ceny díla a to dle objednatelova ocenění nákladů na odstranění těchto vad a nedodělků. </w:t>
      </w:r>
    </w:p>
    <w:p w:rsidR="006D5332" w:rsidRPr="00F36F6D" w:rsidRDefault="006D5332" w:rsidP="001C1B19">
      <w:pPr>
        <w:widowControl w:val="0"/>
        <w:numPr>
          <w:ilvl w:val="1"/>
          <w:numId w:val="22"/>
        </w:numPr>
        <w:spacing w:after="60"/>
        <w:rPr>
          <w:rFonts w:cs="Arial"/>
          <w:snapToGrid w:val="0"/>
          <w:szCs w:val="20"/>
        </w:rPr>
      </w:pPr>
      <w:r w:rsidRPr="00F36F6D">
        <w:rPr>
          <w:rFonts w:cs="Arial"/>
          <w:snapToGrid w:val="0"/>
          <w:szCs w:val="20"/>
        </w:rPr>
        <w:t>Zhotovitel se zavazuje ukončené dílo předat objednateli do 5-ti pracovních dní od jeho provedení a objednatel se zavazuje do 5-ti pracovních dní od doručení písemného oznámení zhotovitele, že dílo je ukončeno, budou-li splněny další náležitosti této smlouvy, dílo převzít, s tím, že případné drobné vady a nedodělky nebránící řádnému provozování budou odstraněny v předem dohodnutém termínu.</w:t>
      </w:r>
    </w:p>
    <w:p w:rsidR="006D5332" w:rsidRPr="00F36F6D" w:rsidRDefault="00F36F6D" w:rsidP="001C1B19">
      <w:pPr>
        <w:widowControl w:val="0"/>
        <w:numPr>
          <w:ilvl w:val="1"/>
          <w:numId w:val="22"/>
        </w:numPr>
        <w:spacing w:after="60"/>
        <w:rPr>
          <w:rFonts w:cs="Arial"/>
          <w:snapToGrid w:val="0"/>
          <w:szCs w:val="20"/>
        </w:rPr>
      </w:pPr>
      <w:r w:rsidRPr="00F36F6D">
        <w:rPr>
          <w:rFonts w:cs="Arial"/>
          <w:snapToGrid w:val="0"/>
          <w:szCs w:val="20"/>
        </w:rPr>
        <w:t>Nezahájí-li zhotovitel dílo výkonem prací na staveništi do 10-ti dnů od zahájení běhu lhůty pro provedení díla dle výzvy k zahájení díla, je objednatel oprávněn od této smlouvy odstoupit.</w:t>
      </w:r>
    </w:p>
    <w:p w:rsidR="006D5332" w:rsidRDefault="00F36F6D" w:rsidP="000867D2">
      <w:pPr>
        <w:pStyle w:val="Odstavecseseznamem"/>
        <w:widowControl w:val="0"/>
        <w:numPr>
          <w:ilvl w:val="1"/>
          <w:numId w:val="22"/>
        </w:numPr>
        <w:spacing w:after="60" w:line="240" w:lineRule="auto"/>
        <w:contextualSpacing w:val="0"/>
        <w:rPr>
          <w:rFonts w:ascii="Arial" w:hAnsi="Arial" w:cs="Arial"/>
          <w:snapToGrid w:val="0"/>
          <w:sz w:val="20"/>
          <w:szCs w:val="20"/>
        </w:rPr>
      </w:pPr>
      <w:r>
        <w:rPr>
          <w:rFonts w:ascii="Arial" w:hAnsi="Arial" w:cs="Arial"/>
          <w:snapToGrid w:val="0"/>
          <w:sz w:val="20"/>
          <w:szCs w:val="20"/>
        </w:rPr>
        <w:t>V případě zvýšení o více jak 10</w:t>
      </w:r>
      <w:r w:rsidR="006D5332" w:rsidRPr="00F36F6D">
        <w:rPr>
          <w:rFonts w:ascii="Arial" w:hAnsi="Arial" w:cs="Arial"/>
          <w:snapToGrid w:val="0"/>
          <w:sz w:val="20"/>
          <w:szCs w:val="20"/>
        </w:rPr>
        <w:t xml:space="preserve"> % a snížení o více jak 10 % celkového objemu prací požadovaného objednatelem nebo vyplývajícího z okolností, které nezpůsobilo zanedbání ani úkon ze strany zhotovitele, bude zhotovitel oprávněn podat zdůvodněný nárok objednateli, k prodloužení (zkrácení) smluvní doby plnění.</w:t>
      </w:r>
      <w:r w:rsidRPr="00F36F6D">
        <w:t xml:space="preserve"> </w:t>
      </w:r>
      <w:r w:rsidRPr="00F36F6D">
        <w:rPr>
          <w:rFonts w:ascii="Arial" w:hAnsi="Arial" w:cs="Arial"/>
          <w:snapToGrid w:val="0"/>
          <w:sz w:val="20"/>
          <w:szCs w:val="20"/>
        </w:rPr>
        <w:t xml:space="preserve">Objednatel si vyhrazuje tento nárok neakceptovat nebo akceptovat pouze </w:t>
      </w:r>
      <w:r w:rsidRPr="000867D2">
        <w:rPr>
          <w:rFonts w:ascii="Arial" w:hAnsi="Arial" w:cs="Arial"/>
          <w:snapToGrid w:val="0"/>
          <w:sz w:val="20"/>
          <w:szCs w:val="20"/>
        </w:rPr>
        <w:t xml:space="preserve">částečně.  </w:t>
      </w:r>
    </w:p>
    <w:p w:rsidR="000867D2" w:rsidRPr="000867D2" w:rsidRDefault="000867D2" w:rsidP="000867D2">
      <w:pPr>
        <w:pStyle w:val="Odstavecseseznamem"/>
        <w:widowControl w:val="0"/>
        <w:numPr>
          <w:ilvl w:val="1"/>
          <w:numId w:val="22"/>
        </w:numPr>
        <w:spacing w:after="60" w:line="240" w:lineRule="auto"/>
        <w:contextualSpacing w:val="0"/>
        <w:rPr>
          <w:rFonts w:ascii="Arial" w:hAnsi="Arial" w:cs="Arial"/>
          <w:snapToGrid w:val="0"/>
          <w:sz w:val="20"/>
          <w:szCs w:val="20"/>
        </w:rPr>
      </w:pPr>
      <w:r w:rsidRPr="000867D2">
        <w:rPr>
          <w:rFonts w:ascii="Arial" w:hAnsi="Arial" w:cs="Arial"/>
          <w:snapToGrid w:val="0"/>
          <w:sz w:val="20"/>
          <w:szCs w:val="20"/>
        </w:rPr>
        <w:t>Zhotovitel je oprávněn podat zdůvodněný návrh objednateli k prodloužení (zkrácení) smluvní doby plnění, z důvodů vyplývajících z okolností, které nezpůsobilo zanedbání ani úkon ze strany zhotovitele, nepočítají se však v to okolnosti způsobené dodavatelsko</w:t>
      </w:r>
      <w:r>
        <w:rPr>
          <w:rFonts w:ascii="Arial" w:hAnsi="Arial" w:cs="Arial"/>
          <w:snapToGrid w:val="0"/>
          <w:sz w:val="20"/>
          <w:szCs w:val="20"/>
        </w:rPr>
        <w:t xml:space="preserve"> </w:t>
      </w:r>
      <w:r w:rsidRPr="000867D2">
        <w:rPr>
          <w:rFonts w:ascii="Arial" w:hAnsi="Arial" w:cs="Arial"/>
          <w:snapToGrid w:val="0"/>
          <w:sz w:val="20"/>
          <w:szCs w:val="20"/>
        </w:rPr>
        <w:t>-</w:t>
      </w:r>
      <w:r>
        <w:rPr>
          <w:rFonts w:ascii="Arial" w:hAnsi="Arial" w:cs="Arial"/>
          <w:snapToGrid w:val="0"/>
          <w:sz w:val="20"/>
          <w:szCs w:val="20"/>
        </w:rPr>
        <w:t xml:space="preserve"> </w:t>
      </w:r>
      <w:r w:rsidRPr="000867D2">
        <w:rPr>
          <w:rFonts w:ascii="Arial" w:hAnsi="Arial" w:cs="Arial"/>
          <w:snapToGrid w:val="0"/>
          <w:sz w:val="20"/>
          <w:szCs w:val="20"/>
        </w:rPr>
        <w:t xml:space="preserve">odběratelskými  podmínkami a okolnostmi na straně zhotovitele.  Objednatel si vyhrazuje tento nárok neakceptovat nebo akceptovat pouze částečně.  </w:t>
      </w:r>
    </w:p>
    <w:p w:rsidR="006D5332" w:rsidRPr="000867D2" w:rsidRDefault="006D5332" w:rsidP="000867D2">
      <w:pPr>
        <w:pStyle w:val="Odstavecseseznamem"/>
        <w:widowControl w:val="0"/>
        <w:numPr>
          <w:ilvl w:val="1"/>
          <w:numId w:val="22"/>
        </w:numPr>
        <w:spacing w:after="60" w:line="240" w:lineRule="auto"/>
        <w:contextualSpacing w:val="0"/>
        <w:rPr>
          <w:rFonts w:ascii="Arial" w:hAnsi="Arial" w:cs="Arial"/>
          <w:snapToGrid w:val="0"/>
          <w:sz w:val="20"/>
          <w:szCs w:val="20"/>
        </w:rPr>
      </w:pPr>
      <w:r w:rsidRPr="000867D2">
        <w:rPr>
          <w:rFonts w:ascii="Arial" w:hAnsi="Arial" w:cs="Arial"/>
          <w:snapToGrid w:val="0"/>
          <w:sz w:val="20"/>
          <w:szCs w:val="20"/>
        </w:rPr>
        <w:t>Smluvní strany se dohodly, že prodlení s plněním díla zhotovitelem je podstatným porušením této smlouvy.</w:t>
      </w:r>
    </w:p>
    <w:p w:rsidR="006D5332" w:rsidRPr="000867D2" w:rsidRDefault="006D5332" w:rsidP="000867D2">
      <w:pPr>
        <w:pStyle w:val="Odstavecseseznamem"/>
        <w:widowControl w:val="0"/>
        <w:numPr>
          <w:ilvl w:val="1"/>
          <w:numId w:val="22"/>
        </w:numPr>
        <w:spacing w:after="60" w:line="240" w:lineRule="auto"/>
        <w:contextualSpacing w:val="0"/>
        <w:rPr>
          <w:rFonts w:ascii="Arial" w:hAnsi="Arial" w:cs="Arial"/>
          <w:snapToGrid w:val="0"/>
          <w:sz w:val="20"/>
          <w:szCs w:val="20"/>
        </w:rPr>
      </w:pPr>
      <w:r w:rsidRPr="000867D2">
        <w:rPr>
          <w:rFonts w:ascii="Arial" w:hAnsi="Arial" w:cs="Arial"/>
          <w:snapToGrid w:val="0"/>
          <w:sz w:val="20"/>
          <w:szCs w:val="20"/>
        </w:rPr>
        <w:t xml:space="preserve">Pokud bude zhotovitel v prodlení s plněním díla dle bodu 4.1 více než o 7 dní, je objednatel oprávněn od této smlouvy o dílo jednostranně odstoupit. </w:t>
      </w:r>
    </w:p>
    <w:p w:rsidR="006D5332" w:rsidRPr="000867D2" w:rsidRDefault="006D5332" w:rsidP="000867D2">
      <w:pPr>
        <w:pStyle w:val="Odstavecseseznamem"/>
        <w:widowControl w:val="0"/>
        <w:numPr>
          <w:ilvl w:val="1"/>
          <w:numId w:val="22"/>
        </w:numPr>
        <w:spacing w:after="60" w:line="240" w:lineRule="auto"/>
        <w:contextualSpacing w:val="0"/>
        <w:rPr>
          <w:rFonts w:ascii="Arial" w:hAnsi="Arial" w:cs="Arial"/>
          <w:snapToGrid w:val="0"/>
          <w:sz w:val="20"/>
          <w:szCs w:val="20"/>
        </w:rPr>
      </w:pPr>
      <w:r w:rsidRPr="000867D2">
        <w:rPr>
          <w:rFonts w:ascii="Arial" w:hAnsi="Arial" w:cs="Arial"/>
          <w:snapToGrid w:val="0"/>
          <w:sz w:val="20"/>
          <w:szCs w:val="20"/>
        </w:rPr>
        <w:t>Pokud bude zhotovitel v prodlení s plněním díla dle bodu 4.1 více než o 7 dní, je objednatel oprávněn tuto smlouvu o dílo jednostranně písemně vypovědět bez náhrady vzájemného plnění.</w:t>
      </w:r>
    </w:p>
    <w:p w:rsidR="006D5332" w:rsidRPr="000867D2"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0867D2">
        <w:rPr>
          <w:rFonts w:ascii="Arial" w:hAnsi="Arial" w:cs="Arial"/>
          <w:snapToGrid w:val="0"/>
          <w:sz w:val="20"/>
          <w:szCs w:val="20"/>
        </w:rPr>
        <w:t>Výpovědní lhůta činí 10 dnů a počíná běžet dnem doručení druhé smluvní straně (zhotoviteli).</w:t>
      </w:r>
    </w:p>
    <w:p w:rsidR="006D5332" w:rsidRPr="00470D45" w:rsidRDefault="006D5332" w:rsidP="00DA5928">
      <w:pPr>
        <w:widowControl w:val="0"/>
        <w:spacing w:after="60"/>
        <w:rPr>
          <w:rFonts w:cs="Arial"/>
          <w:snapToGrid w:val="0"/>
          <w:szCs w:val="20"/>
          <w:highlight w:val="yellow"/>
        </w:rPr>
      </w:pPr>
    </w:p>
    <w:p w:rsidR="00EC7219" w:rsidRPr="00EC7219" w:rsidRDefault="00EC7219" w:rsidP="005A6DE9">
      <w:pPr>
        <w:pStyle w:val="10slolnku"/>
      </w:pPr>
    </w:p>
    <w:p w:rsidR="006D5332" w:rsidRPr="00EC7219" w:rsidRDefault="006D5332" w:rsidP="00EC7219">
      <w:pPr>
        <w:pStyle w:val="9lneksmlouvy"/>
      </w:pPr>
      <w:r w:rsidRPr="00EC7219">
        <w:t>Cena</w:t>
      </w:r>
    </w:p>
    <w:p w:rsidR="00EA168F" w:rsidRPr="00706595" w:rsidRDefault="006D5332" w:rsidP="00706595">
      <w:pPr>
        <w:widowControl w:val="0"/>
        <w:numPr>
          <w:ilvl w:val="1"/>
          <w:numId w:val="22"/>
        </w:numPr>
        <w:spacing w:after="60"/>
        <w:rPr>
          <w:rFonts w:cs="Arial"/>
          <w:snapToGrid w:val="0"/>
          <w:szCs w:val="20"/>
        </w:rPr>
      </w:pPr>
      <w:r w:rsidRPr="00067B70">
        <w:rPr>
          <w:rFonts w:cs="Arial"/>
          <w:snapToGrid w:val="0"/>
          <w:szCs w:val="20"/>
        </w:rPr>
        <w:t>Cena předmětu díla specifikovaného v čl. III. bodě 3.1 této smlouvy se sjednává jako nejvýše přípustná a činí</w:t>
      </w:r>
      <w:r w:rsidR="00360FCC">
        <w:rPr>
          <w:rFonts w:cs="Arial"/>
          <w:snapToGrid w:val="0"/>
          <w:szCs w:val="20"/>
        </w:rPr>
        <w:t xml:space="preserve"> </w:t>
      </w:r>
      <w:r w:rsidR="00360FCC" w:rsidRPr="00360FCC">
        <w:rPr>
          <w:rFonts w:cs="Arial"/>
          <w:b/>
          <w:snapToGrid w:val="0"/>
          <w:szCs w:val="20"/>
        </w:rPr>
        <w:t>595 000,-</w:t>
      </w:r>
      <w:r w:rsidRPr="00360FCC">
        <w:rPr>
          <w:rFonts w:cs="Arial"/>
          <w:b/>
          <w:snapToGrid w:val="0"/>
          <w:szCs w:val="20"/>
        </w:rPr>
        <w:t xml:space="preserve"> Kč bez DPH</w:t>
      </w:r>
      <w:r w:rsidRPr="00067B70">
        <w:rPr>
          <w:rFonts w:cs="Arial"/>
          <w:snapToGrid w:val="0"/>
          <w:szCs w:val="20"/>
        </w:rPr>
        <w:t>. (DPH bude účtováno dle zákonné výše a dle zákonných podmínek.)</w:t>
      </w:r>
    </w:p>
    <w:p w:rsidR="006D5332" w:rsidRPr="003A2E9B" w:rsidRDefault="006D5332" w:rsidP="00067B70">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3A2E9B">
        <w:rPr>
          <w:rFonts w:ascii="Arial" w:hAnsi="Arial" w:cs="Arial"/>
          <w:snapToGrid w:val="0"/>
          <w:sz w:val="20"/>
          <w:szCs w:val="20"/>
        </w:rPr>
        <w:t xml:space="preserve">Cena předmětu stavebního díla bez DPH specifikovaného v bodě </w:t>
      </w:r>
      <w:r w:rsidR="007D633C" w:rsidRPr="003A2E9B">
        <w:rPr>
          <w:rFonts w:ascii="Arial" w:hAnsi="Arial" w:cs="Arial"/>
          <w:snapToGrid w:val="0"/>
          <w:sz w:val="20"/>
          <w:szCs w:val="20"/>
        </w:rPr>
        <w:t>3</w:t>
      </w:r>
      <w:r w:rsidRPr="003A2E9B">
        <w:rPr>
          <w:rFonts w:ascii="Arial" w:hAnsi="Arial" w:cs="Arial"/>
          <w:snapToGrid w:val="0"/>
          <w:sz w:val="20"/>
          <w:szCs w:val="20"/>
        </w:rPr>
        <w:t xml:space="preserve">.1 této smlouvy je platná, pokud bude výzva objednatele k zahájení díla odeslána zhotoviteli nejpozději do </w:t>
      </w:r>
      <w:r w:rsidR="001C6FEA" w:rsidRPr="003A2E9B">
        <w:rPr>
          <w:rFonts w:ascii="Arial" w:hAnsi="Arial" w:cs="Arial"/>
          <w:snapToGrid w:val="0"/>
          <w:sz w:val="20"/>
          <w:szCs w:val="20"/>
        </w:rPr>
        <w:t>6 měsíců od podpisu smlouvy.</w:t>
      </w:r>
      <w:r w:rsidRPr="003A2E9B">
        <w:rPr>
          <w:rFonts w:ascii="Arial" w:hAnsi="Arial" w:cs="Arial"/>
          <w:snapToGrid w:val="0"/>
          <w:color w:val="FF0000"/>
          <w:sz w:val="20"/>
          <w:szCs w:val="20"/>
        </w:rPr>
        <w:t xml:space="preserve"> </w:t>
      </w:r>
      <w:r w:rsidR="007D633C" w:rsidRPr="003A2E9B">
        <w:rPr>
          <w:rFonts w:ascii="Arial" w:hAnsi="Arial" w:cs="Arial"/>
          <w:snapToGrid w:val="0"/>
          <w:sz w:val="20"/>
          <w:szCs w:val="20"/>
        </w:rPr>
        <w:t xml:space="preserve">V případě odeslání výzvy objednatele zhotoviteli k zahájení díla po tomto dohodnutém termínu bude cena stavebního díla bez DPH přepočtena s využitím „Indexů změn cen“ vydávaných ÚRS Praha podle příslušné KSO -  klasifikace stavebních objektů (JKSO) předmětu stavebního díla. </w:t>
      </w:r>
    </w:p>
    <w:p w:rsidR="006D5332" w:rsidRPr="00BC3B99" w:rsidRDefault="006D5332" w:rsidP="00BC3B99">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067B70">
        <w:rPr>
          <w:rFonts w:ascii="Arial" w:hAnsi="Arial" w:cs="Arial"/>
          <w:snapToGrid w:val="0"/>
          <w:sz w:val="20"/>
          <w:szCs w:val="20"/>
        </w:rPr>
        <w:t xml:space="preserve">Objednatel prohlašuje, že výše uvedená </w:t>
      </w:r>
      <w:r w:rsidR="00BC3B99" w:rsidRPr="00067B70">
        <w:rPr>
          <w:rFonts w:ascii="Arial" w:hAnsi="Arial" w:cs="Arial"/>
          <w:snapToGrid w:val="0"/>
          <w:sz w:val="20"/>
          <w:szCs w:val="20"/>
        </w:rPr>
        <w:t>stavba je</w:t>
      </w:r>
      <w:r w:rsidRPr="00067B70">
        <w:rPr>
          <w:rFonts w:ascii="Arial" w:hAnsi="Arial" w:cs="Arial"/>
          <w:snapToGrid w:val="0"/>
          <w:sz w:val="20"/>
          <w:szCs w:val="20"/>
        </w:rPr>
        <w:t xml:space="preserve"> používána k ekonomické činnosti a ve smyslu informac</w:t>
      </w:r>
      <w:r w:rsidR="007D633C" w:rsidRPr="00067B70">
        <w:rPr>
          <w:rFonts w:ascii="Arial" w:hAnsi="Arial" w:cs="Arial"/>
          <w:snapToGrid w:val="0"/>
          <w:sz w:val="20"/>
          <w:szCs w:val="20"/>
        </w:rPr>
        <w:t xml:space="preserve">e GFŘ a MFČR ze dne </w:t>
      </w:r>
      <w:r w:rsidR="00067B70" w:rsidRPr="00067B70">
        <w:rPr>
          <w:rFonts w:ascii="Arial" w:hAnsi="Arial" w:cs="Arial"/>
          <w:snapToGrid w:val="0"/>
          <w:sz w:val="20"/>
          <w:szCs w:val="20"/>
        </w:rPr>
        <w:t>9. 11. 2011</w:t>
      </w:r>
      <w:r w:rsidR="007D633C" w:rsidRPr="00067B70">
        <w:rPr>
          <w:rFonts w:ascii="Arial" w:hAnsi="Arial" w:cs="Arial"/>
          <w:snapToGrid w:val="0"/>
          <w:sz w:val="20"/>
          <w:szCs w:val="20"/>
        </w:rPr>
        <w:t xml:space="preserve"> </w:t>
      </w:r>
      <w:r w:rsidRPr="00067B70">
        <w:rPr>
          <w:rFonts w:ascii="Arial" w:hAnsi="Arial" w:cs="Arial"/>
          <w:snapToGrid w:val="0"/>
          <w:sz w:val="20"/>
          <w:szCs w:val="20"/>
        </w:rPr>
        <w:t>bude pro výše uvedenou dodávku aplikován režim přenesené daňové povinnosti podle §92a zákona č.235/2004 Sb., o DPH.</w:t>
      </w:r>
    </w:p>
    <w:p w:rsidR="006D5332" w:rsidRPr="00D60ACF" w:rsidRDefault="006D5332" w:rsidP="00D60ACF">
      <w:pPr>
        <w:pStyle w:val="Odstavecseseznamem"/>
        <w:widowControl w:val="0"/>
        <w:numPr>
          <w:ilvl w:val="1"/>
          <w:numId w:val="22"/>
        </w:numPr>
        <w:spacing w:after="60" w:line="240" w:lineRule="auto"/>
        <w:contextualSpacing w:val="0"/>
        <w:rPr>
          <w:rFonts w:ascii="Arial" w:hAnsi="Arial" w:cs="Arial"/>
          <w:snapToGrid w:val="0"/>
          <w:sz w:val="20"/>
          <w:szCs w:val="20"/>
        </w:rPr>
      </w:pPr>
      <w:r w:rsidRPr="00BC3B99">
        <w:rPr>
          <w:rFonts w:ascii="Arial" w:hAnsi="Arial" w:cs="Arial"/>
          <w:snapToGrid w:val="0"/>
          <w:sz w:val="20"/>
          <w:szCs w:val="20"/>
        </w:rPr>
        <w:t xml:space="preserve">Sjednaná cena zahrnuje veškeré práce, dodávky, služby, výkony a média, kterých je třeba trvale či dočasně k zahájení, provedení, dokončení a zprovoznění předmětu stavebního díla vč. nákladů na práce dle bodu </w:t>
      </w:r>
      <w:r w:rsidR="007D633C" w:rsidRPr="00BC3B99">
        <w:rPr>
          <w:rFonts w:ascii="Arial" w:hAnsi="Arial" w:cs="Arial"/>
          <w:snapToGrid w:val="0"/>
          <w:sz w:val="20"/>
          <w:szCs w:val="20"/>
        </w:rPr>
        <w:t>3.3</w:t>
      </w:r>
      <w:r w:rsidRPr="00BC3B99">
        <w:rPr>
          <w:rFonts w:ascii="Arial" w:hAnsi="Arial" w:cs="Arial"/>
          <w:snapToGrid w:val="0"/>
          <w:sz w:val="20"/>
          <w:szCs w:val="20"/>
        </w:rPr>
        <w:t xml:space="preserve"> této Smlouvy. Sjednanou cenu lze překročit pouze v případě realizace dodatečných stavebních prací nad rámec této smlouvy </w:t>
      </w:r>
      <w:r w:rsidRPr="00421DD4">
        <w:rPr>
          <w:rFonts w:ascii="Arial" w:hAnsi="Arial" w:cs="Arial"/>
          <w:snapToGrid w:val="0"/>
          <w:sz w:val="20"/>
          <w:szCs w:val="20"/>
        </w:rPr>
        <w:t>podle bodů 5.</w:t>
      </w:r>
      <w:r w:rsidR="00421DD4" w:rsidRPr="00421DD4">
        <w:rPr>
          <w:rFonts w:ascii="Arial" w:hAnsi="Arial" w:cs="Arial"/>
          <w:snapToGrid w:val="0"/>
          <w:sz w:val="20"/>
          <w:szCs w:val="20"/>
        </w:rPr>
        <w:t>6</w:t>
      </w:r>
      <w:r w:rsidR="00F81C3F" w:rsidRPr="00421DD4">
        <w:rPr>
          <w:rFonts w:ascii="Arial" w:hAnsi="Arial" w:cs="Arial"/>
          <w:snapToGrid w:val="0"/>
          <w:sz w:val="20"/>
          <w:szCs w:val="20"/>
        </w:rPr>
        <w:t xml:space="preserve"> až </w:t>
      </w:r>
      <w:r w:rsidRPr="00421DD4">
        <w:rPr>
          <w:rFonts w:ascii="Arial" w:hAnsi="Arial" w:cs="Arial"/>
          <w:snapToGrid w:val="0"/>
          <w:sz w:val="20"/>
          <w:szCs w:val="20"/>
        </w:rPr>
        <w:t>5.</w:t>
      </w:r>
      <w:r w:rsidR="00421DD4" w:rsidRPr="00421DD4">
        <w:rPr>
          <w:rFonts w:ascii="Arial" w:hAnsi="Arial" w:cs="Arial"/>
          <w:snapToGrid w:val="0"/>
          <w:sz w:val="20"/>
          <w:szCs w:val="20"/>
        </w:rPr>
        <w:t>10</w:t>
      </w:r>
      <w:r w:rsidRPr="00421DD4">
        <w:rPr>
          <w:rFonts w:ascii="Arial" w:hAnsi="Arial" w:cs="Arial"/>
          <w:snapToGrid w:val="0"/>
          <w:sz w:val="20"/>
          <w:szCs w:val="20"/>
        </w:rPr>
        <w:t>.</w:t>
      </w:r>
    </w:p>
    <w:p w:rsidR="006D5332" w:rsidRPr="00BC3B99" w:rsidRDefault="00BC3B99" w:rsidP="00BC3B99">
      <w:pPr>
        <w:pStyle w:val="Odstavecseseznamem"/>
        <w:widowControl w:val="0"/>
        <w:numPr>
          <w:ilvl w:val="1"/>
          <w:numId w:val="22"/>
        </w:numPr>
        <w:spacing w:after="60"/>
        <w:rPr>
          <w:rFonts w:ascii="Arial" w:hAnsi="Arial" w:cs="Arial"/>
          <w:snapToGrid w:val="0"/>
          <w:sz w:val="20"/>
          <w:szCs w:val="20"/>
        </w:rPr>
      </w:pPr>
      <w:r w:rsidRPr="00BC3B99">
        <w:rPr>
          <w:rFonts w:ascii="Arial" w:hAnsi="Arial" w:cs="Arial"/>
          <w:snapToGrid w:val="0"/>
          <w:sz w:val="20"/>
          <w:szCs w:val="20"/>
        </w:rPr>
        <w:t xml:space="preserve">Položkový rozpočet byl zpracován na sjednanou nejvýše přípustnou cenu předmětu díla a je nedílnou součástí této smlouvy. Na základě tohoto položkového rozpočtu bude zhotovitel provádět a objednatel potvrzovat soupisy provedených prací a dodávek (zjišťovací protokoly). Soupisy prací </w:t>
      </w:r>
      <w:r w:rsidRPr="00BC3B99">
        <w:rPr>
          <w:rFonts w:ascii="Arial" w:hAnsi="Arial" w:cs="Arial"/>
          <w:snapToGrid w:val="0"/>
          <w:sz w:val="20"/>
          <w:szCs w:val="20"/>
        </w:rPr>
        <w:lastRenderedPageBreak/>
        <w:t>a dodávek (zjišťovací protokoly) budou objednateli předány po jednotlivých částech (např. stavebních objektech podle pokynů objednatele a podle členění smlouvy o dílo). Při stanovení skutečných nákladů díla bude postupováno takto:</w:t>
      </w:r>
    </w:p>
    <w:p w:rsidR="006D5332" w:rsidRPr="00BC3B99" w:rsidRDefault="006D5332" w:rsidP="00BC3B99">
      <w:pPr>
        <w:pStyle w:val="5odrky"/>
        <w:rPr>
          <w:snapToGrid w:val="0"/>
        </w:rPr>
      </w:pPr>
      <w:r w:rsidRPr="00BC3B99">
        <w:rPr>
          <w:snapToGrid w:val="0"/>
        </w:rPr>
        <w:t xml:space="preserve">Vedlejší a ostatní rozpočtové náklady jsou vyjádřeny </w:t>
      </w:r>
      <w:r w:rsidR="00BC3B99" w:rsidRPr="00BC3B99">
        <w:rPr>
          <w:snapToGrid w:val="0"/>
        </w:rPr>
        <w:t>pevnou cenou</w:t>
      </w:r>
      <w:r w:rsidRPr="00BC3B99">
        <w:rPr>
          <w:snapToGrid w:val="0"/>
        </w:rPr>
        <w:t xml:space="preserve"> z nabídky za komplet, je to pevně stanovená cena, </w:t>
      </w:r>
      <w:r w:rsidR="00BC3B99" w:rsidRPr="00BC3B99">
        <w:rPr>
          <w:snapToGrid w:val="0"/>
        </w:rPr>
        <w:t>do které</w:t>
      </w:r>
      <w:r w:rsidRPr="00BC3B99">
        <w:rPr>
          <w:snapToGrid w:val="0"/>
        </w:rPr>
        <w:t xml:space="preserve"> zhotovitel zahrnul všechny související náklady stavby, které nejsou zahrnuty do </w:t>
      </w:r>
      <w:r w:rsidR="00BC3B99" w:rsidRPr="00BC3B99">
        <w:rPr>
          <w:snapToGrid w:val="0"/>
        </w:rPr>
        <w:t>cen položkového</w:t>
      </w:r>
      <w:r w:rsidRPr="00BC3B99">
        <w:rPr>
          <w:snapToGrid w:val="0"/>
        </w:rPr>
        <w:t xml:space="preserve"> rozpočtu.</w:t>
      </w:r>
      <w:r w:rsidR="00BC3B99" w:rsidRPr="00BC3B99">
        <w:rPr>
          <w:snapToGrid w:val="0"/>
        </w:rPr>
        <w:t xml:space="preserve"> Tyto budou</w:t>
      </w:r>
      <w:r w:rsidRPr="00BC3B99">
        <w:rPr>
          <w:snapToGrid w:val="0"/>
        </w:rPr>
        <w:t xml:space="preserve"> placeny v této pevné částce bez ohledu na množství práce skutečné.</w:t>
      </w:r>
    </w:p>
    <w:p w:rsidR="006D5332" w:rsidRPr="00BC3B99" w:rsidRDefault="006D5332" w:rsidP="00BC3B99">
      <w:pPr>
        <w:pStyle w:val="5odrky"/>
        <w:rPr>
          <w:snapToGrid w:val="0"/>
        </w:rPr>
      </w:pPr>
      <w:r w:rsidRPr="00BC3B99">
        <w:rPr>
          <w:snapToGrid w:val="0"/>
        </w:rPr>
        <w:t xml:space="preserve">Tam kde jsou položky vyjádřeny cenou za jednotku, bude částka splatná podle smlouvy vypočtena použitím sazby za jednotku na množství skutečně provedené práce </w:t>
      </w:r>
      <w:r w:rsidR="00BC3B99" w:rsidRPr="00BC3B99">
        <w:rPr>
          <w:snapToGrid w:val="0"/>
        </w:rPr>
        <w:t xml:space="preserve">či dodávek </w:t>
      </w:r>
      <w:r w:rsidRPr="00BC3B99">
        <w:rPr>
          <w:snapToGrid w:val="0"/>
        </w:rPr>
        <w:t>pro patřičnou položku.</w:t>
      </w:r>
    </w:p>
    <w:p w:rsidR="006D5332" w:rsidRPr="00BC3B99" w:rsidRDefault="006D5332" w:rsidP="00BC3B99">
      <w:pPr>
        <w:pStyle w:val="5odrky"/>
        <w:rPr>
          <w:snapToGrid w:val="0"/>
        </w:rPr>
      </w:pPr>
      <w:r w:rsidRPr="00BC3B99">
        <w:rPr>
          <w:snapToGrid w:val="0"/>
        </w:rPr>
        <w:t xml:space="preserve">Vzájemně odsouhlasené soupisy provedených prací a zjišťovací protokoly poslouží jako podklad pro zpracování faktur a k </w:t>
      </w:r>
      <w:r w:rsidR="00BC3B99" w:rsidRPr="00BC3B99">
        <w:rPr>
          <w:snapToGrid w:val="0"/>
        </w:rPr>
        <w:t>eventuálnímu</w:t>
      </w:r>
      <w:r w:rsidRPr="00BC3B99">
        <w:rPr>
          <w:snapToGrid w:val="0"/>
        </w:rPr>
        <w:t xml:space="preserve"> vypořádání vzájemných vztahů za okolností uvedených </w:t>
      </w:r>
      <w:r w:rsidRPr="00421DD4">
        <w:rPr>
          <w:snapToGrid w:val="0"/>
        </w:rPr>
        <w:t xml:space="preserve">v </w:t>
      </w:r>
      <w:r w:rsidR="00421DD4" w:rsidRPr="00421DD4">
        <w:rPr>
          <w:snapToGrid w:val="0"/>
        </w:rPr>
        <w:t>bodě 5.10</w:t>
      </w:r>
      <w:r w:rsidRPr="00421DD4">
        <w:rPr>
          <w:snapToGrid w:val="0"/>
        </w:rPr>
        <w:t>. této smlouvy.</w:t>
      </w:r>
      <w:r w:rsidRPr="00BC3B99">
        <w:rPr>
          <w:snapToGrid w:val="0"/>
        </w:rPr>
        <w:t xml:space="preserve"> </w:t>
      </w:r>
    </w:p>
    <w:p w:rsidR="006D5332" w:rsidRPr="00BC3B99" w:rsidRDefault="006D5332" w:rsidP="00BC3B99">
      <w:pPr>
        <w:pStyle w:val="5odrky"/>
        <w:rPr>
          <w:snapToGrid w:val="0"/>
        </w:rPr>
      </w:pPr>
      <w:r w:rsidRPr="00BC3B99">
        <w:rPr>
          <w:snapToGrid w:val="0"/>
        </w:rPr>
        <w:t xml:space="preserve">Platby za skládkovné a doprava na skládku mohou být fakturovány pouze </w:t>
      </w:r>
      <w:r w:rsidR="00BC3B99" w:rsidRPr="00BC3B99">
        <w:rPr>
          <w:snapToGrid w:val="0"/>
        </w:rPr>
        <w:t>po předání</w:t>
      </w:r>
      <w:r w:rsidRPr="00BC3B99">
        <w:rPr>
          <w:snapToGrid w:val="0"/>
        </w:rPr>
        <w:t xml:space="preserve"> kopií vážních lístků objednateli.</w:t>
      </w:r>
    </w:p>
    <w:p w:rsidR="006D5332" w:rsidRPr="00BC3B99"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BC3B99">
        <w:rPr>
          <w:rFonts w:ascii="Arial" w:hAnsi="Arial" w:cs="Arial"/>
          <w:snapToGrid w:val="0"/>
          <w:sz w:val="20"/>
          <w:szCs w:val="20"/>
        </w:rPr>
        <w:t>Práce a dodávky nad rámec této smlouvy (neobsažené v projektové dokumentaci stavby a položkovém rozpočtu) budou posuzovány jako dodatečné stavební práce. Práce a dodávky obsažené v této smlouvě, které nebudou po dohodě zhotovitele a objednatele provedeny, budou posuzovány jako méněpráce.</w:t>
      </w:r>
    </w:p>
    <w:p w:rsidR="006D5332" w:rsidRPr="00BC3B99" w:rsidRDefault="006D5332" w:rsidP="001C1B19">
      <w:pPr>
        <w:widowControl w:val="0"/>
        <w:numPr>
          <w:ilvl w:val="1"/>
          <w:numId w:val="22"/>
        </w:numPr>
        <w:spacing w:after="60"/>
        <w:rPr>
          <w:rFonts w:cs="Arial"/>
          <w:snapToGrid w:val="0"/>
          <w:szCs w:val="20"/>
        </w:rPr>
      </w:pPr>
      <w:r w:rsidRPr="00BC3B99">
        <w:rPr>
          <w:rFonts w:cs="Arial"/>
          <w:snapToGrid w:val="0"/>
          <w:szCs w:val="20"/>
        </w:rPr>
        <w:t>Veškeré dodatečné stavební práce, změny nebo doplňky nad rámec projektové dokumentace musí být vždy před jejich realizací písemně odsouhlaseny objednatelem a to zápisem, zaslaným</w:t>
      </w:r>
      <w:r w:rsidR="009F3D70" w:rsidRPr="00BC3B99">
        <w:rPr>
          <w:rFonts w:cs="Arial"/>
          <w:snapToGrid w:val="0"/>
          <w:szCs w:val="20"/>
        </w:rPr>
        <w:t xml:space="preserve"> do datové schránky dodavatele</w:t>
      </w:r>
      <w:r w:rsidR="00BC3B99" w:rsidRPr="00BC3B99">
        <w:rPr>
          <w:rFonts w:cs="Arial"/>
          <w:snapToGrid w:val="0"/>
          <w:szCs w:val="20"/>
        </w:rPr>
        <w:t>, ne</w:t>
      </w:r>
      <w:r w:rsidRPr="00BC3B99">
        <w:rPr>
          <w:rFonts w:cs="Arial"/>
          <w:snapToGrid w:val="0"/>
          <w:szCs w:val="20"/>
        </w:rPr>
        <w:t>bo zápisem do stavebního deníku</w:t>
      </w:r>
      <w:r w:rsidR="00BC3B99">
        <w:rPr>
          <w:rFonts w:cs="Arial"/>
          <w:snapToGrid w:val="0"/>
          <w:szCs w:val="20"/>
        </w:rPr>
        <w:t>,</w:t>
      </w:r>
      <w:r w:rsidR="00BC3B99" w:rsidRPr="00BC3B99">
        <w:t xml:space="preserve"> </w:t>
      </w:r>
      <w:r w:rsidR="00BC3B99" w:rsidRPr="00BC3B99">
        <w:rPr>
          <w:rFonts w:cs="Arial"/>
          <w:snapToGrid w:val="0"/>
          <w:szCs w:val="20"/>
        </w:rPr>
        <w:t>nebo odsouhlaseny dodatkem ke smlouvě o dílo. O způsobu rozhodne podle svých vnitřních předpisů objednatel.</w:t>
      </w:r>
    </w:p>
    <w:p w:rsidR="006D5332" w:rsidRPr="00BC3B99" w:rsidRDefault="006D5332" w:rsidP="00BC3B99">
      <w:pPr>
        <w:widowControl w:val="0"/>
        <w:numPr>
          <w:ilvl w:val="1"/>
          <w:numId w:val="22"/>
        </w:numPr>
        <w:spacing w:after="60"/>
        <w:rPr>
          <w:rFonts w:cs="Arial"/>
          <w:snapToGrid w:val="0"/>
          <w:szCs w:val="20"/>
        </w:rPr>
      </w:pPr>
      <w:r w:rsidRPr="00BC3B99">
        <w:rPr>
          <w:rFonts w:cs="Arial"/>
          <w:snapToGrid w:val="0"/>
          <w:szCs w:val="20"/>
        </w:rPr>
        <w:t>Zhotovitel je povinen objednatelem požadované dodatečné stavební práce provést, objednatel dodatečné stavební práce uhradí.</w:t>
      </w:r>
    </w:p>
    <w:p w:rsidR="006D5332" w:rsidRPr="00BC3B99" w:rsidRDefault="006D5332" w:rsidP="00DE6FAB">
      <w:pPr>
        <w:widowControl w:val="0"/>
        <w:numPr>
          <w:ilvl w:val="1"/>
          <w:numId w:val="22"/>
        </w:numPr>
        <w:spacing w:after="60"/>
        <w:rPr>
          <w:rFonts w:cs="Arial"/>
          <w:snapToGrid w:val="0"/>
          <w:szCs w:val="20"/>
        </w:rPr>
      </w:pPr>
      <w:r w:rsidRPr="00BC3B99">
        <w:rPr>
          <w:rFonts w:cs="Arial"/>
          <w:snapToGrid w:val="0"/>
          <w:szCs w:val="20"/>
        </w:rPr>
        <w:t>Případné dodatečné stavební práce vyžádané objednatelem budou oceněny dále uvedeným způsobem:</w:t>
      </w:r>
    </w:p>
    <w:p w:rsidR="006D5332" w:rsidRPr="005644E0" w:rsidRDefault="006D5332" w:rsidP="005644E0">
      <w:pPr>
        <w:pStyle w:val="5odrky"/>
        <w:numPr>
          <w:ilvl w:val="0"/>
          <w:numId w:val="34"/>
        </w:numPr>
      </w:pPr>
      <w:r w:rsidRPr="005644E0">
        <w:t>Dodatečné stavební práce, jejichž položky jsou obsaženy v</w:t>
      </w:r>
      <w:r w:rsidR="00BC3B99" w:rsidRPr="005644E0">
        <w:t> </w:t>
      </w:r>
      <w:r w:rsidRPr="005644E0">
        <w:t>rozpočtu</w:t>
      </w:r>
      <w:r w:rsidR="00BC3B99" w:rsidRPr="005644E0">
        <w:t>,</w:t>
      </w:r>
      <w:r w:rsidRPr="005644E0">
        <w:t xml:space="preserve"> budou oceněny beze změn v jejich výši.</w:t>
      </w:r>
    </w:p>
    <w:p w:rsidR="006D5332" w:rsidRPr="005644E0" w:rsidRDefault="006D5332" w:rsidP="005644E0">
      <w:pPr>
        <w:pStyle w:val="5odrky"/>
        <w:numPr>
          <w:ilvl w:val="0"/>
          <w:numId w:val="34"/>
        </w:numPr>
        <w:rPr>
          <w:snapToGrid w:val="0"/>
        </w:rPr>
      </w:pPr>
      <w:r w:rsidRPr="005644E0">
        <w:rPr>
          <w:snapToGrid w:val="0"/>
        </w:rPr>
        <w:t>Dodatečné stavební práce, jejichž položky nejsou obsaženy v</w:t>
      </w:r>
      <w:r w:rsidR="005644E0">
        <w:rPr>
          <w:snapToGrid w:val="0"/>
        </w:rPr>
        <w:t> </w:t>
      </w:r>
      <w:r w:rsidRPr="005644E0">
        <w:rPr>
          <w:snapToGrid w:val="0"/>
        </w:rPr>
        <w:t>rozpočtu</w:t>
      </w:r>
      <w:r w:rsidR="005644E0">
        <w:rPr>
          <w:snapToGrid w:val="0"/>
        </w:rPr>
        <w:t>,</w:t>
      </w:r>
      <w:r w:rsidRPr="005644E0">
        <w:rPr>
          <w:snapToGrid w:val="0"/>
        </w:rPr>
        <w:t xml:space="preserve"> budou oceněny takto:</w:t>
      </w:r>
    </w:p>
    <w:p w:rsidR="001C6FEA" w:rsidRPr="005644E0" w:rsidRDefault="006D5332" w:rsidP="005644E0">
      <w:pPr>
        <w:pStyle w:val="5odrky"/>
        <w:numPr>
          <w:ilvl w:val="1"/>
          <w:numId w:val="35"/>
        </w:numPr>
      </w:pPr>
      <w:r w:rsidRPr="005644E0">
        <w:t xml:space="preserve">Stavební a montážní práce se budou oceňovat dle aktualizovaných ceníků ÚRS Praha, a.s. (dále ÚRS) (katalog popisů a směrnice stavebních prací), platných v době provádění dodatečných stavebních prací </w:t>
      </w:r>
    </w:p>
    <w:p w:rsidR="006D5332" w:rsidRPr="005644E0" w:rsidRDefault="006D5332" w:rsidP="005644E0">
      <w:pPr>
        <w:pStyle w:val="5odrky"/>
        <w:numPr>
          <w:ilvl w:val="1"/>
          <w:numId w:val="35"/>
        </w:numPr>
      </w:pPr>
      <w:r w:rsidRPr="005644E0">
        <w:t>Specifikace a materiály budou oceněny dle aktualizovaných ceníků ÚRS, platných v době provádění dodatečných stavebních prací. Na vyžádání objednatele budou specifikace a materiály oceněny dle skutečné ceny pořízení a budou doloženy doklady o pořízení.</w:t>
      </w:r>
    </w:p>
    <w:p w:rsidR="006D5332" w:rsidRPr="005644E0" w:rsidRDefault="006D5332" w:rsidP="005644E0">
      <w:pPr>
        <w:pStyle w:val="5odrky"/>
        <w:numPr>
          <w:ilvl w:val="1"/>
          <w:numId w:val="35"/>
        </w:numPr>
      </w:pPr>
      <w:r w:rsidRPr="005644E0">
        <w:t>Náklady na pořízení materiálů (dopravné) budou oceněny dle aktualizovaného Sazebníku přirážek pořizovacích nákladů ÚRS.</w:t>
      </w:r>
    </w:p>
    <w:p w:rsidR="006D5332" w:rsidRPr="005644E0" w:rsidRDefault="006D5332" w:rsidP="005644E0">
      <w:pPr>
        <w:pStyle w:val="5odrky"/>
        <w:numPr>
          <w:ilvl w:val="1"/>
          <w:numId w:val="35"/>
        </w:numPr>
      </w:pPr>
      <w:r w:rsidRPr="005644E0">
        <w:t>Pro ocenění zednických výpomocí, podílu přidružených výkonů, mimostaveništní dopravy a přesunů budou použity sazby uvedené v Pravidlech „M“ pro užití katalogů směrných cen montážních prací, vydaných ÚRS.</w:t>
      </w:r>
    </w:p>
    <w:p w:rsidR="006D5332" w:rsidRPr="005644E0" w:rsidRDefault="006D5332" w:rsidP="005644E0">
      <w:pPr>
        <w:pStyle w:val="5odrky"/>
        <w:numPr>
          <w:ilvl w:val="1"/>
          <w:numId w:val="35"/>
        </w:numPr>
      </w:pPr>
      <w:r w:rsidRPr="005644E0">
        <w:t>Pro nestandardní (atypické) stavební a montážní práce a výrobky ve specifikacích může objednatel po zhotoviteli požadovat předložení cenové nabídky dvou a více v úvahu přicházejících firem. Výběr firmy pro nestandardní práce a výrobky provede objednatel do tří pracovních dnů od předložení cenových nabídek.</w:t>
      </w:r>
    </w:p>
    <w:p w:rsidR="006D5332" w:rsidRPr="005644E0" w:rsidRDefault="006D5332" w:rsidP="005644E0">
      <w:pPr>
        <w:pStyle w:val="5odrky"/>
        <w:numPr>
          <w:ilvl w:val="1"/>
          <w:numId w:val="35"/>
        </w:numPr>
      </w:pPr>
      <w:r w:rsidRPr="005644E0">
        <w:t>V případě nutnosti ocenit některé práce nespecifikované směrnými cenami ÚRS, ocení se tyto práce hodinovou zákla</w:t>
      </w:r>
      <w:r w:rsidR="005644E0">
        <w:t xml:space="preserve">dní </w:t>
      </w:r>
      <w:r w:rsidR="005644E0" w:rsidRPr="005644E0">
        <w:t>sazbou (HZS) bez DPH</w:t>
      </w:r>
      <w:r w:rsidR="005644E0">
        <w:t xml:space="preserve"> takto</w:t>
      </w:r>
      <w:r w:rsidRPr="005644E0">
        <w:t>:</w:t>
      </w:r>
    </w:p>
    <w:p w:rsidR="006D5332" w:rsidRPr="005644E0" w:rsidRDefault="006D5332" w:rsidP="005644E0">
      <w:pPr>
        <w:pStyle w:val="5odrky"/>
        <w:numPr>
          <w:ilvl w:val="0"/>
          <w:numId w:val="36"/>
        </w:numPr>
      </w:pPr>
      <w:r w:rsidRPr="005644E0">
        <w:t>stavební práce</w:t>
      </w:r>
      <w:r w:rsidRPr="005644E0">
        <w:tab/>
      </w:r>
      <w:r w:rsidRPr="005644E0">
        <w:tab/>
      </w:r>
      <w:r w:rsidR="00735108">
        <w:tab/>
      </w:r>
      <w:r w:rsidRPr="005644E0">
        <w:t>180,- Kč/hod.</w:t>
      </w:r>
    </w:p>
    <w:p w:rsidR="006D5332" w:rsidRPr="005644E0" w:rsidRDefault="006D5332" w:rsidP="005644E0">
      <w:pPr>
        <w:pStyle w:val="5odrky"/>
        <w:numPr>
          <w:ilvl w:val="0"/>
          <w:numId w:val="36"/>
        </w:numPr>
      </w:pPr>
      <w:r w:rsidRPr="005644E0">
        <w:t>pro montážní práce</w:t>
      </w:r>
      <w:r w:rsidRPr="005644E0">
        <w:tab/>
      </w:r>
      <w:r w:rsidR="00782611" w:rsidRPr="005644E0">
        <w:t xml:space="preserve"> </w:t>
      </w:r>
      <w:r w:rsidR="005644E0">
        <w:tab/>
      </w:r>
      <w:r w:rsidRPr="005644E0">
        <w:t>210,- Kč/hod.</w:t>
      </w:r>
    </w:p>
    <w:p w:rsidR="006D5332" w:rsidRPr="005644E0" w:rsidRDefault="006D5332" w:rsidP="005644E0">
      <w:pPr>
        <w:pStyle w:val="5odrky"/>
        <w:numPr>
          <w:ilvl w:val="0"/>
          <w:numId w:val="36"/>
        </w:numPr>
      </w:pPr>
      <w:r w:rsidRPr="005644E0">
        <w:t xml:space="preserve">pro revize a zkoušky </w:t>
      </w:r>
      <w:r w:rsidRPr="005644E0">
        <w:tab/>
      </w:r>
      <w:r w:rsidR="005644E0" w:rsidRPr="005644E0">
        <w:tab/>
      </w:r>
      <w:r w:rsidRPr="005644E0">
        <w:t>260,- Kč/hod.</w:t>
      </w:r>
    </w:p>
    <w:p w:rsidR="006D5332" w:rsidRPr="005644E0" w:rsidRDefault="006D5332" w:rsidP="005644E0">
      <w:pPr>
        <w:pStyle w:val="5odrky"/>
        <w:numPr>
          <w:ilvl w:val="0"/>
          <w:numId w:val="0"/>
        </w:numPr>
        <w:ind w:left="924" w:hanging="357"/>
      </w:pPr>
      <w:r w:rsidRPr="005644E0">
        <w:t>Při změně ceníků ÚRS se datem aktualizace rozumí d</w:t>
      </w:r>
      <w:r w:rsidR="005644E0" w:rsidRPr="005644E0">
        <w:t xml:space="preserve">atum zveřejnění aktualizovaných </w:t>
      </w:r>
      <w:r w:rsidRPr="005644E0">
        <w:t>cen.</w:t>
      </w:r>
    </w:p>
    <w:p w:rsidR="006D5332" w:rsidRPr="005644E0" w:rsidRDefault="006D5332" w:rsidP="005644E0">
      <w:pPr>
        <w:pStyle w:val="5odrky"/>
        <w:numPr>
          <w:ilvl w:val="0"/>
          <w:numId w:val="0"/>
        </w:numPr>
        <w:ind w:left="567"/>
      </w:pPr>
      <w:r w:rsidRPr="005644E0">
        <w:t xml:space="preserve">K cenám dodatečných stavebních prací již nebudou rozpočtovány žádné Vedlejší rozpočtové náklady (VRN) a Ostatní náklady. </w:t>
      </w:r>
    </w:p>
    <w:p w:rsidR="006D5332" w:rsidRPr="005644E0" w:rsidRDefault="00232F5A" w:rsidP="00232F5A">
      <w:pPr>
        <w:pStyle w:val="Zkladntextodsazen2"/>
        <w:numPr>
          <w:ilvl w:val="1"/>
          <w:numId w:val="22"/>
        </w:numPr>
        <w:spacing w:after="60"/>
        <w:rPr>
          <w:rFonts w:cs="Arial"/>
          <w:sz w:val="20"/>
        </w:rPr>
      </w:pPr>
      <w:r w:rsidRPr="00232F5A">
        <w:rPr>
          <w:rFonts w:cs="Arial"/>
          <w:sz w:val="20"/>
        </w:rPr>
        <w:t xml:space="preserve">Na základě požadavku objednatele je zhotovitel povinen provést ocenění požadovaných dodatečných prací, dodávek a služeb (víceprací) před jejich realizací formou  Změnového listu. </w:t>
      </w:r>
      <w:r w:rsidRPr="00232F5A">
        <w:rPr>
          <w:rFonts w:cs="Arial"/>
          <w:sz w:val="20"/>
        </w:rPr>
        <w:lastRenderedPageBreak/>
        <w:t>Toto ocenění bude dále schváleno dle bodu 5.7 této smlouvy. O takto oceněné vícepráce bude zvýšena nejvýše přípustná cena díla uvedená v čl. V. bod 5.1 této smlouvy a to dodatkem ke smlouvě.</w:t>
      </w:r>
    </w:p>
    <w:p w:rsidR="006D5332" w:rsidRPr="005644E0"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5644E0">
        <w:rPr>
          <w:rFonts w:ascii="Arial" w:hAnsi="Arial" w:cs="Arial"/>
          <w:snapToGrid w:val="0"/>
          <w:sz w:val="20"/>
          <w:szCs w:val="20"/>
        </w:rPr>
        <w:t>Na práce a dodávky obsažené v této smlouvě, které nebudou po dohodě zhotovitele a objednatele provedeny (méněpráce), nebo budou provedeny v menším</w:t>
      </w:r>
      <w:r w:rsidR="009F3D70" w:rsidRPr="005644E0">
        <w:rPr>
          <w:rFonts w:ascii="Arial" w:hAnsi="Arial" w:cs="Arial"/>
          <w:snapToGrid w:val="0"/>
          <w:sz w:val="20"/>
          <w:szCs w:val="20"/>
        </w:rPr>
        <w:t xml:space="preserve"> množství měrných jednotek</w:t>
      </w:r>
      <w:r w:rsidR="005644E0">
        <w:rPr>
          <w:rFonts w:ascii="Arial" w:hAnsi="Arial" w:cs="Arial"/>
          <w:snapToGrid w:val="0"/>
          <w:sz w:val="20"/>
          <w:szCs w:val="20"/>
        </w:rPr>
        <w:t>,</w:t>
      </w:r>
      <w:r w:rsidR="009F3D70" w:rsidRPr="005644E0">
        <w:rPr>
          <w:rFonts w:ascii="Arial" w:hAnsi="Arial" w:cs="Arial"/>
          <w:snapToGrid w:val="0"/>
          <w:sz w:val="20"/>
          <w:szCs w:val="20"/>
        </w:rPr>
        <w:t xml:space="preserve"> bude </w:t>
      </w:r>
      <w:r w:rsidRPr="005644E0">
        <w:rPr>
          <w:rFonts w:ascii="Arial" w:hAnsi="Arial" w:cs="Arial"/>
          <w:snapToGrid w:val="0"/>
          <w:sz w:val="20"/>
          <w:szCs w:val="20"/>
        </w:rPr>
        <w:t>zhotovitelem zpracován „Změnový list“. Méněpráce budou oceněny podle položkového rozpočtu zmíněného v bodě 5.2 této smlouvy. O takto oceněné méněpráce bude snížena nejvýše přípustná cena díla uvedená v čl. V. bod 5.1 této smlouvy.</w:t>
      </w:r>
    </w:p>
    <w:p w:rsidR="006D5332" w:rsidRDefault="006D5332" w:rsidP="00DE6FAB">
      <w:pPr>
        <w:pStyle w:val="Odstavecseseznamem"/>
        <w:spacing w:after="60" w:line="240" w:lineRule="auto"/>
        <w:ind w:left="360"/>
        <w:contextualSpacing w:val="0"/>
        <w:rPr>
          <w:rFonts w:ascii="Arial" w:hAnsi="Arial" w:cs="Arial"/>
          <w:b/>
          <w:sz w:val="20"/>
          <w:szCs w:val="20"/>
          <w:highlight w:val="yellow"/>
        </w:rPr>
      </w:pPr>
    </w:p>
    <w:p w:rsidR="00DE6FAB" w:rsidRPr="005A6DE9" w:rsidRDefault="00DE6FAB" w:rsidP="005A6DE9">
      <w:pPr>
        <w:pStyle w:val="10slolnku"/>
      </w:pPr>
    </w:p>
    <w:p w:rsidR="006D5332" w:rsidRPr="005A6DE9" w:rsidRDefault="006D5332" w:rsidP="005A6DE9">
      <w:pPr>
        <w:spacing w:after="60"/>
        <w:jc w:val="center"/>
        <w:rPr>
          <w:rFonts w:cs="Arial"/>
          <w:b/>
          <w:szCs w:val="20"/>
        </w:rPr>
      </w:pPr>
      <w:r w:rsidRPr="005A6DE9">
        <w:rPr>
          <w:rFonts w:cs="Arial"/>
          <w:b/>
          <w:szCs w:val="20"/>
        </w:rPr>
        <w:t>Platební podmínky</w:t>
      </w:r>
    </w:p>
    <w:p w:rsidR="006D5332" w:rsidRPr="002B55D2" w:rsidRDefault="006D5332" w:rsidP="001C1B19">
      <w:pPr>
        <w:pStyle w:val="Odstavecseseznamem"/>
        <w:numPr>
          <w:ilvl w:val="1"/>
          <w:numId w:val="22"/>
        </w:numPr>
        <w:spacing w:after="60" w:line="240" w:lineRule="auto"/>
        <w:contextualSpacing w:val="0"/>
        <w:rPr>
          <w:rFonts w:ascii="Arial" w:hAnsi="Arial" w:cs="Arial"/>
          <w:sz w:val="20"/>
          <w:szCs w:val="20"/>
        </w:rPr>
      </w:pPr>
      <w:r w:rsidRPr="002B55D2">
        <w:rPr>
          <w:rFonts w:ascii="Arial" w:hAnsi="Arial" w:cs="Arial"/>
          <w:sz w:val="20"/>
          <w:szCs w:val="20"/>
        </w:rPr>
        <w:t>Zhotovitel předloží zástupci objednatele pověřenému k jednání na stavbě po ukončení každé</w:t>
      </w:r>
      <w:r w:rsidR="0092574A" w:rsidRPr="002B55D2">
        <w:rPr>
          <w:rFonts w:ascii="Arial" w:hAnsi="Arial" w:cs="Arial"/>
          <w:sz w:val="20"/>
          <w:szCs w:val="20"/>
        </w:rPr>
        <w:t>ho kalendářního měsíce</w:t>
      </w:r>
      <w:r w:rsidRPr="002B55D2">
        <w:rPr>
          <w:rFonts w:ascii="Arial" w:hAnsi="Arial" w:cs="Arial"/>
          <w:sz w:val="20"/>
          <w:szCs w:val="20"/>
        </w:rPr>
        <w:t xml:space="preserve"> so</w:t>
      </w:r>
      <w:r w:rsidR="00DA3BF8" w:rsidRPr="002B55D2">
        <w:rPr>
          <w:rFonts w:ascii="Arial" w:hAnsi="Arial" w:cs="Arial"/>
          <w:sz w:val="20"/>
          <w:szCs w:val="20"/>
        </w:rPr>
        <w:t xml:space="preserve">upis skutečně provedených prací, dodávek a služeb (zjišťovací protokol) </w:t>
      </w:r>
      <w:r w:rsidRPr="002B55D2">
        <w:rPr>
          <w:rFonts w:ascii="Arial" w:hAnsi="Arial" w:cs="Arial"/>
          <w:sz w:val="20"/>
          <w:szCs w:val="20"/>
        </w:rPr>
        <w:t>k odsouhlasení. Zástupce objednatele pověřený k jednání na stavbě je povinen nejpozději do 15 dnů ode dne obdržení soupisu skutečně provedených prací a zabudovaných dodávek a zjišťovací protokol, jej schválit případně písemnou formou vrátit s řádným zdůvodněním vrácení.</w:t>
      </w:r>
    </w:p>
    <w:p w:rsidR="006D5332" w:rsidRPr="002B55D2" w:rsidRDefault="006D5332" w:rsidP="001C1B19">
      <w:pPr>
        <w:pStyle w:val="Odstavecseseznamem"/>
        <w:numPr>
          <w:ilvl w:val="1"/>
          <w:numId w:val="22"/>
        </w:numPr>
        <w:spacing w:after="60" w:line="240" w:lineRule="auto"/>
        <w:contextualSpacing w:val="0"/>
        <w:rPr>
          <w:rFonts w:ascii="Arial" w:hAnsi="Arial" w:cs="Arial"/>
          <w:sz w:val="20"/>
          <w:szCs w:val="20"/>
        </w:rPr>
      </w:pPr>
      <w:r w:rsidRPr="002B55D2">
        <w:rPr>
          <w:rFonts w:ascii="Arial" w:hAnsi="Arial" w:cs="Arial"/>
          <w:sz w:val="20"/>
          <w:szCs w:val="20"/>
        </w:rPr>
        <w:t xml:space="preserve">Podkladem pro placení je faktura. Provedené práce budou fakturovány po ukončení </w:t>
      </w:r>
      <w:r w:rsidR="0092574A" w:rsidRPr="002B55D2">
        <w:rPr>
          <w:rFonts w:ascii="Arial" w:hAnsi="Arial" w:cs="Arial"/>
          <w:sz w:val="20"/>
          <w:szCs w:val="20"/>
        </w:rPr>
        <w:t xml:space="preserve">každého kalendářního měsíce </w:t>
      </w:r>
      <w:r w:rsidRPr="002B55D2">
        <w:rPr>
          <w:rFonts w:ascii="Arial" w:hAnsi="Arial" w:cs="Arial"/>
          <w:sz w:val="20"/>
          <w:szCs w:val="20"/>
        </w:rPr>
        <w:t>na základě vzájemně odsouhlaseného sou</w:t>
      </w:r>
      <w:r w:rsidR="00DA3BF8" w:rsidRPr="002B55D2">
        <w:rPr>
          <w:rFonts w:ascii="Arial" w:hAnsi="Arial" w:cs="Arial"/>
          <w:sz w:val="20"/>
          <w:szCs w:val="20"/>
        </w:rPr>
        <w:t xml:space="preserve">pisu skutečně provedených prací, </w:t>
      </w:r>
      <w:r w:rsidRPr="002B55D2">
        <w:rPr>
          <w:rFonts w:ascii="Arial" w:hAnsi="Arial" w:cs="Arial"/>
          <w:sz w:val="20"/>
          <w:szCs w:val="20"/>
        </w:rPr>
        <w:t>dodávek</w:t>
      </w:r>
      <w:r w:rsidR="00DA3BF8" w:rsidRPr="002B55D2">
        <w:rPr>
          <w:rFonts w:ascii="Arial" w:hAnsi="Arial" w:cs="Arial"/>
          <w:sz w:val="20"/>
          <w:szCs w:val="20"/>
        </w:rPr>
        <w:t xml:space="preserve"> a služeb (</w:t>
      </w:r>
      <w:r w:rsidRPr="002B55D2">
        <w:rPr>
          <w:rFonts w:ascii="Arial" w:hAnsi="Arial" w:cs="Arial"/>
          <w:sz w:val="20"/>
          <w:szCs w:val="20"/>
        </w:rPr>
        <w:t>zjišťovací</w:t>
      </w:r>
      <w:r w:rsidR="00DA3BF8" w:rsidRPr="002B55D2">
        <w:rPr>
          <w:rFonts w:ascii="Arial" w:hAnsi="Arial" w:cs="Arial"/>
          <w:sz w:val="20"/>
          <w:szCs w:val="20"/>
        </w:rPr>
        <w:t>ho</w:t>
      </w:r>
      <w:r w:rsidRPr="002B55D2">
        <w:rPr>
          <w:rFonts w:ascii="Arial" w:hAnsi="Arial" w:cs="Arial"/>
          <w:sz w:val="20"/>
          <w:szCs w:val="20"/>
        </w:rPr>
        <w:t xml:space="preserve"> protokol</w:t>
      </w:r>
      <w:r w:rsidR="00DA3BF8" w:rsidRPr="002B55D2">
        <w:rPr>
          <w:rFonts w:ascii="Arial" w:hAnsi="Arial" w:cs="Arial"/>
          <w:sz w:val="20"/>
          <w:szCs w:val="20"/>
        </w:rPr>
        <w:t>u)</w:t>
      </w:r>
      <w:r w:rsidRPr="002B55D2">
        <w:rPr>
          <w:rFonts w:ascii="Arial" w:hAnsi="Arial" w:cs="Arial"/>
          <w:sz w:val="20"/>
          <w:szCs w:val="20"/>
        </w:rPr>
        <w:t>, který bude nedílnou součástí faktury. Bez tohoto soupisu, potvrzeného technickým dozorem objednatele, nebude faktura proplacena.</w:t>
      </w:r>
      <w:r w:rsidR="002B55D2" w:rsidRPr="002B55D2">
        <w:t xml:space="preserve"> </w:t>
      </w:r>
      <w:r w:rsidR="002B55D2" w:rsidRPr="002B55D2">
        <w:rPr>
          <w:rFonts w:ascii="Arial" w:hAnsi="Arial" w:cs="Arial"/>
          <w:sz w:val="20"/>
          <w:szCs w:val="20"/>
        </w:rPr>
        <w:t>Zjišťovací protokol musí být předložen takovou formou, aby z něho bylo zřejmé i čerpání na jednotlivých položkách dle všech předchozích zjišťovacích protokolů.</w:t>
      </w:r>
    </w:p>
    <w:p w:rsidR="006D5332" w:rsidRPr="002B55D2" w:rsidRDefault="006D5332" w:rsidP="001C1B19">
      <w:pPr>
        <w:pStyle w:val="Odstavecseseznamem"/>
        <w:numPr>
          <w:ilvl w:val="1"/>
          <w:numId w:val="22"/>
        </w:numPr>
        <w:spacing w:after="60" w:line="240" w:lineRule="auto"/>
        <w:contextualSpacing w:val="0"/>
        <w:rPr>
          <w:rFonts w:ascii="Arial" w:hAnsi="Arial" w:cs="Arial"/>
          <w:sz w:val="20"/>
          <w:szCs w:val="20"/>
        </w:rPr>
      </w:pPr>
      <w:r w:rsidRPr="002B55D2">
        <w:rPr>
          <w:rFonts w:ascii="Arial" w:hAnsi="Arial" w:cs="Arial"/>
          <w:sz w:val="20"/>
          <w:szCs w:val="20"/>
        </w:rPr>
        <w:t xml:space="preserve">Splatnost faktury bude do </w:t>
      </w:r>
      <w:r w:rsidR="00863BB6">
        <w:rPr>
          <w:rFonts w:ascii="Arial" w:hAnsi="Arial" w:cs="Arial"/>
          <w:b/>
          <w:sz w:val="20"/>
          <w:szCs w:val="20"/>
        </w:rPr>
        <w:t>21</w:t>
      </w:r>
      <w:r w:rsidRPr="002B55D2">
        <w:rPr>
          <w:rFonts w:ascii="Arial" w:hAnsi="Arial" w:cs="Arial"/>
          <w:sz w:val="20"/>
          <w:szCs w:val="20"/>
        </w:rPr>
        <w:t xml:space="preserve"> dnů ode dne doručení objednateli. Platba se považuje z hlediska její včasnosti za provedenou dnem předání příkazu k úhradě peněžnímu ústavu objednatele, pokud bude dle tohoto příkazu proplacena.</w:t>
      </w:r>
    </w:p>
    <w:p w:rsidR="006D5332" w:rsidRPr="002B55D2" w:rsidRDefault="006D5332" w:rsidP="00DE6FAB">
      <w:pPr>
        <w:pStyle w:val="Odstavecseseznamem"/>
        <w:numPr>
          <w:ilvl w:val="1"/>
          <w:numId w:val="22"/>
        </w:numPr>
        <w:spacing w:after="60" w:line="240" w:lineRule="auto"/>
        <w:contextualSpacing w:val="0"/>
        <w:rPr>
          <w:rFonts w:ascii="Arial" w:hAnsi="Arial" w:cs="Arial"/>
          <w:sz w:val="20"/>
          <w:szCs w:val="20"/>
        </w:rPr>
      </w:pPr>
      <w:r w:rsidRPr="002B55D2">
        <w:rPr>
          <w:rFonts w:ascii="Arial" w:hAnsi="Arial" w:cs="Arial"/>
          <w:sz w:val="20"/>
          <w:szCs w:val="20"/>
        </w:rPr>
        <w:t>Faktura bude mít tyto náležitosti:</w:t>
      </w:r>
    </w:p>
    <w:p w:rsidR="006D5332" w:rsidRPr="002B55D2" w:rsidRDefault="006D5332" w:rsidP="002B55D2">
      <w:pPr>
        <w:pStyle w:val="Odstavecseseznamem"/>
        <w:numPr>
          <w:ilvl w:val="0"/>
          <w:numId w:val="27"/>
        </w:numPr>
        <w:spacing w:after="60"/>
        <w:ind w:left="924" w:hanging="357"/>
        <w:rPr>
          <w:rFonts w:ascii="Arial" w:hAnsi="Arial" w:cs="Arial"/>
          <w:sz w:val="20"/>
          <w:szCs w:val="20"/>
        </w:rPr>
      </w:pPr>
      <w:r w:rsidRPr="002B55D2">
        <w:rPr>
          <w:rFonts w:ascii="Arial" w:hAnsi="Arial" w:cs="Arial"/>
          <w:sz w:val="20"/>
          <w:szCs w:val="20"/>
        </w:rPr>
        <w:t>označení objednatele a zhotovitele včetně adresy, DIČ,  IČ</w:t>
      </w:r>
    </w:p>
    <w:p w:rsidR="006D5332" w:rsidRPr="002B55D2" w:rsidRDefault="006D5332" w:rsidP="002B55D2">
      <w:pPr>
        <w:pStyle w:val="Odstavecseseznamem"/>
        <w:numPr>
          <w:ilvl w:val="0"/>
          <w:numId w:val="27"/>
        </w:numPr>
        <w:spacing w:after="60"/>
        <w:ind w:left="924" w:hanging="357"/>
        <w:rPr>
          <w:rFonts w:ascii="Arial" w:hAnsi="Arial" w:cs="Arial"/>
          <w:sz w:val="20"/>
          <w:szCs w:val="20"/>
        </w:rPr>
      </w:pPr>
      <w:r w:rsidRPr="002B55D2">
        <w:rPr>
          <w:rFonts w:ascii="Arial" w:hAnsi="Arial" w:cs="Arial"/>
          <w:sz w:val="20"/>
          <w:szCs w:val="20"/>
        </w:rPr>
        <w:t>označení díla</w:t>
      </w:r>
    </w:p>
    <w:p w:rsidR="006D5332" w:rsidRPr="002B55D2" w:rsidRDefault="006D5332" w:rsidP="002B55D2">
      <w:pPr>
        <w:pStyle w:val="Odstavecseseznamem"/>
        <w:numPr>
          <w:ilvl w:val="0"/>
          <w:numId w:val="27"/>
        </w:numPr>
        <w:spacing w:after="60"/>
        <w:ind w:left="924" w:hanging="357"/>
        <w:rPr>
          <w:rFonts w:ascii="Arial" w:hAnsi="Arial" w:cs="Arial"/>
          <w:sz w:val="20"/>
          <w:szCs w:val="20"/>
        </w:rPr>
      </w:pPr>
      <w:r w:rsidRPr="002B55D2">
        <w:rPr>
          <w:rFonts w:ascii="Arial" w:hAnsi="Arial" w:cs="Arial"/>
          <w:sz w:val="20"/>
          <w:szCs w:val="20"/>
        </w:rPr>
        <w:t>číslo smlouvy objednatele</w:t>
      </w:r>
    </w:p>
    <w:p w:rsidR="006D5332" w:rsidRPr="002B55D2" w:rsidRDefault="006D5332" w:rsidP="002B55D2">
      <w:pPr>
        <w:pStyle w:val="Odstavecseseznamem"/>
        <w:numPr>
          <w:ilvl w:val="0"/>
          <w:numId w:val="27"/>
        </w:numPr>
        <w:spacing w:after="60"/>
        <w:ind w:left="924" w:hanging="357"/>
        <w:rPr>
          <w:rFonts w:ascii="Arial" w:hAnsi="Arial" w:cs="Arial"/>
          <w:sz w:val="20"/>
          <w:szCs w:val="20"/>
        </w:rPr>
      </w:pPr>
      <w:r w:rsidRPr="002B55D2">
        <w:rPr>
          <w:rFonts w:ascii="Arial" w:hAnsi="Arial" w:cs="Arial"/>
          <w:sz w:val="20"/>
          <w:szCs w:val="20"/>
        </w:rPr>
        <w:t>číslo faktury</w:t>
      </w:r>
    </w:p>
    <w:p w:rsidR="006D5332" w:rsidRPr="002B55D2" w:rsidRDefault="006D5332" w:rsidP="002B55D2">
      <w:pPr>
        <w:pStyle w:val="Odstavecseseznamem"/>
        <w:numPr>
          <w:ilvl w:val="0"/>
          <w:numId w:val="27"/>
        </w:numPr>
        <w:spacing w:after="60"/>
        <w:ind w:left="924" w:hanging="357"/>
        <w:rPr>
          <w:rFonts w:ascii="Arial" w:hAnsi="Arial" w:cs="Arial"/>
          <w:sz w:val="20"/>
          <w:szCs w:val="20"/>
        </w:rPr>
      </w:pPr>
      <w:r w:rsidRPr="002B55D2">
        <w:rPr>
          <w:rFonts w:ascii="Arial" w:hAnsi="Arial" w:cs="Arial"/>
          <w:sz w:val="20"/>
          <w:szCs w:val="20"/>
        </w:rPr>
        <w:t>den odeslání a den splatnosti</w:t>
      </w:r>
    </w:p>
    <w:p w:rsidR="006D5332" w:rsidRPr="004C3778" w:rsidRDefault="006D5332" w:rsidP="002B55D2">
      <w:pPr>
        <w:pStyle w:val="Odstavecseseznamem"/>
        <w:numPr>
          <w:ilvl w:val="0"/>
          <w:numId w:val="27"/>
        </w:numPr>
        <w:spacing w:after="60"/>
        <w:ind w:left="924" w:hanging="357"/>
        <w:rPr>
          <w:rFonts w:ascii="Arial" w:hAnsi="Arial" w:cs="Arial"/>
          <w:sz w:val="20"/>
          <w:szCs w:val="20"/>
        </w:rPr>
      </w:pPr>
      <w:r w:rsidRPr="004C3778">
        <w:rPr>
          <w:rFonts w:ascii="Arial" w:hAnsi="Arial" w:cs="Arial"/>
          <w:sz w:val="20"/>
          <w:szCs w:val="20"/>
        </w:rPr>
        <w:t>celkovou sjednanou cenu, bez DPH, DPH v zákonné výši a cenu celkem s DPH</w:t>
      </w:r>
    </w:p>
    <w:p w:rsidR="006D5332" w:rsidRPr="004C3778" w:rsidRDefault="006D5332" w:rsidP="002B55D2">
      <w:pPr>
        <w:pStyle w:val="Odstavecseseznamem"/>
        <w:numPr>
          <w:ilvl w:val="0"/>
          <w:numId w:val="27"/>
        </w:numPr>
        <w:spacing w:after="60"/>
        <w:ind w:left="924" w:hanging="357"/>
        <w:rPr>
          <w:rFonts w:ascii="Arial" w:hAnsi="Arial" w:cs="Arial"/>
          <w:sz w:val="20"/>
          <w:szCs w:val="20"/>
        </w:rPr>
      </w:pPr>
      <w:r w:rsidRPr="004C3778">
        <w:rPr>
          <w:rFonts w:ascii="Arial" w:hAnsi="Arial" w:cs="Arial"/>
          <w:sz w:val="20"/>
          <w:szCs w:val="20"/>
        </w:rPr>
        <w:t xml:space="preserve">vyčíslení 10 % pozastávky </w:t>
      </w:r>
      <w:r w:rsidR="00A35440" w:rsidRPr="004C3778">
        <w:rPr>
          <w:rFonts w:ascii="Arial" w:hAnsi="Arial" w:cs="Arial"/>
          <w:sz w:val="20"/>
          <w:szCs w:val="20"/>
        </w:rPr>
        <w:t xml:space="preserve">z fakturované částky včetně DPH </w:t>
      </w:r>
      <w:r w:rsidRPr="004C3778">
        <w:rPr>
          <w:rFonts w:ascii="Arial" w:hAnsi="Arial" w:cs="Arial"/>
          <w:sz w:val="20"/>
          <w:szCs w:val="20"/>
        </w:rPr>
        <w:t>a částku k úhradě (částku poníženou o pozastávku)</w:t>
      </w:r>
    </w:p>
    <w:p w:rsidR="006D5332" w:rsidRPr="004C3778" w:rsidRDefault="006D5332" w:rsidP="002B55D2">
      <w:pPr>
        <w:pStyle w:val="Odstavecseseznamem"/>
        <w:numPr>
          <w:ilvl w:val="0"/>
          <w:numId w:val="27"/>
        </w:numPr>
        <w:spacing w:after="60"/>
        <w:ind w:left="924" w:hanging="357"/>
        <w:rPr>
          <w:rFonts w:ascii="Arial" w:hAnsi="Arial" w:cs="Arial"/>
          <w:sz w:val="20"/>
          <w:szCs w:val="20"/>
        </w:rPr>
      </w:pPr>
      <w:r w:rsidRPr="004C3778">
        <w:rPr>
          <w:rFonts w:ascii="Arial" w:hAnsi="Arial" w:cs="Arial"/>
          <w:sz w:val="20"/>
          <w:szCs w:val="20"/>
        </w:rPr>
        <w:t>označení peněžního ústavu a číslo účtu, na který se má platit účtovaná suma</w:t>
      </w:r>
    </w:p>
    <w:p w:rsidR="006D5332" w:rsidRPr="004C3778" w:rsidRDefault="006D5332" w:rsidP="001C1B19">
      <w:pPr>
        <w:pStyle w:val="Odstavecseseznamem"/>
        <w:numPr>
          <w:ilvl w:val="0"/>
          <w:numId w:val="27"/>
        </w:numPr>
        <w:spacing w:after="60"/>
        <w:ind w:left="924" w:hanging="357"/>
        <w:rPr>
          <w:rFonts w:ascii="Arial" w:hAnsi="Arial" w:cs="Arial"/>
          <w:sz w:val="20"/>
          <w:szCs w:val="20"/>
        </w:rPr>
      </w:pPr>
      <w:r w:rsidRPr="004C3778">
        <w:rPr>
          <w:rFonts w:ascii="Arial" w:hAnsi="Arial" w:cs="Arial"/>
          <w:sz w:val="20"/>
          <w:szCs w:val="20"/>
        </w:rPr>
        <w:t>razítko a podpis oprávněné osoby</w:t>
      </w:r>
    </w:p>
    <w:p w:rsidR="006D5332" w:rsidRPr="004C3778" w:rsidRDefault="006D5332" w:rsidP="001C1B19">
      <w:pPr>
        <w:pStyle w:val="Odstavecseseznamem"/>
        <w:numPr>
          <w:ilvl w:val="1"/>
          <w:numId w:val="22"/>
        </w:numPr>
        <w:spacing w:after="60" w:line="240" w:lineRule="auto"/>
        <w:contextualSpacing w:val="0"/>
        <w:rPr>
          <w:rFonts w:ascii="Arial" w:hAnsi="Arial" w:cs="Arial"/>
          <w:sz w:val="20"/>
          <w:szCs w:val="20"/>
        </w:rPr>
      </w:pPr>
      <w:r w:rsidRPr="004C3778">
        <w:rPr>
          <w:rFonts w:ascii="Arial" w:hAnsi="Arial" w:cs="Arial"/>
          <w:sz w:val="20"/>
          <w:szCs w:val="20"/>
        </w:rPr>
        <w:t xml:space="preserve">Objednatel uhradí </w:t>
      </w:r>
      <w:r w:rsidR="0092574A" w:rsidRPr="004C3778">
        <w:rPr>
          <w:rFonts w:ascii="Arial" w:hAnsi="Arial" w:cs="Arial"/>
          <w:sz w:val="20"/>
          <w:szCs w:val="20"/>
        </w:rPr>
        <w:t>měsíční</w:t>
      </w:r>
      <w:r w:rsidRPr="004C3778">
        <w:rPr>
          <w:rFonts w:ascii="Arial" w:hAnsi="Arial" w:cs="Arial"/>
          <w:sz w:val="20"/>
          <w:szCs w:val="20"/>
        </w:rPr>
        <w:t xml:space="preserve"> fakturace provedených prací a dodávek na základě vzájemně odsouhlasených soupisů skutečně provedených prací a dodávek (zabudovaných) a zjišťovacích protokolů předmětu plnění veřejné zakázky do výše 90 % fakturace vč. DPH. Zbývajících 10 % ceny vč. DPH si objednatel ponechá jako pozastávku a uhradí až na základě konečné faktury, která může být vystavena až po úspěšném předání a převzetí díla</w:t>
      </w:r>
      <w:r w:rsidR="00054C0C" w:rsidRPr="004C3778">
        <w:rPr>
          <w:rFonts w:ascii="Arial" w:hAnsi="Arial" w:cs="Arial"/>
          <w:sz w:val="20"/>
          <w:szCs w:val="20"/>
        </w:rPr>
        <w:t xml:space="preserve"> bez vad a nedodělků nebo na základě zápisu o odstranění vad a nedodělků, potvrzeného objednatelem</w:t>
      </w:r>
      <w:r w:rsidRPr="004C3778">
        <w:rPr>
          <w:rFonts w:ascii="Arial" w:hAnsi="Arial" w:cs="Arial"/>
          <w:sz w:val="20"/>
          <w:szCs w:val="20"/>
        </w:rPr>
        <w:t xml:space="preserve">. </w:t>
      </w:r>
    </w:p>
    <w:p w:rsidR="006D5332" w:rsidRPr="004C3778" w:rsidRDefault="006D5332" w:rsidP="004C3778">
      <w:pPr>
        <w:pStyle w:val="Odstavecseseznamem"/>
        <w:numPr>
          <w:ilvl w:val="1"/>
          <w:numId w:val="22"/>
        </w:numPr>
        <w:spacing w:after="60" w:line="240" w:lineRule="auto"/>
        <w:contextualSpacing w:val="0"/>
        <w:rPr>
          <w:rFonts w:ascii="Arial" w:hAnsi="Arial" w:cs="Arial"/>
          <w:sz w:val="20"/>
          <w:szCs w:val="20"/>
        </w:rPr>
      </w:pPr>
      <w:r w:rsidRPr="004C3778">
        <w:rPr>
          <w:rFonts w:ascii="Arial" w:hAnsi="Arial" w:cs="Arial"/>
          <w:sz w:val="20"/>
          <w:szCs w:val="20"/>
        </w:rPr>
        <w:t xml:space="preserve">Konečná faktura může být objednateli zaslána až po </w:t>
      </w:r>
      <w:r w:rsidR="004C3778" w:rsidRPr="004C3778">
        <w:rPr>
          <w:rFonts w:ascii="Arial" w:hAnsi="Arial" w:cs="Arial"/>
          <w:sz w:val="20"/>
          <w:szCs w:val="20"/>
        </w:rPr>
        <w:t>řádném</w:t>
      </w:r>
      <w:r w:rsidRPr="004C3778">
        <w:rPr>
          <w:rFonts w:ascii="Arial" w:hAnsi="Arial" w:cs="Arial"/>
          <w:sz w:val="20"/>
          <w:szCs w:val="20"/>
        </w:rPr>
        <w:t xml:space="preserve"> předání a převzetí díla podle </w:t>
      </w:r>
      <w:r w:rsidR="004C3778" w:rsidRPr="004C3778">
        <w:rPr>
          <w:rFonts w:ascii="Arial" w:hAnsi="Arial" w:cs="Arial"/>
          <w:sz w:val="20"/>
          <w:szCs w:val="20"/>
        </w:rPr>
        <w:t xml:space="preserve">této smlouvy. Protokol o předání a převzetí díla a konečný zjišťovací protokol (soupis všech zjišťovacích </w:t>
      </w:r>
      <w:r w:rsidR="00E2190B" w:rsidRPr="004C3778">
        <w:rPr>
          <w:rFonts w:ascii="Arial" w:hAnsi="Arial" w:cs="Arial"/>
          <w:sz w:val="20"/>
          <w:szCs w:val="20"/>
        </w:rPr>
        <w:t>protokolů) bude</w:t>
      </w:r>
      <w:r w:rsidR="004C3778" w:rsidRPr="004C3778">
        <w:rPr>
          <w:rFonts w:ascii="Arial" w:hAnsi="Arial" w:cs="Arial"/>
          <w:sz w:val="20"/>
          <w:szCs w:val="20"/>
        </w:rPr>
        <w:t xml:space="preserve"> nedílnou součástí faktury.</w:t>
      </w:r>
      <w:r w:rsidRPr="004C3778">
        <w:rPr>
          <w:rFonts w:ascii="Arial" w:hAnsi="Arial" w:cs="Arial"/>
          <w:sz w:val="20"/>
          <w:szCs w:val="20"/>
        </w:rPr>
        <w:t xml:space="preserve"> Faktura musí obsahovat mimo náležitosti uvedené v bodě </w:t>
      </w:r>
      <w:r w:rsidR="00E2190B" w:rsidRPr="004C3778">
        <w:rPr>
          <w:rFonts w:ascii="Arial" w:hAnsi="Arial" w:cs="Arial"/>
          <w:sz w:val="20"/>
          <w:szCs w:val="20"/>
        </w:rPr>
        <w:t>6.4 také</w:t>
      </w:r>
      <w:r w:rsidRPr="004C3778">
        <w:rPr>
          <w:rFonts w:ascii="Arial" w:hAnsi="Arial" w:cs="Arial"/>
          <w:sz w:val="20"/>
          <w:szCs w:val="20"/>
        </w:rPr>
        <w:t xml:space="preserve">: </w:t>
      </w:r>
    </w:p>
    <w:p w:rsidR="006D5332" w:rsidRPr="004C3778" w:rsidRDefault="006D5332" w:rsidP="004C3778">
      <w:pPr>
        <w:pStyle w:val="Odstavecseseznamem"/>
        <w:numPr>
          <w:ilvl w:val="0"/>
          <w:numId w:val="28"/>
        </w:numPr>
        <w:spacing w:after="60"/>
        <w:rPr>
          <w:rFonts w:ascii="Arial" w:hAnsi="Arial" w:cs="Arial"/>
          <w:sz w:val="20"/>
          <w:szCs w:val="20"/>
        </w:rPr>
      </w:pPr>
      <w:r w:rsidRPr="004C3778">
        <w:rPr>
          <w:rFonts w:ascii="Arial" w:hAnsi="Arial" w:cs="Arial"/>
          <w:sz w:val="20"/>
          <w:szCs w:val="20"/>
        </w:rPr>
        <w:t>výslovný název „konečná faktura“</w:t>
      </w:r>
    </w:p>
    <w:p w:rsidR="006D5332" w:rsidRPr="004C3778" w:rsidRDefault="006D5332" w:rsidP="004C3778">
      <w:pPr>
        <w:pStyle w:val="Odstavecseseznamem"/>
        <w:numPr>
          <w:ilvl w:val="0"/>
          <w:numId w:val="28"/>
        </w:numPr>
        <w:spacing w:after="60"/>
        <w:rPr>
          <w:rFonts w:ascii="Arial" w:hAnsi="Arial" w:cs="Arial"/>
          <w:sz w:val="20"/>
          <w:szCs w:val="20"/>
        </w:rPr>
      </w:pPr>
      <w:r w:rsidRPr="004C3778">
        <w:rPr>
          <w:rFonts w:ascii="Arial" w:hAnsi="Arial" w:cs="Arial"/>
          <w:sz w:val="20"/>
          <w:szCs w:val="20"/>
        </w:rPr>
        <w:t>celkovou sjednanou cenu bez DPH, DPH a cenu celkem s DPH</w:t>
      </w:r>
    </w:p>
    <w:p w:rsidR="006D5332" w:rsidRPr="004C3778" w:rsidRDefault="006D5332" w:rsidP="004C3778">
      <w:pPr>
        <w:pStyle w:val="Odstavecseseznamem"/>
        <w:numPr>
          <w:ilvl w:val="0"/>
          <w:numId w:val="28"/>
        </w:numPr>
        <w:spacing w:after="60"/>
        <w:rPr>
          <w:rFonts w:ascii="Arial" w:hAnsi="Arial" w:cs="Arial"/>
          <w:sz w:val="20"/>
          <w:szCs w:val="20"/>
        </w:rPr>
      </w:pPr>
      <w:r w:rsidRPr="004C3778">
        <w:rPr>
          <w:rFonts w:ascii="Arial" w:hAnsi="Arial" w:cs="Arial"/>
          <w:sz w:val="20"/>
          <w:szCs w:val="20"/>
        </w:rPr>
        <w:t>soupis a výši všech uhrazených faktur</w:t>
      </w:r>
    </w:p>
    <w:p w:rsidR="006D5332" w:rsidRDefault="006D5332" w:rsidP="004C3778">
      <w:pPr>
        <w:pStyle w:val="Odstavecseseznamem"/>
        <w:numPr>
          <w:ilvl w:val="0"/>
          <w:numId w:val="28"/>
        </w:numPr>
        <w:spacing w:after="60"/>
        <w:rPr>
          <w:rFonts w:ascii="Arial" w:hAnsi="Arial" w:cs="Arial"/>
          <w:sz w:val="20"/>
          <w:szCs w:val="20"/>
        </w:rPr>
      </w:pPr>
      <w:r w:rsidRPr="004C3778">
        <w:rPr>
          <w:rFonts w:ascii="Arial" w:hAnsi="Arial" w:cs="Arial"/>
          <w:sz w:val="20"/>
          <w:szCs w:val="20"/>
        </w:rPr>
        <w:t>částku zbývající k úhradě bez DPH, DPH v zákonné výši a s</w:t>
      </w:r>
      <w:r w:rsidR="004C3778">
        <w:rPr>
          <w:rFonts w:ascii="Arial" w:hAnsi="Arial" w:cs="Arial"/>
          <w:sz w:val="20"/>
          <w:szCs w:val="20"/>
        </w:rPr>
        <w:t> </w:t>
      </w:r>
      <w:r w:rsidRPr="004C3778">
        <w:rPr>
          <w:rFonts w:ascii="Arial" w:hAnsi="Arial" w:cs="Arial"/>
          <w:sz w:val="20"/>
          <w:szCs w:val="20"/>
        </w:rPr>
        <w:t>DPH</w:t>
      </w:r>
    </w:p>
    <w:p w:rsidR="004C3778" w:rsidRPr="004C3778" w:rsidRDefault="004C3778" w:rsidP="004C3778">
      <w:pPr>
        <w:pStyle w:val="Odstavecseseznamem"/>
        <w:numPr>
          <w:ilvl w:val="0"/>
          <w:numId w:val="28"/>
        </w:numPr>
        <w:spacing w:after="60"/>
        <w:rPr>
          <w:rFonts w:ascii="Arial" w:hAnsi="Arial" w:cs="Arial"/>
          <w:sz w:val="20"/>
          <w:szCs w:val="20"/>
        </w:rPr>
      </w:pPr>
      <w:r w:rsidRPr="004C3778">
        <w:rPr>
          <w:rFonts w:ascii="Arial" w:hAnsi="Arial" w:cs="Arial"/>
          <w:sz w:val="20"/>
          <w:szCs w:val="20"/>
        </w:rPr>
        <w:t>případně vyčíslení 10 % pozastávky z fakturované částky včetně DPH a částku k úhradě (částku - poníženou o pozastávku)</w:t>
      </w:r>
    </w:p>
    <w:p w:rsidR="006D5332" w:rsidRPr="004C3778" w:rsidRDefault="006D5332" w:rsidP="004C3778">
      <w:pPr>
        <w:pStyle w:val="Odstavecseseznamem"/>
        <w:numPr>
          <w:ilvl w:val="0"/>
          <w:numId w:val="28"/>
        </w:numPr>
        <w:spacing w:after="60"/>
        <w:rPr>
          <w:rFonts w:ascii="Arial" w:hAnsi="Arial" w:cs="Arial"/>
          <w:sz w:val="20"/>
          <w:szCs w:val="20"/>
        </w:rPr>
      </w:pPr>
      <w:r w:rsidRPr="004C3778">
        <w:rPr>
          <w:rFonts w:ascii="Arial" w:hAnsi="Arial" w:cs="Arial"/>
          <w:sz w:val="20"/>
          <w:szCs w:val="20"/>
        </w:rPr>
        <w:t>kopii protokolu o předání a převzetí díla</w:t>
      </w:r>
    </w:p>
    <w:p w:rsidR="006D5332" w:rsidRPr="004C3778" w:rsidRDefault="006D5332" w:rsidP="004C3778">
      <w:pPr>
        <w:spacing w:after="60"/>
        <w:ind w:left="567"/>
        <w:rPr>
          <w:rFonts w:cs="Arial"/>
          <w:szCs w:val="20"/>
        </w:rPr>
      </w:pPr>
      <w:r w:rsidRPr="004C3778">
        <w:rPr>
          <w:rFonts w:cs="Arial"/>
          <w:szCs w:val="20"/>
        </w:rPr>
        <w:t>Bez kterékoliv z těchto náležitostí konečná faktura nebude proplacena.</w:t>
      </w:r>
    </w:p>
    <w:p w:rsidR="006D5332" w:rsidRPr="004C3778" w:rsidRDefault="006D5332" w:rsidP="001C1B19">
      <w:pPr>
        <w:pStyle w:val="Odstavecseseznamem"/>
        <w:numPr>
          <w:ilvl w:val="1"/>
          <w:numId w:val="22"/>
        </w:numPr>
        <w:spacing w:after="60" w:line="240" w:lineRule="auto"/>
        <w:contextualSpacing w:val="0"/>
        <w:rPr>
          <w:rFonts w:ascii="Arial" w:hAnsi="Arial" w:cs="Arial"/>
          <w:sz w:val="20"/>
          <w:szCs w:val="20"/>
        </w:rPr>
      </w:pPr>
      <w:r w:rsidRPr="004C3778">
        <w:rPr>
          <w:rFonts w:ascii="Arial" w:hAnsi="Arial" w:cs="Arial"/>
          <w:sz w:val="20"/>
          <w:szCs w:val="20"/>
        </w:rPr>
        <w:t xml:space="preserve">Objednatel je oprávněn dále pozastavit úhradu konečné faktury až do výše 10 % vč. DPH z ceny díla v případě, že při předání díla budou v zápise o předání a převzetí díla uvedeny jakékoli vady a </w:t>
      </w:r>
      <w:r w:rsidRPr="004C3778">
        <w:rPr>
          <w:rFonts w:ascii="Arial" w:hAnsi="Arial" w:cs="Arial"/>
          <w:sz w:val="20"/>
          <w:szCs w:val="20"/>
        </w:rPr>
        <w:lastRenderedPageBreak/>
        <w:t>nedodělky. Objednatel je povinen uhradit pozastavenou částku do 30 dnů ode dne, kdy zástupce objednatele písemně potvrdí odstranění vad a nedodělků z přejímacího řízení.</w:t>
      </w:r>
    </w:p>
    <w:p w:rsidR="0049340C" w:rsidRPr="00901CDC" w:rsidRDefault="006D5332" w:rsidP="00901CDC">
      <w:pPr>
        <w:pStyle w:val="Odstavecseseznamem"/>
        <w:numPr>
          <w:ilvl w:val="1"/>
          <w:numId w:val="22"/>
        </w:numPr>
        <w:spacing w:after="60" w:line="240" w:lineRule="auto"/>
        <w:contextualSpacing w:val="0"/>
        <w:rPr>
          <w:rFonts w:ascii="Arial" w:hAnsi="Arial" w:cs="Arial"/>
          <w:sz w:val="20"/>
          <w:szCs w:val="20"/>
        </w:rPr>
      </w:pPr>
      <w:r w:rsidRPr="004C3778">
        <w:rPr>
          <w:rFonts w:ascii="Arial" w:hAnsi="Arial" w:cs="Arial"/>
          <w:sz w:val="20"/>
          <w:szCs w:val="20"/>
        </w:rPr>
        <w:t xml:space="preserve">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 </w:t>
      </w:r>
    </w:p>
    <w:p w:rsidR="0049340C" w:rsidRPr="006D6F59" w:rsidRDefault="0049340C" w:rsidP="00DE6FAB">
      <w:pPr>
        <w:pStyle w:val="Odstavecseseznamem"/>
        <w:numPr>
          <w:ilvl w:val="1"/>
          <w:numId w:val="22"/>
        </w:numPr>
        <w:spacing w:after="60" w:line="240" w:lineRule="auto"/>
        <w:contextualSpacing w:val="0"/>
        <w:rPr>
          <w:rFonts w:ascii="Arial" w:hAnsi="Arial" w:cs="Arial"/>
          <w:sz w:val="20"/>
          <w:szCs w:val="20"/>
        </w:rPr>
      </w:pPr>
      <w:r w:rsidRPr="006D6F59">
        <w:rPr>
          <w:rFonts w:ascii="Arial" w:hAnsi="Arial" w:cs="Arial"/>
          <w:sz w:val="20"/>
          <w:szCs w:val="20"/>
        </w:rPr>
        <w:t>Sjednává se, že zhotovitel zajistí plnění vybraných závazků takto:</w:t>
      </w:r>
    </w:p>
    <w:p w:rsidR="0049340C" w:rsidRPr="00901CDC" w:rsidRDefault="0049340C" w:rsidP="00901CDC">
      <w:pPr>
        <w:pStyle w:val="Odstavecseseznamem"/>
        <w:spacing w:after="60" w:line="240" w:lineRule="auto"/>
        <w:ind w:left="567"/>
        <w:contextualSpacing w:val="0"/>
        <w:jc w:val="center"/>
        <w:rPr>
          <w:rFonts w:ascii="Arial" w:hAnsi="Arial" w:cs="Arial"/>
          <w:sz w:val="20"/>
          <w:szCs w:val="20"/>
          <w:u w:val="single"/>
        </w:rPr>
      </w:pPr>
      <w:r w:rsidRPr="00901CDC">
        <w:rPr>
          <w:rFonts w:ascii="Arial" w:hAnsi="Arial" w:cs="Arial"/>
          <w:sz w:val="20"/>
          <w:szCs w:val="20"/>
          <w:u w:val="single"/>
        </w:rPr>
        <w:t>Zajištění závazku řádně odstraňovat vady díla v záruční době (tzv. zádržné)</w:t>
      </w:r>
    </w:p>
    <w:p w:rsidR="000A5C93" w:rsidRPr="00901CDC" w:rsidRDefault="0049340C" w:rsidP="00901CDC">
      <w:pPr>
        <w:spacing w:after="60"/>
        <w:ind w:left="567"/>
        <w:rPr>
          <w:rFonts w:cs="Arial"/>
          <w:szCs w:val="20"/>
        </w:rPr>
      </w:pPr>
      <w:r w:rsidRPr="00901CDC">
        <w:rPr>
          <w:rFonts w:cs="Arial"/>
          <w:szCs w:val="20"/>
        </w:rPr>
        <w:t xml:space="preserve">Zhotovitel díla nejpozději </w:t>
      </w:r>
      <w:r w:rsidR="00C41CFC" w:rsidRPr="00901CDC">
        <w:rPr>
          <w:rFonts w:cs="Arial"/>
          <w:szCs w:val="20"/>
        </w:rPr>
        <w:t>ode</w:t>
      </w:r>
      <w:r w:rsidRPr="00901CDC">
        <w:rPr>
          <w:rFonts w:cs="Arial"/>
          <w:szCs w:val="20"/>
        </w:rPr>
        <w:t> d</w:t>
      </w:r>
      <w:r w:rsidR="00C41CFC" w:rsidRPr="00901CDC">
        <w:rPr>
          <w:rFonts w:cs="Arial"/>
          <w:szCs w:val="20"/>
        </w:rPr>
        <w:t>ne</w:t>
      </w:r>
      <w:r w:rsidRPr="00901CDC">
        <w:rPr>
          <w:rFonts w:cs="Arial"/>
          <w:szCs w:val="20"/>
        </w:rPr>
        <w:t xml:space="preserve"> předání díla bez vad a nedodělků zajistí řádné odstraňování vad díla</w:t>
      </w:r>
      <w:r w:rsidR="000A5C93" w:rsidRPr="00901CDC">
        <w:rPr>
          <w:rFonts w:cs="Arial"/>
          <w:szCs w:val="20"/>
        </w:rPr>
        <w:t xml:space="preserve"> po celou záruční dobu</w:t>
      </w:r>
      <w:r w:rsidR="00C41CFC" w:rsidRPr="00901CDC">
        <w:rPr>
          <w:rFonts w:cs="Arial"/>
          <w:szCs w:val="20"/>
        </w:rPr>
        <w:t>. Toto zajištění bude provedeno</w:t>
      </w:r>
      <w:r w:rsidR="000A5C93" w:rsidRPr="00901CDC">
        <w:rPr>
          <w:rFonts w:cs="Arial"/>
          <w:szCs w:val="20"/>
        </w:rPr>
        <w:t>:</w:t>
      </w:r>
    </w:p>
    <w:p w:rsidR="0049340C" w:rsidRPr="00901CDC" w:rsidRDefault="002C78D9" w:rsidP="00901CDC">
      <w:pPr>
        <w:pStyle w:val="Odstavecseseznamem"/>
        <w:numPr>
          <w:ilvl w:val="0"/>
          <w:numId w:val="30"/>
        </w:numPr>
        <w:spacing w:after="60"/>
        <w:rPr>
          <w:rFonts w:ascii="Arial" w:hAnsi="Arial" w:cs="Arial"/>
          <w:sz w:val="20"/>
          <w:szCs w:val="20"/>
        </w:rPr>
      </w:pPr>
      <w:r w:rsidRPr="00901CDC">
        <w:rPr>
          <w:rFonts w:ascii="Arial" w:hAnsi="Arial" w:cs="Arial"/>
          <w:sz w:val="20"/>
          <w:szCs w:val="20"/>
        </w:rPr>
        <w:t>f</w:t>
      </w:r>
      <w:r w:rsidR="0049340C" w:rsidRPr="00901CDC">
        <w:rPr>
          <w:rFonts w:ascii="Arial" w:hAnsi="Arial" w:cs="Arial"/>
          <w:sz w:val="20"/>
          <w:szCs w:val="20"/>
        </w:rPr>
        <w:t xml:space="preserve">ormou </w:t>
      </w:r>
      <w:r w:rsidRPr="00901CDC">
        <w:rPr>
          <w:rFonts w:ascii="Arial" w:hAnsi="Arial" w:cs="Arial"/>
          <w:sz w:val="20"/>
          <w:szCs w:val="20"/>
        </w:rPr>
        <w:t>poz</w:t>
      </w:r>
      <w:r w:rsidR="00C41CFC" w:rsidRPr="00901CDC">
        <w:rPr>
          <w:rFonts w:ascii="Arial" w:hAnsi="Arial" w:cs="Arial"/>
          <w:sz w:val="20"/>
          <w:szCs w:val="20"/>
        </w:rPr>
        <w:t>astávky úhrady konečné faktury ve</w:t>
      </w:r>
      <w:r w:rsidRPr="00901CDC">
        <w:rPr>
          <w:rFonts w:ascii="Arial" w:hAnsi="Arial" w:cs="Arial"/>
          <w:sz w:val="20"/>
          <w:szCs w:val="20"/>
        </w:rPr>
        <w:t xml:space="preserve"> výš</w:t>
      </w:r>
      <w:r w:rsidR="00C41CFC" w:rsidRPr="00901CDC">
        <w:rPr>
          <w:rFonts w:ascii="Arial" w:hAnsi="Arial" w:cs="Arial"/>
          <w:sz w:val="20"/>
          <w:szCs w:val="20"/>
        </w:rPr>
        <w:t>i</w:t>
      </w:r>
      <w:r w:rsidRPr="00901CDC">
        <w:rPr>
          <w:rFonts w:ascii="Arial" w:hAnsi="Arial" w:cs="Arial"/>
          <w:sz w:val="20"/>
          <w:szCs w:val="20"/>
        </w:rPr>
        <w:t xml:space="preserve"> </w:t>
      </w:r>
      <w:r w:rsidR="00E26153" w:rsidRPr="00901CDC">
        <w:rPr>
          <w:rFonts w:ascii="Arial" w:hAnsi="Arial" w:cs="Arial"/>
          <w:sz w:val="20"/>
          <w:szCs w:val="20"/>
        </w:rPr>
        <w:t>5</w:t>
      </w:r>
      <w:r w:rsidRPr="00901CDC">
        <w:rPr>
          <w:rFonts w:ascii="Arial" w:hAnsi="Arial" w:cs="Arial"/>
          <w:sz w:val="20"/>
          <w:szCs w:val="20"/>
        </w:rPr>
        <w:t xml:space="preserve"> % z ceny </w:t>
      </w:r>
      <w:r w:rsidR="00C41CFC" w:rsidRPr="00901CDC">
        <w:rPr>
          <w:rFonts w:ascii="Arial" w:hAnsi="Arial" w:cs="Arial"/>
          <w:sz w:val="20"/>
          <w:szCs w:val="20"/>
        </w:rPr>
        <w:t>díla bez DPH po celou</w:t>
      </w:r>
      <w:r w:rsidRPr="00901CDC">
        <w:rPr>
          <w:rFonts w:ascii="Arial" w:hAnsi="Arial" w:cs="Arial"/>
          <w:sz w:val="20"/>
          <w:szCs w:val="20"/>
        </w:rPr>
        <w:t xml:space="preserve"> záruční dobu</w:t>
      </w:r>
    </w:p>
    <w:p w:rsidR="000A5C93" w:rsidRPr="00901CDC" w:rsidRDefault="000A5C93" w:rsidP="00901CDC">
      <w:pPr>
        <w:pStyle w:val="Odstavecseseznamem"/>
        <w:numPr>
          <w:ilvl w:val="0"/>
          <w:numId w:val="30"/>
        </w:numPr>
        <w:spacing w:after="60"/>
        <w:rPr>
          <w:rFonts w:ascii="Arial" w:hAnsi="Arial" w:cs="Arial"/>
          <w:sz w:val="20"/>
          <w:szCs w:val="20"/>
        </w:rPr>
      </w:pPr>
      <w:r w:rsidRPr="00901CDC">
        <w:rPr>
          <w:rFonts w:ascii="Arial" w:hAnsi="Arial" w:cs="Arial"/>
          <w:sz w:val="20"/>
          <w:szCs w:val="20"/>
        </w:rPr>
        <w:t xml:space="preserve">nebo formou složení peněžní částky ve výši </w:t>
      </w:r>
      <w:r w:rsidR="00E26153" w:rsidRPr="00901CDC">
        <w:rPr>
          <w:rFonts w:ascii="Arial" w:hAnsi="Arial" w:cs="Arial"/>
          <w:sz w:val="20"/>
          <w:szCs w:val="20"/>
        </w:rPr>
        <w:t>5</w:t>
      </w:r>
      <w:r w:rsidRPr="00901CDC">
        <w:rPr>
          <w:rFonts w:ascii="Arial" w:hAnsi="Arial" w:cs="Arial"/>
          <w:sz w:val="20"/>
          <w:szCs w:val="20"/>
        </w:rPr>
        <w:t xml:space="preserve"> % z ceny díla bez DPH na účet objednatele</w:t>
      </w:r>
    </w:p>
    <w:p w:rsidR="000A5C93" w:rsidRPr="00901CDC" w:rsidRDefault="000A5C93" w:rsidP="00901CDC">
      <w:pPr>
        <w:pStyle w:val="Odstavecseseznamem"/>
        <w:numPr>
          <w:ilvl w:val="0"/>
          <w:numId w:val="30"/>
        </w:numPr>
        <w:spacing w:after="60"/>
        <w:rPr>
          <w:rFonts w:ascii="Arial" w:hAnsi="Arial" w:cs="Arial"/>
          <w:sz w:val="20"/>
          <w:szCs w:val="20"/>
        </w:rPr>
      </w:pPr>
      <w:r w:rsidRPr="00901CDC">
        <w:rPr>
          <w:rFonts w:ascii="Arial" w:hAnsi="Arial" w:cs="Arial"/>
          <w:sz w:val="20"/>
          <w:szCs w:val="20"/>
        </w:rPr>
        <w:t xml:space="preserve">nebo formou poskytnutí neodvolatelné bankovní záruky za řádné provedení díla ve výši </w:t>
      </w:r>
      <w:r w:rsidR="00E26153" w:rsidRPr="00901CDC">
        <w:rPr>
          <w:rFonts w:ascii="Arial" w:hAnsi="Arial" w:cs="Arial"/>
          <w:sz w:val="20"/>
          <w:szCs w:val="20"/>
        </w:rPr>
        <w:t>5</w:t>
      </w:r>
      <w:r w:rsidRPr="00901CDC">
        <w:rPr>
          <w:rFonts w:ascii="Arial" w:hAnsi="Arial" w:cs="Arial"/>
          <w:sz w:val="20"/>
          <w:szCs w:val="20"/>
        </w:rPr>
        <w:t xml:space="preserve"> % z ceny díla bez DPH poskytnuté bankou, která je oprávněna provozovat bankovní činnost na území České republiky </w:t>
      </w:r>
    </w:p>
    <w:p w:rsidR="000A5C93" w:rsidRPr="00901CDC" w:rsidRDefault="000A5C93" w:rsidP="00901CDC">
      <w:pPr>
        <w:spacing w:after="60"/>
        <w:ind w:left="567"/>
        <w:rPr>
          <w:rFonts w:cs="Arial"/>
          <w:szCs w:val="20"/>
        </w:rPr>
      </w:pPr>
      <w:r w:rsidRPr="00901CDC">
        <w:rPr>
          <w:rFonts w:cs="Arial"/>
          <w:szCs w:val="20"/>
        </w:rPr>
        <w:t>Toto zajištění bude prokázáno:</w:t>
      </w:r>
    </w:p>
    <w:p w:rsidR="000A5C93" w:rsidRPr="00901CDC" w:rsidRDefault="000A5C93" w:rsidP="00901CDC">
      <w:pPr>
        <w:pStyle w:val="Odstavecseseznamem"/>
        <w:numPr>
          <w:ilvl w:val="0"/>
          <w:numId w:val="30"/>
        </w:numPr>
        <w:spacing w:after="60"/>
        <w:rPr>
          <w:rFonts w:ascii="Arial" w:hAnsi="Arial" w:cs="Arial"/>
          <w:sz w:val="20"/>
          <w:szCs w:val="20"/>
        </w:rPr>
      </w:pPr>
      <w:r w:rsidRPr="00901CDC">
        <w:rPr>
          <w:rFonts w:ascii="Arial" w:hAnsi="Arial" w:cs="Arial"/>
          <w:sz w:val="20"/>
          <w:szCs w:val="20"/>
        </w:rPr>
        <w:t>připsáním peněžní částky na účet objednatele</w:t>
      </w:r>
    </w:p>
    <w:p w:rsidR="000A5C93" w:rsidRPr="00901CDC" w:rsidRDefault="000A5C93" w:rsidP="00901CDC">
      <w:pPr>
        <w:pStyle w:val="Odstavecseseznamem"/>
        <w:numPr>
          <w:ilvl w:val="0"/>
          <w:numId w:val="30"/>
        </w:numPr>
        <w:spacing w:after="60"/>
        <w:rPr>
          <w:rFonts w:ascii="Arial" w:hAnsi="Arial" w:cs="Arial"/>
          <w:sz w:val="20"/>
          <w:szCs w:val="20"/>
        </w:rPr>
      </w:pPr>
      <w:r w:rsidRPr="00901CDC">
        <w:rPr>
          <w:rFonts w:ascii="Arial" w:hAnsi="Arial" w:cs="Arial"/>
          <w:sz w:val="20"/>
          <w:szCs w:val="20"/>
        </w:rPr>
        <w:t>nebo</w:t>
      </w:r>
      <w:r w:rsidR="00C62CA7" w:rsidRPr="00901CDC">
        <w:rPr>
          <w:rFonts w:ascii="Arial" w:hAnsi="Arial" w:cs="Arial"/>
          <w:sz w:val="20"/>
          <w:szCs w:val="20"/>
        </w:rPr>
        <w:t xml:space="preserve"> </w:t>
      </w:r>
      <w:r w:rsidRPr="00901CDC">
        <w:rPr>
          <w:rFonts w:ascii="Arial" w:hAnsi="Arial" w:cs="Arial"/>
          <w:sz w:val="20"/>
          <w:szCs w:val="20"/>
        </w:rPr>
        <w:t xml:space="preserve">odevzdáním originálu záruční listiny </w:t>
      </w:r>
      <w:r w:rsidR="00C62CA7" w:rsidRPr="00901CDC">
        <w:rPr>
          <w:rFonts w:ascii="Arial" w:hAnsi="Arial" w:cs="Arial"/>
          <w:sz w:val="20"/>
          <w:szCs w:val="20"/>
        </w:rPr>
        <w:t>vystavené příslušnou bankou do rukou objednatele</w:t>
      </w:r>
    </w:p>
    <w:p w:rsidR="00C62CA7" w:rsidRPr="00901CDC" w:rsidRDefault="00C62CA7" w:rsidP="00901CDC">
      <w:pPr>
        <w:pStyle w:val="Odstavecseseznamem"/>
        <w:numPr>
          <w:ilvl w:val="0"/>
          <w:numId w:val="30"/>
        </w:numPr>
        <w:spacing w:after="60"/>
        <w:rPr>
          <w:rFonts w:ascii="Arial" w:hAnsi="Arial" w:cs="Arial"/>
          <w:sz w:val="20"/>
          <w:szCs w:val="20"/>
        </w:rPr>
      </w:pPr>
      <w:r w:rsidRPr="00901CDC">
        <w:rPr>
          <w:rFonts w:ascii="Arial" w:hAnsi="Arial" w:cs="Arial"/>
          <w:sz w:val="20"/>
          <w:szCs w:val="20"/>
        </w:rPr>
        <w:t>nebo uzavřením dodatku k této smlouvě, v němž bude sjednáno zádržné</w:t>
      </w:r>
    </w:p>
    <w:p w:rsidR="00C41CFC" w:rsidRPr="00470D45" w:rsidRDefault="00C41CFC" w:rsidP="001C1B19">
      <w:pPr>
        <w:spacing w:after="60"/>
        <w:ind w:left="345" w:hanging="705"/>
        <w:rPr>
          <w:rFonts w:cs="Arial"/>
          <w:szCs w:val="20"/>
          <w:highlight w:val="yellow"/>
        </w:rPr>
      </w:pPr>
    </w:p>
    <w:p w:rsidR="00C41CFC" w:rsidRPr="006D6F59" w:rsidRDefault="00767D7D" w:rsidP="00DE6FAB">
      <w:pPr>
        <w:pStyle w:val="Odstavecseseznamem"/>
        <w:numPr>
          <w:ilvl w:val="1"/>
          <w:numId w:val="22"/>
        </w:numPr>
        <w:spacing w:after="60" w:line="240" w:lineRule="auto"/>
        <w:contextualSpacing w:val="0"/>
        <w:rPr>
          <w:rFonts w:ascii="Arial" w:hAnsi="Arial" w:cs="Arial"/>
          <w:sz w:val="20"/>
          <w:szCs w:val="20"/>
        </w:rPr>
      </w:pPr>
      <w:r w:rsidRPr="006D6F59">
        <w:rPr>
          <w:rFonts w:ascii="Arial" w:hAnsi="Arial" w:cs="Arial"/>
          <w:sz w:val="20"/>
          <w:szCs w:val="20"/>
        </w:rPr>
        <w:t>Zádržné</w:t>
      </w:r>
      <w:r w:rsidR="00C41CFC" w:rsidRPr="006D6F59">
        <w:rPr>
          <w:rFonts w:ascii="Arial" w:hAnsi="Arial" w:cs="Arial"/>
          <w:sz w:val="20"/>
          <w:szCs w:val="20"/>
        </w:rPr>
        <w:t xml:space="preserve"> dle bodu 6.9 je objednatel oprávněn bez dalšího vyčerpat:</w:t>
      </w:r>
    </w:p>
    <w:p w:rsidR="00C41CFC" w:rsidRPr="00901CDC" w:rsidRDefault="00C41CFC" w:rsidP="00901CDC">
      <w:pPr>
        <w:pStyle w:val="Odstavecseseznamem"/>
        <w:numPr>
          <w:ilvl w:val="0"/>
          <w:numId w:val="29"/>
        </w:numPr>
        <w:spacing w:after="60"/>
        <w:rPr>
          <w:rFonts w:ascii="Arial" w:hAnsi="Arial" w:cs="Arial"/>
          <w:sz w:val="20"/>
          <w:szCs w:val="20"/>
        </w:rPr>
      </w:pPr>
      <w:r w:rsidRPr="00901CDC">
        <w:rPr>
          <w:rFonts w:ascii="Arial" w:hAnsi="Arial" w:cs="Arial"/>
          <w:sz w:val="20"/>
          <w:szCs w:val="20"/>
        </w:rPr>
        <w:t>v případě prodlení s odstraňováním vad díla v záruční době trvajícím déle než 15 dnů</w:t>
      </w:r>
    </w:p>
    <w:p w:rsidR="00C41CFC" w:rsidRPr="00901CDC" w:rsidRDefault="00C41CFC" w:rsidP="00901CDC">
      <w:pPr>
        <w:pStyle w:val="Odstavecseseznamem"/>
        <w:numPr>
          <w:ilvl w:val="0"/>
          <w:numId w:val="29"/>
        </w:numPr>
        <w:spacing w:after="60"/>
        <w:rPr>
          <w:rFonts w:ascii="Arial" w:hAnsi="Arial" w:cs="Arial"/>
          <w:sz w:val="20"/>
          <w:szCs w:val="20"/>
        </w:rPr>
      </w:pPr>
      <w:r w:rsidRPr="00901CDC">
        <w:rPr>
          <w:rFonts w:ascii="Arial" w:hAnsi="Arial" w:cs="Arial"/>
          <w:sz w:val="20"/>
          <w:szCs w:val="20"/>
        </w:rPr>
        <w:t>v případě prodlení s placením smluvních pokut</w:t>
      </w:r>
    </w:p>
    <w:p w:rsidR="00C41CFC" w:rsidRPr="00901CDC" w:rsidRDefault="00C41CFC" w:rsidP="00901CDC">
      <w:pPr>
        <w:pStyle w:val="Odstavecseseznamem"/>
        <w:numPr>
          <w:ilvl w:val="0"/>
          <w:numId w:val="29"/>
        </w:numPr>
        <w:spacing w:after="60"/>
        <w:rPr>
          <w:rFonts w:ascii="Arial" w:hAnsi="Arial" w:cs="Arial"/>
          <w:sz w:val="20"/>
          <w:szCs w:val="20"/>
        </w:rPr>
      </w:pPr>
      <w:r w:rsidRPr="00901CDC">
        <w:rPr>
          <w:rFonts w:ascii="Arial" w:hAnsi="Arial" w:cs="Arial"/>
          <w:sz w:val="20"/>
          <w:szCs w:val="20"/>
        </w:rPr>
        <w:t>pokud zhotovitel nereaguje na písemnou výzvu k odstranění vad díla a objednatel je tedy nucen tyto vady díla opravit na své náklad</w:t>
      </w:r>
      <w:r w:rsidR="00767D7D" w:rsidRPr="00901CDC">
        <w:rPr>
          <w:rFonts w:ascii="Arial" w:hAnsi="Arial" w:cs="Arial"/>
          <w:sz w:val="20"/>
          <w:szCs w:val="20"/>
        </w:rPr>
        <w:t>y</w:t>
      </w:r>
      <w:r w:rsidRPr="00901CDC">
        <w:rPr>
          <w:rFonts w:ascii="Arial" w:hAnsi="Arial" w:cs="Arial"/>
          <w:sz w:val="20"/>
          <w:szCs w:val="20"/>
        </w:rPr>
        <w:t>, pak objednatel použije zádržné na úhradu těchto nákladů</w:t>
      </w:r>
    </w:p>
    <w:p w:rsidR="006D5332" w:rsidRPr="00901CDC" w:rsidRDefault="00C41CFC" w:rsidP="00901CDC">
      <w:pPr>
        <w:pStyle w:val="Odstavecseseznamem"/>
        <w:numPr>
          <w:ilvl w:val="0"/>
          <w:numId w:val="29"/>
        </w:numPr>
        <w:spacing w:after="60"/>
        <w:rPr>
          <w:rFonts w:ascii="Arial" w:hAnsi="Arial" w:cs="Arial"/>
          <w:sz w:val="20"/>
          <w:szCs w:val="20"/>
        </w:rPr>
      </w:pPr>
      <w:r w:rsidRPr="00901CDC">
        <w:rPr>
          <w:rFonts w:ascii="Arial" w:hAnsi="Arial" w:cs="Arial"/>
          <w:sz w:val="20"/>
          <w:szCs w:val="20"/>
        </w:rPr>
        <w:t>pokud nelze zhotoviteli prokazatelně doručit písemnou výzvu k odstranění vad díla, či pokud zhotovitel přestane v záruční době existovat a objednatel je tedy nucen vady díla opravit na své náklady, pak použije zádržné na úhradu těchto nákladů</w:t>
      </w:r>
    </w:p>
    <w:p w:rsidR="00C62CA7" w:rsidRPr="00470D45" w:rsidRDefault="00C62CA7" w:rsidP="001C1B19">
      <w:pPr>
        <w:pStyle w:val="Odstavecseseznamem"/>
        <w:spacing w:after="60" w:line="240" w:lineRule="auto"/>
        <w:ind w:left="927"/>
        <w:contextualSpacing w:val="0"/>
        <w:rPr>
          <w:rFonts w:ascii="Arial" w:hAnsi="Arial" w:cs="Arial"/>
          <w:sz w:val="20"/>
          <w:szCs w:val="20"/>
          <w:highlight w:val="yellow"/>
        </w:rPr>
      </w:pPr>
    </w:p>
    <w:p w:rsidR="006D5332" w:rsidRPr="005A6DE9" w:rsidRDefault="006D5332" w:rsidP="005A6DE9">
      <w:pPr>
        <w:pStyle w:val="10slolnku"/>
      </w:pPr>
    </w:p>
    <w:p w:rsidR="006D5332" w:rsidRPr="005A6DE9" w:rsidRDefault="006D5332" w:rsidP="005A6DE9">
      <w:pPr>
        <w:keepNext/>
        <w:widowControl w:val="0"/>
        <w:spacing w:after="60"/>
        <w:jc w:val="center"/>
        <w:rPr>
          <w:rFonts w:cs="Arial"/>
          <w:b/>
          <w:snapToGrid w:val="0"/>
          <w:szCs w:val="20"/>
        </w:rPr>
      </w:pPr>
      <w:r w:rsidRPr="005A6DE9">
        <w:rPr>
          <w:rFonts w:cs="Arial"/>
          <w:b/>
          <w:snapToGrid w:val="0"/>
          <w:szCs w:val="20"/>
        </w:rPr>
        <w:t>Záruční doba</w:t>
      </w:r>
    </w:p>
    <w:p w:rsidR="00BF093D" w:rsidRDefault="006D5332" w:rsidP="00BF093D">
      <w:pPr>
        <w:pStyle w:val="Odstavecseseznamem"/>
        <w:widowControl w:val="0"/>
        <w:numPr>
          <w:ilvl w:val="1"/>
          <w:numId w:val="22"/>
        </w:numPr>
        <w:spacing w:after="60" w:line="240" w:lineRule="auto"/>
        <w:contextualSpacing w:val="0"/>
        <w:rPr>
          <w:rFonts w:ascii="Arial" w:hAnsi="Arial" w:cs="Arial"/>
          <w:snapToGrid w:val="0"/>
          <w:sz w:val="20"/>
          <w:szCs w:val="20"/>
        </w:rPr>
      </w:pPr>
      <w:r w:rsidRPr="00BF093D">
        <w:rPr>
          <w:rFonts w:ascii="Arial" w:hAnsi="Arial" w:cs="Arial"/>
          <w:snapToGrid w:val="0"/>
          <w:sz w:val="20"/>
          <w:szCs w:val="20"/>
        </w:rPr>
        <w:t xml:space="preserve">Zhotovitel zodpovídá za to, že předmět této smlouvy je zhotovený podle podmínek smlouvy, a že bude mít vlastnosti dohodnuté v této smlouvě. Na předaný předmět díla (jeho předanou část) poskytuje zhotovitel objednateli záruku na jakost díla. Záruční doba ve smyslu ustanovení § 2619 Občanského zákoníku v platném znění se stanovuje v délce </w:t>
      </w:r>
      <w:r w:rsidRPr="00BF093D">
        <w:rPr>
          <w:rFonts w:ascii="Arial" w:hAnsi="Arial" w:cs="Arial"/>
          <w:b/>
          <w:snapToGrid w:val="0"/>
          <w:sz w:val="20"/>
          <w:szCs w:val="20"/>
        </w:rPr>
        <w:t>60 měsíců</w:t>
      </w:r>
      <w:r w:rsidR="00BF093D">
        <w:rPr>
          <w:rFonts w:ascii="Arial" w:hAnsi="Arial" w:cs="Arial"/>
          <w:b/>
          <w:snapToGrid w:val="0"/>
          <w:sz w:val="20"/>
          <w:szCs w:val="20"/>
        </w:rPr>
        <w:t>.</w:t>
      </w:r>
      <w:r w:rsidR="00BF093D" w:rsidRPr="00BF093D">
        <w:rPr>
          <w:rFonts w:ascii="Arial" w:hAnsi="Arial" w:cs="Arial"/>
          <w:snapToGrid w:val="0"/>
          <w:sz w:val="20"/>
          <w:szCs w:val="20"/>
        </w:rPr>
        <w:t xml:space="preserve"> </w:t>
      </w:r>
    </w:p>
    <w:p w:rsidR="006D5332" w:rsidRPr="00BF093D" w:rsidRDefault="00BF093D" w:rsidP="00BF093D">
      <w:pPr>
        <w:pStyle w:val="Odstavecseseznamem"/>
        <w:widowControl w:val="0"/>
        <w:numPr>
          <w:ilvl w:val="1"/>
          <w:numId w:val="22"/>
        </w:numPr>
        <w:spacing w:after="60" w:line="240" w:lineRule="auto"/>
        <w:contextualSpacing w:val="0"/>
        <w:rPr>
          <w:rFonts w:ascii="Arial" w:hAnsi="Arial" w:cs="Arial"/>
          <w:snapToGrid w:val="0"/>
          <w:sz w:val="20"/>
          <w:szCs w:val="20"/>
        </w:rPr>
      </w:pPr>
      <w:r w:rsidRPr="00BF093D">
        <w:rPr>
          <w:rFonts w:ascii="Arial" w:hAnsi="Arial" w:cs="Arial"/>
          <w:snapToGrid w:val="0"/>
          <w:sz w:val="20"/>
          <w:szCs w:val="20"/>
        </w:rPr>
        <w:t>Záruční doba (běh lhůty záruční doby) začíná plynout ode dne převzetí řádně provedeného díla objednatelem bez jakýchkoliv vad a nedodělků.</w:t>
      </w:r>
    </w:p>
    <w:p w:rsidR="006D5332" w:rsidRDefault="006D5332" w:rsidP="001C1B19">
      <w:pPr>
        <w:widowControl w:val="0"/>
        <w:numPr>
          <w:ilvl w:val="1"/>
          <w:numId w:val="22"/>
        </w:numPr>
        <w:spacing w:after="60"/>
        <w:rPr>
          <w:rFonts w:cs="Arial"/>
          <w:snapToGrid w:val="0"/>
          <w:szCs w:val="20"/>
        </w:rPr>
      </w:pPr>
      <w:r w:rsidRPr="00BF093D">
        <w:rPr>
          <w:rFonts w:cs="Arial"/>
          <w:snapToGrid w:val="0"/>
          <w:szCs w:val="20"/>
        </w:rPr>
        <w:t>Zhotovitel zodpovídá za vady, které má dílo v době jeho odevzdání objednateli.</w:t>
      </w:r>
      <w:r w:rsidR="002C78D9" w:rsidRPr="00BF093D">
        <w:rPr>
          <w:rFonts w:cs="Arial"/>
          <w:snapToGrid w:val="0"/>
          <w:szCs w:val="20"/>
        </w:rPr>
        <w:t xml:space="preserve"> </w:t>
      </w:r>
    </w:p>
    <w:p w:rsidR="00BF093D" w:rsidRPr="00BF093D" w:rsidRDefault="00BF093D" w:rsidP="00BF093D">
      <w:pPr>
        <w:widowControl w:val="0"/>
        <w:numPr>
          <w:ilvl w:val="1"/>
          <w:numId w:val="22"/>
        </w:numPr>
        <w:spacing w:after="60"/>
        <w:rPr>
          <w:rFonts w:cs="Arial"/>
          <w:snapToGrid w:val="0"/>
          <w:szCs w:val="20"/>
        </w:rPr>
      </w:pPr>
      <w:r w:rsidRPr="00BF093D">
        <w:rPr>
          <w:rFonts w:cs="Arial"/>
          <w:snapToGrid w:val="0"/>
          <w:szCs w:val="20"/>
        </w:rPr>
        <w:t xml:space="preserve">V odůvodněných případech lze dohodnout dílčí předání a převzetí díla (například věcně a místně nesouvisející stavby – stavebního objektu, požadavek objednatele na předběžné užívání apod.) Pokud by před konečným předáním a převzetím díla bylo toto dohodnuto mezi zhotovitelem a objednatelem, může být, po vzájemné dohodě, zahájení běhu lhůty záruční doby na tuto dílčí část díla stanoveno zvláštním ujednáním zhotovitele a objednatele a to dodatkem ke smlouvě.   </w:t>
      </w:r>
    </w:p>
    <w:p w:rsidR="006D5332" w:rsidRPr="00BF093D" w:rsidRDefault="006D5332" w:rsidP="00BF093D">
      <w:pPr>
        <w:pStyle w:val="Odstavecseseznamem"/>
        <w:widowControl w:val="0"/>
        <w:numPr>
          <w:ilvl w:val="1"/>
          <w:numId w:val="22"/>
        </w:numPr>
        <w:spacing w:after="60" w:line="240" w:lineRule="auto"/>
        <w:contextualSpacing w:val="0"/>
        <w:rPr>
          <w:rFonts w:ascii="Arial" w:hAnsi="Arial" w:cs="Arial"/>
          <w:snapToGrid w:val="0"/>
          <w:sz w:val="20"/>
          <w:szCs w:val="20"/>
        </w:rPr>
      </w:pPr>
      <w:r w:rsidRPr="00BF093D">
        <w:rPr>
          <w:rFonts w:ascii="Arial" w:hAnsi="Arial" w:cs="Arial"/>
          <w:snapToGrid w:val="0"/>
          <w:sz w:val="20"/>
          <w:szCs w:val="20"/>
        </w:rPr>
        <w:t>Drobné vady a nedodělky, nebránící provozu budou sepsány v zápise o předání a převzetí díla a bude objednatelem stanoven přiměřený termín k jejich odstranění. Pokud zhotovitel tento termín nedodrží, je zhotovitel povinen zaplatit příslušné smluvní pokuty dle článku IX. této smlouvy.</w:t>
      </w:r>
    </w:p>
    <w:p w:rsidR="006D5332" w:rsidRPr="00031228"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BF093D">
        <w:rPr>
          <w:rFonts w:ascii="Arial" w:hAnsi="Arial" w:cs="Arial"/>
          <w:snapToGrid w:val="0"/>
          <w:sz w:val="20"/>
          <w:szCs w:val="20"/>
        </w:rPr>
        <w:t xml:space="preserve">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rsidR="006D5332" w:rsidRPr="00031228" w:rsidRDefault="006D5332" w:rsidP="00031228">
      <w:pPr>
        <w:pStyle w:val="Odstavecseseznamem"/>
        <w:widowControl w:val="0"/>
        <w:numPr>
          <w:ilvl w:val="1"/>
          <w:numId w:val="22"/>
        </w:numPr>
        <w:spacing w:after="60" w:line="240" w:lineRule="auto"/>
        <w:contextualSpacing w:val="0"/>
        <w:rPr>
          <w:rFonts w:ascii="Arial" w:hAnsi="Arial" w:cs="Arial"/>
          <w:snapToGrid w:val="0"/>
          <w:sz w:val="20"/>
          <w:szCs w:val="20"/>
        </w:rPr>
      </w:pPr>
      <w:r w:rsidRPr="00031228">
        <w:rPr>
          <w:rFonts w:ascii="Arial" w:hAnsi="Arial" w:cs="Arial"/>
          <w:snapToGrid w:val="0"/>
          <w:sz w:val="20"/>
          <w:szCs w:val="20"/>
        </w:rPr>
        <w:t xml:space="preserve">Vady díla, na něž se vztahuje záruka za jakost díla, oznámí písemně objednatel zhotoviteli bez zbytečného odkladu po té, kdy je zjistil. Zhotovitel vyvolá do 5-ti dnů po tomto oznámení řízení o odstranění těchto vad a vady odstraní ve sjednané lhůtě. Jinak je zhotovitel povinen tyto vady </w:t>
      </w:r>
      <w:r w:rsidRPr="00031228">
        <w:rPr>
          <w:rFonts w:ascii="Arial" w:hAnsi="Arial" w:cs="Arial"/>
          <w:snapToGrid w:val="0"/>
          <w:sz w:val="20"/>
          <w:szCs w:val="20"/>
        </w:rPr>
        <w:lastRenderedPageBreak/>
        <w:t>odstranit nejpozději do 15-ti kalendářních dnů od doručení reklamace.</w:t>
      </w:r>
    </w:p>
    <w:p w:rsidR="006D5332" w:rsidRPr="00031228"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031228">
        <w:rPr>
          <w:rFonts w:ascii="Arial" w:hAnsi="Arial" w:cs="Arial"/>
          <w:snapToGrid w:val="0"/>
          <w:sz w:val="20"/>
          <w:szCs w:val="20"/>
        </w:rPr>
        <w:t>V případě, že zhotovitel včas nezahájí odstranění vad dle bodu 7.7 smlouvy, bude na tento nedostatek písemně upozorněn a nezjedná-li nápravu do 3 pracovních dnů od doručení tohoto upozornění, má objednatel právo zajistit odstranění vad na náklady zhotovitele.</w:t>
      </w:r>
    </w:p>
    <w:p w:rsidR="006D5332" w:rsidRPr="00031228"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031228">
        <w:rPr>
          <w:rFonts w:ascii="Arial" w:hAnsi="Arial" w:cs="Arial"/>
          <w:snapToGrid w:val="0"/>
          <w:sz w:val="20"/>
          <w:szCs w:val="20"/>
        </w:rPr>
        <w:t>Uplatněním nároků z vad díla nejsou dotčeny nároky objednatele na náhradu škody a smluvní pokuty.</w:t>
      </w:r>
    </w:p>
    <w:p w:rsidR="008F3248" w:rsidRPr="00470D45" w:rsidRDefault="008F3248" w:rsidP="001C1B19">
      <w:pPr>
        <w:widowControl w:val="0"/>
        <w:spacing w:after="60"/>
        <w:ind w:left="360" w:hanging="720"/>
        <w:rPr>
          <w:rFonts w:cs="Arial"/>
          <w:snapToGrid w:val="0"/>
          <w:szCs w:val="20"/>
          <w:highlight w:val="yellow"/>
        </w:rPr>
      </w:pPr>
    </w:p>
    <w:p w:rsidR="006D5332" w:rsidRPr="005A6DE9" w:rsidRDefault="006D5332" w:rsidP="005A6DE9">
      <w:pPr>
        <w:pStyle w:val="10slolnku"/>
      </w:pPr>
    </w:p>
    <w:p w:rsidR="006D5332" w:rsidRPr="005A6DE9" w:rsidRDefault="006D5332" w:rsidP="005A6DE9">
      <w:pPr>
        <w:keepNext/>
        <w:widowControl w:val="0"/>
        <w:spacing w:after="60"/>
        <w:jc w:val="center"/>
        <w:rPr>
          <w:rFonts w:cs="Arial"/>
          <w:b/>
          <w:snapToGrid w:val="0"/>
          <w:szCs w:val="20"/>
        </w:rPr>
      </w:pPr>
      <w:r w:rsidRPr="005A6DE9">
        <w:rPr>
          <w:rFonts w:cs="Arial"/>
          <w:b/>
          <w:snapToGrid w:val="0"/>
          <w:szCs w:val="20"/>
        </w:rPr>
        <w:t>Dodací a kvalitativní podmínky</w:t>
      </w:r>
    </w:p>
    <w:p w:rsidR="006D5332" w:rsidRPr="00A776B6" w:rsidRDefault="006D5332" w:rsidP="00A776B6">
      <w:pPr>
        <w:pStyle w:val="Odstavecseseznamem"/>
        <w:widowControl w:val="0"/>
        <w:numPr>
          <w:ilvl w:val="1"/>
          <w:numId w:val="22"/>
        </w:numPr>
        <w:spacing w:after="60" w:line="240" w:lineRule="auto"/>
        <w:contextualSpacing w:val="0"/>
        <w:rPr>
          <w:rFonts w:ascii="Arial" w:hAnsi="Arial" w:cs="Arial"/>
          <w:snapToGrid w:val="0"/>
          <w:sz w:val="20"/>
          <w:szCs w:val="20"/>
        </w:rPr>
      </w:pPr>
      <w:r w:rsidRPr="00A776B6">
        <w:rPr>
          <w:rFonts w:ascii="Arial" w:hAnsi="Arial" w:cs="Arial"/>
          <w:snapToGrid w:val="0"/>
          <w:sz w:val="20"/>
          <w:szCs w:val="20"/>
        </w:rPr>
        <w:t>Do 2 dnů od doručení písemné výzvy zhotoviteli k zahájení díla předá objednatel zhotoviteli staveniště určené k uskutečnění stavebního díla.</w:t>
      </w:r>
      <w:r w:rsidR="00A776B6">
        <w:rPr>
          <w:rFonts w:ascii="Arial" w:hAnsi="Arial" w:cs="Arial"/>
          <w:snapToGrid w:val="0"/>
          <w:sz w:val="20"/>
          <w:szCs w:val="20"/>
        </w:rPr>
        <w:t xml:space="preserve"> </w:t>
      </w:r>
      <w:r w:rsidR="00A776B6" w:rsidRPr="00A776B6">
        <w:rPr>
          <w:rFonts w:ascii="Arial" w:hAnsi="Arial" w:cs="Arial"/>
          <w:snapToGrid w:val="0"/>
          <w:sz w:val="20"/>
          <w:szCs w:val="20"/>
        </w:rPr>
        <w:t xml:space="preserve">Zároveň technický dozor objednatele předá a </w:t>
      </w:r>
      <w:r w:rsidR="00E2190B" w:rsidRPr="00A776B6">
        <w:rPr>
          <w:rFonts w:ascii="Arial" w:hAnsi="Arial" w:cs="Arial"/>
          <w:snapToGrid w:val="0"/>
          <w:sz w:val="20"/>
          <w:szCs w:val="20"/>
        </w:rPr>
        <w:t>zhotovitel převezme</w:t>
      </w:r>
      <w:r w:rsidR="00A776B6" w:rsidRPr="00A776B6">
        <w:rPr>
          <w:rFonts w:ascii="Arial" w:hAnsi="Arial" w:cs="Arial"/>
          <w:snapToGrid w:val="0"/>
          <w:sz w:val="20"/>
          <w:szCs w:val="20"/>
        </w:rPr>
        <w:t xml:space="preserve"> 2 paré příslušné projektové dokumentace díla.  </w:t>
      </w:r>
    </w:p>
    <w:p w:rsidR="006D5332" w:rsidRPr="00A776B6"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A776B6">
        <w:rPr>
          <w:rFonts w:ascii="Arial" w:hAnsi="Arial" w:cs="Arial"/>
          <w:snapToGrid w:val="0"/>
          <w:sz w:val="20"/>
          <w:szCs w:val="20"/>
        </w:rPr>
        <w:t xml:space="preserve">Zhotovitel má povinnost zjistit před započetím provádění díla případné překážky, které by mohly znemožnit provedení díla dle projektu. Po obdržení projektové dokumentace je povinen bez zbytečného odkladu prověřit, zda </w:t>
      </w:r>
      <w:r w:rsidR="008E0393" w:rsidRPr="00A776B6">
        <w:rPr>
          <w:rFonts w:ascii="Arial" w:hAnsi="Arial" w:cs="Arial"/>
          <w:snapToGrid w:val="0"/>
          <w:sz w:val="20"/>
          <w:szCs w:val="20"/>
        </w:rPr>
        <w:t xml:space="preserve">projektová dokumentace </w:t>
      </w:r>
      <w:r w:rsidRPr="00A776B6">
        <w:rPr>
          <w:rFonts w:ascii="Arial" w:hAnsi="Arial" w:cs="Arial"/>
          <w:snapToGrid w:val="0"/>
          <w:sz w:val="20"/>
          <w:szCs w:val="20"/>
        </w:rPr>
        <w:t>nemá zřejmé nedostatky. Zjistí-li zhotovitel vady projektové dokumentace</w:t>
      </w:r>
      <w:r w:rsidR="00A35440" w:rsidRPr="00A776B6">
        <w:rPr>
          <w:rFonts w:ascii="Arial" w:hAnsi="Arial" w:cs="Arial"/>
          <w:snapToGrid w:val="0"/>
          <w:sz w:val="20"/>
          <w:szCs w:val="20"/>
        </w:rPr>
        <w:t>,</w:t>
      </w:r>
      <w:r w:rsidRPr="00A776B6">
        <w:rPr>
          <w:rFonts w:ascii="Arial" w:hAnsi="Arial" w:cs="Arial"/>
          <w:snapToGrid w:val="0"/>
          <w:sz w:val="20"/>
          <w:szCs w:val="20"/>
        </w:rPr>
        <w:t xml:space="preserve"> je povinen na ně objednatele upozornit.</w:t>
      </w:r>
    </w:p>
    <w:p w:rsidR="006D5332" w:rsidRPr="00B2447C"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B2447C">
        <w:rPr>
          <w:rFonts w:ascii="Arial" w:hAnsi="Arial" w:cs="Arial"/>
          <w:snapToGrid w:val="0"/>
          <w:sz w:val="20"/>
          <w:szCs w:val="20"/>
        </w:rPr>
        <w:t xml:space="preserve">Zhotovitel se zavazuje minimálně 1x týdně konzultovat s objednatelem postup prací. Smluvní strany se dohodly, že porušení této povinnosti je podstatným porušením této smlouvy. </w:t>
      </w:r>
    </w:p>
    <w:p w:rsidR="006D5332" w:rsidRPr="00B2447C" w:rsidRDefault="006D5332" w:rsidP="00C44A3C">
      <w:pPr>
        <w:pStyle w:val="Odstavecseseznamem"/>
        <w:widowControl w:val="0"/>
        <w:numPr>
          <w:ilvl w:val="1"/>
          <w:numId w:val="22"/>
        </w:numPr>
        <w:spacing w:after="60" w:line="240" w:lineRule="auto"/>
        <w:contextualSpacing w:val="0"/>
        <w:rPr>
          <w:rFonts w:ascii="Arial" w:hAnsi="Arial" w:cs="Arial"/>
          <w:snapToGrid w:val="0"/>
          <w:sz w:val="20"/>
          <w:szCs w:val="20"/>
        </w:rPr>
      </w:pPr>
      <w:r w:rsidRPr="00B2447C">
        <w:rPr>
          <w:rFonts w:ascii="Arial" w:hAnsi="Arial" w:cs="Arial"/>
          <w:snapToGrid w:val="0"/>
          <w:sz w:val="20"/>
          <w:szCs w:val="20"/>
        </w:rPr>
        <w:t xml:space="preserve">Zhotovitel se zavazuje provádět dílo, které je předmětem této smlouvy včas a řádně, v souladu s ustanoveními právního řádu, příslušných ČSN, oborových norem a předpisů a schváleného projektu. Pokud by zhotovitel nedodržoval a nerespektoval platné předpisy a normy i přes upozornění objednatele, </w:t>
      </w:r>
      <w:r w:rsidR="008E0393" w:rsidRPr="00B2447C">
        <w:rPr>
          <w:rFonts w:ascii="Arial" w:hAnsi="Arial" w:cs="Arial"/>
          <w:snapToGrid w:val="0"/>
          <w:sz w:val="20"/>
          <w:szCs w:val="20"/>
        </w:rPr>
        <w:t xml:space="preserve">bude </w:t>
      </w:r>
      <w:r w:rsidRPr="00B2447C">
        <w:rPr>
          <w:rFonts w:ascii="Arial" w:hAnsi="Arial" w:cs="Arial"/>
          <w:snapToGrid w:val="0"/>
          <w:sz w:val="20"/>
          <w:szCs w:val="20"/>
        </w:rPr>
        <w:t xml:space="preserve">toto jednání dle dohody smluvních stran považováno </w:t>
      </w:r>
      <w:r w:rsidR="00B2447C" w:rsidRPr="00B2447C">
        <w:rPr>
          <w:rFonts w:ascii="Arial" w:hAnsi="Arial" w:cs="Arial"/>
          <w:snapToGrid w:val="0"/>
          <w:sz w:val="20"/>
          <w:szCs w:val="20"/>
        </w:rPr>
        <w:t>za podstatné</w:t>
      </w:r>
      <w:r w:rsidRPr="00B2447C">
        <w:rPr>
          <w:rFonts w:ascii="Arial" w:hAnsi="Arial" w:cs="Arial"/>
          <w:snapToGrid w:val="0"/>
          <w:sz w:val="20"/>
          <w:szCs w:val="20"/>
        </w:rPr>
        <w:t xml:space="preserve"> porušení této smlouvy.</w:t>
      </w:r>
    </w:p>
    <w:p w:rsidR="006D5332" w:rsidRPr="00CA0FE0" w:rsidRDefault="006D5332" w:rsidP="00CA0FE0">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Zhotovitel může pověřit provedením části díla jiné osoby (sub</w:t>
      </w:r>
      <w:r w:rsidR="008E0393" w:rsidRPr="00CA0FE0">
        <w:rPr>
          <w:rFonts w:ascii="Arial" w:hAnsi="Arial" w:cs="Arial"/>
          <w:snapToGrid w:val="0"/>
          <w:sz w:val="20"/>
          <w:szCs w:val="20"/>
        </w:rPr>
        <w:t>dodavatele</w:t>
      </w:r>
      <w:r w:rsidRPr="00CA0FE0">
        <w:rPr>
          <w:rFonts w:ascii="Arial" w:hAnsi="Arial" w:cs="Arial"/>
          <w:snapToGrid w:val="0"/>
          <w:sz w:val="20"/>
          <w:szCs w:val="20"/>
        </w:rPr>
        <w:t>). Jeho výlučná zodpovědnost vůči objednateli za koordinaci všech sub</w:t>
      </w:r>
      <w:r w:rsidR="008E0393" w:rsidRPr="00CA0FE0">
        <w:rPr>
          <w:rFonts w:ascii="Arial" w:hAnsi="Arial" w:cs="Arial"/>
          <w:snapToGrid w:val="0"/>
          <w:sz w:val="20"/>
          <w:szCs w:val="20"/>
        </w:rPr>
        <w:t>dodavatelů</w:t>
      </w:r>
      <w:r w:rsidRPr="00CA0FE0">
        <w:rPr>
          <w:rFonts w:ascii="Arial" w:hAnsi="Arial" w:cs="Arial"/>
          <w:snapToGrid w:val="0"/>
          <w:sz w:val="20"/>
          <w:szCs w:val="20"/>
        </w:rPr>
        <w:t xml:space="preserve"> a řádné provedení díla tím však není dotčena.</w:t>
      </w:r>
      <w:r w:rsidR="00CA0FE0">
        <w:rPr>
          <w:rFonts w:ascii="Arial" w:hAnsi="Arial" w:cs="Arial"/>
          <w:snapToGrid w:val="0"/>
          <w:sz w:val="20"/>
          <w:szCs w:val="20"/>
        </w:rPr>
        <w:t xml:space="preserve"> </w:t>
      </w:r>
      <w:r w:rsidR="00CA0FE0" w:rsidRPr="00CA0FE0">
        <w:rPr>
          <w:rFonts w:ascii="Arial" w:hAnsi="Arial" w:cs="Arial"/>
          <w:snapToGrid w:val="0"/>
          <w:sz w:val="20"/>
          <w:szCs w:val="20"/>
        </w:rPr>
        <w:t>V případě, že podíl subdodávky přesáhne 10% z celkové ceny díla, musí být subdodavatel uveden v Seznamu subdodavatelů dle závazné přílohy této veřejné zakázky. Zhotovitel je oprávněn zažádat o doplnění, případně o změnu subdodavatelů v Seznamu subdodavatelů.  Porušení této povinnosti je podstatným porušením této smlouvy.</w:t>
      </w:r>
    </w:p>
    <w:p w:rsidR="006D5332" w:rsidRPr="00CA0FE0" w:rsidRDefault="006D5332" w:rsidP="00CA0FE0">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 xml:space="preserve">Objednatel </w:t>
      </w:r>
      <w:r w:rsidR="00CA0FE0" w:rsidRPr="00CA0FE0">
        <w:rPr>
          <w:rFonts w:ascii="Arial" w:hAnsi="Arial" w:cs="Arial"/>
          <w:snapToGrid w:val="0"/>
          <w:sz w:val="20"/>
          <w:szCs w:val="20"/>
        </w:rPr>
        <w:t>(technický dozor objednatele)</w:t>
      </w:r>
      <w:r w:rsidRPr="00CA0FE0">
        <w:rPr>
          <w:rFonts w:ascii="Arial" w:hAnsi="Arial" w:cs="Arial"/>
          <w:snapToGrid w:val="0"/>
          <w:sz w:val="20"/>
          <w:szCs w:val="20"/>
        </w:rPr>
        <w:t>je oprávněn kontrolovat provádění díla a zajišťovat na stavbě občasný technický dozor a v jeho průběhu zejména sledovat, zda práce jsou prováděny podle předané zadávací dokumentace, podle smluvních podmínek, technických norem a jiných právních předpisů a v souladu s rozhodnutími veřejnoprávních orgánů. Za tím účelem má přístup na staveniště. Na nedostatky zjištěné v průběhu prací upozorní neprodleně zápisem do stavebního deníku a požádá o odstranění vad a určí termín na odstranění vad. Jestliže zhotovitel díla takovéto vady neodstraní v určené době, bude toto jednání dle dohody smluvních stran považováno za podstatné porušení této smlouvy.</w:t>
      </w:r>
    </w:p>
    <w:p w:rsidR="006D5332" w:rsidRPr="00CA0FE0" w:rsidRDefault="006D5332" w:rsidP="00C44A3C">
      <w:pPr>
        <w:pStyle w:val="Zkladntextodsazen2"/>
        <w:numPr>
          <w:ilvl w:val="1"/>
          <w:numId w:val="22"/>
        </w:numPr>
        <w:spacing w:after="60"/>
        <w:rPr>
          <w:rFonts w:cs="Arial"/>
          <w:sz w:val="20"/>
        </w:rPr>
      </w:pPr>
      <w:r w:rsidRPr="00CA0FE0">
        <w:rPr>
          <w:rFonts w:cs="Arial"/>
          <w:sz w:val="20"/>
        </w:rPr>
        <w:t>Zhotovitel je povinen zabezpečit účast svých pracovníků na prověřování svých dodávek a prací technickým dozorem a činit neprodleně opatření k odstranění vytknutých závad.</w:t>
      </w:r>
    </w:p>
    <w:p w:rsidR="006D5332" w:rsidRPr="00CA0FE0"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 xml:space="preserve">Zhotovitel je povinen vždy </w:t>
      </w:r>
      <w:r w:rsidRPr="00CA0FE0">
        <w:rPr>
          <w:rFonts w:ascii="Arial" w:hAnsi="Arial" w:cs="Arial"/>
          <w:snapToGrid w:val="0"/>
          <w:sz w:val="20"/>
          <w:szCs w:val="20"/>
          <w:u w:val="single"/>
        </w:rPr>
        <w:t>přizvat objednatele k prováděným zkouškám a k prověření prací</w:t>
      </w:r>
      <w:r w:rsidRPr="00CA0FE0">
        <w:rPr>
          <w:rFonts w:ascii="Arial" w:hAnsi="Arial" w:cs="Arial"/>
          <w:snapToGrid w:val="0"/>
          <w:sz w:val="20"/>
          <w:szCs w:val="20"/>
        </w:rPr>
        <w:t xml:space="preserve">, které </w:t>
      </w:r>
      <w:r w:rsidRPr="00CA0FE0">
        <w:rPr>
          <w:rFonts w:ascii="Arial" w:hAnsi="Arial" w:cs="Arial"/>
          <w:snapToGrid w:val="0"/>
          <w:sz w:val="20"/>
          <w:szCs w:val="20"/>
          <w:u w:val="single"/>
        </w:rPr>
        <w:t>budou v dalším</w:t>
      </w:r>
      <w:r w:rsidRPr="00CA0FE0">
        <w:rPr>
          <w:rFonts w:ascii="Arial" w:hAnsi="Arial" w:cs="Arial"/>
          <w:snapToGrid w:val="0"/>
          <w:sz w:val="20"/>
          <w:szCs w:val="20"/>
        </w:rPr>
        <w:t xml:space="preserve"> </w:t>
      </w:r>
      <w:r w:rsidRPr="00CA0FE0">
        <w:rPr>
          <w:rFonts w:ascii="Arial" w:hAnsi="Arial" w:cs="Arial"/>
          <w:snapToGrid w:val="0"/>
          <w:sz w:val="20"/>
          <w:szCs w:val="20"/>
          <w:u w:val="single"/>
        </w:rPr>
        <w:t>pracovním postupu zakryty nebo se stanou nepřístupnými</w:t>
      </w:r>
      <w:r w:rsidRPr="00CA0FE0">
        <w:rPr>
          <w:rFonts w:ascii="Arial" w:hAnsi="Arial" w:cs="Arial"/>
          <w:snapToGrid w:val="0"/>
          <w:sz w:val="20"/>
          <w:szCs w:val="20"/>
        </w:rPr>
        <w:t xml:space="preserve">. Výzva k prověření těchto prací bude zapsána ve stavebním deníku a </w:t>
      </w:r>
      <w:r w:rsidRPr="00CA0FE0">
        <w:rPr>
          <w:rFonts w:ascii="Arial" w:hAnsi="Arial" w:cs="Arial"/>
          <w:snapToGrid w:val="0"/>
          <w:sz w:val="20"/>
          <w:szCs w:val="20"/>
          <w:u w:val="single"/>
        </w:rPr>
        <w:t>zároveň zaslána elektronicky</w:t>
      </w:r>
      <w:r w:rsidRPr="00CA0FE0">
        <w:rPr>
          <w:rFonts w:ascii="Arial" w:hAnsi="Arial" w:cs="Arial"/>
          <w:snapToGrid w:val="0"/>
          <w:sz w:val="20"/>
          <w:szCs w:val="20"/>
        </w:rPr>
        <w:t xml:space="preserve"> na adresu </w:t>
      </w:r>
      <w:hyperlink r:id="rId9" w:history="1">
        <w:r w:rsidRPr="00CA0FE0">
          <w:rPr>
            <w:rStyle w:val="Hypertextovodkaz"/>
            <w:rFonts w:ascii="Arial" w:hAnsi="Arial" w:cs="Arial"/>
            <w:snapToGrid w:val="0"/>
            <w:sz w:val="20"/>
            <w:szCs w:val="20"/>
          </w:rPr>
          <w:t>příslušného</w:t>
        </w:r>
      </w:hyperlink>
      <w:r w:rsidRPr="00CA0FE0">
        <w:rPr>
          <w:rFonts w:ascii="Arial" w:hAnsi="Arial" w:cs="Arial"/>
          <w:snapToGrid w:val="0"/>
          <w:sz w:val="20"/>
          <w:szCs w:val="20"/>
        </w:rPr>
        <w:t xml:space="preserve"> technika stavby nejméně </w:t>
      </w:r>
      <w:r w:rsidRPr="00CA0FE0">
        <w:rPr>
          <w:rFonts w:ascii="Arial" w:hAnsi="Arial" w:cs="Arial"/>
          <w:b/>
          <w:snapToGrid w:val="0"/>
          <w:sz w:val="20"/>
          <w:szCs w:val="20"/>
          <w:u w:val="single"/>
        </w:rPr>
        <w:t xml:space="preserve">tři </w:t>
      </w:r>
      <w:r w:rsidRPr="00CA0FE0">
        <w:rPr>
          <w:rFonts w:ascii="Arial" w:hAnsi="Arial" w:cs="Arial"/>
          <w:snapToGrid w:val="0"/>
          <w:sz w:val="20"/>
          <w:szCs w:val="20"/>
          <w:u w:val="single"/>
        </w:rPr>
        <w:t>pracovní dny předem</w:t>
      </w:r>
      <w:r w:rsidRPr="00CA0FE0">
        <w:rPr>
          <w:rFonts w:ascii="Arial" w:hAnsi="Arial" w:cs="Arial"/>
          <w:snapToGrid w:val="0"/>
          <w:sz w:val="20"/>
          <w:szCs w:val="20"/>
        </w:rPr>
        <w:t xml:space="preserve">. Neučiní-li tak, je povinen na žádost objednatele tyto práce odkrýt na svůj náklad. Smluvní strany se dohodly, že porušení těchto povinnosti je podstatným porušením této smlouvy. </w:t>
      </w:r>
    </w:p>
    <w:p w:rsidR="006D5332" w:rsidRPr="00CA0FE0" w:rsidRDefault="006D5332" w:rsidP="00CA0FE0">
      <w:pPr>
        <w:pStyle w:val="Odstavecseseznamem"/>
        <w:widowControl w:val="0"/>
        <w:spacing w:after="60" w:line="240" w:lineRule="auto"/>
        <w:ind w:left="567"/>
        <w:contextualSpacing w:val="0"/>
        <w:rPr>
          <w:rFonts w:ascii="Arial" w:hAnsi="Arial" w:cs="Arial"/>
          <w:snapToGrid w:val="0"/>
          <w:sz w:val="20"/>
          <w:szCs w:val="20"/>
        </w:rPr>
      </w:pPr>
      <w:r w:rsidRPr="00CA0FE0">
        <w:rPr>
          <w:rFonts w:ascii="Arial" w:hAnsi="Arial" w:cs="Arial"/>
          <w:snapToGrid w:val="0"/>
          <w:sz w:val="20"/>
          <w:szCs w:val="20"/>
        </w:rPr>
        <w:t xml:space="preserve">Objednatel je povinen se prováděných zkoušek a prověrky zakrývaných prací v požadovaném termínu zúčastnit. Neúčast technického dozoru objednatele při splnění sjednaných podmínek nebrání zhotoviteli v provedení zkoušky a pokračování v realizaci díla. </w:t>
      </w:r>
    </w:p>
    <w:p w:rsidR="006D5332" w:rsidRPr="00CA0FE0" w:rsidRDefault="006D5332" w:rsidP="00CA0FE0">
      <w:pPr>
        <w:widowControl w:val="0"/>
        <w:numPr>
          <w:ilvl w:val="1"/>
          <w:numId w:val="22"/>
        </w:numPr>
        <w:spacing w:after="60"/>
        <w:rPr>
          <w:rFonts w:cs="Arial"/>
          <w:szCs w:val="20"/>
        </w:rPr>
      </w:pPr>
      <w:r w:rsidRPr="00CA0FE0">
        <w:rPr>
          <w:rFonts w:cs="Arial"/>
          <w:snapToGrid w:val="0"/>
          <w:szCs w:val="20"/>
        </w:rPr>
        <w:t>Tam kde smlouva zahrnuje demoliční práce, budou materiály a předměty z nich,</w:t>
      </w:r>
      <w:r w:rsidRPr="00CA0FE0">
        <w:rPr>
          <w:rFonts w:cs="Arial"/>
          <w:szCs w:val="20"/>
        </w:rPr>
        <w:t xml:space="preserve"> pokud právo státu nestanoví jinak, majetkem zhotovitele</w:t>
      </w:r>
      <w:r w:rsidR="00CA0FE0" w:rsidRPr="00CA0FE0">
        <w:rPr>
          <w:rFonts w:cs="Arial"/>
          <w:szCs w:val="20"/>
        </w:rPr>
        <w:t xml:space="preserve"> kromě předmětů a materiálů, které si objednatel hodlá ponechat ve svém vlastnictví. Tyto předměty a materiály označí technický dozor objednatele zhotoviteli před zahájením díla (stavby), v případě většího rozsahu díla (stavby) budou tyto předměty a materiály označovány postupně podle průběhu bouracích prací. S těmito materiály naloží zhotovitel v souladu s požadavky jejich provozovatelů nebo vlastníků. </w:t>
      </w:r>
    </w:p>
    <w:p w:rsidR="006D5332" w:rsidRPr="00CA0FE0" w:rsidRDefault="006D5332" w:rsidP="00C44A3C">
      <w:pPr>
        <w:pStyle w:val="Zkladntextodsazen2"/>
        <w:numPr>
          <w:ilvl w:val="1"/>
          <w:numId w:val="22"/>
        </w:numPr>
        <w:spacing w:after="60"/>
        <w:rPr>
          <w:rFonts w:cs="Arial"/>
          <w:sz w:val="20"/>
        </w:rPr>
      </w:pPr>
      <w:r w:rsidRPr="00CA0FE0">
        <w:rPr>
          <w:rFonts w:cs="Arial"/>
          <w:sz w:val="20"/>
        </w:rPr>
        <w:t>Likvidaci a úklid staveniště ukončí zhotovitel do 5 kalendářních dnů ode dne ukončení díla a protokolárně je předá zástupci objednatele.</w:t>
      </w:r>
    </w:p>
    <w:p w:rsidR="006D5332" w:rsidRPr="00CA0FE0" w:rsidRDefault="006D5332" w:rsidP="00C44A3C">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 xml:space="preserve">Žádnou stavební činností zhotovitele nesmí dojít k nadměrnému znečištění ovzduší, okolí stavby a </w:t>
      </w:r>
      <w:r w:rsidRPr="00CA0FE0">
        <w:rPr>
          <w:rFonts w:ascii="Arial" w:hAnsi="Arial" w:cs="Arial"/>
          <w:snapToGrid w:val="0"/>
          <w:sz w:val="20"/>
          <w:szCs w:val="20"/>
        </w:rPr>
        <w:lastRenderedPageBreak/>
        <w:t>veřejných komunikací. Zhotovitel na svůj náklad neprodleně vyčistí zasažené prostory.</w:t>
      </w:r>
    </w:p>
    <w:p w:rsidR="006D5332" w:rsidRPr="00CA0FE0" w:rsidRDefault="006D5332" w:rsidP="00C44A3C">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Žádnou stavební činností zhotovitele nesmí dojít ke škodám na cizím majetku. Jakékoliv případné škody je zhotovitel povinen odstranit na své náklady nebo po dohodě s postiženým jemu uhradit.</w:t>
      </w:r>
    </w:p>
    <w:p w:rsidR="006D5332" w:rsidRPr="00CA0FE0"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Zhotovitel je povinen při realizaci díla dle této smlouvy dodržovat platné obecně závazné právní předpisy upravující bezpečnost práce a ochranu zdraví při práci.</w:t>
      </w:r>
    </w:p>
    <w:p w:rsidR="006D5332" w:rsidRPr="00CA0FE0" w:rsidRDefault="006D5332" w:rsidP="00C44A3C">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Zhotovitel zodpovídá za čistotu a pořádek na staveništi. Zhotovitel odstraní na vlastní náklady odpady, které jsou výsledkem jeho činnosti do 3 dnů v průběhu provádění díla.</w:t>
      </w:r>
    </w:p>
    <w:p w:rsidR="006D5332"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CA0FE0">
        <w:rPr>
          <w:rFonts w:ascii="Arial" w:hAnsi="Arial" w:cs="Arial"/>
          <w:snapToGrid w:val="0"/>
          <w:sz w:val="20"/>
          <w:szCs w:val="20"/>
        </w:rPr>
        <w:t>Stavba bude řízena stavbyvedoucím, uvedeným v bodě 1.4. Smlouvy a vykonávajícím svou činnost v souladu s §153 zák. 183/2006 Sb., O územním plánování a stavebním řádu. Objednatel požaduje po zhotoviteli, aby osoba stavbyvedoucího přímo řídila stavební práce, kontrolovala stav a zajištění staveniště včetně bezpečnosti práce</w:t>
      </w:r>
      <w:r w:rsidR="00A35440" w:rsidRPr="00CA0FE0">
        <w:rPr>
          <w:rFonts w:ascii="Arial" w:hAnsi="Arial" w:cs="Arial"/>
          <w:snapToGrid w:val="0"/>
          <w:sz w:val="20"/>
          <w:szCs w:val="20"/>
        </w:rPr>
        <w:t xml:space="preserve"> a</w:t>
      </w:r>
      <w:r w:rsidRPr="00CA0FE0">
        <w:rPr>
          <w:rFonts w:ascii="Arial" w:hAnsi="Arial" w:cs="Arial"/>
          <w:snapToGrid w:val="0"/>
          <w:sz w:val="20"/>
          <w:szCs w:val="20"/>
        </w:rPr>
        <w:t xml:space="preserve"> bezpečnosti práce ve vztahu ke třetím osobám, pokud k tomuto nemá zhotovitel zřízený zvláštní útvar, účastnila se pravidelných kontrolních dnů stavby stanovených objednatelem, na vyzvání objednatele s ním koordinovala a konzultovala stavební práce při mimořádných kontrolních dnech stavby, účastnila se předávání zakrývaných konstrukcí, vedla stavební deník, účastnila se předávání stavby a případně na vyzvání se účastnila kontrolních prohlídek stavby, prováděných stavebním úřadem. Smluvní strany se dohodly, že porušení těchto povinnosti je podstatným porušením této smlouvy. </w:t>
      </w:r>
    </w:p>
    <w:p w:rsidR="006D5332" w:rsidRPr="00470D45" w:rsidRDefault="006D5332" w:rsidP="001C1B19">
      <w:pPr>
        <w:widowControl w:val="0"/>
        <w:spacing w:after="60"/>
        <w:ind w:left="345" w:hanging="705"/>
        <w:rPr>
          <w:rFonts w:cs="Arial"/>
          <w:snapToGrid w:val="0"/>
          <w:szCs w:val="20"/>
          <w:highlight w:val="yellow"/>
        </w:rPr>
      </w:pPr>
    </w:p>
    <w:p w:rsidR="006D5332" w:rsidRPr="009626BF" w:rsidRDefault="006D5332" w:rsidP="005A6DE9">
      <w:pPr>
        <w:pStyle w:val="10slolnku"/>
      </w:pPr>
    </w:p>
    <w:p w:rsidR="006D5332" w:rsidRPr="009626BF" w:rsidRDefault="006D5332" w:rsidP="005A6DE9">
      <w:pPr>
        <w:keepNext/>
        <w:widowControl w:val="0"/>
        <w:spacing w:after="60"/>
        <w:jc w:val="center"/>
        <w:rPr>
          <w:rFonts w:cs="Arial"/>
          <w:b/>
          <w:snapToGrid w:val="0"/>
          <w:szCs w:val="20"/>
        </w:rPr>
      </w:pPr>
      <w:r w:rsidRPr="009626BF">
        <w:rPr>
          <w:rFonts w:cs="Arial"/>
          <w:b/>
          <w:snapToGrid w:val="0"/>
          <w:szCs w:val="20"/>
        </w:rPr>
        <w:t>Smluvní pokuty</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Smluvní pokuty nemají vliv na případný nárok objednatele na náhradu škody a právo na ně vzniká bez ohledu na zavinění zhotovitele.</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Smluvní pokuta za prodlení oproti dohodnutému termínu z přejímacího řízení na odstranění případných vad a nedodělků činí 1 000,- Kč za každou vadu a nedodělek a každý započatý kalendářní den prodlení s jejím odstraněním.</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Smluvní pokuta za každou reklamaci činí 1 000,- Kč za každou vadu či nedodělek a kalendářní den jejího trvání ode dne následujícího od převzetí reklamace. Smluvní pokutu však zhotovitel neplatí, jestliže vadu nebo nedodělek odstraní do 15-ti dnů od obdržení reklamace, případně do lhůty dohodnuté na jednání.</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Smluvní pokuta za porušení povinnosti zhotovitele pozvat zástupce objednatele ke kontrole zakrývaných prací činí 10 000,- Kč za každý případ.</w:t>
      </w:r>
    </w:p>
    <w:p w:rsidR="00E361B5" w:rsidRPr="00E361B5" w:rsidRDefault="006D5332" w:rsidP="00E361B5">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 xml:space="preserve">Smluvní pokuta za nedodržení termínu provedení díla se sjednává ve výši </w:t>
      </w:r>
      <w:r w:rsidR="00780BBE" w:rsidRPr="00E361B5">
        <w:rPr>
          <w:rFonts w:ascii="Arial" w:hAnsi="Arial" w:cs="Arial"/>
          <w:snapToGrid w:val="0"/>
          <w:sz w:val="20"/>
          <w:szCs w:val="20"/>
        </w:rPr>
        <w:t>0</w:t>
      </w:r>
      <w:r w:rsidRPr="00E361B5">
        <w:rPr>
          <w:rFonts w:ascii="Arial" w:hAnsi="Arial" w:cs="Arial"/>
          <w:snapToGrid w:val="0"/>
          <w:sz w:val="20"/>
          <w:szCs w:val="20"/>
        </w:rPr>
        <w:t>,</w:t>
      </w:r>
      <w:r w:rsidR="00780BBE" w:rsidRPr="00E361B5">
        <w:rPr>
          <w:rFonts w:ascii="Arial" w:hAnsi="Arial" w:cs="Arial"/>
          <w:snapToGrid w:val="0"/>
          <w:sz w:val="20"/>
          <w:szCs w:val="20"/>
        </w:rPr>
        <w:t>0</w:t>
      </w:r>
      <w:r w:rsidRPr="00E361B5">
        <w:rPr>
          <w:rFonts w:ascii="Arial" w:hAnsi="Arial" w:cs="Arial"/>
          <w:snapToGrid w:val="0"/>
          <w:sz w:val="20"/>
          <w:szCs w:val="20"/>
        </w:rPr>
        <w:t>5% z ceny díla za každý z</w:t>
      </w:r>
      <w:r w:rsidR="00780BBE" w:rsidRPr="00E361B5">
        <w:rPr>
          <w:rFonts w:ascii="Arial" w:hAnsi="Arial" w:cs="Arial"/>
          <w:snapToGrid w:val="0"/>
          <w:sz w:val="20"/>
          <w:szCs w:val="20"/>
        </w:rPr>
        <w:t xml:space="preserve">apočatý kalendářní den prodlení a to ve lhůtě prvních čtrnácti dnů nedodržení termínu plnění. Po této lhůtě se sjednává smluvní pokuta ve výši 0,5 % z ceny díla za každý započatý kalendářní den prodlení. </w:t>
      </w:r>
    </w:p>
    <w:p w:rsidR="006D5332" w:rsidRPr="00E361B5" w:rsidRDefault="006D5332" w:rsidP="00E361B5">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Smluvní pokuta za včasné nevyklizení staveniště činí 1 000,- Kč za každý započatý kalendářní den prodlení.</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Za včasné nezaplacení faktury zaplatí objednatel smluvní pokutu ve výši 0,</w:t>
      </w:r>
      <w:r w:rsidR="00E26153" w:rsidRPr="00E361B5">
        <w:rPr>
          <w:rFonts w:ascii="Arial" w:hAnsi="Arial" w:cs="Arial"/>
          <w:snapToGrid w:val="0"/>
          <w:sz w:val="20"/>
          <w:szCs w:val="20"/>
        </w:rPr>
        <w:t>0</w:t>
      </w:r>
      <w:r w:rsidRPr="00E361B5">
        <w:rPr>
          <w:rFonts w:ascii="Arial" w:hAnsi="Arial" w:cs="Arial"/>
          <w:snapToGrid w:val="0"/>
          <w:sz w:val="20"/>
          <w:szCs w:val="20"/>
        </w:rPr>
        <w:t>5% z fakturace za každý z</w:t>
      </w:r>
      <w:r w:rsidR="00E361B5" w:rsidRPr="00E361B5">
        <w:rPr>
          <w:rFonts w:ascii="Arial" w:hAnsi="Arial" w:cs="Arial"/>
          <w:snapToGrid w:val="0"/>
          <w:sz w:val="20"/>
          <w:szCs w:val="20"/>
        </w:rPr>
        <w:t>apočatý kalendářní den prodlení a to ve lhůtě prvních čtrnácti dnů nedodržení termínu platby. Po této lhůtě se sjednává smluvní pokuta ve výši 0,5% z ceny díla za každý započatý kalendářní den prodlení s platbou faktury.</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Smluvní strana, které vznikne právo uplatnit smluvní pokutu, může od ní, na základě své vůle, ustoupit.</w:t>
      </w:r>
    </w:p>
    <w:p w:rsidR="006D5332" w:rsidRDefault="006D5332" w:rsidP="00E361B5">
      <w:pPr>
        <w:pStyle w:val="Zkladntextodsazen2"/>
        <w:numPr>
          <w:ilvl w:val="1"/>
          <w:numId w:val="22"/>
        </w:numPr>
        <w:spacing w:after="60"/>
        <w:rPr>
          <w:rFonts w:cs="Arial"/>
          <w:sz w:val="20"/>
        </w:rPr>
      </w:pPr>
      <w:r w:rsidRPr="00E361B5">
        <w:rPr>
          <w:rFonts w:cs="Arial"/>
          <w:sz w:val="20"/>
        </w:rPr>
        <w:t>Jestliže zhotovitel přes konkrétní písemné zdůvodnění a včasné upozornění objednatelem, že dílo není ukončeno, trvá na zahájení přejímacího řízení a při přejímacím řízení se zjistí, že stavební dílo skutečně nebylo ukončeno, uhradí zhotovitel objednateli smluvní pokutu ve výši 20 000,- Kč.</w:t>
      </w:r>
    </w:p>
    <w:p w:rsidR="00E361B5" w:rsidRPr="00E361B5" w:rsidRDefault="00E361B5" w:rsidP="00E361B5">
      <w:pPr>
        <w:pStyle w:val="Zkladntextodsazen2"/>
        <w:numPr>
          <w:ilvl w:val="1"/>
          <w:numId w:val="22"/>
        </w:numPr>
        <w:spacing w:after="60"/>
        <w:rPr>
          <w:rFonts w:cs="Arial"/>
          <w:sz w:val="20"/>
        </w:rPr>
      </w:pPr>
      <w:r w:rsidRPr="00E361B5">
        <w:rPr>
          <w:rFonts w:cs="Arial"/>
          <w:sz w:val="20"/>
        </w:rPr>
        <w:t xml:space="preserve">Jestliže zhotovitel v průběhu stavby poruší závazné podmínky provádění stavby dle </w:t>
      </w:r>
      <w:r w:rsidRPr="00232F5A">
        <w:rPr>
          <w:rFonts w:cs="Arial"/>
          <w:sz w:val="20"/>
        </w:rPr>
        <w:t>bodu 4.</w:t>
      </w:r>
      <w:r w:rsidR="00232F5A" w:rsidRPr="00232F5A">
        <w:rPr>
          <w:rFonts w:cs="Arial"/>
          <w:sz w:val="20"/>
        </w:rPr>
        <w:t>4</w:t>
      </w:r>
      <w:r w:rsidRPr="00232F5A">
        <w:rPr>
          <w:rFonts w:cs="Arial"/>
          <w:sz w:val="20"/>
        </w:rPr>
        <w:t xml:space="preserve"> této</w:t>
      </w:r>
      <w:r w:rsidRPr="00E361B5">
        <w:rPr>
          <w:rFonts w:cs="Arial"/>
          <w:sz w:val="20"/>
        </w:rPr>
        <w:t xml:space="preserve"> Smlouvy</w:t>
      </w:r>
      <w:r>
        <w:rPr>
          <w:rFonts w:cs="Arial"/>
          <w:sz w:val="20"/>
        </w:rPr>
        <w:t>,</w:t>
      </w:r>
      <w:r w:rsidRPr="00E361B5">
        <w:rPr>
          <w:rFonts w:cs="Arial"/>
          <w:sz w:val="20"/>
        </w:rPr>
        <w:t xml:space="preserve"> uhradí zhotovitel objednateli jednorázovou smluvní pokutu ve výši 2.000,- Kč za každé jednotlivé porušení.</w:t>
      </w:r>
    </w:p>
    <w:p w:rsidR="006D5332"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Jestliže zhotovitel v průběhu stavby nadměrně znečistí okolí stavby a veřejné komunikace a nezajistí vyčištění těchto zasažených prostor v dohodnutém termínu</w:t>
      </w:r>
      <w:r w:rsidR="00E361B5" w:rsidRPr="00E361B5">
        <w:rPr>
          <w:rFonts w:ascii="Arial" w:hAnsi="Arial" w:cs="Arial"/>
          <w:snapToGrid w:val="0"/>
          <w:sz w:val="20"/>
          <w:szCs w:val="20"/>
        </w:rPr>
        <w:t>,</w:t>
      </w:r>
      <w:r w:rsidRPr="00E361B5">
        <w:rPr>
          <w:rFonts w:ascii="Arial" w:hAnsi="Arial" w:cs="Arial"/>
          <w:snapToGrid w:val="0"/>
          <w:sz w:val="20"/>
          <w:szCs w:val="20"/>
        </w:rPr>
        <w:t xml:space="preserve"> zaplatí jednorázovou smluvní pokutu ve výši 2.000,- Kč.</w:t>
      </w:r>
    </w:p>
    <w:p w:rsidR="00E361B5" w:rsidRPr="00E361B5" w:rsidRDefault="00E361B5" w:rsidP="00E361B5">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 xml:space="preserve">Jestliže zhotovitel neposkytne objednateli (technickému dozoru objednatele) aktuální informace o subdodavatelích </w:t>
      </w:r>
      <w:r w:rsidRPr="00232F5A">
        <w:rPr>
          <w:rFonts w:ascii="Arial" w:hAnsi="Arial" w:cs="Arial"/>
          <w:snapToGrid w:val="0"/>
          <w:sz w:val="20"/>
          <w:szCs w:val="20"/>
        </w:rPr>
        <w:t>dle bodu 8.5 této</w:t>
      </w:r>
      <w:r w:rsidRPr="00E361B5">
        <w:rPr>
          <w:rFonts w:ascii="Arial" w:hAnsi="Arial" w:cs="Arial"/>
          <w:snapToGrid w:val="0"/>
          <w:sz w:val="20"/>
          <w:szCs w:val="20"/>
        </w:rPr>
        <w:t xml:space="preserve"> Smlouvy, zaplatí zhotovitel smluvní pokutu ve výši 10.000,- Kč za každého neoznámeného subdodavatele.</w:t>
      </w:r>
    </w:p>
    <w:p w:rsidR="006D5332" w:rsidRPr="00E361B5"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 xml:space="preserve">Splatnost smluvních pokut se sjednává na 7 dnů ode dne doručení jejich vyúčtování, pro případ nebude-li smluvní pokuta realizována kompenzací. Je věcí objednatele (zhotovitele), který způsob </w:t>
      </w:r>
      <w:r w:rsidRPr="00E361B5">
        <w:rPr>
          <w:rFonts w:ascii="Arial" w:hAnsi="Arial" w:cs="Arial"/>
          <w:snapToGrid w:val="0"/>
          <w:sz w:val="20"/>
          <w:szCs w:val="20"/>
        </w:rPr>
        <w:lastRenderedPageBreak/>
        <w:t>zvolí.</w:t>
      </w:r>
    </w:p>
    <w:p w:rsidR="006D5332" w:rsidRPr="00E361B5" w:rsidRDefault="006D5332" w:rsidP="00E361B5">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 xml:space="preserve">Objednatel má právo smluvní pokuty uplatněné na základě čl. </w:t>
      </w:r>
      <w:r w:rsidR="00E361B5">
        <w:rPr>
          <w:rFonts w:ascii="Arial" w:hAnsi="Arial" w:cs="Arial"/>
          <w:snapToGrid w:val="0"/>
          <w:sz w:val="20"/>
          <w:szCs w:val="20"/>
        </w:rPr>
        <w:t>9</w:t>
      </w:r>
      <w:r w:rsidRPr="00E361B5">
        <w:rPr>
          <w:rFonts w:ascii="Arial" w:hAnsi="Arial" w:cs="Arial"/>
          <w:snapToGrid w:val="0"/>
          <w:sz w:val="20"/>
          <w:szCs w:val="20"/>
        </w:rPr>
        <w:t>. odečíst zhotoviteli z konečné faktury za dílo.</w:t>
      </w:r>
    </w:p>
    <w:p w:rsidR="006D5332" w:rsidRPr="00E361B5" w:rsidRDefault="006D5332" w:rsidP="00E361B5">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 xml:space="preserve">Zhotovitel prohlašuje, že má uzavřenou smlouvu o pojištění odpovědnosti za škody způsobené svou </w:t>
      </w:r>
      <w:r w:rsidRPr="00ED7289">
        <w:rPr>
          <w:rFonts w:ascii="Arial" w:hAnsi="Arial" w:cs="Arial"/>
          <w:snapToGrid w:val="0"/>
          <w:sz w:val="20"/>
          <w:szCs w:val="20"/>
        </w:rPr>
        <w:t>činností s</w:t>
      </w:r>
      <w:r w:rsidR="00ED7289" w:rsidRPr="00ED7289">
        <w:rPr>
          <w:rFonts w:ascii="Arial" w:hAnsi="Arial" w:cs="Arial"/>
          <w:snapToGrid w:val="0"/>
          <w:sz w:val="20"/>
          <w:szCs w:val="20"/>
        </w:rPr>
        <w:t> Českou pojišťovnou a.s</w:t>
      </w:r>
      <w:r w:rsidRPr="00ED7289">
        <w:rPr>
          <w:rFonts w:ascii="Arial" w:hAnsi="Arial" w:cs="Arial"/>
          <w:snapToGrid w:val="0"/>
          <w:sz w:val="20"/>
          <w:szCs w:val="20"/>
        </w:rPr>
        <w:t xml:space="preserve">, č. smlouvy </w:t>
      </w:r>
      <w:r w:rsidR="00ED7289" w:rsidRPr="00ED7289">
        <w:rPr>
          <w:rFonts w:ascii="Arial" w:hAnsi="Arial" w:cs="Arial"/>
          <w:snapToGrid w:val="0"/>
          <w:sz w:val="20"/>
          <w:szCs w:val="20"/>
        </w:rPr>
        <w:t>899-23502-17</w:t>
      </w:r>
      <w:r w:rsidRPr="00ED7289">
        <w:rPr>
          <w:rFonts w:ascii="Arial" w:hAnsi="Arial" w:cs="Arial"/>
          <w:snapToGrid w:val="0"/>
          <w:sz w:val="20"/>
          <w:szCs w:val="20"/>
        </w:rPr>
        <w:t xml:space="preserve"> na hodnotu škody ve výši </w:t>
      </w:r>
      <w:r w:rsidR="00ED7289" w:rsidRPr="00ED7289">
        <w:rPr>
          <w:rFonts w:ascii="Arial" w:hAnsi="Arial" w:cs="Arial"/>
          <w:snapToGrid w:val="0"/>
          <w:sz w:val="20"/>
          <w:szCs w:val="20"/>
        </w:rPr>
        <w:t xml:space="preserve">20.000.000,- Kč </w:t>
      </w:r>
      <w:r w:rsidR="00A573A2">
        <w:rPr>
          <w:rFonts w:ascii="Arial" w:hAnsi="Arial" w:cs="Arial"/>
          <w:snapToGrid w:val="0"/>
          <w:sz w:val="20"/>
          <w:szCs w:val="20"/>
        </w:rPr>
        <w:t>a tato je</w:t>
      </w:r>
      <w:r w:rsidRPr="00ED7289">
        <w:rPr>
          <w:rFonts w:ascii="Arial" w:hAnsi="Arial" w:cs="Arial"/>
          <w:snapToGrid w:val="0"/>
          <w:sz w:val="20"/>
          <w:szCs w:val="20"/>
        </w:rPr>
        <w:t xml:space="preserve"> doložena př</w:t>
      </w:r>
      <w:r w:rsidR="00A573A2">
        <w:rPr>
          <w:rFonts w:ascii="Arial" w:hAnsi="Arial" w:cs="Arial"/>
          <w:snapToGrid w:val="0"/>
          <w:sz w:val="20"/>
          <w:szCs w:val="20"/>
        </w:rPr>
        <w:t>i</w:t>
      </w:r>
      <w:r w:rsidRPr="00ED7289">
        <w:rPr>
          <w:rFonts w:ascii="Arial" w:hAnsi="Arial" w:cs="Arial"/>
          <w:snapToGrid w:val="0"/>
          <w:sz w:val="20"/>
          <w:szCs w:val="20"/>
        </w:rPr>
        <w:t xml:space="preserve"> podpis</w:t>
      </w:r>
      <w:r w:rsidR="00A573A2">
        <w:rPr>
          <w:rFonts w:ascii="Arial" w:hAnsi="Arial" w:cs="Arial"/>
          <w:snapToGrid w:val="0"/>
          <w:sz w:val="20"/>
          <w:szCs w:val="20"/>
        </w:rPr>
        <w:t>u</w:t>
      </w:r>
      <w:r w:rsidRPr="00ED7289">
        <w:rPr>
          <w:rFonts w:ascii="Arial" w:hAnsi="Arial" w:cs="Arial"/>
          <w:snapToGrid w:val="0"/>
          <w:sz w:val="20"/>
          <w:szCs w:val="20"/>
        </w:rPr>
        <w:t xml:space="preserve"> smlouvy o dílo zadavateli</w:t>
      </w:r>
      <w:r w:rsidR="00E361B5" w:rsidRPr="00ED7289">
        <w:t xml:space="preserve"> </w:t>
      </w:r>
      <w:r w:rsidR="00E361B5" w:rsidRPr="00ED7289">
        <w:rPr>
          <w:rFonts w:ascii="Arial" w:hAnsi="Arial" w:cs="Arial"/>
          <w:snapToGrid w:val="0"/>
          <w:sz w:val="20"/>
          <w:szCs w:val="20"/>
        </w:rPr>
        <w:t xml:space="preserve">a </w:t>
      </w:r>
      <w:r w:rsidR="00A573A2">
        <w:rPr>
          <w:rFonts w:ascii="Arial" w:hAnsi="Arial" w:cs="Arial"/>
          <w:snapToGrid w:val="0"/>
          <w:sz w:val="20"/>
          <w:szCs w:val="20"/>
        </w:rPr>
        <w:t>je</w:t>
      </w:r>
      <w:r w:rsidR="00E361B5" w:rsidRPr="00ED7289">
        <w:rPr>
          <w:rFonts w:ascii="Arial" w:hAnsi="Arial" w:cs="Arial"/>
          <w:snapToGrid w:val="0"/>
          <w:sz w:val="20"/>
          <w:szCs w:val="20"/>
        </w:rPr>
        <w:t xml:space="preserve"> platná po celou dobu plnění Smlouvy o dílo. Smluvní strany se dohodly, že porušení těchto povinnosti je podstatným porušením této smlouvy.</w:t>
      </w:r>
    </w:p>
    <w:p w:rsidR="006D5332" w:rsidRPr="00E361B5"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E361B5">
        <w:rPr>
          <w:rFonts w:ascii="Arial" w:hAnsi="Arial" w:cs="Arial"/>
          <w:snapToGrid w:val="0"/>
          <w:sz w:val="20"/>
          <w:szCs w:val="20"/>
        </w:rPr>
        <w:t>Pokud objednatel</w:t>
      </w:r>
      <w:r w:rsidR="00E1611F" w:rsidRPr="00E361B5">
        <w:rPr>
          <w:rFonts w:ascii="Arial" w:hAnsi="Arial" w:cs="Arial"/>
          <w:snapToGrid w:val="0"/>
          <w:sz w:val="20"/>
          <w:szCs w:val="20"/>
        </w:rPr>
        <w:t xml:space="preserve"> bude</w:t>
      </w:r>
      <w:r w:rsidRPr="00E361B5">
        <w:rPr>
          <w:rFonts w:ascii="Arial" w:hAnsi="Arial" w:cs="Arial"/>
          <w:snapToGrid w:val="0"/>
          <w:sz w:val="20"/>
          <w:szCs w:val="20"/>
        </w:rPr>
        <w:t xml:space="preserve"> nucen vrátit dotaci nebo grant, vázané na předmětné dílo, nebo zaplatit finanční postih z důvodů porušení smluvních povinností zhotovitelem, je zhotovitel povinen uhradit objednateli smluvní pokutu ve výši tohoto finančního postihu.  </w:t>
      </w:r>
    </w:p>
    <w:p w:rsidR="006D5332" w:rsidRPr="005A6DE9" w:rsidRDefault="006D5332" w:rsidP="001C1B19">
      <w:pPr>
        <w:widowControl w:val="0"/>
        <w:spacing w:after="60"/>
        <w:jc w:val="center"/>
        <w:rPr>
          <w:rFonts w:cs="Arial"/>
          <w:b/>
          <w:snapToGrid w:val="0"/>
          <w:szCs w:val="20"/>
        </w:rPr>
      </w:pPr>
    </w:p>
    <w:p w:rsidR="005A6DE9" w:rsidRPr="005A6DE9" w:rsidRDefault="005A6DE9" w:rsidP="005A6DE9">
      <w:pPr>
        <w:pStyle w:val="10slolnku"/>
      </w:pPr>
    </w:p>
    <w:p w:rsidR="006D5332" w:rsidRPr="005A6DE9" w:rsidRDefault="006D5332" w:rsidP="005A6DE9">
      <w:pPr>
        <w:widowControl w:val="0"/>
        <w:spacing w:after="60"/>
        <w:jc w:val="center"/>
        <w:rPr>
          <w:rFonts w:cs="Arial"/>
          <w:b/>
          <w:snapToGrid w:val="0"/>
          <w:szCs w:val="20"/>
        </w:rPr>
      </w:pPr>
      <w:r w:rsidRPr="005A6DE9">
        <w:rPr>
          <w:rFonts w:cs="Arial"/>
          <w:b/>
          <w:snapToGrid w:val="0"/>
          <w:szCs w:val="20"/>
        </w:rPr>
        <w:t>Spolupůsobení objednatele a zhotovitele</w:t>
      </w:r>
    </w:p>
    <w:p w:rsidR="00CB39B1" w:rsidRPr="00CB39B1" w:rsidRDefault="00CB39B1"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CB39B1">
        <w:rPr>
          <w:rFonts w:ascii="Arial" w:hAnsi="Arial" w:cs="Arial"/>
          <w:snapToGrid w:val="0"/>
          <w:sz w:val="20"/>
          <w:szCs w:val="20"/>
        </w:rPr>
        <w:t>Zhotovitel je povinen vést ode dne převzetí místa díla (staveniště) o pracích, které provádí, deník díla (stavební deník, jednoduchý záznam o stavbě) dle přílohy č.9 vyhl. č. 499/2006 Sb., O dokumentaci staveb, v platném znění. Do deníku se zapisují všechny skutečnosti důležité pro plnění smlouvy, zejména předání a převzetí místa díla (staveniště), dále údaje o časovém postupu prací, jejich jakosti, zdůvodnění odchylek prováděných prací od projektové dokumentace, údaje důležité pro posouzení hospodárnosti prací a údaje nutné pro posouzení prací orgány státní správy.</w:t>
      </w:r>
    </w:p>
    <w:p w:rsidR="00CB39B1" w:rsidRPr="00CB39B1" w:rsidRDefault="00CB39B1"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CB39B1">
        <w:rPr>
          <w:rFonts w:ascii="Arial" w:hAnsi="Arial" w:cs="Arial"/>
          <w:snapToGrid w:val="0"/>
          <w:sz w:val="20"/>
          <w:szCs w:val="20"/>
        </w:rPr>
        <w:t>Objednatel (technický dozor objednatele) je oprávněn sledovat obsah deníku díla a k zápisům připojovat své stanovisko. Během pracovní doby musí být deník díla trvale přístupný a uložený v místě díla (na staveništi). Povinnost vést deník díla končí odstraněním případných vad a nedodělků.</w:t>
      </w:r>
    </w:p>
    <w:p w:rsidR="00CB39B1" w:rsidRDefault="00CB39B1"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CB39B1">
        <w:rPr>
          <w:rFonts w:ascii="Arial" w:hAnsi="Arial" w:cs="Arial"/>
          <w:snapToGrid w:val="0"/>
          <w:sz w:val="20"/>
          <w:szCs w:val="20"/>
        </w:rPr>
        <w:t>Objednatel (technický dozor objednatele) je oprávněn dát pracovníkům zhotovitele příkaz přerušit práci, pokud odpovědný orgán zhotovitele není dosažitelný a je-li ohrožena bezpečnost prováděné stavby, život anebo zdraví pracujících na stavbě nebo hrozí-li jiné vážné hospodářské škody. Osoba, pověřená za objednatele technickým jednáním či jednáním na stavbě, však není oprávněna zasahovat do hospodářské činnosti zhotovitele.</w:t>
      </w:r>
    </w:p>
    <w:p w:rsidR="00CB39B1" w:rsidRPr="00CB39B1" w:rsidRDefault="00CB39B1" w:rsidP="00CB39B1">
      <w:pPr>
        <w:pStyle w:val="Odstavecseseznamem"/>
        <w:widowControl w:val="0"/>
        <w:numPr>
          <w:ilvl w:val="1"/>
          <w:numId w:val="22"/>
        </w:numPr>
        <w:spacing w:after="60" w:line="240" w:lineRule="auto"/>
        <w:contextualSpacing w:val="0"/>
        <w:rPr>
          <w:rFonts w:ascii="Arial" w:hAnsi="Arial" w:cs="Arial"/>
          <w:snapToGrid w:val="0"/>
          <w:sz w:val="20"/>
          <w:szCs w:val="20"/>
        </w:rPr>
      </w:pPr>
      <w:r w:rsidRPr="00CB39B1">
        <w:rPr>
          <w:rFonts w:ascii="Arial" w:hAnsi="Arial" w:cs="Arial"/>
          <w:snapToGrid w:val="0"/>
          <w:sz w:val="20"/>
          <w:szCs w:val="20"/>
        </w:rPr>
        <w:t>Po vzájemné dohodě je objednatel (technický dozor objednatele) oprávněn dát zhotoviteli pokyn přerušit práci z důvodů administrativního řešení víceprací, méněprací, žádosti změny lhůty provádění díla apod. na straně objednatele. Technický dozor objednatele zapíše rozsah a důvod přerušení práce na díle do deníku díla (stavebního deníku, jednoduchého záznamu o stavbě).</w:t>
      </w:r>
    </w:p>
    <w:p w:rsidR="006D5332" w:rsidRPr="00CB39B1"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CB39B1">
        <w:rPr>
          <w:rFonts w:ascii="Arial" w:hAnsi="Arial" w:cs="Arial"/>
          <w:snapToGrid w:val="0"/>
          <w:sz w:val="20"/>
          <w:szCs w:val="20"/>
        </w:rPr>
        <w:t xml:space="preserve">Objednatel </w:t>
      </w:r>
      <w:r w:rsidR="00CB39B1" w:rsidRPr="00CB39B1">
        <w:rPr>
          <w:rFonts w:ascii="Arial" w:hAnsi="Arial" w:cs="Arial"/>
          <w:snapToGrid w:val="0"/>
          <w:sz w:val="20"/>
          <w:szCs w:val="20"/>
        </w:rPr>
        <w:t xml:space="preserve">(technický dozor objednatele) </w:t>
      </w:r>
      <w:r w:rsidRPr="00CB39B1">
        <w:rPr>
          <w:rFonts w:ascii="Arial" w:hAnsi="Arial" w:cs="Arial"/>
          <w:snapToGrid w:val="0"/>
          <w:sz w:val="20"/>
          <w:szCs w:val="20"/>
        </w:rPr>
        <w:t>si vyhrazuje právo nepřevzít práce, které nejsou prováděny dle zákona č. 22/1997 Sb., o technických požadavcích na výrobky, ve znění pozdějších předpisů, neodpovídají ČSN, ostatním platným předpisům a kvalitě v současné době běžně požadované. Zhotovitel provede opravu nekvalitních prací na svůj náklad.</w:t>
      </w:r>
    </w:p>
    <w:p w:rsidR="006D5332" w:rsidRPr="00CB39B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CB39B1">
        <w:rPr>
          <w:rFonts w:ascii="Arial" w:hAnsi="Arial" w:cs="Arial"/>
          <w:snapToGrid w:val="0"/>
          <w:sz w:val="20"/>
          <w:szCs w:val="20"/>
        </w:rPr>
        <w:t>Zhotovitel postupuje při provádění díla samostatně a při respektování zejména:</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 xml:space="preserve">ustanovení zák. č. 183/ 2006 Sb., o územním plánování a stavebním řádu </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ustanovení vyhlášky č. 268/2009 Sb., o technických požadavcích na stavby</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 xml:space="preserve">ustanovení vyhlášky č. 398/2009 Sb. o obecných technických požadavcích zabezpečujících bezbariérové užívání staveb </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ustanovení zákona č. 133/1985 Sb., o požární ochraně, ve znění pozdějších předpisů a vyhl. č. 246/2001 Sb., o stanovení podmínek požární bezpečnosti a výkonu státního požárního dozoru</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 xml:space="preserve">ustanovení zákona č. 309/2006 Sb., zákon o zajištění dalších podmínek bezpečnosti a ochrany zdraví při práci, ve znění pozdějších předpisů, prováděcích vyhlášek a nařízení a zákonů souvisejících s bezpečností práce </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ustanovení zákona č. 22/1997 Sb. o technických požadavcích na výrobky a o změně a doplnění některých zákonů, ve znění pozdějších předpisů</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ustanovení nařízení vlády č.163/2002 Sb., kterým se stanoví technické požadavky na vybrané stavební výrobky</w:t>
      </w:r>
    </w:p>
    <w:p w:rsidR="006D5332" w:rsidRPr="008954BE" w:rsidRDefault="006D5332" w:rsidP="008954BE">
      <w:pPr>
        <w:pStyle w:val="Odstavecseseznamem"/>
        <w:widowControl w:val="0"/>
        <w:numPr>
          <w:ilvl w:val="0"/>
          <w:numId w:val="26"/>
        </w:numPr>
        <w:spacing w:after="60"/>
        <w:rPr>
          <w:rFonts w:ascii="Arial" w:hAnsi="Arial" w:cs="Arial"/>
          <w:snapToGrid w:val="0"/>
          <w:sz w:val="20"/>
          <w:szCs w:val="20"/>
        </w:rPr>
      </w:pPr>
      <w:r w:rsidRPr="008954BE">
        <w:rPr>
          <w:rFonts w:ascii="Arial" w:hAnsi="Arial" w:cs="Arial"/>
          <w:snapToGrid w:val="0"/>
          <w:sz w:val="20"/>
          <w:szCs w:val="20"/>
        </w:rPr>
        <w:t>požadavků stanovených hygienickými, ekologickými a jinými předpisy, vydanými k tomu oprávněnými orgány</w:t>
      </w:r>
    </w:p>
    <w:p w:rsidR="006D5332" w:rsidRPr="008954BE" w:rsidRDefault="006D5332" w:rsidP="008954BE">
      <w:pPr>
        <w:pStyle w:val="Odstavecseseznamem"/>
        <w:widowControl w:val="0"/>
        <w:numPr>
          <w:ilvl w:val="1"/>
          <w:numId w:val="22"/>
        </w:numPr>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Zhotovitel je povinen upozornit objednatele bez zbytečného odkladu na nevhodnou povahu</w:t>
      </w:r>
      <w:r w:rsidRPr="008954BE">
        <w:rPr>
          <w:rFonts w:ascii="Arial" w:hAnsi="Arial" w:cs="Arial"/>
          <w:b/>
          <w:snapToGrid w:val="0"/>
          <w:sz w:val="20"/>
          <w:szCs w:val="20"/>
        </w:rPr>
        <w:t xml:space="preserve"> </w:t>
      </w:r>
      <w:r w:rsidRPr="008954BE">
        <w:rPr>
          <w:rFonts w:ascii="Arial" w:hAnsi="Arial" w:cs="Arial"/>
          <w:snapToGrid w:val="0"/>
          <w:sz w:val="20"/>
          <w:szCs w:val="20"/>
        </w:rPr>
        <w:t xml:space="preserve">věcí převzatých od objednatele nebo pokynů daných mu objednatelem k provedení díla, jestliže </w:t>
      </w:r>
      <w:r w:rsidRPr="008954BE">
        <w:rPr>
          <w:rFonts w:ascii="Arial" w:hAnsi="Arial" w:cs="Arial"/>
          <w:snapToGrid w:val="0"/>
          <w:sz w:val="20"/>
          <w:szCs w:val="20"/>
        </w:rPr>
        <w:lastRenderedPageBreak/>
        <w:t>zhotovitel mohl tuto nevhodnost zjistit při vynaložení odborné péče.</w:t>
      </w:r>
    </w:p>
    <w:p w:rsidR="006D5332" w:rsidRPr="008954BE" w:rsidRDefault="006D5332" w:rsidP="001C1B19">
      <w:pPr>
        <w:pStyle w:val="Odstavecseseznamem"/>
        <w:widowControl w:val="0"/>
        <w:numPr>
          <w:ilvl w:val="1"/>
          <w:numId w:val="22"/>
        </w:numPr>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Zhotovitel, který nesplnil</w:t>
      </w:r>
      <w:r w:rsidR="000C645D" w:rsidRPr="008954BE">
        <w:rPr>
          <w:rFonts w:ascii="Arial" w:hAnsi="Arial" w:cs="Arial"/>
          <w:snapToGrid w:val="0"/>
          <w:sz w:val="20"/>
          <w:szCs w:val="20"/>
        </w:rPr>
        <w:t xml:space="preserve"> </w:t>
      </w:r>
      <w:r w:rsidRPr="008954BE">
        <w:rPr>
          <w:rFonts w:ascii="Arial" w:hAnsi="Arial" w:cs="Arial"/>
          <w:snapToGrid w:val="0"/>
          <w:sz w:val="20"/>
          <w:szCs w:val="20"/>
        </w:rPr>
        <w:t>povinnost uvedenou v bodě 10.</w:t>
      </w:r>
      <w:r w:rsidR="008954BE" w:rsidRPr="008954BE">
        <w:rPr>
          <w:rFonts w:ascii="Arial" w:hAnsi="Arial" w:cs="Arial"/>
          <w:snapToGrid w:val="0"/>
          <w:sz w:val="20"/>
          <w:szCs w:val="20"/>
        </w:rPr>
        <w:t>7</w:t>
      </w:r>
      <w:r w:rsidRPr="008954BE">
        <w:rPr>
          <w:rFonts w:ascii="Arial" w:hAnsi="Arial" w:cs="Arial"/>
          <w:snapToGrid w:val="0"/>
          <w:sz w:val="20"/>
          <w:szCs w:val="20"/>
        </w:rPr>
        <w:t xml:space="preserve"> odpovídá za vady díla, způsobené použitím nevhodných věcí předaných objednatelem nebo pokynů daných objednatelem.</w:t>
      </w:r>
    </w:p>
    <w:p w:rsidR="006D5332" w:rsidRPr="008954BE" w:rsidRDefault="006D5332" w:rsidP="008954BE">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Zhotovitel je povinen před zahájením vlastních stavebních prací zabezpečit rozhodnutí o zvláštním užívání komunikací z důvodu provádění stavebních prací, povolení zařízení staveniště, povolení dopravního omezení a odsouhlasení přepravních tras ke staveništi.</w:t>
      </w:r>
    </w:p>
    <w:p w:rsidR="006D5332" w:rsidRPr="008954BE" w:rsidRDefault="006D5332" w:rsidP="00DE6FAB">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Objednatel zavazuje zhotovitele stavby (předmětu díla dle této Smlouvy) k součinnosti s koordinátorem bezpečnosti a ochrany zdraví při práci na staveništi po celou dobu přípravy a realizace stavby dle podmínek zákona 309/2006 Sb., zákon o zajištění dalších podmínek bezpečnosti a ochrany zdraví při práci, ve znění pozdějších předpisů.</w:t>
      </w:r>
    </w:p>
    <w:p w:rsidR="00C85BED" w:rsidRPr="008954BE" w:rsidRDefault="006D5332" w:rsidP="00DE6FAB">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Objednatel zavazuje zhotovitele stavby, aby tuto povinnost dále přenesl i na jím smluvené subzhotovitele (subdodavatele) předmětu díla dle této Smlouvy.</w:t>
      </w:r>
    </w:p>
    <w:p w:rsidR="008954BE" w:rsidRPr="008954BE" w:rsidRDefault="008954BE" w:rsidP="008954BE">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Zhotovitel se zavazuje respektovat pokyny koordinátora BOZP a neprodleně (tj. v termínu určeném koordinátorem BOZP) odstraňovat koordinátorem BOZP zjištěné závady a nedostatky. Pokud tak zhotovitel neučiní, je koordinátor BOZP oprávněn prostřednictvím objednatele (technického dozoru objednatele) zastavit stavbu a to až do odstranění zjištěných závad a nedostatků. Dny zastavení stavby z důvodů dle tohoto odstavce se započítávají do celkové lhůty pro provedení díla.</w:t>
      </w:r>
    </w:p>
    <w:p w:rsidR="008954BE" w:rsidRPr="008954BE" w:rsidRDefault="008954BE" w:rsidP="008954BE">
      <w:pPr>
        <w:pStyle w:val="Odstavecseseznamem"/>
        <w:widowControl w:val="0"/>
        <w:numPr>
          <w:ilvl w:val="1"/>
          <w:numId w:val="22"/>
        </w:numPr>
        <w:tabs>
          <w:tab w:val="left" w:pos="720"/>
        </w:tabs>
        <w:spacing w:after="60" w:line="240" w:lineRule="auto"/>
        <w:contextualSpacing w:val="0"/>
        <w:rPr>
          <w:rFonts w:ascii="Arial" w:hAnsi="Arial" w:cs="Arial"/>
          <w:snapToGrid w:val="0"/>
          <w:sz w:val="20"/>
          <w:szCs w:val="20"/>
        </w:rPr>
      </w:pPr>
      <w:r w:rsidRPr="008954BE">
        <w:rPr>
          <w:rFonts w:ascii="Arial" w:hAnsi="Arial" w:cs="Arial"/>
          <w:snapToGrid w:val="0"/>
          <w:sz w:val="20"/>
          <w:szCs w:val="20"/>
        </w:rPr>
        <w:t>Zhotovitel se zavazuje vydat koordinátorovi BOZP  písemné oprávnění ke vstupu na staveniště, a to i bez určeného doprovodu. Písemné oprávnění provede zhotovitel zápisem do stavebního deníku</w:t>
      </w:r>
    </w:p>
    <w:p w:rsidR="00C85BED" w:rsidRPr="00925EB5" w:rsidRDefault="00C85BED" w:rsidP="00C85BED">
      <w:pPr>
        <w:pStyle w:val="Odstavecseseznamem"/>
        <w:widowControl w:val="0"/>
        <w:tabs>
          <w:tab w:val="left" w:pos="720"/>
        </w:tabs>
        <w:spacing w:after="60" w:line="240" w:lineRule="auto"/>
        <w:ind w:left="432"/>
        <w:contextualSpacing w:val="0"/>
        <w:rPr>
          <w:rFonts w:ascii="Arial" w:hAnsi="Arial" w:cs="Arial"/>
          <w:snapToGrid w:val="0"/>
          <w:sz w:val="20"/>
          <w:szCs w:val="20"/>
        </w:rPr>
      </w:pPr>
    </w:p>
    <w:p w:rsidR="006D5332" w:rsidRPr="00925EB5" w:rsidRDefault="006D5332" w:rsidP="005A6DE9">
      <w:pPr>
        <w:pStyle w:val="10slolnku"/>
      </w:pPr>
    </w:p>
    <w:p w:rsidR="006D5332" w:rsidRPr="005A6DE9" w:rsidRDefault="006D5332" w:rsidP="005A6DE9">
      <w:pPr>
        <w:widowControl w:val="0"/>
        <w:spacing w:after="60"/>
        <w:jc w:val="center"/>
        <w:rPr>
          <w:rFonts w:cs="Arial"/>
          <w:b/>
          <w:snapToGrid w:val="0"/>
          <w:szCs w:val="20"/>
        </w:rPr>
      </w:pPr>
      <w:r w:rsidRPr="005A6DE9">
        <w:rPr>
          <w:b/>
          <w:snapToGrid w:val="0"/>
        </w:rPr>
        <w:t>Předání a převzetí</w:t>
      </w:r>
    </w:p>
    <w:p w:rsidR="006D5332" w:rsidRPr="002D6DBD"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2D6DBD">
        <w:rPr>
          <w:rFonts w:ascii="Arial" w:hAnsi="Arial" w:cs="Arial"/>
          <w:snapToGrid w:val="0"/>
          <w:sz w:val="20"/>
          <w:szCs w:val="20"/>
        </w:rPr>
        <w:t xml:space="preserve">O předání a převzetí díla bude vždy sepsán písemný protokol, který pořizuje </w:t>
      </w:r>
      <w:r w:rsidR="00023A53" w:rsidRPr="002D6DBD">
        <w:rPr>
          <w:rFonts w:ascii="Arial" w:hAnsi="Arial" w:cs="Arial"/>
          <w:snapToGrid w:val="0"/>
          <w:sz w:val="20"/>
          <w:szCs w:val="20"/>
        </w:rPr>
        <w:t>zhotovitel</w:t>
      </w:r>
      <w:r w:rsidRPr="002D6DBD">
        <w:rPr>
          <w:rFonts w:ascii="Arial" w:hAnsi="Arial" w:cs="Arial"/>
          <w:snapToGrid w:val="0"/>
          <w:sz w:val="20"/>
          <w:szCs w:val="20"/>
        </w:rPr>
        <w:t xml:space="preserve"> ve spolupráci s </w:t>
      </w:r>
      <w:r w:rsidR="00023A53" w:rsidRPr="002D6DBD">
        <w:rPr>
          <w:rFonts w:ascii="Arial" w:hAnsi="Arial" w:cs="Arial"/>
          <w:snapToGrid w:val="0"/>
          <w:sz w:val="20"/>
          <w:szCs w:val="20"/>
        </w:rPr>
        <w:t>objednatele</w:t>
      </w:r>
      <w:r w:rsidRPr="002D6DBD">
        <w:rPr>
          <w:rFonts w:ascii="Arial" w:hAnsi="Arial" w:cs="Arial"/>
          <w:snapToGrid w:val="0"/>
          <w:sz w:val="20"/>
          <w:szCs w:val="20"/>
        </w:rPr>
        <w:t>m stavby</w:t>
      </w:r>
      <w:r w:rsidR="002D6DBD" w:rsidRPr="002D6DBD">
        <w:rPr>
          <w:rFonts w:ascii="Arial" w:hAnsi="Arial" w:cs="Arial"/>
          <w:snapToGrid w:val="0"/>
          <w:sz w:val="20"/>
          <w:szCs w:val="20"/>
        </w:rPr>
        <w:t xml:space="preserve"> (technickým dozorem investora)</w:t>
      </w:r>
      <w:r w:rsidRPr="002D6DBD">
        <w:rPr>
          <w:rFonts w:ascii="Arial" w:hAnsi="Arial" w:cs="Arial"/>
          <w:snapToGrid w:val="0"/>
          <w:sz w:val="20"/>
          <w:szCs w:val="20"/>
        </w:rPr>
        <w:t>.</w:t>
      </w:r>
    </w:p>
    <w:p w:rsidR="006D5332" w:rsidRPr="002D6DBD"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2D6DBD">
        <w:rPr>
          <w:rFonts w:ascii="Arial" w:hAnsi="Arial" w:cs="Arial"/>
          <w:snapToGrid w:val="0"/>
          <w:sz w:val="20"/>
          <w:szCs w:val="20"/>
        </w:rPr>
        <w:t xml:space="preserve">Zhotovitel připraví před zahájením přejímacího řízení nezbytné doklady, zejména a případně: </w:t>
      </w:r>
    </w:p>
    <w:p w:rsidR="006D5332" w:rsidRPr="009516C0" w:rsidRDefault="006D5332" w:rsidP="009516C0">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 xml:space="preserve">protokoly o provedených zkouškách a měřeních, revizní zprávy </w:t>
      </w:r>
    </w:p>
    <w:p w:rsidR="006D5332" w:rsidRPr="009516C0" w:rsidRDefault="006D5332" w:rsidP="009516C0">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 xml:space="preserve">protokoly o proškolení obsluhy </w:t>
      </w:r>
    </w:p>
    <w:p w:rsidR="006D5332" w:rsidRPr="009516C0" w:rsidRDefault="009516C0" w:rsidP="009516C0">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stavební deníky</w:t>
      </w:r>
    </w:p>
    <w:p w:rsidR="006D5332" w:rsidRDefault="006D5332" w:rsidP="009516C0">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stavební deníky</w:t>
      </w:r>
    </w:p>
    <w:p w:rsidR="006D5332" w:rsidRPr="009516C0" w:rsidRDefault="006D5332" w:rsidP="009516C0">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zkušební, záruční listy a dodací listy</w:t>
      </w:r>
    </w:p>
    <w:p w:rsidR="006D5332" w:rsidRDefault="006D5332" w:rsidP="009516C0">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 xml:space="preserve">prohlášení o vlastnostech </w:t>
      </w:r>
      <w:r w:rsidRPr="009516C0">
        <w:rPr>
          <w:rFonts w:ascii="Arial" w:hAnsi="Arial" w:cs="Arial"/>
          <w:i/>
          <w:snapToGrid w:val="0"/>
          <w:sz w:val="20"/>
          <w:szCs w:val="20"/>
        </w:rPr>
        <w:t>(o shodě)</w:t>
      </w:r>
      <w:r w:rsidRPr="009516C0">
        <w:rPr>
          <w:rFonts w:ascii="Arial" w:hAnsi="Arial" w:cs="Arial"/>
          <w:snapToGrid w:val="0"/>
          <w:sz w:val="20"/>
          <w:szCs w:val="20"/>
        </w:rPr>
        <w:t xml:space="preserve"> na použité stavební vý</w:t>
      </w:r>
      <w:r w:rsidR="009516C0" w:rsidRPr="009516C0">
        <w:rPr>
          <w:rFonts w:ascii="Arial" w:hAnsi="Arial" w:cs="Arial"/>
          <w:snapToGrid w:val="0"/>
          <w:sz w:val="20"/>
          <w:szCs w:val="20"/>
        </w:rPr>
        <w:t xml:space="preserve">robky a materiály podle zák. č. </w:t>
      </w:r>
      <w:r w:rsidRPr="009516C0">
        <w:rPr>
          <w:rFonts w:ascii="Arial" w:hAnsi="Arial" w:cs="Arial"/>
          <w:snapToGrid w:val="0"/>
          <w:sz w:val="20"/>
          <w:szCs w:val="20"/>
        </w:rPr>
        <w:t xml:space="preserve">22/1997 Sb., o technických požadavcích na výrobky v aktuálním znění  a nařízení EP a Rady (EU) č. 305/2011, o stavebních výrobcích. </w:t>
      </w:r>
    </w:p>
    <w:p w:rsidR="006D5332" w:rsidRPr="009516C0" w:rsidRDefault="006D5332" w:rsidP="002D6DBD">
      <w:pPr>
        <w:pStyle w:val="Odstavecseseznamem"/>
        <w:widowControl w:val="0"/>
        <w:numPr>
          <w:ilvl w:val="0"/>
          <w:numId w:val="25"/>
        </w:numPr>
        <w:spacing w:after="60"/>
        <w:rPr>
          <w:rFonts w:ascii="Arial" w:hAnsi="Arial" w:cs="Arial"/>
          <w:snapToGrid w:val="0"/>
          <w:sz w:val="20"/>
          <w:szCs w:val="20"/>
        </w:rPr>
      </w:pPr>
      <w:r w:rsidRPr="009516C0">
        <w:rPr>
          <w:rFonts w:ascii="Arial" w:hAnsi="Arial" w:cs="Arial"/>
          <w:snapToGrid w:val="0"/>
          <w:sz w:val="20"/>
          <w:szCs w:val="20"/>
        </w:rPr>
        <w:t>doklad o uložení odpadu</w:t>
      </w:r>
    </w:p>
    <w:p w:rsidR="001A2647" w:rsidRDefault="001A2647" w:rsidP="001A2647">
      <w:pPr>
        <w:pStyle w:val="Odstavecseseznamem"/>
        <w:widowControl w:val="0"/>
        <w:numPr>
          <w:ilvl w:val="1"/>
          <w:numId w:val="22"/>
        </w:numPr>
        <w:spacing w:after="60" w:line="240" w:lineRule="auto"/>
        <w:contextualSpacing w:val="0"/>
        <w:rPr>
          <w:rFonts w:ascii="Arial" w:hAnsi="Arial" w:cs="Arial"/>
          <w:snapToGrid w:val="0"/>
          <w:sz w:val="20"/>
          <w:szCs w:val="20"/>
        </w:rPr>
      </w:pPr>
      <w:r>
        <w:rPr>
          <w:rFonts w:ascii="Arial" w:hAnsi="Arial" w:cs="Arial"/>
          <w:snapToGrid w:val="0"/>
          <w:sz w:val="20"/>
          <w:szCs w:val="20"/>
        </w:rPr>
        <w:t xml:space="preserve">Před zahájením </w:t>
      </w:r>
      <w:r w:rsidRPr="001A2647">
        <w:rPr>
          <w:rFonts w:ascii="Arial" w:hAnsi="Arial" w:cs="Arial"/>
          <w:snapToGrid w:val="0"/>
          <w:sz w:val="20"/>
          <w:szCs w:val="20"/>
        </w:rPr>
        <w:t>přejímacího řízení</w:t>
      </w:r>
      <w:r>
        <w:rPr>
          <w:rFonts w:ascii="Arial" w:hAnsi="Arial" w:cs="Arial"/>
          <w:snapToGrid w:val="0"/>
          <w:sz w:val="20"/>
          <w:szCs w:val="20"/>
        </w:rPr>
        <w:t xml:space="preserve"> zhotovitel připraví také:</w:t>
      </w:r>
    </w:p>
    <w:p w:rsidR="001A2647" w:rsidRPr="001A2647" w:rsidRDefault="001A2647" w:rsidP="001A2647">
      <w:pPr>
        <w:pStyle w:val="Odstavecseseznamem"/>
        <w:widowControl w:val="0"/>
        <w:spacing w:after="60"/>
        <w:ind w:left="567"/>
        <w:rPr>
          <w:rFonts w:ascii="Arial" w:hAnsi="Arial" w:cs="Arial"/>
          <w:snapToGrid w:val="0"/>
          <w:sz w:val="20"/>
          <w:szCs w:val="20"/>
        </w:rPr>
      </w:pPr>
      <w:r w:rsidRPr="001A2647">
        <w:rPr>
          <w:rFonts w:ascii="Arial" w:hAnsi="Arial" w:cs="Arial"/>
          <w:snapToGrid w:val="0"/>
          <w:sz w:val="20"/>
          <w:szCs w:val="20"/>
        </w:rPr>
        <w:t>dokumentaci skutečného provedení potvrzenou oprávněnou osobou (dle vyhl. 499/2006 Sb ve znění vyhl. č. 62/2013 Sb. - přílohy 7 – PD</w:t>
      </w:r>
      <w:r>
        <w:rPr>
          <w:rFonts w:ascii="Arial" w:hAnsi="Arial" w:cs="Arial"/>
          <w:snapToGrid w:val="0"/>
          <w:sz w:val="20"/>
          <w:szCs w:val="20"/>
        </w:rPr>
        <w:t xml:space="preserve"> skutečného provedení stavby), 2</w:t>
      </w:r>
      <w:r w:rsidRPr="001A2647">
        <w:rPr>
          <w:rFonts w:ascii="Arial" w:hAnsi="Arial" w:cs="Arial"/>
          <w:snapToGrid w:val="0"/>
          <w:sz w:val="20"/>
          <w:szCs w:val="20"/>
        </w:rPr>
        <w:t>x tiskem + 1x dgn (shp, dwg, dxf) a 1x PDF</w:t>
      </w:r>
    </w:p>
    <w:p w:rsidR="001A2647" w:rsidRDefault="001A2647" w:rsidP="001A2647">
      <w:pPr>
        <w:pStyle w:val="Odstavecseseznamem"/>
        <w:widowControl w:val="0"/>
        <w:spacing w:after="60" w:line="240" w:lineRule="auto"/>
        <w:ind w:left="567"/>
        <w:contextualSpacing w:val="0"/>
        <w:rPr>
          <w:rFonts w:ascii="Arial" w:hAnsi="Arial" w:cs="Arial"/>
          <w:snapToGrid w:val="0"/>
          <w:sz w:val="20"/>
          <w:szCs w:val="20"/>
        </w:rPr>
      </w:pPr>
      <w:r w:rsidRPr="001A2647">
        <w:rPr>
          <w:rFonts w:ascii="Arial" w:hAnsi="Arial" w:cs="Arial"/>
          <w:snapToGrid w:val="0"/>
          <w:sz w:val="20"/>
          <w:szCs w:val="20"/>
        </w:rPr>
        <w:t>Rozsah dokumentace bude upřesněn podle pokynů zadavatele.</w:t>
      </w:r>
      <w:r w:rsidRPr="001A2647">
        <w:rPr>
          <w:rFonts w:ascii="Arial" w:hAnsi="Arial" w:cs="Arial"/>
          <w:snapToGrid w:val="0"/>
          <w:sz w:val="20"/>
          <w:szCs w:val="20"/>
        </w:rPr>
        <w:tab/>
      </w:r>
    </w:p>
    <w:p w:rsidR="001A2647" w:rsidRDefault="001A2647" w:rsidP="001A2647">
      <w:pPr>
        <w:pStyle w:val="Odstavecseseznamem"/>
        <w:widowControl w:val="0"/>
        <w:numPr>
          <w:ilvl w:val="1"/>
          <w:numId w:val="22"/>
        </w:numPr>
        <w:spacing w:after="60" w:line="240" w:lineRule="auto"/>
        <w:contextualSpacing w:val="0"/>
        <w:rPr>
          <w:rFonts w:ascii="Arial" w:hAnsi="Arial" w:cs="Arial"/>
          <w:snapToGrid w:val="0"/>
          <w:sz w:val="20"/>
          <w:szCs w:val="20"/>
        </w:rPr>
      </w:pPr>
      <w:r>
        <w:rPr>
          <w:rFonts w:ascii="Arial" w:hAnsi="Arial" w:cs="Arial"/>
          <w:snapToGrid w:val="0"/>
          <w:sz w:val="20"/>
          <w:szCs w:val="20"/>
        </w:rPr>
        <w:t xml:space="preserve">Nebudou-li </w:t>
      </w:r>
      <w:r w:rsidRPr="001A2647">
        <w:rPr>
          <w:rFonts w:ascii="Arial" w:hAnsi="Arial" w:cs="Arial"/>
          <w:snapToGrid w:val="0"/>
          <w:sz w:val="20"/>
          <w:szCs w:val="20"/>
        </w:rPr>
        <w:t xml:space="preserve">podklady </w:t>
      </w:r>
      <w:r>
        <w:rPr>
          <w:rFonts w:ascii="Arial" w:hAnsi="Arial" w:cs="Arial"/>
          <w:snapToGrid w:val="0"/>
          <w:sz w:val="20"/>
          <w:szCs w:val="20"/>
        </w:rPr>
        <w:t xml:space="preserve">dle bodu 11.2. a 11.3. </w:t>
      </w:r>
      <w:r w:rsidRPr="001A2647">
        <w:rPr>
          <w:rFonts w:ascii="Arial" w:hAnsi="Arial" w:cs="Arial"/>
          <w:snapToGrid w:val="0"/>
          <w:sz w:val="20"/>
          <w:szCs w:val="20"/>
        </w:rPr>
        <w:t>řádně připraveny, není objednatel povinen dílo převzít, objednatel může však zahájit částečné převzetí díla.  Do doby předání výše uvedených dokladů se dílo považuje za nepředané bez vad a nedodělků.</w:t>
      </w:r>
    </w:p>
    <w:p w:rsidR="006D5332" w:rsidRPr="002D6DBD"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2D6DBD">
        <w:rPr>
          <w:rFonts w:ascii="Arial" w:hAnsi="Arial" w:cs="Arial"/>
          <w:snapToGrid w:val="0"/>
          <w:sz w:val="20"/>
          <w:szCs w:val="20"/>
        </w:rPr>
        <w:t>Objednatel má právo vyžádat si kopie výše uvedených dokladů dle bodu 11.2.</w:t>
      </w:r>
      <w:r w:rsidR="001A2647">
        <w:rPr>
          <w:rFonts w:ascii="Arial" w:hAnsi="Arial" w:cs="Arial"/>
          <w:snapToGrid w:val="0"/>
          <w:sz w:val="20"/>
          <w:szCs w:val="20"/>
        </w:rPr>
        <w:t xml:space="preserve"> </w:t>
      </w:r>
      <w:r w:rsidRPr="002D6DBD">
        <w:rPr>
          <w:rFonts w:ascii="Arial" w:hAnsi="Arial" w:cs="Arial"/>
          <w:snapToGrid w:val="0"/>
          <w:sz w:val="20"/>
          <w:szCs w:val="20"/>
        </w:rPr>
        <w:t>kdykoli v průběhu stavby. Objednatel si předložením těchto dokladů si může vymínit proplacení faktur.</w:t>
      </w:r>
    </w:p>
    <w:p w:rsidR="00C85BED" w:rsidRPr="005A6DE9" w:rsidRDefault="00C85BED" w:rsidP="00C85BED">
      <w:pPr>
        <w:pStyle w:val="Odstavecseseznamem"/>
        <w:widowControl w:val="0"/>
        <w:spacing w:after="60" w:line="240" w:lineRule="auto"/>
        <w:ind w:left="432"/>
        <w:contextualSpacing w:val="0"/>
        <w:rPr>
          <w:rFonts w:ascii="Arial" w:hAnsi="Arial" w:cs="Arial"/>
          <w:snapToGrid w:val="0"/>
          <w:sz w:val="20"/>
          <w:szCs w:val="20"/>
        </w:rPr>
      </w:pPr>
    </w:p>
    <w:p w:rsidR="006D5332" w:rsidRPr="005A6DE9" w:rsidRDefault="006D5332" w:rsidP="00DE6FAB">
      <w:pPr>
        <w:pStyle w:val="Odstavecseseznamem"/>
        <w:widowControl w:val="0"/>
        <w:numPr>
          <w:ilvl w:val="0"/>
          <w:numId w:val="22"/>
        </w:numPr>
        <w:spacing w:after="60" w:line="240" w:lineRule="auto"/>
        <w:contextualSpacing w:val="0"/>
        <w:jc w:val="center"/>
        <w:rPr>
          <w:rFonts w:ascii="Arial" w:hAnsi="Arial" w:cs="Arial"/>
          <w:snapToGrid w:val="0"/>
          <w:sz w:val="20"/>
          <w:szCs w:val="20"/>
        </w:rPr>
      </w:pPr>
    </w:p>
    <w:p w:rsidR="006D5332" w:rsidRPr="008E020B" w:rsidRDefault="006D5332" w:rsidP="005A6DE9">
      <w:pPr>
        <w:pStyle w:val="9lneksmlouvy"/>
      </w:pPr>
      <w:r w:rsidRPr="005A6DE9">
        <w:t>Ostatní ujednání</w:t>
      </w:r>
    </w:p>
    <w:p w:rsidR="006D5332" w:rsidRPr="0072356D"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72356D">
        <w:rPr>
          <w:rFonts w:ascii="Arial" w:hAnsi="Arial" w:cs="Arial"/>
          <w:snapToGrid w:val="0"/>
          <w:sz w:val="20"/>
          <w:szCs w:val="20"/>
        </w:rPr>
        <w:t xml:space="preserve">Technický dozor objednatele je oprávněn sledovat obsah deníku a k zápisům připojovat své stanovisko. Během pracovní doby musí být deník trvale přístupný a uložený na staveništi. Povinnost vést deník končí odstraněním případných vad a nedodělků. </w:t>
      </w:r>
    </w:p>
    <w:p w:rsidR="006D5332" w:rsidRPr="0072356D"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72356D">
        <w:rPr>
          <w:rFonts w:ascii="Arial" w:hAnsi="Arial" w:cs="Arial"/>
          <w:snapToGrid w:val="0"/>
          <w:sz w:val="20"/>
          <w:szCs w:val="20"/>
        </w:rPr>
        <w:t xml:space="preserve">Technický dozor je oprávněn dát pracovníkům zhotovitele příkaz přerušit práci, pokud odpovědný orgán zhotovitele není dosažitelný a je-li ohrožena bezpečnost prováděné stavby, </w:t>
      </w:r>
      <w:r w:rsidR="00B56D9C" w:rsidRPr="0072356D">
        <w:rPr>
          <w:rFonts w:ascii="Arial" w:hAnsi="Arial" w:cs="Arial"/>
          <w:snapToGrid w:val="0"/>
          <w:sz w:val="20"/>
          <w:szCs w:val="20"/>
        </w:rPr>
        <w:t>život anebo zdraví</w:t>
      </w:r>
      <w:r w:rsidRPr="0072356D">
        <w:rPr>
          <w:rFonts w:ascii="Arial" w:hAnsi="Arial" w:cs="Arial"/>
          <w:snapToGrid w:val="0"/>
          <w:sz w:val="20"/>
          <w:szCs w:val="20"/>
        </w:rPr>
        <w:t xml:space="preserve"> pracujících na stavbě nebo hrozí-li jiné vážné hospodářské škody. Technický dozor však není oprávněn zasahovat do hospodářské činnosti zhotovitele.</w:t>
      </w:r>
    </w:p>
    <w:p w:rsidR="006D5332" w:rsidRPr="008E020B"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8E020B">
        <w:rPr>
          <w:rFonts w:ascii="Arial" w:hAnsi="Arial" w:cs="Arial"/>
          <w:snapToGrid w:val="0"/>
          <w:sz w:val="20"/>
          <w:szCs w:val="20"/>
        </w:rPr>
        <w:lastRenderedPageBreak/>
        <w:t>Smluvní strany se dohodly, že lze započítat vzájemné pohledávky.</w:t>
      </w:r>
    </w:p>
    <w:p w:rsidR="006D5332" w:rsidRPr="006E6F7A"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8E020B">
        <w:rPr>
          <w:rFonts w:ascii="Arial" w:hAnsi="Arial" w:cs="Arial"/>
          <w:snapToGrid w:val="0"/>
          <w:sz w:val="20"/>
          <w:szCs w:val="20"/>
        </w:rPr>
        <w:t xml:space="preserve">Vlastníkem zhotovovaného díla je objednatel. Nebezpečí škody na něm až do jeho řádného ukončení </w:t>
      </w:r>
      <w:r w:rsidRPr="006E6F7A">
        <w:rPr>
          <w:rFonts w:ascii="Arial" w:hAnsi="Arial" w:cs="Arial"/>
          <w:snapToGrid w:val="0"/>
          <w:sz w:val="20"/>
          <w:szCs w:val="20"/>
        </w:rPr>
        <w:t>a předání objednateli nese zhotovitel.</w:t>
      </w:r>
    </w:p>
    <w:p w:rsidR="007F7B5F" w:rsidRPr="006E6F7A" w:rsidRDefault="006D5332" w:rsidP="00B2447C">
      <w:pPr>
        <w:pStyle w:val="Zkladntextodsazen2"/>
        <w:numPr>
          <w:ilvl w:val="1"/>
          <w:numId w:val="22"/>
        </w:numPr>
        <w:spacing w:after="60"/>
        <w:rPr>
          <w:rFonts w:cs="Arial"/>
          <w:sz w:val="20"/>
        </w:rPr>
      </w:pPr>
      <w:r w:rsidRPr="006E6F7A">
        <w:rPr>
          <w:rFonts w:cs="Arial"/>
          <w:sz w:val="20"/>
        </w:rPr>
        <w:t>Vznikne-li zhotoviteli nárok na náhradu škody, uhradí se škoda skutečná bez ušlého zisku.</w:t>
      </w:r>
    </w:p>
    <w:p w:rsidR="006D5332" w:rsidRPr="006E6F7A" w:rsidRDefault="006D5332" w:rsidP="00052BE6">
      <w:pPr>
        <w:pStyle w:val="Odstavecseseznamem"/>
        <w:widowControl w:val="0"/>
        <w:numPr>
          <w:ilvl w:val="1"/>
          <w:numId w:val="22"/>
        </w:numPr>
        <w:spacing w:after="60" w:line="240" w:lineRule="auto"/>
        <w:contextualSpacing w:val="0"/>
        <w:rPr>
          <w:rFonts w:ascii="Arial" w:hAnsi="Arial" w:cs="Arial"/>
          <w:snapToGrid w:val="0"/>
          <w:sz w:val="20"/>
          <w:szCs w:val="20"/>
        </w:rPr>
      </w:pPr>
      <w:r w:rsidRPr="006E6F7A">
        <w:rPr>
          <w:rFonts w:ascii="Arial" w:hAnsi="Arial" w:cs="Arial"/>
          <w:snapToGrid w:val="0"/>
          <w:sz w:val="20"/>
          <w:szCs w:val="20"/>
        </w:rPr>
        <w:t>Smluvní strany výslovně souhlasí s tím, aby tato smlouva byla vedena v evidenci smluv vedené městem Litvínov, která bude přístupná dle zákona 106/1999 Sb., o svobodném přístupu k informacím, ve znění pozdějších předpisů, a která obsahuje údaje o smluvních stranách, předmětu smlouvy, číselné označení této smlouvy a datum jejího uzavření.</w:t>
      </w:r>
      <w:r w:rsidR="00052BE6" w:rsidRPr="006E6F7A">
        <w:rPr>
          <w:rFonts w:ascii="Arial" w:hAnsi="Arial" w:cs="Arial"/>
          <w:snapToGrid w:val="0"/>
          <w:sz w:val="20"/>
          <w:szCs w:val="20"/>
        </w:rPr>
        <w:t xml:space="preserve"> Zhotovitel výslovně souhlasí s tím, aby tato smlouva včetně všech dodatků byla v plném rozsahu v zveřejněna na webových stránkách určených městem Litvínov.</w:t>
      </w:r>
    </w:p>
    <w:p w:rsidR="006D5332" w:rsidRPr="005A6DE9" w:rsidRDefault="006D5332" w:rsidP="005A6DE9">
      <w:pPr>
        <w:pStyle w:val="Odstavecseseznamem"/>
        <w:widowControl w:val="0"/>
        <w:numPr>
          <w:ilvl w:val="1"/>
          <w:numId w:val="22"/>
        </w:numPr>
        <w:spacing w:after="60" w:line="240" w:lineRule="auto"/>
        <w:contextualSpacing w:val="0"/>
        <w:rPr>
          <w:rFonts w:ascii="Arial" w:hAnsi="Arial" w:cs="Arial"/>
          <w:snapToGrid w:val="0"/>
          <w:sz w:val="20"/>
          <w:szCs w:val="20"/>
        </w:rPr>
      </w:pPr>
      <w:r w:rsidRPr="008E020B">
        <w:rPr>
          <w:rFonts w:ascii="Arial" w:hAnsi="Arial" w:cs="Arial"/>
          <w:snapToGrid w:val="0"/>
          <w:sz w:val="20"/>
          <w:szCs w:val="20"/>
        </w:rPr>
        <w:t>Smluvní strany prohlašují, že skutečnosti uvedené v této smlouvě nepovažují za obchodní tajemství ve smyslu § 504 Občanského zákoníku v platném znění a udělují svolení k jejich zpřístupnění ve smyslu zák. č. 106/1999 Sb., o svobodném přístupu k informacím, ve znění pozdějších předpisů, a zveřejnění bez ustanovení jakýchkoliv dalších podmínek.</w:t>
      </w:r>
    </w:p>
    <w:p w:rsidR="002074B2"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8E020B">
        <w:rPr>
          <w:rFonts w:ascii="Arial" w:hAnsi="Arial" w:cs="Arial"/>
          <w:snapToGrid w:val="0"/>
          <w:sz w:val="20"/>
          <w:szCs w:val="20"/>
        </w:rPr>
        <w:t>Zhotovitel je povinen zabezpečit stavbu dle § 152 odst.3 (b,c) zák. 183/2006 Sb., O územním plánování a stavebním řádu, případně dle požadavků objednatele, tj. na viditelném místě umístit tabuli s údaji ze štítku o povolení stavby a dále s  uvedením:</w:t>
      </w:r>
    </w:p>
    <w:p w:rsidR="00FC4069" w:rsidRDefault="00FC4069" w:rsidP="00FC4069">
      <w:pPr>
        <w:pStyle w:val="Odstavecseseznamem"/>
        <w:widowControl w:val="0"/>
        <w:numPr>
          <w:ilvl w:val="0"/>
          <w:numId w:val="24"/>
        </w:numPr>
        <w:tabs>
          <w:tab w:val="left" w:pos="1065"/>
        </w:tabs>
        <w:spacing w:after="60"/>
        <w:rPr>
          <w:rFonts w:ascii="Arial" w:hAnsi="Arial" w:cs="Arial"/>
          <w:snapToGrid w:val="0"/>
          <w:sz w:val="20"/>
          <w:szCs w:val="20"/>
        </w:rPr>
      </w:pPr>
      <w:r w:rsidRPr="005A6DE9">
        <w:rPr>
          <w:rFonts w:ascii="Arial" w:hAnsi="Arial" w:cs="Arial"/>
          <w:snapToGrid w:val="0"/>
          <w:sz w:val="20"/>
          <w:szCs w:val="20"/>
        </w:rPr>
        <w:t>způsob provádění stavby</w:t>
      </w:r>
    </w:p>
    <w:p w:rsidR="00FC4069" w:rsidRPr="00FC4069" w:rsidRDefault="00FC4069" w:rsidP="00FC4069">
      <w:pPr>
        <w:pStyle w:val="Odstavecseseznamem"/>
        <w:numPr>
          <w:ilvl w:val="0"/>
          <w:numId w:val="24"/>
        </w:numPr>
        <w:rPr>
          <w:rFonts w:ascii="Arial" w:hAnsi="Arial" w:cs="Arial"/>
          <w:snapToGrid w:val="0"/>
          <w:sz w:val="20"/>
          <w:szCs w:val="20"/>
        </w:rPr>
      </w:pPr>
      <w:r w:rsidRPr="00FC4069">
        <w:rPr>
          <w:rFonts w:ascii="Arial" w:hAnsi="Arial" w:cs="Arial"/>
          <w:snapToGrid w:val="0"/>
          <w:sz w:val="20"/>
          <w:szCs w:val="20"/>
        </w:rPr>
        <w:t>označení stavby a stavebníka</w:t>
      </w:r>
    </w:p>
    <w:p w:rsidR="00FC4069" w:rsidRPr="005A6DE9" w:rsidRDefault="00FC4069" w:rsidP="00FC4069">
      <w:pPr>
        <w:pStyle w:val="Odstavecseseznamem"/>
        <w:widowControl w:val="0"/>
        <w:numPr>
          <w:ilvl w:val="0"/>
          <w:numId w:val="24"/>
        </w:numPr>
        <w:tabs>
          <w:tab w:val="left" w:pos="1065"/>
        </w:tabs>
        <w:spacing w:after="60"/>
        <w:rPr>
          <w:rFonts w:ascii="Arial" w:hAnsi="Arial" w:cs="Arial"/>
          <w:snapToGrid w:val="0"/>
          <w:sz w:val="20"/>
          <w:szCs w:val="20"/>
        </w:rPr>
      </w:pPr>
      <w:r w:rsidRPr="005A6DE9">
        <w:rPr>
          <w:rFonts w:ascii="Arial" w:hAnsi="Arial" w:cs="Arial"/>
          <w:snapToGrid w:val="0"/>
          <w:sz w:val="20"/>
          <w:szCs w:val="20"/>
        </w:rPr>
        <w:t>kdo stavbu provádí</w:t>
      </w:r>
    </w:p>
    <w:p w:rsidR="00FC4069" w:rsidRPr="005A6DE9" w:rsidRDefault="00FC4069" w:rsidP="00FC4069">
      <w:pPr>
        <w:pStyle w:val="Odstavecseseznamem"/>
        <w:widowControl w:val="0"/>
        <w:numPr>
          <w:ilvl w:val="0"/>
          <w:numId w:val="24"/>
        </w:numPr>
        <w:tabs>
          <w:tab w:val="left" w:pos="1065"/>
        </w:tabs>
        <w:spacing w:after="60"/>
        <w:rPr>
          <w:rFonts w:ascii="Arial" w:hAnsi="Arial" w:cs="Arial"/>
          <w:snapToGrid w:val="0"/>
          <w:sz w:val="20"/>
          <w:szCs w:val="20"/>
        </w:rPr>
      </w:pPr>
      <w:r w:rsidRPr="005A6DE9">
        <w:rPr>
          <w:rFonts w:ascii="Arial" w:hAnsi="Arial" w:cs="Arial"/>
          <w:snapToGrid w:val="0"/>
          <w:sz w:val="20"/>
          <w:szCs w:val="20"/>
        </w:rPr>
        <w:t>který orgán a kdy stavbu povolil</w:t>
      </w:r>
    </w:p>
    <w:p w:rsidR="00FC4069" w:rsidRPr="005A6DE9" w:rsidRDefault="00FC4069" w:rsidP="00FC4069">
      <w:pPr>
        <w:pStyle w:val="Odstavecseseznamem"/>
        <w:widowControl w:val="0"/>
        <w:numPr>
          <w:ilvl w:val="0"/>
          <w:numId w:val="24"/>
        </w:numPr>
        <w:tabs>
          <w:tab w:val="left" w:pos="1065"/>
        </w:tabs>
        <w:spacing w:after="60"/>
        <w:rPr>
          <w:rFonts w:ascii="Arial" w:hAnsi="Arial" w:cs="Arial"/>
          <w:snapToGrid w:val="0"/>
          <w:sz w:val="20"/>
          <w:szCs w:val="20"/>
        </w:rPr>
      </w:pPr>
      <w:r w:rsidRPr="005A6DE9">
        <w:rPr>
          <w:rFonts w:ascii="Arial" w:hAnsi="Arial" w:cs="Arial"/>
          <w:snapToGrid w:val="0"/>
          <w:sz w:val="20"/>
          <w:szCs w:val="20"/>
        </w:rPr>
        <w:t>termín zahájení a dokončení stavby</w:t>
      </w:r>
      <w:r w:rsidRPr="005A6DE9">
        <w:rPr>
          <w:rFonts w:ascii="Arial" w:hAnsi="Arial" w:cs="Arial"/>
          <w:snapToGrid w:val="0"/>
          <w:sz w:val="20"/>
          <w:szCs w:val="20"/>
        </w:rPr>
        <w:tab/>
      </w:r>
    </w:p>
    <w:p w:rsidR="00FC4069" w:rsidRPr="00FC4069" w:rsidRDefault="00FC4069" w:rsidP="00FC4069">
      <w:pPr>
        <w:widowControl w:val="0"/>
        <w:spacing w:after="60"/>
        <w:ind w:left="567"/>
        <w:rPr>
          <w:rFonts w:cs="Arial"/>
          <w:snapToGrid w:val="0"/>
          <w:szCs w:val="20"/>
        </w:rPr>
      </w:pPr>
      <w:r w:rsidRPr="00FC4069">
        <w:rPr>
          <w:rFonts w:cs="Arial"/>
          <w:snapToGrid w:val="0"/>
          <w:szCs w:val="20"/>
        </w:rPr>
        <w:t>a dále vhodně spolupracovat s objednatelem na plnění dalších povinností, uvedených v</w:t>
      </w:r>
      <w:r>
        <w:rPr>
          <w:rFonts w:cs="Arial"/>
          <w:snapToGrid w:val="0"/>
          <w:szCs w:val="20"/>
        </w:rPr>
        <w:t> zákoně dle tohoto bodu</w:t>
      </w:r>
      <w:r w:rsidRPr="00FC4069">
        <w:rPr>
          <w:rFonts w:cs="Arial"/>
          <w:snapToGrid w:val="0"/>
          <w:szCs w:val="20"/>
        </w:rPr>
        <w:t>.</w:t>
      </w:r>
    </w:p>
    <w:p w:rsidR="008E0E75" w:rsidRPr="00FC4069" w:rsidRDefault="00FC4069" w:rsidP="00FC4069">
      <w:pPr>
        <w:pStyle w:val="Odstavecseseznamem"/>
        <w:widowControl w:val="0"/>
        <w:numPr>
          <w:ilvl w:val="1"/>
          <w:numId w:val="22"/>
        </w:numPr>
        <w:spacing w:after="60" w:line="240" w:lineRule="auto"/>
        <w:contextualSpacing w:val="0"/>
        <w:rPr>
          <w:rFonts w:ascii="Arial" w:hAnsi="Arial" w:cs="Arial"/>
          <w:snapToGrid w:val="0"/>
          <w:sz w:val="20"/>
          <w:szCs w:val="20"/>
        </w:rPr>
      </w:pPr>
      <w:r w:rsidRPr="00FC4069">
        <w:rPr>
          <w:rFonts w:ascii="Arial" w:hAnsi="Arial" w:cs="Arial"/>
          <w:snapToGrid w:val="0"/>
          <w:sz w:val="20"/>
          <w:szCs w:val="20"/>
        </w:rPr>
        <w:t>Objednatel je dále případně povinen označit staveniště v souladu s § 15, odst. b) zákona č. 309/2006 Sb., o zajištění dalších podmínek BOZP, s uvedením potřebných údajů.</w:t>
      </w:r>
    </w:p>
    <w:p w:rsidR="008E0E75" w:rsidRDefault="008E0E75" w:rsidP="008E0E75">
      <w:pPr>
        <w:pStyle w:val="Odstavecseseznamem"/>
        <w:widowControl w:val="0"/>
        <w:spacing w:after="60" w:line="240" w:lineRule="auto"/>
        <w:ind w:left="432"/>
        <w:contextualSpacing w:val="0"/>
        <w:rPr>
          <w:rFonts w:ascii="Arial" w:hAnsi="Arial" w:cs="Arial"/>
          <w:snapToGrid w:val="0"/>
          <w:sz w:val="20"/>
          <w:szCs w:val="20"/>
        </w:rPr>
      </w:pPr>
    </w:p>
    <w:p w:rsidR="008E0E75" w:rsidRPr="008E0E75" w:rsidRDefault="008E0E75" w:rsidP="005A6DE9">
      <w:pPr>
        <w:pStyle w:val="10slolnku"/>
      </w:pPr>
    </w:p>
    <w:p w:rsidR="00925EB5" w:rsidRPr="00507101" w:rsidRDefault="00507101" w:rsidP="005A6DE9">
      <w:pPr>
        <w:pStyle w:val="9lneksmlouvy"/>
      </w:pPr>
      <w:r w:rsidRPr="00507101">
        <w:t>Po</w:t>
      </w:r>
      <w:r w:rsidR="00B0682F" w:rsidRPr="00507101">
        <w:t xml:space="preserve">vinnosti </w:t>
      </w:r>
      <w:r w:rsidR="003C389F" w:rsidRPr="00507101">
        <w:t>zhoto</w:t>
      </w:r>
      <w:r w:rsidR="00B0682F" w:rsidRPr="00507101">
        <w:t>v</w:t>
      </w:r>
      <w:r w:rsidR="003C389F" w:rsidRPr="00507101">
        <w:t>i</w:t>
      </w:r>
      <w:r w:rsidR="00B0682F" w:rsidRPr="00507101">
        <w:t>tele při plnění podmínek dotace, poskytnuté na předmět díla</w:t>
      </w:r>
    </w:p>
    <w:p w:rsidR="007C3257" w:rsidRPr="007C47C4" w:rsidRDefault="007C3257" w:rsidP="00DE6FAB">
      <w:pPr>
        <w:pStyle w:val="Odstavecseseznamem"/>
        <w:numPr>
          <w:ilvl w:val="1"/>
          <w:numId w:val="22"/>
        </w:numPr>
        <w:spacing w:after="60" w:line="240" w:lineRule="auto"/>
        <w:contextualSpacing w:val="0"/>
        <w:rPr>
          <w:rFonts w:ascii="Arial" w:hAnsi="Arial" w:cs="Arial"/>
          <w:sz w:val="20"/>
          <w:szCs w:val="20"/>
        </w:rPr>
      </w:pPr>
      <w:r w:rsidRPr="007C47C4">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w:t>
      </w:r>
      <w:r w:rsidRPr="007C47C4">
        <w:rPr>
          <w:rFonts w:ascii="Arial" w:hAnsi="Arial" w:cs="Arial"/>
          <w:b/>
          <w:bCs/>
          <w:sz w:val="20"/>
          <w:szCs w:val="20"/>
        </w:rPr>
        <w:t> </w:t>
      </w:r>
    </w:p>
    <w:p w:rsidR="007C3257" w:rsidRPr="007C47C4" w:rsidRDefault="007C3257" w:rsidP="00DE6FAB">
      <w:pPr>
        <w:pStyle w:val="Odstavecseseznamem"/>
        <w:numPr>
          <w:ilvl w:val="1"/>
          <w:numId w:val="22"/>
        </w:numPr>
        <w:spacing w:after="60" w:line="240" w:lineRule="auto"/>
        <w:contextualSpacing w:val="0"/>
        <w:rPr>
          <w:rFonts w:ascii="Arial" w:hAnsi="Arial" w:cs="Arial"/>
          <w:sz w:val="20"/>
          <w:szCs w:val="20"/>
        </w:rPr>
      </w:pPr>
      <w:r w:rsidRPr="007C47C4">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2025. Po tuto dobu je  zhotovitel  povinen  umožnit  osobám  oprávněným  k výkonu  kontroly  projektů  provést kontrolu dokladů souvisejících s plněním této smlouvy.  </w:t>
      </w:r>
    </w:p>
    <w:p w:rsidR="007C3257" w:rsidRPr="007C47C4" w:rsidRDefault="007C3257" w:rsidP="00DE6FAB">
      <w:pPr>
        <w:pStyle w:val="Odstavecseseznamem"/>
        <w:numPr>
          <w:ilvl w:val="1"/>
          <w:numId w:val="22"/>
        </w:numPr>
        <w:spacing w:after="60" w:line="240" w:lineRule="auto"/>
        <w:contextualSpacing w:val="0"/>
        <w:rPr>
          <w:rFonts w:ascii="Arial" w:hAnsi="Arial" w:cs="Arial"/>
          <w:sz w:val="20"/>
          <w:szCs w:val="20"/>
        </w:rPr>
      </w:pPr>
      <w:r w:rsidRPr="007C47C4">
        <w:rPr>
          <w:rFonts w:ascii="Arial" w:hAnsi="Arial" w:cs="Arial"/>
          <w:sz w:val="20"/>
          <w:szCs w:val="20"/>
        </w:rPr>
        <w:t>Objednatel si vyhrazuje možnost jednostranně odstoupit od smlouvy z důvodu, ž</w:t>
      </w:r>
      <w:r w:rsidR="00757105" w:rsidRPr="007C47C4">
        <w:rPr>
          <w:rFonts w:ascii="Arial" w:hAnsi="Arial" w:cs="Arial"/>
          <w:sz w:val="20"/>
          <w:szCs w:val="20"/>
        </w:rPr>
        <w:t>e mu nebude   poskytnuta dotace nebo nebude objednatelem dotace přijata,</w:t>
      </w:r>
      <w:r w:rsidRPr="007C47C4">
        <w:rPr>
          <w:rFonts w:ascii="Arial" w:hAnsi="Arial" w:cs="Arial"/>
          <w:sz w:val="20"/>
          <w:szCs w:val="20"/>
        </w:rPr>
        <w:t xml:space="preserve"> a to až do doby doručení výzvy k zahájení stavby.</w:t>
      </w:r>
    </w:p>
    <w:p w:rsidR="00757105" w:rsidRPr="007C47C4" w:rsidRDefault="007C3257" w:rsidP="00DE6FAB">
      <w:pPr>
        <w:pStyle w:val="Odstavecseseznamem"/>
        <w:numPr>
          <w:ilvl w:val="1"/>
          <w:numId w:val="22"/>
        </w:numPr>
        <w:spacing w:after="60" w:line="240" w:lineRule="auto"/>
        <w:contextualSpacing w:val="0"/>
        <w:rPr>
          <w:rFonts w:ascii="Arial" w:hAnsi="Arial" w:cs="Arial"/>
          <w:sz w:val="20"/>
          <w:szCs w:val="20"/>
        </w:rPr>
      </w:pPr>
      <w:r w:rsidRPr="007C47C4">
        <w:rPr>
          <w:rFonts w:ascii="Arial" w:hAnsi="Arial" w:cs="Arial"/>
          <w:sz w:val="20"/>
          <w:szCs w:val="20"/>
        </w:rPr>
        <w:t>Zhotovitel se zavazuje  k plnění stanovených pravidel a podmínek stanovených řídicím orgánem v rozhodnutí o poskytnutí dotace, resp. dohodnutých ve smlouvě mezi řídicím orgánem a příjemcem dotace, povinnost dodavatele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Objednatel poskytne zhotoviteli neprodleně kopii rozhodnutí o přidělení dotace.</w:t>
      </w:r>
    </w:p>
    <w:p w:rsidR="00507101" w:rsidRDefault="00507101" w:rsidP="00507101">
      <w:pPr>
        <w:widowControl w:val="0"/>
        <w:spacing w:after="60"/>
        <w:rPr>
          <w:rFonts w:cs="Arial"/>
          <w:snapToGrid w:val="0"/>
          <w:szCs w:val="20"/>
          <w:highlight w:val="yellow"/>
        </w:rPr>
      </w:pPr>
    </w:p>
    <w:p w:rsidR="0037139C" w:rsidRDefault="0037139C" w:rsidP="00507101">
      <w:pPr>
        <w:widowControl w:val="0"/>
        <w:spacing w:after="60"/>
        <w:rPr>
          <w:rFonts w:cs="Arial"/>
          <w:snapToGrid w:val="0"/>
          <w:szCs w:val="20"/>
          <w:highlight w:val="yellow"/>
        </w:rPr>
      </w:pPr>
    </w:p>
    <w:p w:rsidR="0037139C" w:rsidRDefault="0037139C" w:rsidP="00507101">
      <w:pPr>
        <w:widowControl w:val="0"/>
        <w:spacing w:after="60"/>
        <w:rPr>
          <w:rFonts w:cs="Arial"/>
          <w:snapToGrid w:val="0"/>
          <w:szCs w:val="20"/>
          <w:highlight w:val="yellow"/>
        </w:rPr>
      </w:pPr>
    </w:p>
    <w:p w:rsidR="006D5332" w:rsidRPr="00DF0FC5" w:rsidRDefault="006D5332" w:rsidP="005A6DE9">
      <w:pPr>
        <w:pStyle w:val="10slolnku"/>
      </w:pPr>
    </w:p>
    <w:p w:rsidR="006D5332" w:rsidRPr="00507101" w:rsidRDefault="006D5332" w:rsidP="005A6DE9">
      <w:pPr>
        <w:pStyle w:val="9lneksmlouvy"/>
      </w:pPr>
      <w:r w:rsidRPr="00507101">
        <w:t>Závěrečná ujednání</w:t>
      </w:r>
    </w:p>
    <w:p w:rsidR="006D5332" w:rsidRPr="0050710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 xml:space="preserve">Smluvní strany se dohodly, že objednatel je oprávněn jednostranně odstoupit od smlouvy v případě, že zhotovitel podstatně poruší své povinnosti vyplývající z této smlouvy. </w:t>
      </w:r>
    </w:p>
    <w:p w:rsidR="006D5332" w:rsidRPr="0050710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Odstoupení od smlouvy musí být provedeno písemně s uvedením jeho důvodu.</w:t>
      </w:r>
    </w:p>
    <w:p w:rsidR="006D5332" w:rsidRPr="0050710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V případě odstoupení od smlouvy končí platnost a účinnost této smlouvy dnem doručení písemného oznámení o odstoupení od této smlouvy druhé smluvní straně.</w:t>
      </w:r>
      <w:r w:rsidR="00507101" w:rsidRPr="00507101">
        <w:rPr>
          <w:rFonts w:ascii="Arial" w:hAnsi="Arial" w:cs="Arial"/>
          <w:snapToGrid w:val="0"/>
          <w:sz w:val="20"/>
          <w:szCs w:val="20"/>
        </w:rPr>
        <w:t xml:space="preserve"> </w:t>
      </w:r>
      <w:r w:rsidRPr="00507101">
        <w:rPr>
          <w:rFonts w:ascii="Arial" w:hAnsi="Arial" w:cs="Arial"/>
          <w:snapToGrid w:val="0"/>
          <w:sz w:val="20"/>
          <w:szCs w:val="20"/>
        </w:rPr>
        <w:t xml:space="preserve">V pochybnostech se má za to, že účinnost odstoupení nastala po marném uplynutí lhůty pro uložení, přičemž úložní lhůta, dle dohody obou smluvních stran, činí 3 dny po uložení. </w:t>
      </w:r>
    </w:p>
    <w:p w:rsidR="006D5332" w:rsidRPr="0050710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Měnit nebo doplňovat text této smlouvy je možné jen formou písemných dodatků, které budou platné, jestliže budou řádně potvrzené a podepsané oprávněnými zástupci smluvních stran.</w:t>
      </w:r>
    </w:p>
    <w:p w:rsidR="006D5332" w:rsidRPr="0050710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Smlouva je vyhotovena v 4 stejnopisech, z nichž 3 obdrží objednatel a 1 zhotovitel.</w:t>
      </w:r>
    </w:p>
    <w:p w:rsidR="006D5332" w:rsidRPr="00507101" w:rsidRDefault="006D5332" w:rsidP="00DE6FAB">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 xml:space="preserve">Tato smlouva nabývá platnosti dnem podpisu oběma smluvními stranami. Smlouva se stává účinnou dnem, kdy bude zhotoviteli na adresu jeho sídla doručena výzva objednatele, kterou deklaruje vůli, aby bylo zahájeno plnění závazku z této smlouvy. Jestliže tato výzva nebude zhotoviteli doručena ani do </w:t>
      </w:r>
      <w:r w:rsidR="007C3257" w:rsidRPr="00507101">
        <w:rPr>
          <w:rFonts w:ascii="Arial" w:hAnsi="Arial" w:cs="Arial"/>
          <w:b/>
          <w:snapToGrid w:val="0"/>
          <w:sz w:val="20"/>
          <w:szCs w:val="20"/>
        </w:rPr>
        <w:t>6 měsíců od podpisu</w:t>
      </w:r>
      <w:r w:rsidR="007C3257" w:rsidRPr="00507101">
        <w:rPr>
          <w:rFonts w:ascii="Arial" w:hAnsi="Arial" w:cs="Arial"/>
          <w:snapToGrid w:val="0"/>
          <w:sz w:val="20"/>
          <w:szCs w:val="20"/>
        </w:rPr>
        <w:t xml:space="preserve"> této smlouvy</w:t>
      </w:r>
      <w:r w:rsidRPr="00507101">
        <w:rPr>
          <w:rFonts w:ascii="Arial" w:hAnsi="Arial" w:cs="Arial"/>
          <w:snapToGrid w:val="0"/>
          <w:sz w:val="20"/>
          <w:szCs w:val="20"/>
        </w:rPr>
        <w:t>, smlouva se rozvazuje a v celém rozsahu zaniká bez nároku smluvních stran na náhradu škody.</w:t>
      </w:r>
    </w:p>
    <w:p w:rsidR="00942958" w:rsidRPr="00942958" w:rsidRDefault="006D5332" w:rsidP="00942958">
      <w:pPr>
        <w:pStyle w:val="Odstavecseseznamem"/>
        <w:widowControl w:val="0"/>
        <w:numPr>
          <w:ilvl w:val="1"/>
          <w:numId w:val="22"/>
        </w:numPr>
        <w:spacing w:after="60" w:line="240" w:lineRule="auto"/>
        <w:contextualSpacing w:val="0"/>
        <w:rPr>
          <w:rFonts w:ascii="Arial" w:hAnsi="Arial" w:cs="Arial"/>
          <w:snapToGrid w:val="0"/>
          <w:sz w:val="20"/>
          <w:szCs w:val="20"/>
        </w:rPr>
      </w:pPr>
      <w:r w:rsidRPr="00507101">
        <w:rPr>
          <w:rFonts w:ascii="Arial" w:hAnsi="Arial" w:cs="Arial"/>
          <w:snapToGrid w:val="0"/>
          <w:sz w:val="20"/>
          <w:szCs w:val="20"/>
        </w:rPr>
        <w:t>Obě smluvní strany se dohodly, že tento smluvní vztah se bude řídit ustanoveními zákona č. 89/2012 Sb., Občanského zákoníku, v platném a účinném znění, a dalších platných a účinných obecně závazných právních předpisů.</w:t>
      </w:r>
    </w:p>
    <w:p w:rsidR="00942958" w:rsidRPr="00942958" w:rsidRDefault="00942958" w:rsidP="00942958">
      <w:pPr>
        <w:pStyle w:val="Odstavecseseznamem"/>
        <w:widowControl w:val="0"/>
        <w:numPr>
          <w:ilvl w:val="1"/>
          <w:numId w:val="22"/>
        </w:numPr>
        <w:spacing w:after="60"/>
        <w:rPr>
          <w:rFonts w:ascii="Arial" w:hAnsi="Arial" w:cs="Arial"/>
          <w:snapToGrid w:val="0"/>
          <w:sz w:val="20"/>
          <w:szCs w:val="20"/>
        </w:rPr>
      </w:pPr>
      <w:r w:rsidRPr="00942958">
        <w:rPr>
          <w:rFonts w:ascii="Arial" w:hAnsi="Arial" w:cs="Arial"/>
          <w:snapToGrid w:val="0"/>
          <w:sz w:val="20"/>
          <w:szCs w:val="20"/>
        </w:rPr>
        <w:t xml:space="preserve">Smluvní strany prohlašují, že skutečnosti uvedené v této Smlouvě/Dodatku nepovažují za obchodní tajemství a udělují svolení k jejich zpřístupnění ve smyslu zákona č. 106/1999 Sb., o svobodném přístupu k informacím. </w:t>
      </w:r>
    </w:p>
    <w:p w:rsidR="00942958" w:rsidRPr="00942958" w:rsidRDefault="00942958" w:rsidP="00942958">
      <w:pPr>
        <w:pStyle w:val="Odstavecseseznamem"/>
        <w:widowControl w:val="0"/>
        <w:numPr>
          <w:ilvl w:val="1"/>
          <w:numId w:val="22"/>
        </w:numPr>
        <w:spacing w:after="60"/>
        <w:rPr>
          <w:rFonts w:ascii="Arial" w:hAnsi="Arial" w:cs="Arial"/>
          <w:snapToGrid w:val="0"/>
          <w:sz w:val="20"/>
          <w:szCs w:val="20"/>
        </w:rPr>
      </w:pPr>
      <w:r>
        <w:rPr>
          <w:rFonts w:ascii="Arial" w:hAnsi="Arial" w:cs="Arial"/>
          <w:snapToGrid w:val="0"/>
          <w:sz w:val="20"/>
          <w:szCs w:val="20"/>
        </w:rPr>
        <w:t>Tato Smlouva</w:t>
      </w:r>
      <w:r w:rsidRPr="00942958">
        <w:rPr>
          <w:rFonts w:ascii="Arial" w:hAnsi="Arial" w:cs="Arial"/>
          <w:snapToGrid w:val="0"/>
          <w:sz w:val="20"/>
          <w:szCs w:val="20"/>
        </w:rPr>
        <w:t xml:space="preserve"> bude v plném rozsahu uveřejněna v informačním systému registru smluv dle zákona č. 340/2015 Sb., zákona o registru smluv.</w:t>
      </w:r>
    </w:p>
    <w:p w:rsidR="00942958" w:rsidRPr="00507101" w:rsidRDefault="00942958" w:rsidP="00942958">
      <w:pPr>
        <w:pStyle w:val="Odstavecseseznamem"/>
        <w:widowControl w:val="0"/>
        <w:numPr>
          <w:ilvl w:val="1"/>
          <w:numId w:val="22"/>
        </w:numPr>
        <w:spacing w:after="60" w:line="240" w:lineRule="auto"/>
        <w:contextualSpacing w:val="0"/>
        <w:rPr>
          <w:rFonts w:ascii="Arial" w:hAnsi="Arial" w:cs="Arial"/>
          <w:snapToGrid w:val="0"/>
          <w:sz w:val="20"/>
          <w:szCs w:val="20"/>
        </w:rPr>
      </w:pPr>
      <w:r>
        <w:rPr>
          <w:rFonts w:ascii="Arial" w:hAnsi="Arial" w:cs="Arial"/>
          <w:snapToGrid w:val="0"/>
          <w:sz w:val="20"/>
          <w:szCs w:val="20"/>
        </w:rPr>
        <w:t>Tato Smlouva</w:t>
      </w:r>
      <w:r w:rsidRPr="00942958">
        <w:rPr>
          <w:rFonts w:ascii="Arial" w:hAnsi="Arial" w:cs="Arial"/>
          <w:snapToGrid w:val="0"/>
          <w:sz w:val="20"/>
          <w:szCs w:val="20"/>
        </w:rPr>
        <w:t xml:space="preserve"> nabývá účinnosti dnem, kdy </w:t>
      </w:r>
      <w:r>
        <w:rPr>
          <w:rFonts w:ascii="Arial" w:hAnsi="Arial" w:cs="Arial"/>
          <w:snapToGrid w:val="0"/>
          <w:sz w:val="20"/>
          <w:szCs w:val="20"/>
        </w:rPr>
        <w:t xml:space="preserve">objednatel uveřejní Smlouvu </w:t>
      </w:r>
      <w:r w:rsidRPr="00942958">
        <w:rPr>
          <w:rFonts w:ascii="Arial" w:hAnsi="Arial" w:cs="Arial"/>
          <w:snapToGrid w:val="0"/>
          <w:sz w:val="20"/>
          <w:szCs w:val="20"/>
        </w:rPr>
        <w:t>v informačním systému registru smluv.</w:t>
      </w:r>
    </w:p>
    <w:p w:rsidR="00386C46" w:rsidRPr="00942958" w:rsidRDefault="006D5332" w:rsidP="00AF1E1A">
      <w:pPr>
        <w:pStyle w:val="Odstavecseseznamem"/>
        <w:widowControl w:val="0"/>
        <w:numPr>
          <w:ilvl w:val="1"/>
          <w:numId w:val="22"/>
        </w:numPr>
        <w:spacing w:after="60" w:line="240" w:lineRule="auto"/>
        <w:contextualSpacing w:val="0"/>
        <w:rPr>
          <w:rFonts w:ascii="Arial" w:hAnsi="Arial" w:cs="Arial"/>
          <w:snapToGrid w:val="0"/>
          <w:sz w:val="20"/>
          <w:szCs w:val="20"/>
        </w:rPr>
      </w:pPr>
      <w:r w:rsidRPr="00942958">
        <w:rPr>
          <w:rFonts w:ascii="Arial" w:hAnsi="Arial" w:cs="Arial"/>
          <w:snapToGrid w:val="0"/>
          <w:sz w:val="20"/>
          <w:szCs w:val="20"/>
        </w:rPr>
        <w:t>Objednatel a zhotovitel shodně prohlašují, že si tuto smlouvu před jejím podpisem přečetli, že byla uzavřena po vzájemném projednání, podle jejich pravé a svobodné vůle, vážně a srozumitelně, nikoliv v tísni a za nápadně nevýhodných podmínek.</w:t>
      </w:r>
    </w:p>
    <w:p w:rsidR="00386C46" w:rsidRPr="00545BBE" w:rsidRDefault="00386C46" w:rsidP="00AF1E1A">
      <w:pPr>
        <w:widowControl w:val="0"/>
        <w:spacing w:after="60"/>
        <w:rPr>
          <w:rFonts w:cs="Arial"/>
          <w:snapToGrid w:val="0"/>
          <w:szCs w:val="20"/>
        </w:rPr>
      </w:pPr>
    </w:p>
    <w:p w:rsidR="00D20EA8" w:rsidRDefault="00D20EA8" w:rsidP="00AF1E1A">
      <w:pPr>
        <w:widowControl w:val="0"/>
        <w:spacing w:after="60"/>
        <w:rPr>
          <w:rFonts w:cs="Arial"/>
          <w:snapToGrid w:val="0"/>
          <w:szCs w:val="20"/>
        </w:rPr>
      </w:pPr>
    </w:p>
    <w:p w:rsidR="00D20EA8" w:rsidRDefault="00D20EA8" w:rsidP="00AF1E1A">
      <w:pPr>
        <w:widowControl w:val="0"/>
        <w:spacing w:after="60"/>
        <w:rPr>
          <w:rFonts w:cs="Arial"/>
          <w:snapToGrid w:val="0"/>
          <w:szCs w:val="20"/>
        </w:rPr>
      </w:pPr>
    </w:p>
    <w:p w:rsidR="006D5332" w:rsidRPr="00545BBE" w:rsidRDefault="006D5332" w:rsidP="00AF1E1A">
      <w:pPr>
        <w:widowControl w:val="0"/>
        <w:spacing w:after="60"/>
        <w:rPr>
          <w:rFonts w:cs="Arial"/>
          <w:snapToGrid w:val="0"/>
          <w:szCs w:val="20"/>
        </w:rPr>
      </w:pPr>
      <w:r w:rsidRPr="00545BBE">
        <w:rPr>
          <w:rFonts w:cs="Arial"/>
          <w:snapToGrid w:val="0"/>
          <w:szCs w:val="20"/>
        </w:rPr>
        <w:t>V Litvínově dne</w:t>
      </w:r>
      <w:r w:rsidR="00470D45">
        <w:rPr>
          <w:rFonts w:cs="Arial"/>
          <w:snapToGrid w:val="0"/>
          <w:szCs w:val="20"/>
        </w:rPr>
        <w:t>:</w:t>
      </w:r>
      <w:r w:rsidR="00D20EA8">
        <w:rPr>
          <w:rFonts w:cs="Arial"/>
          <w:snapToGrid w:val="0"/>
          <w:szCs w:val="20"/>
        </w:rPr>
        <w:t xml:space="preserve"> 9.9.2016</w:t>
      </w:r>
      <w:r w:rsidR="00470D45">
        <w:rPr>
          <w:rFonts w:cs="Arial"/>
          <w:snapToGrid w:val="0"/>
          <w:szCs w:val="20"/>
        </w:rPr>
        <w:tab/>
      </w:r>
      <w:r w:rsidR="00470D45">
        <w:rPr>
          <w:rFonts w:cs="Arial"/>
          <w:snapToGrid w:val="0"/>
          <w:szCs w:val="20"/>
        </w:rPr>
        <w:tab/>
      </w:r>
      <w:r w:rsidR="00470D45">
        <w:rPr>
          <w:rFonts w:cs="Arial"/>
          <w:snapToGrid w:val="0"/>
          <w:szCs w:val="20"/>
        </w:rPr>
        <w:tab/>
      </w:r>
      <w:r w:rsidR="00470D45">
        <w:rPr>
          <w:rFonts w:cs="Arial"/>
          <w:snapToGrid w:val="0"/>
          <w:szCs w:val="20"/>
        </w:rPr>
        <w:tab/>
      </w:r>
      <w:r w:rsidR="00470D45">
        <w:rPr>
          <w:rFonts w:cs="Arial"/>
          <w:snapToGrid w:val="0"/>
          <w:szCs w:val="20"/>
        </w:rPr>
        <w:tab/>
      </w:r>
      <w:r w:rsidR="00470D45">
        <w:rPr>
          <w:rFonts w:cs="Arial"/>
          <w:snapToGrid w:val="0"/>
          <w:szCs w:val="20"/>
        </w:rPr>
        <w:tab/>
      </w:r>
    </w:p>
    <w:p w:rsidR="006D5332" w:rsidRPr="00545BBE" w:rsidRDefault="006D5332" w:rsidP="00AF1E1A">
      <w:pPr>
        <w:widowControl w:val="0"/>
        <w:spacing w:after="60"/>
        <w:rPr>
          <w:rFonts w:cs="Arial"/>
          <w:snapToGrid w:val="0"/>
          <w:szCs w:val="20"/>
        </w:rPr>
      </w:pPr>
    </w:p>
    <w:p w:rsidR="00942958" w:rsidRDefault="00942958" w:rsidP="00AF1E1A">
      <w:pPr>
        <w:widowControl w:val="0"/>
        <w:spacing w:after="60"/>
        <w:rPr>
          <w:rFonts w:cs="Arial"/>
          <w:snapToGrid w:val="0"/>
          <w:szCs w:val="20"/>
        </w:rPr>
      </w:pPr>
    </w:p>
    <w:p w:rsidR="00942958" w:rsidRDefault="00942958" w:rsidP="00AF1E1A">
      <w:pPr>
        <w:widowControl w:val="0"/>
        <w:spacing w:after="60"/>
        <w:rPr>
          <w:rFonts w:cs="Arial"/>
          <w:snapToGrid w:val="0"/>
          <w:szCs w:val="20"/>
        </w:rPr>
      </w:pPr>
    </w:p>
    <w:p w:rsidR="006D5332" w:rsidRPr="00545BBE" w:rsidRDefault="006D5332" w:rsidP="00AF1E1A">
      <w:pPr>
        <w:widowControl w:val="0"/>
        <w:spacing w:after="60"/>
        <w:rPr>
          <w:rFonts w:cs="Arial"/>
          <w:snapToGrid w:val="0"/>
          <w:szCs w:val="20"/>
        </w:rPr>
      </w:pPr>
      <w:r w:rsidRPr="00545BBE">
        <w:rPr>
          <w:rFonts w:cs="Arial"/>
          <w:snapToGrid w:val="0"/>
          <w:szCs w:val="20"/>
        </w:rPr>
        <w:tab/>
      </w:r>
    </w:p>
    <w:p w:rsidR="006D5332" w:rsidRPr="00545BBE" w:rsidRDefault="006D5332" w:rsidP="00AF1E1A">
      <w:pPr>
        <w:widowControl w:val="0"/>
        <w:spacing w:after="60"/>
        <w:rPr>
          <w:rFonts w:cs="Arial"/>
          <w:snapToGrid w:val="0"/>
          <w:szCs w:val="20"/>
        </w:rPr>
      </w:pPr>
    </w:p>
    <w:p w:rsidR="006D5332" w:rsidRPr="00545BBE" w:rsidRDefault="006D5332" w:rsidP="00AF1E1A">
      <w:pPr>
        <w:widowControl w:val="0"/>
        <w:spacing w:after="60"/>
        <w:rPr>
          <w:rFonts w:cs="Arial"/>
          <w:snapToGrid w:val="0"/>
          <w:szCs w:val="20"/>
        </w:rPr>
      </w:pPr>
      <w:r w:rsidRPr="00545BBE">
        <w:rPr>
          <w:rFonts w:cs="Arial"/>
          <w:snapToGrid w:val="0"/>
          <w:szCs w:val="20"/>
        </w:rPr>
        <w:t xml:space="preserve">                Za objednatele:</w:t>
      </w:r>
      <w:r w:rsidRPr="00545BBE">
        <w:rPr>
          <w:rFonts w:cs="Arial"/>
          <w:snapToGrid w:val="0"/>
          <w:szCs w:val="20"/>
        </w:rPr>
        <w:tab/>
      </w:r>
      <w:r w:rsidRPr="00545BBE">
        <w:rPr>
          <w:rFonts w:cs="Arial"/>
          <w:snapToGrid w:val="0"/>
          <w:szCs w:val="20"/>
        </w:rPr>
        <w:tab/>
      </w:r>
      <w:r w:rsidRPr="00545BBE">
        <w:rPr>
          <w:rFonts w:cs="Arial"/>
          <w:snapToGrid w:val="0"/>
          <w:szCs w:val="20"/>
        </w:rPr>
        <w:tab/>
      </w:r>
      <w:r w:rsidRPr="00545BBE">
        <w:rPr>
          <w:rFonts w:cs="Arial"/>
          <w:snapToGrid w:val="0"/>
          <w:szCs w:val="20"/>
        </w:rPr>
        <w:tab/>
        <w:t xml:space="preserve">      </w:t>
      </w:r>
      <w:r w:rsidR="00FB268C" w:rsidRPr="00545BBE">
        <w:rPr>
          <w:rFonts w:cs="Arial"/>
          <w:snapToGrid w:val="0"/>
          <w:szCs w:val="20"/>
        </w:rPr>
        <w:t xml:space="preserve">                    </w:t>
      </w:r>
      <w:r w:rsidRPr="00545BBE">
        <w:rPr>
          <w:rFonts w:cs="Arial"/>
          <w:snapToGrid w:val="0"/>
          <w:szCs w:val="20"/>
        </w:rPr>
        <w:t>Za zhotovitele:</w:t>
      </w:r>
    </w:p>
    <w:p w:rsidR="006D5332" w:rsidRPr="00545BBE" w:rsidRDefault="006D5332" w:rsidP="00AF1E1A">
      <w:pPr>
        <w:widowControl w:val="0"/>
        <w:spacing w:after="60"/>
        <w:rPr>
          <w:rFonts w:cs="Arial"/>
          <w:snapToGrid w:val="0"/>
          <w:szCs w:val="20"/>
        </w:rPr>
      </w:pPr>
    </w:p>
    <w:p w:rsidR="006D5332" w:rsidRPr="00545BBE" w:rsidRDefault="006D5332" w:rsidP="00AF1E1A">
      <w:pPr>
        <w:widowControl w:val="0"/>
        <w:spacing w:after="60"/>
        <w:rPr>
          <w:rFonts w:cs="Arial"/>
          <w:snapToGrid w:val="0"/>
          <w:szCs w:val="20"/>
        </w:rPr>
      </w:pPr>
      <w:r w:rsidRPr="00545BBE">
        <w:rPr>
          <w:rFonts w:cs="Arial"/>
          <w:snapToGrid w:val="0"/>
          <w:szCs w:val="20"/>
        </w:rPr>
        <w:t xml:space="preserve">........................................................              </w:t>
      </w:r>
      <w:r w:rsidRPr="00545BBE">
        <w:rPr>
          <w:rFonts w:cs="Arial"/>
          <w:snapToGrid w:val="0"/>
          <w:szCs w:val="20"/>
        </w:rPr>
        <w:tab/>
        <w:t xml:space="preserve">              .............................................................</w:t>
      </w:r>
    </w:p>
    <w:p w:rsidR="00DE5801" w:rsidRDefault="006D6F59" w:rsidP="00D20EA8">
      <w:pPr>
        <w:widowControl w:val="0"/>
        <w:spacing w:after="60"/>
      </w:pPr>
      <w:r>
        <w:rPr>
          <w:rFonts w:cs="Arial"/>
          <w:snapToGrid w:val="0"/>
          <w:szCs w:val="20"/>
        </w:rPr>
        <w:t xml:space="preserve">   </w:t>
      </w:r>
      <w:r w:rsidR="003C47BD" w:rsidRPr="00545BBE">
        <w:rPr>
          <w:rFonts w:cs="Arial"/>
          <w:snapToGrid w:val="0"/>
          <w:szCs w:val="20"/>
        </w:rPr>
        <w:t>Ing. Miroslav Otcovský</w:t>
      </w:r>
      <w:r>
        <w:rPr>
          <w:rFonts w:cs="Arial"/>
          <w:snapToGrid w:val="0"/>
          <w:szCs w:val="20"/>
        </w:rPr>
        <w:t xml:space="preserve"> - </w:t>
      </w:r>
      <w:r w:rsidR="00A03465" w:rsidRPr="00545BBE">
        <w:rPr>
          <w:rFonts w:cs="Arial"/>
          <w:snapToGrid w:val="0"/>
          <w:szCs w:val="20"/>
        </w:rPr>
        <w:t>jednatel</w:t>
      </w:r>
      <w:r w:rsidR="00D20EA8">
        <w:rPr>
          <w:rFonts w:cs="Arial"/>
          <w:snapToGrid w:val="0"/>
          <w:szCs w:val="20"/>
        </w:rPr>
        <w:t xml:space="preserve">           </w:t>
      </w:r>
      <w:r w:rsidR="00D20EA8">
        <w:rPr>
          <w:rFonts w:cs="Arial"/>
          <w:snapToGrid w:val="0"/>
          <w:szCs w:val="20"/>
        </w:rPr>
        <w:tab/>
      </w:r>
      <w:r w:rsidR="00D20EA8">
        <w:rPr>
          <w:rFonts w:cs="Arial"/>
          <w:snapToGrid w:val="0"/>
          <w:szCs w:val="20"/>
        </w:rPr>
        <w:tab/>
      </w:r>
      <w:r w:rsidR="00D20EA8">
        <w:rPr>
          <w:rFonts w:cs="Arial"/>
          <w:snapToGrid w:val="0"/>
          <w:szCs w:val="20"/>
        </w:rPr>
        <w:tab/>
        <w:t>Zdeněk Weisnicht - ředitel</w:t>
      </w:r>
    </w:p>
    <w:sectPr w:rsidR="00DE5801" w:rsidSect="009E4E87">
      <w:footerReference w:type="default" r:id="rId10"/>
      <w:pgSz w:w="11906" w:h="16838"/>
      <w:pgMar w:top="1134" w:right="1106" w:bottom="1417"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E6" w:rsidRDefault="00FE48E6">
      <w:r>
        <w:separator/>
      </w:r>
    </w:p>
  </w:endnote>
  <w:endnote w:type="continuationSeparator" w:id="0">
    <w:p w:rsidR="00FE48E6" w:rsidRDefault="00FE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F1" w:rsidRDefault="00AD5AF1" w:rsidP="002A17C6">
    <w:pPr>
      <w:pStyle w:val="Zpat"/>
      <w:tabs>
        <w:tab w:val="clear" w:pos="4536"/>
        <w:tab w:val="center" w:pos="8280"/>
      </w:tabs>
      <w:rPr>
        <w:rFonts w:cs="Arial"/>
        <w:i/>
        <w:color w:val="000000"/>
        <w:sz w:val="22"/>
        <w:szCs w:val="22"/>
      </w:rPr>
    </w:pPr>
  </w:p>
  <w:p w:rsidR="00AD5AF1" w:rsidRPr="0070650F" w:rsidRDefault="00AD5AF1" w:rsidP="002A17C6">
    <w:pPr>
      <w:pStyle w:val="Zpat"/>
      <w:tabs>
        <w:tab w:val="clear" w:pos="4536"/>
        <w:tab w:val="center" w:pos="8280"/>
      </w:tabs>
      <w:rPr>
        <w:rFonts w:ascii="Arial" w:hAnsi="Arial" w:cs="Arial"/>
        <w:i/>
        <w:color w:val="000000"/>
        <w:sz w:val="18"/>
        <w:szCs w:val="18"/>
      </w:rPr>
    </w:pPr>
  </w:p>
  <w:p w:rsidR="00AD5AF1" w:rsidRPr="0070650F" w:rsidRDefault="00AD5AF1" w:rsidP="0070650F">
    <w:pPr>
      <w:pStyle w:val="Zpat"/>
      <w:tabs>
        <w:tab w:val="clear" w:pos="4536"/>
        <w:tab w:val="center" w:pos="8280"/>
      </w:tabs>
      <w:jc w:val="center"/>
      <w:rPr>
        <w:rFonts w:ascii="Arial" w:hAnsi="Arial" w:cs="Arial"/>
        <w:i/>
        <w:sz w:val="18"/>
        <w:szCs w:val="18"/>
      </w:rPr>
    </w:pPr>
    <w:r>
      <w:rPr>
        <w:rFonts w:ascii="Arial" w:hAnsi="Arial" w:cs="Arial"/>
        <w:i/>
        <w:sz w:val="18"/>
        <w:szCs w:val="18"/>
      </w:rPr>
      <w:t>Počet stran - s</w:t>
    </w:r>
    <w:r w:rsidRPr="0070650F">
      <w:rPr>
        <w:rFonts w:ascii="Arial" w:hAnsi="Arial" w:cs="Arial"/>
        <w:i/>
        <w:sz w:val="18"/>
        <w:szCs w:val="18"/>
      </w:rPr>
      <w:t xml:space="preserve">trana </w:t>
    </w:r>
    <w:r w:rsidRPr="0070650F">
      <w:rPr>
        <w:rFonts w:ascii="Arial" w:hAnsi="Arial" w:cs="Arial"/>
        <w:i/>
        <w:sz w:val="18"/>
        <w:szCs w:val="18"/>
      </w:rPr>
      <w:fldChar w:fldCharType="begin"/>
    </w:r>
    <w:r w:rsidRPr="0070650F">
      <w:rPr>
        <w:rFonts w:ascii="Arial" w:hAnsi="Arial" w:cs="Arial"/>
        <w:i/>
        <w:sz w:val="18"/>
        <w:szCs w:val="18"/>
      </w:rPr>
      <w:instrText xml:space="preserve"> PAGE </w:instrText>
    </w:r>
    <w:r w:rsidRPr="0070650F">
      <w:rPr>
        <w:rFonts w:ascii="Arial" w:hAnsi="Arial" w:cs="Arial"/>
        <w:i/>
        <w:sz w:val="18"/>
        <w:szCs w:val="18"/>
      </w:rPr>
      <w:fldChar w:fldCharType="separate"/>
    </w:r>
    <w:r w:rsidR="00A0117E">
      <w:rPr>
        <w:rFonts w:ascii="Arial" w:hAnsi="Arial" w:cs="Arial"/>
        <w:i/>
        <w:noProof/>
        <w:sz w:val="18"/>
        <w:szCs w:val="18"/>
      </w:rPr>
      <w:t>12</w:t>
    </w:r>
    <w:r w:rsidRPr="0070650F">
      <w:rPr>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E6" w:rsidRDefault="00FE48E6">
      <w:r>
        <w:separator/>
      </w:r>
    </w:p>
  </w:footnote>
  <w:footnote w:type="continuationSeparator" w:id="0">
    <w:p w:rsidR="00FE48E6" w:rsidRDefault="00FE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EF"/>
    <w:multiLevelType w:val="multilevel"/>
    <w:tmpl w:val="91B0907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6911B0F"/>
    <w:multiLevelType w:val="multilevel"/>
    <w:tmpl w:val="DACC8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335EB8"/>
    <w:multiLevelType w:val="hybridMultilevel"/>
    <w:tmpl w:val="251C2CD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E580B4F"/>
    <w:multiLevelType w:val="hybridMultilevel"/>
    <w:tmpl w:val="2BF2575E"/>
    <w:lvl w:ilvl="0" w:tplc="0405000D">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0F707230"/>
    <w:multiLevelType w:val="multilevel"/>
    <w:tmpl w:val="E2EAA56E"/>
    <w:lvl w:ilvl="0">
      <w:start w:val="1"/>
      <w:numFmt w:val="decimal"/>
      <w:lvlText w:val="čl. %1"/>
      <w:lvlJc w:val="center"/>
      <w:pPr>
        <w:ind w:left="0" w:firstLine="288"/>
      </w:pPr>
      <w:rPr>
        <w:rFonts w:hint="default"/>
        <w:b/>
        <w:i w:val="0"/>
      </w:rPr>
    </w:lvl>
    <w:lvl w:ilvl="1">
      <w:start w:val="1"/>
      <w:numFmt w:val="bullet"/>
      <w:lvlText w:val=""/>
      <w:lvlJc w:val="left"/>
      <w:pPr>
        <w:ind w:left="567" w:hanging="567"/>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13765B"/>
    <w:multiLevelType w:val="hybridMultilevel"/>
    <w:tmpl w:val="AB100516"/>
    <w:lvl w:ilvl="0" w:tplc="A12CBCD8">
      <w:start w:val="1"/>
      <w:numFmt w:val="bullet"/>
      <w:pStyle w:val="5odrky"/>
      <w:lvlText w:val=""/>
      <w:lvlJc w:val="left"/>
      <w:pPr>
        <w:ind w:left="720" w:hanging="360"/>
      </w:pPr>
      <w:rPr>
        <w:rFonts w:ascii="Wingdings" w:hAnsi="Wingdings" w:hint="default"/>
      </w:rPr>
    </w:lvl>
    <w:lvl w:ilvl="1" w:tplc="8F2CED9E">
      <w:start w:val="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4E4EA2"/>
    <w:multiLevelType w:val="hybridMultilevel"/>
    <w:tmpl w:val="D750A6EE"/>
    <w:lvl w:ilvl="0" w:tplc="0405000D">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7">
    <w:nsid w:val="263D1D56"/>
    <w:multiLevelType w:val="hybridMultilevel"/>
    <w:tmpl w:val="5BF4161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A640E0"/>
    <w:multiLevelType w:val="hybridMultilevel"/>
    <w:tmpl w:val="13A85D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F260672"/>
    <w:multiLevelType w:val="multilevel"/>
    <w:tmpl w:val="E612C67E"/>
    <w:lvl w:ilvl="0">
      <w:start w:val="1"/>
      <w:numFmt w:val="decimal"/>
      <w:lvlText w:val="čl.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B70929"/>
    <w:multiLevelType w:val="multilevel"/>
    <w:tmpl w:val="4B0A164A"/>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3493256"/>
    <w:multiLevelType w:val="hybridMultilevel"/>
    <w:tmpl w:val="7D6AE6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7946FB"/>
    <w:multiLevelType w:val="hybridMultilevel"/>
    <w:tmpl w:val="78280E32"/>
    <w:lvl w:ilvl="0" w:tplc="0405000D">
      <w:start w:val="1"/>
      <w:numFmt w:val="bullet"/>
      <w:lvlText w:val=""/>
      <w:lvlJc w:val="left"/>
      <w:pPr>
        <w:ind w:left="870" w:hanging="360"/>
      </w:pPr>
      <w:rPr>
        <w:rFonts w:ascii="Wingdings" w:hAnsi="Wingding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3">
    <w:nsid w:val="36DF3572"/>
    <w:multiLevelType w:val="hybridMultilevel"/>
    <w:tmpl w:val="29DEA006"/>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37446ABD"/>
    <w:multiLevelType w:val="hybridMultilevel"/>
    <w:tmpl w:val="4B6E0BC6"/>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1602C680">
      <w:start w:val="3"/>
      <w:numFmt w:val="bullet"/>
      <w:lvlText w:val="-"/>
      <w:lvlJc w:val="left"/>
      <w:pPr>
        <w:ind w:left="1980" w:hanging="360"/>
      </w:pPr>
      <w:rPr>
        <w:rFonts w:ascii="Arial" w:eastAsia="Times New Roman" w:hAnsi="Arial" w:cs="Arial" w:hint="default"/>
      </w:rPr>
    </w:lvl>
    <w:lvl w:ilvl="3" w:tplc="038C5DB4">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C9275EA"/>
    <w:multiLevelType w:val="hybridMultilevel"/>
    <w:tmpl w:val="BB4834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F6B39F0"/>
    <w:multiLevelType w:val="multilevel"/>
    <w:tmpl w:val="74020D2A"/>
    <w:lvl w:ilvl="0">
      <w:start w:val="1"/>
      <w:numFmt w:val="decimal"/>
      <w:lvlText w:val="ODDÍL %1"/>
      <w:lvlJc w:val="left"/>
      <w:pPr>
        <w:ind w:left="3286"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9653CC"/>
    <w:multiLevelType w:val="hybridMultilevel"/>
    <w:tmpl w:val="01C2E5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4AD53DA"/>
    <w:multiLevelType w:val="hybridMultilevel"/>
    <w:tmpl w:val="265ACBD2"/>
    <w:lvl w:ilvl="0" w:tplc="0405000D">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9">
    <w:nsid w:val="47EC76C3"/>
    <w:multiLevelType w:val="hybridMultilevel"/>
    <w:tmpl w:val="B3FE9F6C"/>
    <w:lvl w:ilvl="0" w:tplc="0405000D">
      <w:start w:val="1"/>
      <w:numFmt w:val="bullet"/>
      <w:lvlText w:val=""/>
      <w:lvlJc w:val="left"/>
      <w:pPr>
        <w:ind w:left="1998" w:hanging="360"/>
      </w:pPr>
      <w:rPr>
        <w:rFonts w:ascii="Wingdings" w:hAnsi="Wingdings" w:hint="default"/>
      </w:rPr>
    </w:lvl>
    <w:lvl w:ilvl="1" w:tplc="04050003" w:tentative="1">
      <w:start w:val="1"/>
      <w:numFmt w:val="bullet"/>
      <w:lvlText w:val="o"/>
      <w:lvlJc w:val="left"/>
      <w:pPr>
        <w:ind w:left="2718" w:hanging="360"/>
      </w:pPr>
      <w:rPr>
        <w:rFonts w:ascii="Courier New" w:hAnsi="Courier New" w:cs="Courier New"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abstractNum w:abstractNumId="20">
    <w:nsid w:val="4D964B66"/>
    <w:multiLevelType w:val="hybridMultilevel"/>
    <w:tmpl w:val="D812E810"/>
    <w:lvl w:ilvl="0" w:tplc="7158D52A">
      <w:start w:val="1"/>
      <w:numFmt w:val="lowerLetter"/>
      <w:lvlText w:val="%1)"/>
      <w:lvlJc w:val="left"/>
      <w:pPr>
        <w:ind w:left="720" w:hanging="360"/>
      </w:pPr>
      <w:rPr>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A9549E"/>
    <w:multiLevelType w:val="hybridMultilevel"/>
    <w:tmpl w:val="1104490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11B352B"/>
    <w:multiLevelType w:val="hybridMultilevel"/>
    <w:tmpl w:val="CFC2EE64"/>
    <w:lvl w:ilvl="0" w:tplc="04050001">
      <w:start w:val="1"/>
      <w:numFmt w:val="bullet"/>
      <w:lvlText w:val=""/>
      <w:lvlJc w:val="left"/>
      <w:pPr>
        <w:ind w:left="2061" w:hanging="360"/>
      </w:pPr>
      <w:rPr>
        <w:rFonts w:ascii="Symbol" w:hAnsi="Symbol"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23">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16D1293"/>
    <w:multiLevelType w:val="multilevel"/>
    <w:tmpl w:val="B88C83CE"/>
    <w:lvl w:ilvl="0">
      <w:start w:val="1"/>
      <w:numFmt w:val="decimal"/>
      <w:pStyle w:val="ZN1"/>
      <w:lvlText w:val="%1"/>
      <w:lvlJc w:val="right"/>
      <w:pPr>
        <w:tabs>
          <w:tab w:val="num" w:pos="454"/>
        </w:tabs>
        <w:ind w:left="1" w:firstLine="288"/>
      </w:pPr>
      <w:rPr>
        <w:rFonts w:hint="default"/>
      </w:rPr>
    </w:lvl>
    <w:lvl w:ilvl="1">
      <w:start w:val="1"/>
      <w:numFmt w:val="none"/>
      <w:lvlRestart w:val="0"/>
      <w:pStyle w:val="ZN2"/>
      <w:lvlText w:val="2.1%2"/>
      <w:lvlJc w:val="left"/>
      <w:pPr>
        <w:tabs>
          <w:tab w:val="num" w:pos="794"/>
        </w:tabs>
        <w:ind w:left="1" w:firstLine="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ZN3"/>
      <w:lvlText w:val="%1.%2.%3"/>
      <w:lvlJc w:val="left"/>
      <w:pPr>
        <w:tabs>
          <w:tab w:val="num" w:pos="964"/>
        </w:tabs>
        <w:ind w:left="695" w:hanging="334"/>
      </w:pPr>
      <w:rPr>
        <w:rFonts w:ascii="Arial" w:hAnsi="Arial" w:hint="default"/>
        <w:b/>
        <w:i w:val="0"/>
        <w:sz w:val="20"/>
      </w:rPr>
    </w:lvl>
    <w:lvl w:ilvl="3">
      <w:start w:val="1"/>
      <w:numFmt w:val="decimal"/>
      <w:lvlText w:val="%1.%2.%3.%4."/>
      <w:lvlJc w:val="left"/>
      <w:pPr>
        <w:tabs>
          <w:tab w:val="num" w:pos="1441"/>
        </w:tabs>
        <w:ind w:left="1369" w:hanging="648"/>
      </w:pPr>
      <w:rPr>
        <w:rFonts w:hint="default"/>
      </w:rPr>
    </w:lvl>
    <w:lvl w:ilvl="4">
      <w:start w:val="1"/>
      <w:numFmt w:val="decimal"/>
      <w:lvlText w:val="%1.%2.%3.%4.%5."/>
      <w:lvlJc w:val="left"/>
      <w:pPr>
        <w:tabs>
          <w:tab w:val="num" w:pos="2161"/>
        </w:tabs>
        <w:ind w:left="1873" w:hanging="792"/>
      </w:pPr>
      <w:rPr>
        <w:rFonts w:hint="default"/>
      </w:rPr>
    </w:lvl>
    <w:lvl w:ilvl="5">
      <w:start w:val="1"/>
      <w:numFmt w:val="decimal"/>
      <w:lvlText w:val="%1.%2.%3.%4.%5.%6."/>
      <w:lvlJc w:val="left"/>
      <w:pPr>
        <w:tabs>
          <w:tab w:val="num" w:pos="2521"/>
        </w:tabs>
        <w:ind w:left="2377" w:hanging="936"/>
      </w:pPr>
      <w:rPr>
        <w:rFonts w:hint="default"/>
      </w:rPr>
    </w:lvl>
    <w:lvl w:ilvl="6">
      <w:start w:val="1"/>
      <w:numFmt w:val="decimal"/>
      <w:lvlText w:val="%1.%2.%3.%4.%5.%6.%7."/>
      <w:lvlJc w:val="left"/>
      <w:pPr>
        <w:tabs>
          <w:tab w:val="num" w:pos="3241"/>
        </w:tabs>
        <w:ind w:left="2881" w:hanging="1080"/>
      </w:pPr>
      <w:rPr>
        <w:rFonts w:hint="default"/>
      </w:rPr>
    </w:lvl>
    <w:lvl w:ilvl="7">
      <w:start w:val="1"/>
      <w:numFmt w:val="decimal"/>
      <w:lvlText w:val="%1.%2.%3.%4.%5.%6.%7.%8."/>
      <w:lvlJc w:val="left"/>
      <w:pPr>
        <w:tabs>
          <w:tab w:val="num" w:pos="3601"/>
        </w:tabs>
        <w:ind w:left="3385" w:hanging="1224"/>
      </w:pPr>
      <w:rPr>
        <w:rFonts w:hint="default"/>
      </w:rPr>
    </w:lvl>
    <w:lvl w:ilvl="8">
      <w:start w:val="1"/>
      <w:numFmt w:val="decimal"/>
      <w:lvlText w:val="%1.%2.%3.%4.%5.%6.%7.%8.%9."/>
      <w:lvlJc w:val="left"/>
      <w:pPr>
        <w:tabs>
          <w:tab w:val="num" w:pos="4321"/>
        </w:tabs>
        <w:ind w:left="3961" w:hanging="1440"/>
      </w:pPr>
      <w:rPr>
        <w:rFonts w:hint="default"/>
      </w:rPr>
    </w:lvl>
  </w:abstractNum>
  <w:abstractNum w:abstractNumId="25">
    <w:nsid w:val="52442FAC"/>
    <w:multiLevelType w:val="hybridMultilevel"/>
    <w:tmpl w:val="2B98B072"/>
    <w:lvl w:ilvl="0" w:tplc="0405000D">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nsid w:val="570D640B"/>
    <w:multiLevelType w:val="hybridMultilevel"/>
    <w:tmpl w:val="8D8256B8"/>
    <w:lvl w:ilvl="0" w:tplc="04050001">
      <w:start w:val="1"/>
      <w:numFmt w:val="bullet"/>
      <w:lvlText w:val=""/>
      <w:lvlJc w:val="left"/>
      <w:pPr>
        <w:ind w:left="1287" w:hanging="360"/>
      </w:pPr>
      <w:rPr>
        <w:rFonts w:ascii="Symbol" w:hAnsi="Symbol" w:hint="default"/>
      </w:rPr>
    </w:lvl>
    <w:lvl w:ilvl="1" w:tplc="3E42F906">
      <w:numFmt w:val="bullet"/>
      <w:lvlText w:val="•"/>
      <w:lvlJc w:val="left"/>
      <w:pPr>
        <w:ind w:left="2217" w:hanging="570"/>
      </w:pPr>
      <w:rPr>
        <w:rFonts w:ascii="Arial" w:eastAsia="Calibri" w:hAnsi="Arial" w:cs="Aria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834109E"/>
    <w:multiLevelType w:val="multilevel"/>
    <w:tmpl w:val="8CCAB4CA"/>
    <w:lvl w:ilvl="0">
      <w:start w:val="1"/>
      <w:numFmt w:val="decimal"/>
      <w:lvlText w:val="čl. %1"/>
      <w:lvlJc w:val="center"/>
      <w:pPr>
        <w:ind w:left="57" w:firstLine="23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65356B"/>
    <w:multiLevelType w:val="hybridMultilevel"/>
    <w:tmpl w:val="1E2615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9920E6A"/>
    <w:multiLevelType w:val="hybridMultilevel"/>
    <w:tmpl w:val="4B823E7A"/>
    <w:lvl w:ilvl="0" w:tplc="0405000D">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nsid w:val="5CD92FF8"/>
    <w:multiLevelType w:val="hybridMultilevel"/>
    <w:tmpl w:val="042E96F0"/>
    <w:lvl w:ilvl="0" w:tplc="04050017">
      <w:start w:val="1"/>
      <w:numFmt w:val="lowerLetter"/>
      <w:lvlText w:val="%1)"/>
      <w:lvlJc w:val="left"/>
      <w:pPr>
        <w:ind w:left="927" w:hanging="360"/>
      </w:pPr>
      <w:rPr>
        <w:rFonts w:hint="default"/>
      </w:rPr>
    </w:lvl>
    <w:lvl w:ilvl="1" w:tplc="8F2CED9E">
      <w:start w:val="6"/>
      <w:numFmt w:val="bullet"/>
      <w:lvlText w:val="-"/>
      <w:lvlJc w:val="left"/>
      <w:pPr>
        <w:ind w:left="1647" w:hanging="360"/>
      </w:pPr>
      <w:rPr>
        <w:rFonts w:ascii="Arial" w:eastAsia="Times New Roman" w:hAnsi="Arial" w:cs="Aria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nsid w:val="5FFE569E"/>
    <w:multiLevelType w:val="multilevel"/>
    <w:tmpl w:val="FEB2766A"/>
    <w:lvl w:ilvl="0">
      <w:start w:val="2"/>
      <w:numFmt w:val="decimal"/>
      <w:pStyle w:val="1kapitola"/>
      <w:lvlText w:val="%1."/>
      <w:lvlJc w:val="left"/>
      <w:pPr>
        <w:ind w:left="454" w:hanging="454"/>
      </w:pPr>
      <w:rPr>
        <w:rFonts w:hint="default"/>
      </w:rPr>
    </w:lvl>
    <w:lvl w:ilvl="1">
      <w:start w:val="1"/>
      <w:numFmt w:val="decimal"/>
      <w:pStyle w:val="2podkapitola"/>
      <w:lvlText w:val="%1.%2."/>
      <w:lvlJc w:val="left"/>
      <w:pPr>
        <w:ind w:left="454" w:hanging="454"/>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nsid w:val="68A4312D"/>
    <w:multiLevelType w:val="hybridMultilevel"/>
    <w:tmpl w:val="755CDF1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nsid w:val="6B2D73E9"/>
    <w:multiLevelType w:val="hybridMultilevel"/>
    <w:tmpl w:val="12664BD8"/>
    <w:lvl w:ilvl="0" w:tplc="04050017">
      <w:start w:val="1"/>
      <w:numFmt w:val="lowerLetter"/>
      <w:lvlText w:val="%1)"/>
      <w:lvlJc w:val="left"/>
      <w:pPr>
        <w:ind w:left="720" w:hanging="360"/>
      </w:pPr>
    </w:lvl>
    <w:lvl w:ilvl="1" w:tplc="0F302B24">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9214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AE3A64"/>
    <w:multiLevelType w:val="hybridMultilevel"/>
    <w:tmpl w:val="82964186"/>
    <w:lvl w:ilvl="0" w:tplc="0405000D">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nsid w:val="7AFE3A65"/>
    <w:multiLevelType w:val="multilevel"/>
    <w:tmpl w:val="1540926A"/>
    <w:lvl w:ilvl="0">
      <w:start w:val="1"/>
      <w:numFmt w:val="decimal"/>
      <w:pStyle w:val="10slolnku"/>
      <w:lvlText w:val="čl. %1"/>
      <w:lvlJc w:val="center"/>
      <w:pPr>
        <w:ind w:left="0" w:firstLine="288"/>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701F8E"/>
    <w:multiLevelType w:val="hybridMultilevel"/>
    <w:tmpl w:val="61403736"/>
    <w:lvl w:ilvl="0" w:tplc="0405000D">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nsid w:val="7CC159EB"/>
    <w:multiLevelType w:val="hybridMultilevel"/>
    <w:tmpl w:val="AD982ED6"/>
    <w:lvl w:ilvl="0" w:tplc="0405000D">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40">
    <w:nsid w:val="7D0B4F8F"/>
    <w:multiLevelType w:val="hybridMultilevel"/>
    <w:tmpl w:val="A9F8258C"/>
    <w:lvl w:ilvl="0" w:tplc="A12CBCD8">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23"/>
  </w:num>
  <w:num w:numId="4">
    <w:abstractNumId w:val="24"/>
  </w:num>
  <w:num w:numId="5">
    <w:abstractNumId w:val="16"/>
  </w:num>
  <w:num w:numId="6">
    <w:abstractNumId w:val="0"/>
  </w:num>
  <w:num w:numId="7">
    <w:abstractNumId w:val="31"/>
  </w:num>
  <w:num w:numId="8">
    <w:abstractNumId w:val="15"/>
  </w:num>
  <w:num w:numId="9">
    <w:abstractNumId w:val="20"/>
  </w:num>
  <w:num w:numId="10">
    <w:abstractNumId w:val="34"/>
  </w:num>
  <w:num w:numId="11">
    <w:abstractNumId w:val="32"/>
  </w:num>
  <w:num w:numId="12">
    <w:abstractNumId w:val="28"/>
  </w:num>
  <w:num w:numId="13">
    <w:abstractNumId w:val="5"/>
  </w:num>
  <w:num w:numId="14">
    <w:abstractNumId w:val="17"/>
  </w:num>
  <w:num w:numId="15">
    <w:abstractNumId w:val="14"/>
  </w:num>
  <w:num w:numId="16">
    <w:abstractNumId w:val="35"/>
  </w:num>
  <w:num w:numId="17">
    <w:abstractNumId w:val="27"/>
  </w:num>
  <w:num w:numId="18">
    <w:abstractNumId w:val="9"/>
  </w:num>
  <w:num w:numId="19">
    <w:abstractNumId w:val="39"/>
  </w:num>
  <w:num w:numId="20">
    <w:abstractNumId w:val="1"/>
  </w:num>
  <w:num w:numId="21">
    <w:abstractNumId w:val="18"/>
  </w:num>
  <w:num w:numId="22">
    <w:abstractNumId w:val="37"/>
  </w:num>
  <w:num w:numId="23">
    <w:abstractNumId w:val="12"/>
  </w:num>
  <w:num w:numId="24">
    <w:abstractNumId w:val="6"/>
  </w:num>
  <w:num w:numId="25">
    <w:abstractNumId w:val="2"/>
  </w:num>
  <w:num w:numId="26">
    <w:abstractNumId w:val="36"/>
  </w:num>
  <w:num w:numId="27">
    <w:abstractNumId w:val="19"/>
  </w:num>
  <w:num w:numId="28">
    <w:abstractNumId w:val="38"/>
  </w:num>
  <w:num w:numId="29">
    <w:abstractNumId w:val="29"/>
  </w:num>
  <w:num w:numId="30">
    <w:abstractNumId w:val="25"/>
  </w:num>
  <w:num w:numId="31">
    <w:abstractNumId w:val="4"/>
  </w:num>
  <w:num w:numId="32">
    <w:abstractNumId w:val="3"/>
  </w:num>
  <w:num w:numId="33">
    <w:abstractNumId w:val="11"/>
  </w:num>
  <w:num w:numId="34">
    <w:abstractNumId w:val="30"/>
  </w:num>
  <w:num w:numId="35">
    <w:abstractNumId w:val="40"/>
  </w:num>
  <w:num w:numId="36">
    <w:abstractNumId w:val="22"/>
  </w:num>
  <w:num w:numId="37">
    <w:abstractNumId w:val="7"/>
  </w:num>
  <w:num w:numId="38">
    <w:abstractNumId w:val="21"/>
  </w:num>
  <w:num w:numId="39">
    <w:abstractNumId w:val="26"/>
  </w:num>
  <w:num w:numId="40">
    <w:abstractNumId w:val="13"/>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BC"/>
    <w:rsid w:val="00002506"/>
    <w:rsid w:val="00002B70"/>
    <w:rsid w:val="000035F9"/>
    <w:rsid w:val="00003D01"/>
    <w:rsid w:val="00004457"/>
    <w:rsid w:val="00005CC5"/>
    <w:rsid w:val="00006061"/>
    <w:rsid w:val="00006A29"/>
    <w:rsid w:val="00007319"/>
    <w:rsid w:val="00007AE4"/>
    <w:rsid w:val="0001043A"/>
    <w:rsid w:val="00010880"/>
    <w:rsid w:val="00011010"/>
    <w:rsid w:val="00012F97"/>
    <w:rsid w:val="00013938"/>
    <w:rsid w:val="00013B60"/>
    <w:rsid w:val="00013D9D"/>
    <w:rsid w:val="00013DE6"/>
    <w:rsid w:val="00013E61"/>
    <w:rsid w:val="00013F37"/>
    <w:rsid w:val="00014968"/>
    <w:rsid w:val="00014E36"/>
    <w:rsid w:val="00014F2D"/>
    <w:rsid w:val="00016ECB"/>
    <w:rsid w:val="00017CE3"/>
    <w:rsid w:val="00020526"/>
    <w:rsid w:val="0002128E"/>
    <w:rsid w:val="00021653"/>
    <w:rsid w:val="00021C53"/>
    <w:rsid w:val="00021F19"/>
    <w:rsid w:val="00022562"/>
    <w:rsid w:val="00023A53"/>
    <w:rsid w:val="00023DD9"/>
    <w:rsid w:val="00023F1F"/>
    <w:rsid w:val="000247CF"/>
    <w:rsid w:val="00024F72"/>
    <w:rsid w:val="00025DD3"/>
    <w:rsid w:val="00025E85"/>
    <w:rsid w:val="0002618B"/>
    <w:rsid w:val="00031228"/>
    <w:rsid w:val="000325D3"/>
    <w:rsid w:val="00032781"/>
    <w:rsid w:val="00033640"/>
    <w:rsid w:val="0003365E"/>
    <w:rsid w:val="00033843"/>
    <w:rsid w:val="00033A4A"/>
    <w:rsid w:val="00034040"/>
    <w:rsid w:val="000353E8"/>
    <w:rsid w:val="000359E4"/>
    <w:rsid w:val="00035FCA"/>
    <w:rsid w:val="00036075"/>
    <w:rsid w:val="0003663C"/>
    <w:rsid w:val="00036ADD"/>
    <w:rsid w:val="0004007C"/>
    <w:rsid w:val="0004048E"/>
    <w:rsid w:val="000407A1"/>
    <w:rsid w:val="000411CB"/>
    <w:rsid w:val="0004163F"/>
    <w:rsid w:val="00041F43"/>
    <w:rsid w:val="00042669"/>
    <w:rsid w:val="00042BF5"/>
    <w:rsid w:val="0004349C"/>
    <w:rsid w:val="00043623"/>
    <w:rsid w:val="0004375E"/>
    <w:rsid w:val="00043A40"/>
    <w:rsid w:val="00043F9F"/>
    <w:rsid w:val="000440BD"/>
    <w:rsid w:val="000441ED"/>
    <w:rsid w:val="000449ED"/>
    <w:rsid w:val="00044B17"/>
    <w:rsid w:val="0004519F"/>
    <w:rsid w:val="000457DD"/>
    <w:rsid w:val="00046710"/>
    <w:rsid w:val="00046C99"/>
    <w:rsid w:val="00046F6C"/>
    <w:rsid w:val="00047A8A"/>
    <w:rsid w:val="00050449"/>
    <w:rsid w:val="0005062F"/>
    <w:rsid w:val="00050711"/>
    <w:rsid w:val="00051BB7"/>
    <w:rsid w:val="00052BE6"/>
    <w:rsid w:val="00053527"/>
    <w:rsid w:val="00053709"/>
    <w:rsid w:val="00053FB0"/>
    <w:rsid w:val="0005475D"/>
    <w:rsid w:val="00054C0C"/>
    <w:rsid w:val="00054E96"/>
    <w:rsid w:val="0005510E"/>
    <w:rsid w:val="000563D8"/>
    <w:rsid w:val="00062168"/>
    <w:rsid w:val="0006235E"/>
    <w:rsid w:val="00062580"/>
    <w:rsid w:val="00062626"/>
    <w:rsid w:val="000626E2"/>
    <w:rsid w:val="00062DDB"/>
    <w:rsid w:val="000644FF"/>
    <w:rsid w:val="00065325"/>
    <w:rsid w:val="00065D8B"/>
    <w:rsid w:val="00065E4F"/>
    <w:rsid w:val="00066C85"/>
    <w:rsid w:val="00067B70"/>
    <w:rsid w:val="00070C66"/>
    <w:rsid w:val="00071B4C"/>
    <w:rsid w:val="00072A94"/>
    <w:rsid w:val="00072C93"/>
    <w:rsid w:val="00073F06"/>
    <w:rsid w:val="00074110"/>
    <w:rsid w:val="000756EB"/>
    <w:rsid w:val="00075F99"/>
    <w:rsid w:val="000779D3"/>
    <w:rsid w:val="000803F3"/>
    <w:rsid w:val="00080AB2"/>
    <w:rsid w:val="000815E6"/>
    <w:rsid w:val="00082AFF"/>
    <w:rsid w:val="00082B3F"/>
    <w:rsid w:val="000831BC"/>
    <w:rsid w:val="0008414F"/>
    <w:rsid w:val="000867D2"/>
    <w:rsid w:val="000874C1"/>
    <w:rsid w:val="00087627"/>
    <w:rsid w:val="0009025C"/>
    <w:rsid w:val="00090450"/>
    <w:rsid w:val="00090DAE"/>
    <w:rsid w:val="0009171C"/>
    <w:rsid w:val="00092804"/>
    <w:rsid w:val="00093395"/>
    <w:rsid w:val="00093CAB"/>
    <w:rsid w:val="00093D5F"/>
    <w:rsid w:val="00094F77"/>
    <w:rsid w:val="00096283"/>
    <w:rsid w:val="0009775F"/>
    <w:rsid w:val="000A006F"/>
    <w:rsid w:val="000A04A6"/>
    <w:rsid w:val="000A143D"/>
    <w:rsid w:val="000A16BC"/>
    <w:rsid w:val="000A1CA8"/>
    <w:rsid w:val="000A27C1"/>
    <w:rsid w:val="000A2B83"/>
    <w:rsid w:val="000A2CAF"/>
    <w:rsid w:val="000A3243"/>
    <w:rsid w:val="000A3683"/>
    <w:rsid w:val="000A5B87"/>
    <w:rsid w:val="000A5C93"/>
    <w:rsid w:val="000A66BB"/>
    <w:rsid w:val="000A79DB"/>
    <w:rsid w:val="000A79FC"/>
    <w:rsid w:val="000A7A81"/>
    <w:rsid w:val="000B030C"/>
    <w:rsid w:val="000B0C76"/>
    <w:rsid w:val="000B22D7"/>
    <w:rsid w:val="000B2650"/>
    <w:rsid w:val="000B271C"/>
    <w:rsid w:val="000B2C0A"/>
    <w:rsid w:val="000B34EF"/>
    <w:rsid w:val="000B3DD9"/>
    <w:rsid w:val="000B409F"/>
    <w:rsid w:val="000B40EB"/>
    <w:rsid w:val="000B42FD"/>
    <w:rsid w:val="000B624B"/>
    <w:rsid w:val="000C1757"/>
    <w:rsid w:val="000C18C4"/>
    <w:rsid w:val="000C1BBC"/>
    <w:rsid w:val="000C1FD4"/>
    <w:rsid w:val="000C24FF"/>
    <w:rsid w:val="000C3DB2"/>
    <w:rsid w:val="000C57C2"/>
    <w:rsid w:val="000C58AF"/>
    <w:rsid w:val="000C58CA"/>
    <w:rsid w:val="000C5EF9"/>
    <w:rsid w:val="000C645D"/>
    <w:rsid w:val="000C64F2"/>
    <w:rsid w:val="000C6F5B"/>
    <w:rsid w:val="000C7C52"/>
    <w:rsid w:val="000C7D4F"/>
    <w:rsid w:val="000D05C0"/>
    <w:rsid w:val="000D1132"/>
    <w:rsid w:val="000D1531"/>
    <w:rsid w:val="000D1FB4"/>
    <w:rsid w:val="000D21C8"/>
    <w:rsid w:val="000D2228"/>
    <w:rsid w:val="000D28A4"/>
    <w:rsid w:val="000D42D3"/>
    <w:rsid w:val="000D435A"/>
    <w:rsid w:val="000D467B"/>
    <w:rsid w:val="000D47F5"/>
    <w:rsid w:val="000D4E26"/>
    <w:rsid w:val="000D561F"/>
    <w:rsid w:val="000D5BB5"/>
    <w:rsid w:val="000D6B89"/>
    <w:rsid w:val="000D7BD3"/>
    <w:rsid w:val="000D7E01"/>
    <w:rsid w:val="000E0F5F"/>
    <w:rsid w:val="000E191D"/>
    <w:rsid w:val="000E2026"/>
    <w:rsid w:val="000E212A"/>
    <w:rsid w:val="000E2C91"/>
    <w:rsid w:val="000E38B7"/>
    <w:rsid w:val="000E5013"/>
    <w:rsid w:val="000E59FB"/>
    <w:rsid w:val="000E5F9A"/>
    <w:rsid w:val="000E654B"/>
    <w:rsid w:val="000E73E6"/>
    <w:rsid w:val="000F09DE"/>
    <w:rsid w:val="000F163D"/>
    <w:rsid w:val="000F2712"/>
    <w:rsid w:val="000F332F"/>
    <w:rsid w:val="000F3B9C"/>
    <w:rsid w:val="000F3C6E"/>
    <w:rsid w:val="000F430A"/>
    <w:rsid w:val="000F57FE"/>
    <w:rsid w:val="000F5EE1"/>
    <w:rsid w:val="000F67D4"/>
    <w:rsid w:val="000F6A43"/>
    <w:rsid w:val="000F6CCA"/>
    <w:rsid w:val="000F7B11"/>
    <w:rsid w:val="0010033A"/>
    <w:rsid w:val="001007B0"/>
    <w:rsid w:val="00100EB8"/>
    <w:rsid w:val="001017B6"/>
    <w:rsid w:val="0010233F"/>
    <w:rsid w:val="00102675"/>
    <w:rsid w:val="00102A12"/>
    <w:rsid w:val="00102BC5"/>
    <w:rsid w:val="00102E05"/>
    <w:rsid w:val="00102F2C"/>
    <w:rsid w:val="0010302A"/>
    <w:rsid w:val="001037DB"/>
    <w:rsid w:val="00104364"/>
    <w:rsid w:val="0010481B"/>
    <w:rsid w:val="0010526B"/>
    <w:rsid w:val="00105B5B"/>
    <w:rsid w:val="00105E1C"/>
    <w:rsid w:val="00105FFC"/>
    <w:rsid w:val="001068A1"/>
    <w:rsid w:val="00106B4C"/>
    <w:rsid w:val="00107B00"/>
    <w:rsid w:val="00110B74"/>
    <w:rsid w:val="00111485"/>
    <w:rsid w:val="00111A45"/>
    <w:rsid w:val="001124F2"/>
    <w:rsid w:val="00114E5C"/>
    <w:rsid w:val="00115A20"/>
    <w:rsid w:val="00115AE3"/>
    <w:rsid w:val="00116458"/>
    <w:rsid w:val="00116765"/>
    <w:rsid w:val="00116938"/>
    <w:rsid w:val="00117B0E"/>
    <w:rsid w:val="0012061A"/>
    <w:rsid w:val="001212B3"/>
    <w:rsid w:val="00122163"/>
    <w:rsid w:val="00122D25"/>
    <w:rsid w:val="00122DA9"/>
    <w:rsid w:val="00122E39"/>
    <w:rsid w:val="00123917"/>
    <w:rsid w:val="00125C4A"/>
    <w:rsid w:val="00125DF1"/>
    <w:rsid w:val="00126746"/>
    <w:rsid w:val="00127A43"/>
    <w:rsid w:val="00130678"/>
    <w:rsid w:val="00130857"/>
    <w:rsid w:val="00130C8B"/>
    <w:rsid w:val="00131186"/>
    <w:rsid w:val="00131196"/>
    <w:rsid w:val="001317EB"/>
    <w:rsid w:val="00131EF2"/>
    <w:rsid w:val="001322EE"/>
    <w:rsid w:val="001329C7"/>
    <w:rsid w:val="00132D61"/>
    <w:rsid w:val="001341D4"/>
    <w:rsid w:val="0013488C"/>
    <w:rsid w:val="0013549F"/>
    <w:rsid w:val="00135FDA"/>
    <w:rsid w:val="00141624"/>
    <w:rsid w:val="00141FEC"/>
    <w:rsid w:val="00142964"/>
    <w:rsid w:val="00144351"/>
    <w:rsid w:val="001447BF"/>
    <w:rsid w:val="00145916"/>
    <w:rsid w:val="00145F37"/>
    <w:rsid w:val="00146251"/>
    <w:rsid w:val="00146739"/>
    <w:rsid w:val="00146CB3"/>
    <w:rsid w:val="00147030"/>
    <w:rsid w:val="0015077D"/>
    <w:rsid w:val="00150856"/>
    <w:rsid w:val="00151321"/>
    <w:rsid w:val="00152B18"/>
    <w:rsid w:val="001535DF"/>
    <w:rsid w:val="0015380D"/>
    <w:rsid w:val="00154079"/>
    <w:rsid w:val="00155235"/>
    <w:rsid w:val="001559B1"/>
    <w:rsid w:val="00156D39"/>
    <w:rsid w:val="00156D72"/>
    <w:rsid w:val="00156FB1"/>
    <w:rsid w:val="00157040"/>
    <w:rsid w:val="001576E0"/>
    <w:rsid w:val="001579E5"/>
    <w:rsid w:val="0016003D"/>
    <w:rsid w:val="00160149"/>
    <w:rsid w:val="0016081D"/>
    <w:rsid w:val="001613F5"/>
    <w:rsid w:val="001615AF"/>
    <w:rsid w:val="00161820"/>
    <w:rsid w:val="00161C43"/>
    <w:rsid w:val="001632DA"/>
    <w:rsid w:val="001634F0"/>
    <w:rsid w:val="0016368C"/>
    <w:rsid w:val="001638A1"/>
    <w:rsid w:val="0016406C"/>
    <w:rsid w:val="00164503"/>
    <w:rsid w:val="00164B74"/>
    <w:rsid w:val="00164D3D"/>
    <w:rsid w:val="00164F55"/>
    <w:rsid w:val="00165195"/>
    <w:rsid w:val="001657FB"/>
    <w:rsid w:val="00165E8B"/>
    <w:rsid w:val="00166C56"/>
    <w:rsid w:val="001675D4"/>
    <w:rsid w:val="00167CF8"/>
    <w:rsid w:val="00167EC7"/>
    <w:rsid w:val="00170999"/>
    <w:rsid w:val="0017110E"/>
    <w:rsid w:val="00171C76"/>
    <w:rsid w:val="00171FA3"/>
    <w:rsid w:val="0017235A"/>
    <w:rsid w:val="001734FF"/>
    <w:rsid w:val="00174946"/>
    <w:rsid w:val="001749FC"/>
    <w:rsid w:val="00176498"/>
    <w:rsid w:val="001764B9"/>
    <w:rsid w:val="0017708B"/>
    <w:rsid w:val="001776F0"/>
    <w:rsid w:val="001804E5"/>
    <w:rsid w:val="0018050A"/>
    <w:rsid w:val="001806DD"/>
    <w:rsid w:val="00181C52"/>
    <w:rsid w:val="001829E0"/>
    <w:rsid w:val="00182C4E"/>
    <w:rsid w:val="0018337A"/>
    <w:rsid w:val="001833B6"/>
    <w:rsid w:val="00184A82"/>
    <w:rsid w:val="00184ACB"/>
    <w:rsid w:val="001853DC"/>
    <w:rsid w:val="00185A89"/>
    <w:rsid w:val="001870BD"/>
    <w:rsid w:val="001871DD"/>
    <w:rsid w:val="00190735"/>
    <w:rsid w:val="001908F2"/>
    <w:rsid w:val="00190A6B"/>
    <w:rsid w:val="00190C2F"/>
    <w:rsid w:val="00191FE7"/>
    <w:rsid w:val="00192EF6"/>
    <w:rsid w:val="00193763"/>
    <w:rsid w:val="00193D60"/>
    <w:rsid w:val="00194123"/>
    <w:rsid w:val="0019463A"/>
    <w:rsid w:val="00195DD6"/>
    <w:rsid w:val="001963AA"/>
    <w:rsid w:val="001970E1"/>
    <w:rsid w:val="00197791"/>
    <w:rsid w:val="001979B0"/>
    <w:rsid w:val="001979C1"/>
    <w:rsid w:val="00197A40"/>
    <w:rsid w:val="00197C75"/>
    <w:rsid w:val="001A0C91"/>
    <w:rsid w:val="001A0E11"/>
    <w:rsid w:val="001A2012"/>
    <w:rsid w:val="001A2647"/>
    <w:rsid w:val="001A2BA4"/>
    <w:rsid w:val="001A2D05"/>
    <w:rsid w:val="001A3835"/>
    <w:rsid w:val="001A3EFF"/>
    <w:rsid w:val="001A4CAC"/>
    <w:rsid w:val="001A5010"/>
    <w:rsid w:val="001A50D7"/>
    <w:rsid w:val="001A54DC"/>
    <w:rsid w:val="001B00D9"/>
    <w:rsid w:val="001B141B"/>
    <w:rsid w:val="001B193E"/>
    <w:rsid w:val="001B22C6"/>
    <w:rsid w:val="001B2829"/>
    <w:rsid w:val="001B2BE8"/>
    <w:rsid w:val="001B41BF"/>
    <w:rsid w:val="001B519C"/>
    <w:rsid w:val="001B6DBE"/>
    <w:rsid w:val="001C0742"/>
    <w:rsid w:val="001C1686"/>
    <w:rsid w:val="001C1B19"/>
    <w:rsid w:val="001C2C31"/>
    <w:rsid w:val="001C37CE"/>
    <w:rsid w:val="001C3D43"/>
    <w:rsid w:val="001C40CB"/>
    <w:rsid w:val="001C64DD"/>
    <w:rsid w:val="001C6E28"/>
    <w:rsid w:val="001C6FEA"/>
    <w:rsid w:val="001C7676"/>
    <w:rsid w:val="001C7C31"/>
    <w:rsid w:val="001D0A03"/>
    <w:rsid w:val="001D1127"/>
    <w:rsid w:val="001D143A"/>
    <w:rsid w:val="001D33FA"/>
    <w:rsid w:val="001D38E9"/>
    <w:rsid w:val="001D4AB3"/>
    <w:rsid w:val="001D4AE9"/>
    <w:rsid w:val="001D51CE"/>
    <w:rsid w:val="001D55C7"/>
    <w:rsid w:val="001D57BA"/>
    <w:rsid w:val="001D60C7"/>
    <w:rsid w:val="001D6B8C"/>
    <w:rsid w:val="001D7209"/>
    <w:rsid w:val="001D7712"/>
    <w:rsid w:val="001D7823"/>
    <w:rsid w:val="001E11EC"/>
    <w:rsid w:val="001E37BA"/>
    <w:rsid w:val="001E6089"/>
    <w:rsid w:val="001E6249"/>
    <w:rsid w:val="001E63DE"/>
    <w:rsid w:val="001E6D5A"/>
    <w:rsid w:val="001E7715"/>
    <w:rsid w:val="001E79FB"/>
    <w:rsid w:val="001E7ABA"/>
    <w:rsid w:val="001F1FAC"/>
    <w:rsid w:val="001F2C59"/>
    <w:rsid w:val="001F4918"/>
    <w:rsid w:val="001F63C4"/>
    <w:rsid w:val="001F74D8"/>
    <w:rsid w:val="00202409"/>
    <w:rsid w:val="0020245E"/>
    <w:rsid w:val="002027AE"/>
    <w:rsid w:val="0020298E"/>
    <w:rsid w:val="00202C48"/>
    <w:rsid w:val="00202FAC"/>
    <w:rsid w:val="0020442B"/>
    <w:rsid w:val="002047C3"/>
    <w:rsid w:val="0020491F"/>
    <w:rsid w:val="002052C8"/>
    <w:rsid w:val="0020549F"/>
    <w:rsid w:val="00205D97"/>
    <w:rsid w:val="00205E7E"/>
    <w:rsid w:val="00205F63"/>
    <w:rsid w:val="002062CB"/>
    <w:rsid w:val="00206914"/>
    <w:rsid w:val="002074B2"/>
    <w:rsid w:val="00210EF0"/>
    <w:rsid w:val="002138C6"/>
    <w:rsid w:val="002140BC"/>
    <w:rsid w:val="00215FFB"/>
    <w:rsid w:val="00220968"/>
    <w:rsid w:val="00220B84"/>
    <w:rsid w:val="00221528"/>
    <w:rsid w:val="00221A2B"/>
    <w:rsid w:val="00221A54"/>
    <w:rsid w:val="0022255D"/>
    <w:rsid w:val="002229A4"/>
    <w:rsid w:val="00222CF8"/>
    <w:rsid w:val="0022491B"/>
    <w:rsid w:val="002278C2"/>
    <w:rsid w:val="00227B95"/>
    <w:rsid w:val="00227B9E"/>
    <w:rsid w:val="00230422"/>
    <w:rsid w:val="00230610"/>
    <w:rsid w:val="00230DA6"/>
    <w:rsid w:val="00232F5A"/>
    <w:rsid w:val="00232F98"/>
    <w:rsid w:val="00233C03"/>
    <w:rsid w:val="002341A0"/>
    <w:rsid w:val="00235BC6"/>
    <w:rsid w:val="00236657"/>
    <w:rsid w:val="002374DD"/>
    <w:rsid w:val="00237BAA"/>
    <w:rsid w:val="00237E7B"/>
    <w:rsid w:val="00240020"/>
    <w:rsid w:val="00240256"/>
    <w:rsid w:val="0024041F"/>
    <w:rsid w:val="00240593"/>
    <w:rsid w:val="00242B27"/>
    <w:rsid w:val="0024303B"/>
    <w:rsid w:val="002434BA"/>
    <w:rsid w:val="002437B2"/>
    <w:rsid w:val="002437F3"/>
    <w:rsid w:val="00243BC1"/>
    <w:rsid w:val="00244A56"/>
    <w:rsid w:val="002463A9"/>
    <w:rsid w:val="00246450"/>
    <w:rsid w:val="00246C3A"/>
    <w:rsid w:val="00246D94"/>
    <w:rsid w:val="0024797A"/>
    <w:rsid w:val="00247981"/>
    <w:rsid w:val="002508C6"/>
    <w:rsid w:val="00250A39"/>
    <w:rsid w:val="00252D1A"/>
    <w:rsid w:val="00252EE1"/>
    <w:rsid w:val="00253228"/>
    <w:rsid w:val="00253AA3"/>
    <w:rsid w:val="00254328"/>
    <w:rsid w:val="00254E62"/>
    <w:rsid w:val="0025548C"/>
    <w:rsid w:val="00255A73"/>
    <w:rsid w:val="00255F23"/>
    <w:rsid w:val="00256293"/>
    <w:rsid w:val="002570AC"/>
    <w:rsid w:val="00257975"/>
    <w:rsid w:val="00260BCF"/>
    <w:rsid w:val="002610AD"/>
    <w:rsid w:val="002619DF"/>
    <w:rsid w:val="00262194"/>
    <w:rsid w:val="00262430"/>
    <w:rsid w:val="002631EB"/>
    <w:rsid w:val="00264A02"/>
    <w:rsid w:val="002654A0"/>
    <w:rsid w:val="002657B6"/>
    <w:rsid w:val="002662B7"/>
    <w:rsid w:val="002675B0"/>
    <w:rsid w:val="00267D39"/>
    <w:rsid w:val="00267F5C"/>
    <w:rsid w:val="002717B6"/>
    <w:rsid w:val="00272506"/>
    <w:rsid w:val="00272908"/>
    <w:rsid w:val="0027299D"/>
    <w:rsid w:val="0027503C"/>
    <w:rsid w:val="00275491"/>
    <w:rsid w:val="00275A7F"/>
    <w:rsid w:val="00275F5A"/>
    <w:rsid w:val="002762C3"/>
    <w:rsid w:val="002764F0"/>
    <w:rsid w:val="00276AF2"/>
    <w:rsid w:val="0027773B"/>
    <w:rsid w:val="00277971"/>
    <w:rsid w:val="00277E88"/>
    <w:rsid w:val="002801CC"/>
    <w:rsid w:val="00281115"/>
    <w:rsid w:val="00281F16"/>
    <w:rsid w:val="00282C06"/>
    <w:rsid w:val="00282F4E"/>
    <w:rsid w:val="0028480E"/>
    <w:rsid w:val="002855A6"/>
    <w:rsid w:val="002855E1"/>
    <w:rsid w:val="002867D5"/>
    <w:rsid w:val="00286D8B"/>
    <w:rsid w:val="00287214"/>
    <w:rsid w:val="00291D5F"/>
    <w:rsid w:val="002940D3"/>
    <w:rsid w:val="00294E3E"/>
    <w:rsid w:val="0029649A"/>
    <w:rsid w:val="00296A52"/>
    <w:rsid w:val="00296C33"/>
    <w:rsid w:val="002A1139"/>
    <w:rsid w:val="002A17C6"/>
    <w:rsid w:val="002A1C60"/>
    <w:rsid w:val="002A25B3"/>
    <w:rsid w:val="002A28A0"/>
    <w:rsid w:val="002A2E99"/>
    <w:rsid w:val="002A50C7"/>
    <w:rsid w:val="002A51F2"/>
    <w:rsid w:val="002A587C"/>
    <w:rsid w:val="002A5C9F"/>
    <w:rsid w:val="002A6010"/>
    <w:rsid w:val="002A66E5"/>
    <w:rsid w:val="002A7727"/>
    <w:rsid w:val="002A77F1"/>
    <w:rsid w:val="002B171D"/>
    <w:rsid w:val="002B1BEE"/>
    <w:rsid w:val="002B2FE3"/>
    <w:rsid w:val="002B55D2"/>
    <w:rsid w:val="002B6E0B"/>
    <w:rsid w:val="002C50C0"/>
    <w:rsid w:val="002C51B9"/>
    <w:rsid w:val="002C53C5"/>
    <w:rsid w:val="002C638E"/>
    <w:rsid w:val="002C6DFB"/>
    <w:rsid w:val="002C7050"/>
    <w:rsid w:val="002C77DF"/>
    <w:rsid w:val="002C78D9"/>
    <w:rsid w:val="002D0D98"/>
    <w:rsid w:val="002D1ACF"/>
    <w:rsid w:val="002D1B56"/>
    <w:rsid w:val="002D2B61"/>
    <w:rsid w:val="002D3021"/>
    <w:rsid w:val="002D60F7"/>
    <w:rsid w:val="002D6DBD"/>
    <w:rsid w:val="002D76BF"/>
    <w:rsid w:val="002D7D84"/>
    <w:rsid w:val="002E14C6"/>
    <w:rsid w:val="002E2666"/>
    <w:rsid w:val="002E2F5F"/>
    <w:rsid w:val="002E3668"/>
    <w:rsid w:val="002E4D6D"/>
    <w:rsid w:val="002E5376"/>
    <w:rsid w:val="002E5D33"/>
    <w:rsid w:val="002E5D5A"/>
    <w:rsid w:val="002F0513"/>
    <w:rsid w:val="002F0F6A"/>
    <w:rsid w:val="002F2B95"/>
    <w:rsid w:val="002F3447"/>
    <w:rsid w:val="002F3EFB"/>
    <w:rsid w:val="002F4B96"/>
    <w:rsid w:val="002F4BD2"/>
    <w:rsid w:val="002F5CD1"/>
    <w:rsid w:val="002F5D58"/>
    <w:rsid w:val="002F643E"/>
    <w:rsid w:val="002F6504"/>
    <w:rsid w:val="003001B4"/>
    <w:rsid w:val="003005F3"/>
    <w:rsid w:val="0030152F"/>
    <w:rsid w:val="00302CB1"/>
    <w:rsid w:val="00303CEC"/>
    <w:rsid w:val="003044B5"/>
    <w:rsid w:val="00304D67"/>
    <w:rsid w:val="003065EB"/>
    <w:rsid w:val="00306DBC"/>
    <w:rsid w:val="00307BC9"/>
    <w:rsid w:val="00310470"/>
    <w:rsid w:val="00310671"/>
    <w:rsid w:val="003127DF"/>
    <w:rsid w:val="003129A7"/>
    <w:rsid w:val="00313420"/>
    <w:rsid w:val="003138D6"/>
    <w:rsid w:val="00314BAF"/>
    <w:rsid w:val="00315552"/>
    <w:rsid w:val="003162B2"/>
    <w:rsid w:val="003163CA"/>
    <w:rsid w:val="0031687B"/>
    <w:rsid w:val="003176DF"/>
    <w:rsid w:val="003178B7"/>
    <w:rsid w:val="00320D58"/>
    <w:rsid w:val="00320D97"/>
    <w:rsid w:val="00320F70"/>
    <w:rsid w:val="003212AB"/>
    <w:rsid w:val="003218E2"/>
    <w:rsid w:val="0032240D"/>
    <w:rsid w:val="00322489"/>
    <w:rsid w:val="0032316D"/>
    <w:rsid w:val="003238CD"/>
    <w:rsid w:val="00323C25"/>
    <w:rsid w:val="00323C65"/>
    <w:rsid w:val="00323FD1"/>
    <w:rsid w:val="00324DFF"/>
    <w:rsid w:val="00326ABB"/>
    <w:rsid w:val="00326D51"/>
    <w:rsid w:val="00326F76"/>
    <w:rsid w:val="00327B7E"/>
    <w:rsid w:val="00330942"/>
    <w:rsid w:val="00330FD2"/>
    <w:rsid w:val="00333306"/>
    <w:rsid w:val="00333ACC"/>
    <w:rsid w:val="00333F30"/>
    <w:rsid w:val="0033533C"/>
    <w:rsid w:val="00335574"/>
    <w:rsid w:val="00336BEC"/>
    <w:rsid w:val="00336F3E"/>
    <w:rsid w:val="00336FC1"/>
    <w:rsid w:val="00337E93"/>
    <w:rsid w:val="00340BEA"/>
    <w:rsid w:val="00340FED"/>
    <w:rsid w:val="0034134E"/>
    <w:rsid w:val="00341FD1"/>
    <w:rsid w:val="00342B4C"/>
    <w:rsid w:val="00343836"/>
    <w:rsid w:val="00343FA4"/>
    <w:rsid w:val="003441FC"/>
    <w:rsid w:val="00344556"/>
    <w:rsid w:val="003447E3"/>
    <w:rsid w:val="0034532F"/>
    <w:rsid w:val="003456D4"/>
    <w:rsid w:val="00346ACC"/>
    <w:rsid w:val="00346E9D"/>
    <w:rsid w:val="003476B4"/>
    <w:rsid w:val="00350305"/>
    <w:rsid w:val="00350DA2"/>
    <w:rsid w:val="0035103E"/>
    <w:rsid w:val="003523CE"/>
    <w:rsid w:val="00354726"/>
    <w:rsid w:val="00354CDA"/>
    <w:rsid w:val="00356459"/>
    <w:rsid w:val="00356862"/>
    <w:rsid w:val="003569C5"/>
    <w:rsid w:val="00357479"/>
    <w:rsid w:val="00360CB3"/>
    <w:rsid w:val="00360FCC"/>
    <w:rsid w:val="00361C20"/>
    <w:rsid w:val="00362462"/>
    <w:rsid w:val="00362CDE"/>
    <w:rsid w:val="00362F6C"/>
    <w:rsid w:val="00362F7A"/>
    <w:rsid w:val="003631DF"/>
    <w:rsid w:val="003636F3"/>
    <w:rsid w:val="00363F42"/>
    <w:rsid w:val="003644A5"/>
    <w:rsid w:val="003644DA"/>
    <w:rsid w:val="00364F74"/>
    <w:rsid w:val="00365E9C"/>
    <w:rsid w:val="003661DA"/>
    <w:rsid w:val="0036702E"/>
    <w:rsid w:val="0037088F"/>
    <w:rsid w:val="00370CC3"/>
    <w:rsid w:val="0037139C"/>
    <w:rsid w:val="003713B2"/>
    <w:rsid w:val="00372159"/>
    <w:rsid w:val="003736DA"/>
    <w:rsid w:val="00374053"/>
    <w:rsid w:val="00374A27"/>
    <w:rsid w:val="00375494"/>
    <w:rsid w:val="003803E2"/>
    <w:rsid w:val="00380AFD"/>
    <w:rsid w:val="0038116A"/>
    <w:rsid w:val="0038186C"/>
    <w:rsid w:val="003823A4"/>
    <w:rsid w:val="00383628"/>
    <w:rsid w:val="00383DAF"/>
    <w:rsid w:val="0038401A"/>
    <w:rsid w:val="00384023"/>
    <w:rsid w:val="00385524"/>
    <w:rsid w:val="00385620"/>
    <w:rsid w:val="0038674D"/>
    <w:rsid w:val="0038689D"/>
    <w:rsid w:val="0038691D"/>
    <w:rsid w:val="00386C46"/>
    <w:rsid w:val="00386DC8"/>
    <w:rsid w:val="0038772A"/>
    <w:rsid w:val="00387D76"/>
    <w:rsid w:val="00390484"/>
    <w:rsid w:val="00390DF1"/>
    <w:rsid w:val="0039139E"/>
    <w:rsid w:val="00391469"/>
    <w:rsid w:val="00391B46"/>
    <w:rsid w:val="00391E72"/>
    <w:rsid w:val="00392874"/>
    <w:rsid w:val="003929E1"/>
    <w:rsid w:val="00393342"/>
    <w:rsid w:val="003936E7"/>
    <w:rsid w:val="003936EB"/>
    <w:rsid w:val="003937C5"/>
    <w:rsid w:val="003938D7"/>
    <w:rsid w:val="003949FD"/>
    <w:rsid w:val="00395B09"/>
    <w:rsid w:val="003960A6"/>
    <w:rsid w:val="00396528"/>
    <w:rsid w:val="00397558"/>
    <w:rsid w:val="003A082E"/>
    <w:rsid w:val="003A08A1"/>
    <w:rsid w:val="003A195B"/>
    <w:rsid w:val="003A2894"/>
    <w:rsid w:val="003A2E9B"/>
    <w:rsid w:val="003A36DD"/>
    <w:rsid w:val="003A3D99"/>
    <w:rsid w:val="003A56C6"/>
    <w:rsid w:val="003A6396"/>
    <w:rsid w:val="003A66AC"/>
    <w:rsid w:val="003A6B8D"/>
    <w:rsid w:val="003A75DF"/>
    <w:rsid w:val="003A7B57"/>
    <w:rsid w:val="003A7CF3"/>
    <w:rsid w:val="003B01D9"/>
    <w:rsid w:val="003B1953"/>
    <w:rsid w:val="003B19CA"/>
    <w:rsid w:val="003B3662"/>
    <w:rsid w:val="003B3774"/>
    <w:rsid w:val="003B44C6"/>
    <w:rsid w:val="003B4F9E"/>
    <w:rsid w:val="003B5935"/>
    <w:rsid w:val="003B6838"/>
    <w:rsid w:val="003B6A9B"/>
    <w:rsid w:val="003B6CF3"/>
    <w:rsid w:val="003B7F33"/>
    <w:rsid w:val="003C0503"/>
    <w:rsid w:val="003C05B5"/>
    <w:rsid w:val="003C0940"/>
    <w:rsid w:val="003C0E2B"/>
    <w:rsid w:val="003C2409"/>
    <w:rsid w:val="003C299E"/>
    <w:rsid w:val="003C3776"/>
    <w:rsid w:val="003C389F"/>
    <w:rsid w:val="003C3DB9"/>
    <w:rsid w:val="003C3F0F"/>
    <w:rsid w:val="003C47BD"/>
    <w:rsid w:val="003C5B9C"/>
    <w:rsid w:val="003C6F32"/>
    <w:rsid w:val="003C7DEB"/>
    <w:rsid w:val="003D0078"/>
    <w:rsid w:val="003D1876"/>
    <w:rsid w:val="003D2A40"/>
    <w:rsid w:val="003D2D37"/>
    <w:rsid w:val="003D372D"/>
    <w:rsid w:val="003D4173"/>
    <w:rsid w:val="003D472D"/>
    <w:rsid w:val="003D4C1B"/>
    <w:rsid w:val="003D567F"/>
    <w:rsid w:val="003D7882"/>
    <w:rsid w:val="003E0B81"/>
    <w:rsid w:val="003E0EDD"/>
    <w:rsid w:val="003E2CB0"/>
    <w:rsid w:val="003E33F7"/>
    <w:rsid w:val="003E40D9"/>
    <w:rsid w:val="003E4AE0"/>
    <w:rsid w:val="003E5315"/>
    <w:rsid w:val="003E5354"/>
    <w:rsid w:val="003E6FC3"/>
    <w:rsid w:val="003E775F"/>
    <w:rsid w:val="003E7A6E"/>
    <w:rsid w:val="003F0AF2"/>
    <w:rsid w:val="003F1395"/>
    <w:rsid w:val="003F1494"/>
    <w:rsid w:val="003F1933"/>
    <w:rsid w:val="003F3054"/>
    <w:rsid w:val="003F3265"/>
    <w:rsid w:val="003F389F"/>
    <w:rsid w:val="003F3A7C"/>
    <w:rsid w:val="003F3C6A"/>
    <w:rsid w:val="003F4301"/>
    <w:rsid w:val="003F61F3"/>
    <w:rsid w:val="003F6427"/>
    <w:rsid w:val="003F7512"/>
    <w:rsid w:val="003F7533"/>
    <w:rsid w:val="00400880"/>
    <w:rsid w:val="004010EC"/>
    <w:rsid w:val="0040134B"/>
    <w:rsid w:val="004016B6"/>
    <w:rsid w:val="004022C5"/>
    <w:rsid w:val="00402A13"/>
    <w:rsid w:val="004037A6"/>
    <w:rsid w:val="0040400C"/>
    <w:rsid w:val="0040434B"/>
    <w:rsid w:val="00404E0D"/>
    <w:rsid w:val="00405A79"/>
    <w:rsid w:val="00405E70"/>
    <w:rsid w:val="00406518"/>
    <w:rsid w:val="004068C7"/>
    <w:rsid w:val="004077BE"/>
    <w:rsid w:val="00407CC2"/>
    <w:rsid w:val="00410A5E"/>
    <w:rsid w:val="00410C1A"/>
    <w:rsid w:val="004118A3"/>
    <w:rsid w:val="00411AF8"/>
    <w:rsid w:val="00412994"/>
    <w:rsid w:val="00413FAC"/>
    <w:rsid w:val="004164D6"/>
    <w:rsid w:val="00417F38"/>
    <w:rsid w:val="004205FD"/>
    <w:rsid w:val="00421DD4"/>
    <w:rsid w:val="00421E65"/>
    <w:rsid w:val="00423C41"/>
    <w:rsid w:val="00424F08"/>
    <w:rsid w:val="00425303"/>
    <w:rsid w:val="004258E1"/>
    <w:rsid w:val="00426044"/>
    <w:rsid w:val="0042678B"/>
    <w:rsid w:val="00427E4B"/>
    <w:rsid w:val="00427F38"/>
    <w:rsid w:val="004302DF"/>
    <w:rsid w:val="0043119E"/>
    <w:rsid w:val="00431EA0"/>
    <w:rsid w:val="00431F3E"/>
    <w:rsid w:val="004321EE"/>
    <w:rsid w:val="004327DF"/>
    <w:rsid w:val="004328BB"/>
    <w:rsid w:val="004330C5"/>
    <w:rsid w:val="0043334A"/>
    <w:rsid w:val="00433F93"/>
    <w:rsid w:val="0043489F"/>
    <w:rsid w:val="004371AB"/>
    <w:rsid w:val="00440098"/>
    <w:rsid w:val="004402D6"/>
    <w:rsid w:val="0044048F"/>
    <w:rsid w:val="00440883"/>
    <w:rsid w:val="00440B26"/>
    <w:rsid w:val="004419FB"/>
    <w:rsid w:val="00442E06"/>
    <w:rsid w:val="00443A4F"/>
    <w:rsid w:val="004442EF"/>
    <w:rsid w:val="00444B7E"/>
    <w:rsid w:val="00446711"/>
    <w:rsid w:val="00447D70"/>
    <w:rsid w:val="0045003A"/>
    <w:rsid w:val="00450A1C"/>
    <w:rsid w:val="00450C22"/>
    <w:rsid w:val="004512E8"/>
    <w:rsid w:val="0045164E"/>
    <w:rsid w:val="0045192B"/>
    <w:rsid w:val="00451C45"/>
    <w:rsid w:val="00452185"/>
    <w:rsid w:val="00452520"/>
    <w:rsid w:val="004525BF"/>
    <w:rsid w:val="004528B2"/>
    <w:rsid w:val="00453527"/>
    <w:rsid w:val="00453898"/>
    <w:rsid w:val="00453F50"/>
    <w:rsid w:val="0045647A"/>
    <w:rsid w:val="0045739D"/>
    <w:rsid w:val="00457BB0"/>
    <w:rsid w:val="00460A76"/>
    <w:rsid w:val="004616E5"/>
    <w:rsid w:val="004619A4"/>
    <w:rsid w:val="00462394"/>
    <w:rsid w:val="004626D1"/>
    <w:rsid w:val="004636DC"/>
    <w:rsid w:val="004636F6"/>
    <w:rsid w:val="00463960"/>
    <w:rsid w:val="00464DFE"/>
    <w:rsid w:val="00465EC1"/>
    <w:rsid w:val="00465FFC"/>
    <w:rsid w:val="0046712C"/>
    <w:rsid w:val="00470017"/>
    <w:rsid w:val="00470158"/>
    <w:rsid w:val="004702B8"/>
    <w:rsid w:val="00470D45"/>
    <w:rsid w:val="00471E96"/>
    <w:rsid w:val="00471F54"/>
    <w:rsid w:val="00475B49"/>
    <w:rsid w:val="00476142"/>
    <w:rsid w:val="004763BE"/>
    <w:rsid w:val="00477347"/>
    <w:rsid w:val="004775D5"/>
    <w:rsid w:val="004778E4"/>
    <w:rsid w:val="00477AE8"/>
    <w:rsid w:val="0048070A"/>
    <w:rsid w:val="00480D84"/>
    <w:rsid w:val="00481539"/>
    <w:rsid w:val="00482308"/>
    <w:rsid w:val="0048235E"/>
    <w:rsid w:val="004823CD"/>
    <w:rsid w:val="00482E96"/>
    <w:rsid w:val="004831CC"/>
    <w:rsid w:val="0048339A"/>
    <w:rsid w:val="00483CF1"/>
    <w:rsid w:val="00484110"/>
    <w:rsid w:val="0048413E"/>
    <w:rsid w:val="00485304"/>
    <w:rsid w:val="004860DB"/>
    <w:rsid w:val="00490090"/>
    <w:rsid w:val="004902EA"/>
    <w:rsid w:val="00490702"/>
    <w:rsid w:val="00490929"/>
    <w:rsid w:val="00490B6E"/>
    <w:rsid w:val="00490D67"/>
    <w:rsid w:val="0049189C"/>
    <w:rsid w:val="004926E5"/>
    <w:rsid w:val="00492B23"/>
    <w:rsid w:val="0049340C"/>
    <w:rsid w:val="00494B5A"/>
    <w:rsid w:val="004971CE"/>
    <w:rsid w:val="00497D2E"/>
    <w:rsid w:val="004A0B1A"/>
    <w:rsid w:val="004A0C96"/>
    <w:rsid w:val="004A1866"/>
    <w:rsid w:val="004A1DC7"/>
    <w:rsid w:val="004A28AA"/>
    <w:rsid w:val="004A418E"/>
    <w:rsid w:val="004A4D45"/>
    <w:rsid w:val="004A5124"/>
    <w:rsid w:val="004A71A2"/>
    <w:rsid w:val="004A7A51"/>
    <w:rsid w:val="004A7B14"/>
    <w:rsid w:val="004B0704"/>
    <w:rsid w:val="004B15C5"/>
    <w:rsid w:val="004B2014"/>
    <w:rsid w:val="004B5117"/>
    <w:rsid w:val="004B5EF1"/>
    <w:rsid w:val="004B68D9"/>
    <w:rsid w:val="004B6CFF"/>
    <w:rsid w:val="004B7ECF"/>
    <w:rsid w:val="004C0457"/>
    <w:rsid w:val="004C2BD0"/>
    <w:rsid w:val="004C3627"/>
    <w:rsid w:val="004C3778"/>
    <w:rsid w:val="004C413F"/>
    <w:rsid w:val="004C428B"/>
    <w:rsid w:val="004C4558"/>
    <w:rsid w:val="004C4670"/>
    <w:rsid w:val="004C4FB6"/>
    <w:rsid w:val="004C57D9"/>
    <w:rsid w:val="004C58DF"/>
    <w:rsid w:val="004C6431"/>
    <w:rsid w:val="004C65BB"/>
    <w:rsid w:val="004C6D94"/>
    <w:rsid w:val="004C70EC"/>
    <w:rsid w:val="004C73F4"/>
    <w:rsid w:val="004C7CCE"/>
    <w:rsid w:val="004C7CEE"/>
    <w:rsid w:val="004D07D0"/>
    <w:rsid w:val="004D11B6"/>
    <w:rsid w:val="004D2072"/>
    <w:rsid w:val="004D4346"/>
    <w:rsid w:val="004D4ED7"/>
    <w:rsid w:val="004D5155"/>
    <w:rsid w:val="004D634F"/>
    <w:rsid w:val="004D744E"/>
    <w:rsid w:val="004D7C56"/>
    <w:rsid w:val="004E0BA8"/>
    <w:rsid w:val="004E0E08"/>
    <w:rsid w:val="004E17B6"/>
    <w:rsid w:val="004E239C"/>
    <w:rsid w:val="004E23F2"/>
    <w:rsid w:val="004E24C9"/>
    <w:rsid w:val="004E2B17"/>
    <w:rsid w:val="004E3704"/>
    <w:rsid w:val="004E3BBB"/>
    <w:rsid w:val="004E4F4B"/>
    <w:rsid w:val="004E5951"/>
    <w:rsid w:val="004E7A2C"/>
    <w:rsid w:val="004E7A75"/>
    <w:rsid w:val="004F04C8"/>
    <w:rsid w:val="004F05F6"/>
    <w:rsid w:val="004F0727"/>
    <w:rsid w:val="004F11D0"/>
    <w:rsid w:val="004F1D8E"/>
    <w:rsid w:val="004F314D"/>
    <w:rsid w:val="004F3D2E"/>
    <w:rsid w:val="004F4FBA"/>
    <w:rsid w:val="004F51BD"/>
    <w:rsid w:val="004F5A98"/>
    <w:rsid w:val="004F6D9C"/>
    <w:rsid w:val="004F6DCC"/>
    <w:rsid w:val="004F7283"/>
    <w:rsid w:val="004F78F4"/>
    <w:rsid w:val="004F7B42"/>
    <w:rsid w:val="004F7E09"/>
    <w:rsid w:val="004F7F83"/>
    <w:rsid w:val="00500309"/>
    <w:rsid w:val="00502226"/>
    <w:rsid w:val="00502356"/>
    <w:rsid w:val="00502BFE"/>
    <w:rsid w:val="00502FBE"/>
    <w:rsid w:val="00503121"/>
    <w:rsid w:val="00503CA7"/>
    <w:rsid w:val="00504530"/>
    <w:rsid w:val="005045BC"/>
    <w:rsid w:val="00506E52"/>
    <w:rsid w:val="00506F50"/>
    <w:rsid w:val="00507101"/>
    <w:rsid w:val="005078E4"/>
    <w:rsid w:val="00507B6F"/>
    <w:rsid w:val="00510692"/>
    <w:rsid w:val="00510CD4"/>
    <w:rsid w:val="0051185F"/>
    <w:rsid w:val="005119A0"/>
    <w:rsid w:val="00511F71"/>
    <w:rsid w:val="005124C4"/>
    <w:rsid w:val="00514B1A"/>
    <w:rsid w:val="005157BF"/>
    <w:rsid w:val="00515F0A"/>
    <w:rsid w:val="0051735E"/>
    <w:rsid w:val="005178E5"/>
    <w:rsid w:val="00521B3D"/>
    <w:rsid w:val="00521D86"/>
    <w:rsid w:val="00522830"/>
    <w:rsid w:val="00523BF1"/>
    <w:rsid w:val="00523ECC"/>
    <w:rsid w:val="00524B88"/>
    <w:rsid w:val="005355DB"/>
    <w:rsid w:val="00537734"/>
    <w:rsid w:val="00540161"/>
    <w:rsid w:val="005407AF"/>
    <w:rsid w:val="00540C2A"/>
    <w:rsid w:val="00541D20"/>
    <w:rsid w:val="005429D8"/>
    <w:rsid w:val="00543947"/>
    <w:rsid w:val="005439F8"/>
    <w:rsid w:val="0054432B"/>
    <w:rsid w:val="00544687"/>
    <w:rsid w:val="00544907"/>
    <w:rsid w:val="00545528"/>
    <w:rsid w:val="0054597E"/>
    <w:rsid w:val="00545BBE"/>
    <w:rsid w:val="00546043"/>
    <w:rsid w:val="005462B3"/>
    <w:rsid w:val="00546405"/>
    <w:rsid w:val="00546A96"/>
    <w:rsid w:val="00551882"/>
    <w:rsid w:val="00551C57"/>
    <w:rsid w:val="00551D72"/>
    <w:rsid w:val="00552050"/>
    <w:rsid w:val="00552BD9"/>
    <w:rsid w:val="00552E50"/>
    <w:rsid w:val="005546A2"/>
    <w:rsid w:val="005546A8"/>
    <w:rsid w:val="00555FF4"/>
    <w:rsid w:val="0055619F"/>
    <w:rsid w:val="0055644E"/>
    <w:rsid w:val="005566C3"/>
    <w:rsid w:val="00557F05"/>
    <w:rsid w:val="0056079F"/>
    <w:rsid w:val="00560DBC"/>
    <w:rsid w:val="00561CBA"/>
    <w:rsid w:val="005633B9"/>
    <w:rsid w:val="005637BB"/>
    <w:rsid w:val="00563ADB"/>
    <w:rsid w:val="005644E0"/>
    <w:rsid w:val="00564776"/>
    <w:rsid w:val="00564834"/>
    <w:rsid w:val="00564AB2"/>
    <w:rsid w:val="0056649E"/>
    <w:rsid w:val="00566989"/>
    <w:rsid w:val="00566D9C"/>
    <w:rsid w:val="00567958"/>
    <w:rsid w:val="00567C76"/>
    <w:rsid w:val="00567D33"/>
    <w:rsid w:val="00570829"/>
    <w:rsid w:val="005709B2"/>
    <w:rsid w:val="00570E81"/>
    <w:rsid w:val="00570F1B"/>
    <w:rsid w:val="00571578"/>
    <w:rsid w:val="00571BC8"/>
    <w:rsid w:val="005724E7"/>
    <w:rsid w:val="00572B97"/>
    <w:rsid w:val="005736A7"/>
    <w:rsid w:val="00573CED"/>
    <w:rsid w:val="005758A6"/>
    <w:rsid w:val="00575F1F"/>
    <w:rsid w:val="00575FDF"/>
    <w:rsid w:val="0057696D"/>
    <w:rsid w:val="00580076"/>
    <w:rsid w:val="00581657"/>
    <w:rsid w:val="00582D14"/>
    <w:rsid w:val="0058343F"/>
    <w:rsid w:val="005850FB"/>
    <w:rsid w:val="005854D3"/>
    <w:rsid w:val="00585EE6"/>
    <w:rsid w:val="00586559"/>
    <w:rsid w:val="005870C0"/>
    <w:rsid w:val="00590D4D"/>
    <w:rsid w:val="005914D0"/>
    <w:rsid w:val="005917B1"/>
    <w:rsid w:val="00591BC7"/>
    <w:rsid w:val="00591FF9"/>
    <w:rsid w:val="005930A8"/>
    <w:rsid w:val="00593A2B"/>
    <w:rsid w:val="00593BE5"/>
    <w:rsid w:val="00593DAC"/>
    <w:rsid w:val="00594330"/>
    <w:rsid w:val="00595B5D"/>
    <w:rsid w:val="00596E63"/>
    <w:rsid w:val="00596FCC"/>
    <w:rsid w:val="00597474"/>
    <w:rsid w:val="005978FC"/>
    <w:rsid w:val="00597BF0"/>
    <w:rsid w:val="005A02D3"/>
    <w:rsid w:val="005A197C"/>
    <w:rsid w:val="005A1FC7"/>
    <w:rsid w:val="005A39B8"/>
    <w:rsid w:val="005A3B99"/>
    <w:rsid w:val="005A4051"/>
    <w:rsid w:val="005A4612"/>
    <w:rsid w:val="005A4CC6"/>
    <w:rsid w:val="005A51AC"/>
    <w:rsid w:val="005A5896"/>
    <w:rsid w:val="005A58C6"/>
    <w:rsid w:val="005A631B"/>
    <w:rsid w:val="005A69B9"/>
    <w:rsid w:val="005A6DE9"/>
    <w:rsid w:val="005A6E30"/>
    <w:rsid w:val="005A7EB9"/>
    <w:rsid w:val="005B0620"/>
    <w:rsid w:val="005B0CF6"/>
    <w:rsid w:val="005B1B7A"/>
    <w:rsid w:val="005B21B4"/>
    <w:rsid w:val="005B2279"/>
    <w:rsid w:val="005B22A9"/>
    <w:rsid w:val="005B2A78"/>
    <w:rsid w:val="005B2B1F"/>
    <w:rsid w:val="005B35E0"/>
    <w:rsid w:val="005B4E6D"/>
    <w:rsid w:val="005B51F3"/>
    <w:rsid w:val="005B52A3"/>
    <w:rsid w:val="005B5D13"/>
    <w:rsid w:val="005B601F"/>
    <w:rsid w:val="005B6791"/>
    <w:rsid w:val="005B6E7C"/>
    <w:rsid w:val="005C0321"/>
    <w:rsid w:val="005C04B2"/>
    <w:rsid w:val="005C1601"/>
    <w:rsid w:val="005C16F0"/>
    <w:rsid w:val="005C2632"/>
    <w:rsid w:val="005C322B"/>
    <w:rsid w:val="005C35B8"/>
    <w:rsid w:val="005C3610"/>
    <w:rsid w:val="005C3615"/>
    <w:rsid w:val="005C50D6"/>
    <w:rsid w:val="005C566E"/>
    <w:rsid w:val="005C61D5"/>
    <w:rsid w:val="005C6333"/>
    <w:rsid w:val="005C7793"/>
    <w:rsid w:val="005C792B"/>
    <w:rsid w:val="005C7F22"/>
    <w:rsid w:val="005D0376"/>
    <w:rsid w:val="005D1303"/>
    <w:rsid w:val="005D13E2"/>
    <w:rsid w:val="005D2292"/>
    <w:rsid w:val="005D2465"/>
    <w:rsid w:val="005D25FB"/>
    <w:rsid w:val="005D3E28"/>
    <w:rsid w:val="005D4487"/>
    <w:rsid w:val="005D4B09"/>
    <w:rsid w:val="005D5B7E"/>
    <w:rsid w:val="005D689B"/>
    <w:rsid w:val="005E022D"/>
    <w:rsid w:val="005E227C"/>
    <w:rsid w:val="005E27A1"/>
    <w:rsid w:val="005E3A97"/>
    <w:rsid w:val="005E4049"/>
    <w:rsid w:val="005E4528"/>
    <w:rsid w:val="005E5362"/>
    <w:rsid w:val="005E712A"/>
    <w:rsid w:val="005F0075"/>
    <w:rsid w:val="005F1F91"/>
    <w:rsid w:val="005F25CD"/>
    <w:rsid w:val="005F2C34"/>
    <w:rsid w:val="005F31EE"/>
    <w:rsid w:val="005F34DA"/>
    <w:rsid w:val="005F438F"/>
    <w:rsid w:val="005F4823"/>
    <w:rsid w:val="005F4A61"/>
    <w:rsid w:val="005F60E0"/>
    <w:rsid w:val="005F6258"/>
    <w:rsid w:val="005F7D38"/>
    <w:rsid w:val="0060041E"/>
    <w:rsid w:val="0060085A"/>
    <w:rsid w:val="00600BC5"/>
    <w:rsid w:val="00601EEB"/>
    <w:rsid w:val="0060237A"/>
    <w:rsid w:val="0060297D"/>
    <w:rsid w:val="00604732"/>
    <w:rsid w:val="0060552A"/>
    <w:rsid w:val="00605D8F"/>
    <w:rsid w:val="00605F8B"/>
    <w:rsid w:val="00606B73"/>
    <w:rsid w:val="006074E7"/>
    <w:rsid w:val="0061047A"/>
    <w:rsid w:val="00610B3B"/>
    <w:rsid w:val="00612129"/>
    <w:rsid w:val="006123F0"/>
    <w:rsid w:val="00613679"/>
    <w:rsid w:val="00613D00"/>
    <w:rsid w:val="00615995"/>
    <w:rsid w:val="00616580"/>
    <w:rsid w:val="00616E18"/>
    <w:rsid w:val="00620D40"/>
    <w:rsid w:val="00621C14"/>
    <w:rsid w:val="00621FC4"/>
    <w:rsid w:val="0062229C"/>
    <w:rsid w:val="00622874"/>
    <w:rsid w:val="00622D41"/>
    <w:rsid w:val="00623099"/>
    <w:rsid w:val="006244C3"/>
    <w:rsid w:val="00624EDA"/>
    <w:rsid w:val="00625210"/>
    <w:rsid w:val="006260E8"/>
    <w:rsid w:val="00630367"/>
    <w:rsid w:val="00630B4C"/>
    <w:rsid w:val="00630BA8"/>
    <w:rsid w:val="00631C44"/>
    <w:rsid w:val="0063277E"/>
    <w:rsid w:val="00632E72"/>
    <w:rsid w:val="006343D0"/>
    <w:rsid w:val="00634C4E"/>
    <w:rsid w:val="00635F4A"/>
    <w:rsid w:val="006360C1"/>
    <w:rsid w:val="00636382"/>
    <w:rsid w:val="00636B73"/>
    <w:rsid w:val="00636EC3"/>
    <w:rsid w:val="00637090"/>
    <w:rsid w:val="00637481"/>
    <w:rsid w:val="00637511"/>
    <w:rsid w:val="006378D6"/>
    <w:rsid w:val="006401DC"/>
    <w:rsid w:val="006444CC"/>
    <w:rsid w:val="00644698"/>
    <w:rsid w:val="00645A44"/>
    <w:rsid w:val="0064656C"/>
    <w:rsid w:val="00646A1E"/>
    <w:rsid w:val="006503BD"/>
    <w:rsid w:val="00650B1A"/>
    <w:rsid w:val="006514B6"/>
    <w:rsid w:val="00652DB4"/>
    <w:rsid w:val="0065304E"/>
    <w:rsid w:val="00653367"/>
    <w:rsid w:val="00653DBA"/>
    <w:rsid w:val="006540C4"/>
    <w:rsid w:val="00654320"/>
    <w:rsid w:val="00654834"/>
    <w:rsid w:val="00655066"/>
    <w:rsid w:val="00655859"/>
    <w:rsid w:val="00655BD3"/>
    <w:rsid w:val="00655D02"/>
    <w:rsid w:val="006563FE"/>
    <w:rsid w:val="0065700B"/>
    <w:rsid w:val="00660007"/>
    <w:rsid w:val="00660612"/>
    <w:rsid w:val="00660CD9"/>
    <w:rsid w:val="0066153D"/>
    <w:rsid w:val="0066283F"/>
    <w:rsid w:val="00663388"/>
    <w:rsid w:val="00663A9E"/>
    <w:rsid w:val="00663FD7"/>
    <w:rsid w:val="00664702"/>
    <w:rsid w:val="006662BC"/>
    <w:rsid w:val="0066659E"/>
    <w:rsid w:val="006667A7"/>
    <w:rsid w:val="0066750C"/>
    <w:rsid w:val="006678C3"/>
    <w:rsid w:val="00667A06"/>
    <w:rsid w:val="00671132"/>
    <w:rsid w:val="00671240"/>
    <w:rsid w:val="006719AC"/>
    <w:rsid w:val="00671E9D"/>
    <w:rsid w:val="0067264A"/>
    <w:rsid w:val="00672943"/>
    <w:rsid w:val="00672CC8"/>
    <w:rsid w:val="00673151"/>
    <w:rsid w:val="00674751"/>
    <w:rsid w:val="00674B49"/>
    <w:rsid w:val="006765E5"/>
    <w:rsid w:val="00676730"/>
    <w:rsid w:val="00676839"/>
    <w:rsid w:val="00676C37"/>
    <w:rsid w:val="00676EF6"/>
    <w:rsid w:val="00677238"/>
    <w:rsid w:val="00677423"/>
    <w:rsid w:val="00680442"/>
    <w:rsid w:val="006805D7"/>
    <w:rsid w:val="0068074D"/>
    <w:rsid w:val="00681499"/>
    <w:rsid w:val="0068258E"/>
    <w:rsid w:val="00682F8F"/>
    <w:rsid w:val="006835C4"/>
    <w:rsid w:val="00683B05"/>
    <w:rsid w:val="00683D97"/>
    <w:rsid w:val="006840F3"/>
    <w:rsid w:val="006865C4"/>
    <w:rsid w:val="0068713F"/>
    <w:rsid w:val="00690743"/>
    <w:rsid w:val="00690AE9"/>
    <w:rsid w:val="0069131D"/>
    <w:rsid w:val="00691665"/>
    <w:rsid w:val="0069213E"/>
    <w:rsid w:val="0069298E"/>
    <w:rsid w:val="006929DF"/>
    <w:rsid w:val="00692E81"/>
    <w:rsid w:val="006930A5"/>
    <w:rsid w:val="006938E5"/>
    <w:rsid w:val="00696079"/>
    <w:rsid w:val="006973A0"/>
    <w:rsid w:val="006976CE"/>
    <w:rsid w:val="006A090D"/>
    <w:rsid w:val="006A0C1A"/>
    <w:rsid w:val="006A1083"/>
    <w:rsid w:val="006A3D7D"/>
    <w:rsid w:val="006A4B3A"/>
    <w:rsid w:val="006A4FBB"/>
    <w:rsid w:val="006A5346"/>
    <w:rsid w:val="006A5D4D"/>
    <w:rsid w:val="006A5F41"/>
    <w:rsid w:val="006A6FB6"/>
    <w:rsid w:val="006B056F"/>
    <w:rsid w:val="006B133E"/>
    <w:rsid w:val="006B1572"/>
    <w:rsid w:val="006B171B"/>
    <w:rsid w:val="006B2676"/>
    <w:rsid w:val="006B286A"/>
    <w:rsid w:val="006B2A96"/>
    <w:rsid w:val="006B34A4"/>
    <w:rsid w:val="006B34E7"/>
    <w:rsid w:val="006B3AAA"/>
    <w:rsid w:val="006B3D1A"/>
    <w:rsid w:val="006B4431"/>
    <w:rsid w:val="006B46A4"/>
    <w:rsid w:val="006B47B0"/>
    <w:rsid w:val="006B5602"/>
    <w:rsid w:val="006B5686"/>
    <w:rsid w:val="006B57BA"/>
    <w:rsid w:val="006B605C"/>
    <w:rsid w:val="006B6B55"/>
    <w:rsid w:val="006B6C1E"/>
    <w:rsid w:val="006C145B"/>
    <w:rsid w:val="006C1FAC"/>
    <w:rsid w:val="006C307F"/>
    <w:rsid w:val="006C4317"/>
    <w:rsid w:val="006C4917"/>
    <w:rsid w:val="006C4C5F"/>
    <w:rsid w:val="006C4D63"/>
    <w:rsid w:val="006C58BD"/>
    <w:rsid w:val="006C695F"/>
    <w:rsid w:val="006C71BE"/>
    <w:rsid w:val="006C7BCF"/>
    <w:rsid w:val="006D11DA"/>
    <w:rsid w:val="006D2A1F"/>
    <w:rsid w:val="006D2A92"/>
    <w:rsid w:val="006D3525"/>
    <w:rsid w:val="006D4133"/>
    <w:rsid w:val="006D43D7"/>
    <w:rsid w:val="006D4847"/>
    <w:rsid w:val="006D4B59"/>
    <w:rsid w:val="006D52B6"/>
    <w:rsid w:val="006D5332"/>
    <w:rsid w:val="006D5957"/>
    <w:rsid w:val="006D5E9D"/>
    <w:rsid w:val="006D6F59"/>
    <w:rsid w:val="006D75C5"/>
    <w:rsid w:val="006D785B"/>
    <w:rsid w:val="006D7A00"/>
    <w:rsid w:val="006E07B0"/>
    <w:rsid w:val="006E0F0E"/>
    <w:rsid w:val="006E1374"/>
    <w:rsid w:val="006E1D43"/>
    <w:rsid w:val="006E2351"/>
    <w:rsid w:val="006E255C"/>
    <w:rsid w:val="006E3088"/>
    <w:rsid w:val="006E47E2"/>
    <w:rsid w:val="006E52ED"/>
    <w:rsid w:val="006E541E"/>
    <w:rsid w:val="006E5BA7"/>
    <w:rsid w:val="006E61F2"/>
    <w:rsid w:val="006E6F7A"/>
    <w:rsid w:val="006E7119"/>
    <w:rsid w:val="006F030B"/>
    <w:rsid w:val="006F0754"/>
    <w:rsid w:val="006F11B7"/>
    <w:rsid w:val="006F156E"/>
    <w:rsid w:val="006F39F3"/>
    <w:rsid w:val="006F3A58"/>
    <w:rsid w:val="006F6520"/>
    <w:rsid w:val="006F7065"/>
    <w:rsid w:val="00700A6C"/>
    <w:rsid w:val="00701DDA"/>
    <w:rsid w:val="007021C6"/>
    <w:rsid w:val="00702691"/>
    <w:rsid w:val="007028F4"/>
    <w:rsid w:val="00703068"/>
    <w:rsid w:val="00704275"/>
    <w:rsid w:val="00705274"/>
    <w:rsid w:val="00705519"/>
    <w:rsid w:val="00705B88"/>
    <w:rsid w:val="0070650F"/>
    <w:rsid w:val="00706595"/>
    <w:rsid w:val="007065A9"/>
    <w:rsid w:val="00706D7C"/>
    <w:rsid w:val="007102B7"/>
    <w:rsid w:val="00710870"/>
    <w:rsid w:val="007119E6"/>
    <w:rsid w:val="0071326D"/>
    <w:rsid w:val="007151FC"/>
    <w:rsid w:val="007156BB"/>
    <w:rsid w:val="00715F6D"/>
    <w:rsid w:val="007206E0"/>
    <w:rsid w:val="00720AFD"/>
    <w:rsid w:val="0072109D"/>
    <w:rsid w:val="00721179"/>
    <w:rsid w:val="00721F00"/>
    <w:rsid w:val="0072227A"/>
    <w:rsid w:val="007223F1"/>
    <w:rsid w:val="0072309B"/>
    <w:rsid w:val="0072356D"/>
    <w:rsid w:val="0072379C"/>
    <w:rsid w:val="0072462C"/>
    <w:rsid w:val="007248B1"/>
    <w:rsid w:val="00725274"/>
    <w:rsid w:val="007252F2"/>
    <w:rsid w:val="007253ED"/>
    <w:rsid w:val="007254B6"/>
    <w:rsid w:val="0072552E"/>
    <w:rsid w:val="00726113"/>
    <w:rsid w:val="0072774E"/>
    <w:rsid w:val="00727ADB"/>
    <w:rsid w:val="00727B8C"/>
    <w:rsid w:val="0073152B"/>
    <w:rsid w:val="0073161B"/>
    <w:rsid w:val="00731C61"/>
    <w:rsid w:val="00731D11"/>
    <w:rsid w:val="00733981"/>
    <w:rsid w:val="00733E0D"/>
    <w:rsid w:val="007340C4"/>
    <w:rsid w:val="00735108"/>
    <w:rsid w:val="00735146"/>
    <w:rsid w:val="00735953"/>
    <w:rsid w:val="00735FBD"/>
    <w:rsid w:val="00736146"/>
    <w:rsid w:val="00736501"/>
    <w:rsid w:val="00736740"/>
    <w:rsid w:val="00737854"/>
    <w:rsid w:val="0074151D"/>
    <w:rsid w:val="00741821"/>
    <w:rsid w:val="00744397"/>
    <w:rsid w:val="007447F7"/>
    <w:rsid w:val="00744999"/>
    <w:rsid w:val="00746FD1"/>
    <w:rsid w:val="007470B6"/>
    <w:rsid w:val="00750A5C"/>
    <w:rsid w:val="0075120A"/>
    <w:rsid w:val="0075133D"/>
    <w:rsid w:val="0075202C"/>
    <w:rsid w:val="00752BBA"/>
    <w:rsid w:val="00753E17"/>
    <w:rsid w:val="00754150"/>
    <w:rsid w:val="00754E49"/>
    <w:rsid w:val="00755235"/>
    <w:rsid w:val="00757050"/>
    <w:rsid w:val="00757105"/>
    <w:rsid w:val="00757AD0"/>
    <w:rsid w:val="00760583"/>
    <w:rsid w:val="00761FB3"/>
    <w:rsid w:val="00762921"/>
    <w:rsid w:val="007641B6"/>
    <w:rsid w:val="00764BDF"/>
    <w:rsid w:val="0076539F"/>
    <w:rsid w:val="00765D06"/>
    <w:rsid w:val="00765ED0"/>
    <w:rsid w:val="007662FF"/>
    <w:rsid w:val="00767094"/>
    <w:rsid w:val="00767D7D"/>
    <w:rsid w:val="00770702"/>
    <w:rsid w:val="0077077F"/>
    <w:rsid w:val="00770A40"/>
    <w:rsid w:val="00770A49"/>
    <w:rsid w:val="007715A3"/>
    <w:rsid w:val="00771E78"/>
    <w:rsid w:val="00772014"/>
    <w:rsid w:val="0077390E"/>
    <w:rsid w:val="00774256"/>
    <w:rsid w:val="007761E7"/>
    <w:rsid w:val="00776C32"/>
    <w:rsid w:val="007806E2"/>
    <w:rsid w:val="0078099A"/>
    <w:rsid w:val="00780BBE"/>
    <w:rsid w:val="007814A5"/>
    <w:rsid w:val="00781A8A"/>
    <w:rsid w:val="00781BDD"/>
    <w:rsid w:val="00782611"/>
    <w:rsid w:val="0078607C"/>
    <w:rsid w:val="00787DBB"/>
    <w:rsid w:val="00790692"/>
    <w:rsid w:val="00792728"/>
    <w:rsid w:val="00792892"/>
    <w:rsid w:val="00792F0A"/>
    <w:rsid w:val="00793348"/>
    <w:rsid w:val="00793B5E"/>
    <w:rsid w:val="00793BC7"/>
    <w:rsid w:val="00794770"/>
    <w:rsid w:val="007949D1"/>
    <w:rsid w:val="00794DE1"/>
    <w:rsid w:val="0079546D"/>
    <w:rsid w:val="00795AFD"/>
    <w:rsid w:val="007963C3"/>
    <w:rsid w:val="007968AC"/>
    <w:rsid w:val="00796ABC"/>
    <w:rsid w:val="007A054E"/>
    <w:rsid w:val="007A1144"/>
    <w:rsid w:val="007A1649"/>
    <w:rsid w:val="007A3909"/>
    <w:rsid w:val="007A39C9"/>
    <w:rsid w:val="007A4183"/>
    <w:rsid w:val="007A7B35"/>
    <w:rsid w:val="007B3F6F"/>
    <w:rsid w:val="007B4522"/>
    <w:rsid w:val="007B49AB"/>
    <w:rsid w:val="007B4F59"/>
    <w:rsid w:val="007B5CD2"/>
    <w:rsid w:val="007B6BB9"/>
    <w:rsid w:val="007B6C6A"/>
    <w:rsid w:val="007B72B9"/>
    <w:rsid w:val="007C0294"/>
    <w:rsid w:val="007C13A9"/>
    <w:rsid w:val="007C2E1D"/>
    <w:rsid w:val="007C3257"/>
    <w:rsid w:val="007C3657"/>
    <w:rsid w:val="007C417C"/>
    <w:rsid w:val="007C444B"/>
    <w:rsid w:val="007C47C4"/>
    <w:rsid w:val="007C570B"/>
    <w:rsid w:val="007C615B"/>
    <w:rsid w:val="007C682A"/>
    <w:rsid w:val="007C698A"/>
    <w:rsid w:val="007C6C23"/>
    <w:rsid w:val="007C6D5F"/>
    <w:rsid w:val="007C6E6E"/>
    <w:rsid w:val="007C7390"/>
    <w:rsid w:val="007C7D39"/>
    <w:rsid w:val="007C7DBF"/>
    <w:rsid w:val="007C7E8E"/>
    <w:rsid w:val="007C7F3C"/>
    <w:rsid w:val="007D0237"/>
    <w:rsid w:val="007D0479"/>
    <w:rsid w:val="007D0511"/>
    <w:rsid w:val="007D17BC"/>
    <w:rsid w:val="007D282A"/>
    <w:rsid w:val="007D2A62"/>
    <w:rsid w:val="007D2D61"/>
    <w:rsid w:val="007D2DF8"/>
    <w:rsid w:val="007D329C"/>
    <w:rsid w:val="007D4211"/>
    <w:rsid w:val="007D4A08"/>
    <w:rsid w:val="007D4BA1"/>
    <w:rsid w:val="007D4DA4"/>
    <w:rsid w:val="007D4DE7"/>
    <w:rsid w:val="007D4F97"/>
    <w:rsid w:val="007D5EE5"/>
    <w:rsid w:val="007D633C"/>
    <w:rsid w:val="007D7662"/>
    <w:rsid w:val="007D7942"/>
    <w:rsid w:val="007E1F6F"/>
    <w:rsid w:val="007E4730"/>
    <w:rsid w:val="007E6BD2"/>
    <w:rsid w:val="007E6BF3"/>
    <w:rsid w:val="007E6E09"/>
    <w:rsid w:val="007E6FD1"/>
    <w:rsid w:val="007E7437"/>
    <w:rsid w:val="007F084B"/>
    <w:rsid w:val="007F1215"/>
    <w:rsid w:val="007F1464"/>
    <w:rsid w:val="007F2262"/>
    <w:rsid w:val="007F535D"/>
    <w:rsid w:val="007F576A"/>
    <w:rsid w:val="007F6A51"/>
    <w:rsid w:val="007F7B5F"/>
    <w:rsid w:val="007F7C7F"/>
    <w:rsid w:val="0080030B"/>
    <w:rsid w:val="00800E97"/>
    <w:rsid w:val="00801980"/>
    <w:rsid w:val="00801E38"/>
    <w:rsid w:val="0080281C"/>
    <w:rsid w:val="00802836"/>
    <w:rsid w:val="00803EEB"/>
    <w:rsid w:val="00803F8B"/>
    <w:rsid w:val="00804036"/>
    <w:rsid w:val="008052F1"/>
    <w:rsid w:val="0080531C"/>
    <w:rsid w:val="00805B5A"/>
    <w:rsid w:val="00806EC6"/>
    <w:rsid w:val="0081010F"/>
    <w:rsid w:val="00811A1E"/>
    <w:rsid w:val="00811B79"/>
    <w:rsid w:val="00811FA0"/>
    <w:rsid w:val="008157FB"/>
    <w:rsid w:val="008158EE"/>
    <w:rsid w:val="0081669C"/>
    <w:rsid w:val="00816DAE"/>
    <w:rsid w:val="008172AF"/>
    <w:rsid w:val="00817FA7"/>
    <w:rsid w:val="00821024"/>
    <w:rsid w:val="00821542"/>
    <w:rsid w:val="00822331"/>
    <w:rsid w:val="00822B48"/>
    <w:rsid w:val="00823212"/>
    <w:rsid w:val="008235BC"/>
    <w:rsid w:val="00824379"/>
    <w:rsid w:val="00824573"/>
    <w:rsid w:val="0082462F"/>
    <w:rsid w:val="00824CE6"/>
    <w:rsid w:val="00824F52"/>
    <w:rsid w:val="008253E5"/>
    <w:rsid w:val="00827F60"/>
    <w:rsid w:val="00830206"/>
    <w:rsid w:val="008306C3"/>
    <w:rsid w:val="008311A3"/>
    <w:rsid w:val="00831726"/>
    <w:rsid w:val="00833616"/>
    <w:rsid w:val="00833973"/>
    <w:rsid w:val="008342CD"/>
    <w:rsid w:val="00835B42"/>
    <w:rsid w:val="008364DA"/>
    <w:rsid w:val="00837300"/>
    <w:rsid w:val="00837ECD"/>
    <w:rsid w:val="0084011C"/>
    <w:rsid w:val="00840E05"/>
    <w:rsid w:val="00842205"/>
    <w:rsid w:val="0084289F"/>
    <w:rsid w:val="00843936"/>
    <w:rsid w:val="008439EA"/>
    <w:rsid w:val="00844A9E"/>
    <w:rsid w:val="00845B61"/>
    <w:rsid w:val="00846914"/>
    <w:rsid w:val="00847D6F"/>
    <w:rsid w:val="00850809"/>
    <w:rsid w:val="00850D51"/>
    <w:rsid w:val="00851444"/>
    <w:rsid w:val="00852275"/>
    <w:rsid w:val="008522C5"/>
    <w:rsid w:val="00852EAC"/>
    <w:rsid w:val="00854E5A"/>
    <w:rsid w:val="00855AE0"/>
    <w:rsid w:val="00855B12"/>
    <w:rsid w:val="00856661"/>
    <w:rsid w:val="008603E7"/>
    <w:rsid w:val="0086047C"/>
    <w:rsid w:val="008604F8"/>
    <w:rsid w:val="00862548"/>
    <w:rsid w:val="00862A66"/>
    <w:rsid w:val="00862AE2"/>
    <w:rsid w:val="00863BB6"/>
    <w:rsid w:val="00864479"/>
    <w:rsid w:val="00864755"/>
    <w:rsid w:val="00866D0E"/>
    <w:rsid w:val="00867CF7"/>
    <w:rsid w:val="00870182"/>
    <w:rsid w:val="00870666"/>
    <w:rsid w:val="00870F3D"/>
    <w:rsid w:val="0087130D"/>
    <w:rsid w:val="00871EA5"/>
    <w:rsid w:val="00872C37"/>
    <w:rsid w:val="00873380"/>
    <w:rsid w:val="00874DDD"/>
    <w:rsid w:val="0087640F"/>
    <w:rsid w:val="00876672"/>
    <w:rsid w:val="00876D28"/>
    <w:rsid w:val="00881B96"/>
    <w:rsid w:val="008820DA"/>
    <w:rsid w:val="00882150"/>
    <w:rsid w:val="00884E16"/>
    <w:rsid w:val="00884E56"/>
    <w:rsid w:val="008850C6"/>
    <w:rsid w:val="00885B6E"/>
    <w:rsid w:val="00885FF4"/>
    <w:rsid w:val="00886826"/>
    <w:rsid w:val="008920EE"/>
    <w:rsid w:val="00892709"/>
    <w:rsid w:val="0089290E"/>
    <w:rsid w:val="008930CB"/>
    <w:rsid w:val="00894097"/>
    <w:rsid w:val="00894623"/>
    <w:rsid w:val="00894B66"/>
    <w:rsid w:val="008952DB"/>
    <w:rsid w:val="008954BE"/>
    <w:rsid w:val="0089558B"/>
    <w:rsid w:val="00895DEA"/>
    <w:rsid w:val="00897399"/>
    <w:rsid w:val="00897C7E"/>
    <w:rsid w:val="008A03B0"/>
    <w:rsid w:val="008A1D25"/>
    <w:rsid w:val="008A260E"/>
    <w:rsid w:val="008A2D0F"/>
    <w:rsid w:val="008A2EF8"/>
    <w:rsid w:val="008A350B"/>
    <w:rsid w:val="008A44BE"/>
    <w:rsid w:val="008A4C03"/>
    <w:rsid w:val="008A4C90"/>
    <w:rsid w:val="008A650F"/>
    <w:rsid w:val="008A663D"/>
    <w:rsid w:val="008B0545"/>
    <w:rsid w:val="008B0D14"/>
    <w:rsid w:val="008B2924"/>
    <w:rsid w:val="008B350C"/>
    <w:rsid w:val="008B3DC9"/>
    <w:rsid w:val="008B3FF1"/>
    <w:rsid w:val="008B48AE"/>
    <w:rsid w:val="008B4BB1"/>
    <w:rsid w:val="008B611B"/>
    <w:rsid w:val="008B6460"/>
    <w:rsid w:val="008B6AE4"/>
    <w:rsid w:val="008B7995"/>
    <w:rsid w:val="008C00FE"/>
    <w:rsid w:val="008C07FF"/>
    <w:rsid w:val="008C08B1"/>
    <w:rsid w:val="008C11BE"/>
    <w:rsid w:val="008C3361"/>
    <w:rsid w:val="008C3563"/>
    <w:rsid w:val="008C3B19"/>
    <w:rsid w:val="008C4675"/>
    <w:rsid w:val="008C46D5"/>
    <w:rsid w:val="008C4E1D"/>
    <w:rsid w:val="008C4E3E"/>
    <w:rsid w:val="008C509B"/>
    <w:rsid w:val="008C50DF"/>
    <w:rsid w:val="008C5607"/>
    <w:rsid w:val="008C6710"/>
    <w:rsid w:val="008C7740"/>
    <w:rsid w:val="008C796F"/>
    <w:rsid w:val="008D0003"/>
    <w:rsid w:val="008D12EC"/>
    <w:rsid w:val="008D13CF"/>
    <w:rsid w:val="008D1495"/>
    <w:rsid w:val="008D1BBE"/>
    <w:rsid w:val="008D1E53"/>
    <w:rsid w:val="008D1F6E"/>
    <w:rsid w:val="008D25D3"/>
    <w:rsid w:val="008D2E67"/>
    <w:rsid w:val="008D2EC6"/>
    <w:rsid w:val="008D3240"/>
    <w:rsid w:val="008D400B"/>
    <w:rsid w:val="008D47BF"/>
    <w:rsid w:val="008D484A"/>
    <w:rsid w:val="008D5431"/>
    <w:rsid w:val="008D5489"/>
    <w:rsid w:val="008D5671"/>
    <w:rsid w:val="008D732D"/>
    <w:rsid w:val="008D7543"/>
    <w:rsid w:val="008D7D02"/>
    <w:rsid w:val="008E020B"/>
    <w:rsid w:val="008E0393"/>
    <w:rsid w:val="008E0E75"/>
    <w:rsid w:val="008E15FB"/>
    <w:rsid w:val="008E25C5"/>
    <w:rsid w:val="008E2982"/>
    <w:rsid w:val="008E2B64"/>
    <w:rsid w:val="008E4E5B"/>
    <w:rsid w:val="008E4F1D"/>
    <w:rsid w:val="008E4F2F"/>
    <w:rsid w:val="008E5102"/>
    <w:rsid w:val="008E55EA"/>
    <w:rsid w:val="008E7326"/>
    <w:rsid w:val="008F0ED0"/>
    <w:rsid w:val="008F11BC"/>
    <w:rsid w:val="008F2B16"/>
    <w:rsid w:val="008F2B2F"/>
    <w:rsid w:val="008F3248"/>
    <w:rsid w:val="008F336E"/>
    <w:rsid w:val="008F3813"/>
    <w:rsid w:val="008F4806"/>
    <w:rsid w:val="008F5B73"/>
    <w:rsid w:val="008F5C42"/>
    <w:rsid w:val="008F6B4D"/>
    <w:rsid w:val="008F6C16"/>
    <w:rsid w:val="008F6C1F"/>
    <w:rsid w:val="008F71DA"/>
    <w:rsid w:val="008F76F4"/>
    <w:rsid w:val="008F78E4"/>
    <w:rsid w:val="00900791"/>
    <w:rsid w:val="00900F19"/>
    <w:rsid w:val="009014D9"/>
    <w:rsid w:val="00901ACD"/>
    <w:rsid w:val="00901CDC"/>
    <w:rsid w:val="00901FB0"/>
    <w:rsid w:val="00902C3D"/>
    <w:rsid w:val="009030D7"/>
    <w:rsid w:val="009038E0"/>
    <w:rsid w:val="00903B0E"/>
    <w:rsid w:val="00904145"/>
    <w:rsid w:val="0090430A"/>
    <w:rsid w:val="009053A1"/>
    <w:rsid w:val="00906B84"/>
    <w:rsid w:val="0091071D"/>
    <w:rsid w:val="009110B3"/>
    <w:rsid w:val="009111C6"/>
    <w:rsid w:val="0091160D"/>
    <w:rsid w:val="00911735"/>
    <w:rsid w:val="00913AC5"/>
    <w:rsid w:val="00913AEF"/>
    <w:rsid w:val="00913C08"/>
    <w:rsid w:val="00914084"/>
    <w:rsid w:val="009145E7"/>
    <w:rsid w:val="00914C69"/>
    <w:rsid w:val="00914F79"/>
    <w:rsid w:val="00915514"/>
    <w:rsid w:val="009159F1"/>
    <w:rsid w:val="00916471"/>
    <w:rsid w:val="009165C8"/>
    <w:rsid w:val="00916C20"/>
    <w:rsid w:val="00916EDA"/>
    <w:rsid w:val="00920368"/>
    <w:rsid w:val="009208FA"/>
    <w:rsid w:val="009212AA"/>
    <w:rsid w:val="00921499"/>
    <w:rsid w:val="009226F5"/>
    <w:rsid w:val="00922745"/>
    <w:rsid w:val="009232D2"/>
    <w:rsid w:val="00923302"/>
    <w:rsid w:val="00924668"/>
    <w:rsid w:val="00924F9A"/>
    <w:rsid w:val="00925709"/>
    <w:rsid w:val="0092574A"/>
    <w:rsid w:val="00925EB5"/>
    <w:rsid w:val="009260E1"/>
    <w:rsid w:val="009262D5"/>
    <w:rsid w:val="0092758E"/>
    <w:rsid w:val="00930ADC"/>
    <w:rsid w:val="00932435"/>
    <w:rsid w:val="00932781"/>
    <w:rsid w:val="00932BDD"/>
    <w:rsid w:val="00933593"/>
    <w:rsid w:val="009345C1"/>
    <w:rsid w:val="00935860"/>
    <w:rsid w:val="00935A4C"/>
    <w:rsid w:val="00936160"/>
    <w:rsid w:val="00936D9D"/>
    <w:rsid w:val="00936F11"/>
    <w:rsid w:val="00936FAB"/>
    <w:rsid w:val="00937720"/>
    <w:rsid w:val="00941E96"/>
    <w:rsid w:val="00942958"/>
    <w:rsid w:val="00942F7A"/>
    <w:rsid w:val="00943C9A"/>
    <w:rsid w:val="00944068"/>
    <w:rsid w:val="00944F61"/>
    <w:rsid w:val="00945317"/>
    <w:rsid w:val="00945EAB"/>
    <w:rsid w:val="009467AF"/>
    <w:rsid w:val="00947621"/>
    <w:rsid w:val="00947C94"/>
    <w:rsid w:val="00947F46"/>
    <w:rsid w:val="009516C0"/>
    <w:rsid w:val="0095183D"/>
    <w:rsid w:val="00952032"/>
    <w:rsid w:val="00952BFB"/>
    <w:rsid w:val="00953025"/>
    <w:rsid w:val="00953AA3"/>
    <w:rsid w:val="00955AF1"/>
    <w:rsid w:val="00956468"/>
    <w:rsid w:val="00956CA1"/>
    <w:rsid w:val="0095739D"/>
    <w:rsid w:val="0096073A"/>
    <w:rsid w:val="0096098B"/>
    <w:rsid w:val="009626BF"/>
    <w:rsid w:val="00962D02"/>
    <w:rsid w:val="009640D9"/>
    <w:rsid w:val="00965099"/>
    <w:rsid w:val="00965316"/>
    <w:rsid w:val="0096554C"/>
    <w:rsid w:val="00965732"/>
    <w:rsid w:val="009663F6"/>
    <w:rsid w:val="009669EF"/>
    <w:rsid w:val="00966D21"/>
    <w:rsid w:val="00966F40"/>
    <w:rsid w:val="00966F9C"/>
    <w:rsid w:val="009673B1"/>
    <w:rsid w:val="009679F7"/>
    <w:rsid w:val="00967AB9"/>
    <w:rsid w:val="00970149"/>
    <w:rsid w:val="009712F2"/>
    <w:rsid w:val="00971526"/>
    <w:rsid w:val="00971D2D"/>
    <w:rsid w:val="009723F5"/>
    <w:rsid w:val="00972D68"/>
    <w:rsid w:val="009747BB"/>
    <w:rsid w:val="00975408"/>
    <w:rsid w:val="00975842"/>
    <w:rsid w:val="00976166"/>
    <w:rsid w:val="00976A1D"/>
    <w:rsid w:val="00976AA2"/>
    <w:rsid w:val="00980212"/>
    <w:rsid w:val="009829D8"/>
    <w:rsid w:val="00983159"/>
    <w:rsid w:val="00983D2C"/>
    <w:rsid w:val="009845EC"/>
    <w:rsid w:val="009846A1"/>
    <w:rsid w:val="00985712"/>
    <w:rsid w:val="009874DA"/>
    <w:rsid w:val="009906DE"/>
    <w:rsid w:val="00990727"/>
    <w:rsid w:val="009907DD"/>
    <w:rsid w:val="009907E1"/>
    <w:rsid w:val="00991BA6"/>
    <w:rsid w:val="009938B0"/>
    <w:rsid w:val="00993ABA"/>
    <w:rsid w:val="0099441E"/>
    <w:rsid w:val="00994C2C"/>
    <w:rsid w:val="00995174"/>
    <w:rsid w:val="009954AF"/>
    <w:rsid w:val="00995958"/>
    <w:rsid w:val="00995ECE"/>
    <w:rsid w:val="00995FFC"/>
    <w:rsid w:val="00996759"/>
    <w:rsid w:val="00997477"/>
    <w:rsid w:val="009974BF"/>
    <w:rsid w:val="0099785A"/>
    <w:rsid w:val="009A0E99"/>
    <w:rsid w:val="009A0EA2"/>
    <w:rsid w:val="009A1914"/>
    <w:rsid w:val="009A3387"/>
    <w:rsid w:val="009A3D19"/>
    <w:rsid w:val="009A60BC"/>
    <w:rsid w:val="009A73AC"/>
    <w:rsid w:val="009B0D61"/>
    <w:rsid w:val="009B1F74"/>
    <w:rsid w:val="009B3578"/>
    <w:rsid w:val="009B3F9B"/>
    <w:rsid w:val="009B42BC"/>
    <w:rsid w:val="009B4D2B"/>
    <w:rsid w:val="009B5C7B"/>
    <w:rsid w:val="009B61C0"/>
    <w:rsid w:val="009B6422"/>
    <w:rsid w:val="009B7ED2"/>
    <w:rsid w:val="009C11CE"/>
    <w:rsid w:val="009C153D"/>
    <w:rsid w:val="009C2CCE"/>
    <w:rsid w:val="009C3572"/>
    <w:rsid w:val="009C480B"/>
    <w:rsid w:val="009C5502"/>
    <w:rsid w:val="009C5CC5"/>
    <w:rsid w:val="009C69B0"/>
    <w:rsid w:val="009C6BDE"/>
    <w:rsid w:val="009C6D62"/>
    <w:rsid w:val="009C6E85"/>
    <w:rsid w:val="009C6FF2"/>
    <w:rsid w:val="009C76CA"/>
    <w:rsid w:val="009C7D3A"/>
    <w:rsid w:val="009C7E2A"/>
    <w:rsid w:val="009D0098"/>
    <w:rsid w:val="009D0C01"/>
    <w:rsid w:val="009D0DCB"/>
    <w:rsid w:val="009D158B"/>
    <w:rsid w:val="009D166D"/>
    <w:rsid w:val="009D2A9C"/>
    <w:rsid w:val="009D2B54"/>
    <w:rsid w:val="009D2F51"/>
    <w:rsid w:val="009D3464"/>
    <w:rsid w:val="009D3714"/>
    <w:rsid w:val="009D405A"/>
    <w:rsid w:val="009D43D2"/>
    <w:rsid w:val="009D477B"/>
    <w:rsid w:val="009D47B8"/>
    <w:rsid w:val="009D4A9F"/>
    <w:rsid w:val="009D5359"/>
    <w:rsid w:val="009D69C7"/>
    <w:rsid w:val="009D74C1"/>
    <w:rsid w:val="009E0A62"/>
    <w:rsid w:val="009E1C25"/>
    <w:rsid w:val="009E2395"/>
    <w:rsid w:val="009E2EC3"/>
    <w:rsid w:val="009E3E29"/>
    <w:rsid w:val="009E409C"/>
    <w:rsid w:val="009E4BAE"/>
    <w:rsid w:val="009E4E87"/>
    <w:rsid w:val="009E585F"/>
    <w:rsid w:val="009E7730"/>
    <w:rsid w:val="009E77A6"/>
    <w:rsid w:val="009F136F"/>
    <w:rsid w:val="009F14D3"/>
    <w:rsid w:val="009F34CA"/>
    <w:rsid w:val="009F3D70"/>
    <w:rsid w:val="009F487C"/>
    <w:rsid w:val="009F50C7"/>
    <w:rsid w:val="009F5832"/>
    <w:rsid w:val="009F608B"/>
    <w:rsid w:val="009F6090"/>
    <w:rsid w:val="00A00227"/>
    <w:rsid w:val="00A00774"/>
    <w:rsid w:val="00A0117E"/>
    <w:rsid w:val="00A01A6C"/>
    <w:rsid w:val="00A0203C"/>
    <w:rsid w:val="00A02353"/>
    <w:rsid w:val="00A024BC"/>
    <w:rsid w:val="00A027D1"/>
    <w:rsid w:val="00A03465"/>
    <w:rsid w:val="00A03A5C"/>
    <w:rsid w:val="00A04CD3"/>
    <w:rsid w:val="00A0567C"/>
    <w:rsid w:val="00A05AB5"/>
    <w:rsid w:val="00A06349"/>
    <w:rsid w:val="00A06653"/>
    <w:rsid w:val="00A0665E"/>
    <w:rsid w:val="00A1006C"/>
    <w:rsid w:val="00A10736"/>
    <w:rsid w:val="00A10A2B"/>
    <w:rsid w:val="00A11334"/>
    <w:rsid w:val="00A131BF"/>
    <w:rsid w:val="00A153B4"/>
    <w:rsid w:val="00A16185"/>
    <w:rsid w:val="00A17B62"/>
    <w:rsid w:val="00A20107"/>
    <w:rsid w:val="00A21EB6"/>
    <w:rsid w:val="00A22009"/>
    <w:rsid w:val="00A22828"/>
    <w:rsid w:val="00A24A5E"/>
    <w:rsid w:val="00A25374"/>
    <w:rsid w:val="00A25C52"/>
    <w:rsid w:val="00A2781E"/>
    <w:rsid w:val="00A27C04"/>
    <w:rsid w:val="00A32018"/>
    <w:rsid w:val="00A32678"/>
    <w:rsid w:val="00A327EB"/>
    <w:rsid w:val="00A33A2C"/>
    <w:rsid w:val="00A33C48"/>
    <w:rsid w:val="00A3432D"/>
    <w:rsid w:val="00A35440"/>
    <w:rsid w:val="00A35C6B"/>
    <w:rsid w:val="00A37635"/>
    <w:rsid w:val="00A4014F"/>
    <w:rsid w:val="00A41051"/>
    <w:rsid w:val="00A41279"/>
    <w:rsid w:val="00A413DC"/>
    <w:rsid w:val="00A414F7"/>
    <w:rsid w:val="00A420E7"/>
    <w:rsid w:val="00A422D9"/>
    <w:rsid w:val="00A42914"/>
    <w:rsid w:val="00A42BF6"/>
    <w:rsid w:val="00A42E90"/>
    <w:rsid w:val="00A45098"/>
    <w:rsid w:val="00A45E02"/>
    <w:rsid w:val="00A46E8D"/>
    <w:rsid w:val="00A4724B"/>
    <w:rsid w:val="00A476DA"/>
    <w:rsid w:val="00A47969"/>
    <w:rsid w:val="00A47D6B"/>
    <w:rsid w:val="00A518BE"/>
    <w:rsid w:val="00A52BE2"/>
    <w:rsid w:val="00A54EB6"/>
    <w:rsid w:val="00A5564D"/>
    <w:rsid w:val="00A56521"/>
    <w:rsid w:val="00A571D0"/>
    <w:rsid w:val="00A573A2"/>
    <w:rsid w:val="00A5771B"/>
    <w:rsid w:val="00A57A74"/>
    <w:rsid w:val="00A60EBD"/>
    <w:rsid w:val="00A6145E"/>
    <w:rsid w:val="00A61BA6"/>
    <w:rsid w:val="00A6333E"/>
    <w:rsid w:val="00A643CF"/>
    <w:rsid w:val="00A64745"/>
    <w:rsid w:val="00A648CB"/>
    <w:rsid w:val="00A64CEE"/>
    <w:rsid w:val="00A655CD"/>
    <w:rsid w:val="00A65C0E"/>
    <w:rsid w:val="00A65D1A"/>
    <w:rsid w:val="00A66216"/>
    <w:rsid w:val="00A665A7"/>
    <w:rsid w:val="00A66D23"/>
    <w:rsid w:val="00A70455"/>
    <w:rsid w:val="00A707F8"/>
    <w:rsid w:val="00A70E58"/>
    <w:rsid w:val="00A71249"/>
    <w:rsid w:val="00A71A46"/>
    <w:rsid w:val="00A724D9"/>
    <w:rsid w:val="00A73D1B"/>
    <w:rsid w:val="00A73E9F"/>
    <w:rsid w:val="00A74221"/>
    <w:rsid w:val="00A74A74"/>
    <w:rsid w:val="00A74E31"/>
    <w:rsid w:val="00A75F97"/>
    <w:rsid w:val="00A76177"/>
    <w:rsid w:val="00A76944"/>
    <w:rsid w:val="00A776B6"/>
    <w:rsid w:val="00A77AD6"/>
    <w:rsid w:val="00A803C0"/>
    <w:rsid w:val="00A8116F"/>
    <w:rsid w:val="00A81317"/>
    <w:rsid w:val="00A82282"/>
    <w:rsid w:val="00A82D37"/>
    <w:rsid w:val="00A83D6E"/>
    <w:rsid w:val="00A841B7"/>
    <w:rsid w:val="00A84E24"/>
    <w:rsid w:val="00A84F24"/>
    <w:rsid w:val="00A8529F"/>
    <w:rsid w:val="00A865C2"/>
    <w:rsid w:val="00A86D56"/>
    <w:rsid w:val="00A905F8"/>
    <w:rsid w:val="00A9062C"/>
    <w:rsid w:val="00A908CE"/>
    <w:rsid w:val="00A909C3"/>
    <w:rsid w:val="00A910F3"/>
    <w:rsid w:val="00A91F1D"/>
    <w:rsid w:val="00A93174"/>
    <w:rsid w:val="00A95173"/>
    <w:rsid w:val="00A966A9"/>
    <w:rsid w:val="00A96C94"/>
    <w:rsid w:val="00A9712F"/>
    <w:rsid w:val="00A97448"/>
    <w:rsid w:val="00A976DC"/>
    <w:rsid w:val="00AA063D"/>
    <w:rsid w:val="00AA0A20"/>
    <w:rsid w:val="00AA0BD9"/>
    <w:rsid w:val="00AA0D00"/>
    <w:rsid w:val="00AA0D2F"/>
    <w:rsid w:val="00AA185A"/>
    <w:rsid w:val="00AA42F9"/>
    <w:rsid w:val="00AA44CA"/>
    <w:rsid w:val="00AA4B81"/>
    <w:rsid w:val="00AA5BE6"/>
    <w:rsid w:val="00AA5DC7"/>
    <w:rsid w:val="00AA60BD"/>
    <w:rsid w:val="00AA68D0"/>
    <w:rsid w:val="00AA73D9"/>
    <w:rsid w:val="00AB04BD"/>
    <w:rsid w:val="00AB2149"/>
    <w:rsid w:val="00AB21A1"/>
    <w:rsid w:val="00AB2BA2"/>
    <w:rsid w:val="00AB2D5D"/>
    <w:rsid w:val="00AB3744"/>
    <w:rsid w:val="00AB37B9"/>
    <w:rsid w:val="00AB4FAE"/>
    <w:rsid w:val="00AB5B8C"/>
    <w:rsid w:val="00AB6D3C"/>
    <w:rsid w:val="00AB6F9B"/>
    <w:rsid w:val="00AB71E2"/>
    <w:rsid w:val="00AB75D7"/>
    <w:rsid w:val="00AB79EB"/>
    <w:rsid w:val="00AB7A63"/>
    <w:rsid w:val="00AC2574"/>
    <w:rsid w:val="00AC4B36"/>
    <w:rsid w:val="00AC50AC"/>
    <w:rsid w:val="00AC55D0"/>
    <w:rsid w:val="00AC5A83"/>
    <w:rsid w:val="00AC613F"/>
    <w:rsid w:val="00AC69E4"/>
    <w:rsid w:val="00AC7AC6"/>
    <w:rsid w:val="00AD03AC"/>
    <w:rsid w:val="00AD073A"/>
    <w:rsid w:val="00AD0CC0"/>
    <w:rsid w:val="00AD134C"/>
    <w:rsid w:val="00AD146A"/>
    <w:rsid w:val="00AD1A8D"/>
    <w:rsid w:val="00AD433C"/>
    <w:rsid w:val="00AD4624"/>
    <w:rsid w:val="00AD5AF1"/>
    <w:rsid w:val="00AD752B"/>
    <w:rsid w:val="00AE0C38"/>
    <w:rsid w:val="00AE0DD4"/>
    <w:rsid w:val="00AE1505"/>
    <w:rsid w:val="00AE20C5"/>
    <w:rsid w:val="00AE3301"/>
    <w:rsid w:val="00AE3ACC"/>
    <w:rsid w:val="00AE403D"/>
    <w:rsid w:val="00AE4C53"/>
    <w:rsid w:val="00AE5149"/>
    <w:rsid w:val="00AE69F0"/>
    <w:rsid w:val="00AE6C0A"/>
    <w:rsid w:val="00AF05A3"/>
    <w:rsid w:val="00AF1463"/>
    <w:rsid w:val="00AF15D9"/>
    <w:rsid w:val="00AF1E1A"/>
    <w:rsid w:val="00AF255F"/>
    <w:rsid w:val="00AF3611"/>
    <w:rsid w:val="00AF39F2"/>
    <w:rsid w:val="00AF3E8D"/>
    <w:rsid w:val="00AF4551"/>
    <w:rsid w:val="00AF493B"/>
    <w:rsid w:val="00AF5310"/>
    <w:rsid w:val="00AF5882"/>
    <w:rsid w:val="00AF5FB7"/>
    <w:rsid w:val="00AF6783"/>
    <w:rsid w:val="00AF6CC5"/>
    <w:rsid w:val="00AF6EB6"/>
    <w:rsid w:val="00AF7F24"/>
    <w:rsid w:val="00B00D5E"/>
    <w:rsid w:val="00B00E12"/>
    <w:rsid w:val="00B019FE"/>
    <w:rsid w:val="00B0241B"/>
    <w:rsid w:val="00B0313A"/>
    <w:rsid w:val="00B04B6C"/>
    <w:rsid w:val="00B04C4C"/>
    <w:rsid w:val="00B05C2A"/>
    <w:rsid w:val="00B05C7E"/>
    <w:rsid w:val="00B05FA8"/>
    <w:rsid w:val="00B06398"/>
    <w:rsid w:val="00B0682F"/>
    <w:rsid w:val="00B06B25"/>
    <w:rsid w:val="00B07BEF"/>
    <w:rsid w:val="00B10411"/>
    <w:rsid w:val="00B106C2"/>
    <w:rsid w:val="00B11AC3"/>
    <w:rsid w:val="00B11F37"/>
    <w:rsid w:val="00B1248F"/>
    <w:rsid w:val="00B14471"/>
    <w:rsid w:val="00B14647"/>
    <w:rsid w:val="00B1492C"/>
    <w:rsid w:val="00B1558E"/>
    <w:rsid w:val="00B17AC3"/>
    <w:rsid w:val="00B2093B"/>
    <w:rsid w:val="00B20A66"/>
    <w:rsid w:val="00B20C04"/>
    <w:rsid w:val="00B21660"/>
    <w:rsid w:val="00B21C77"/>
    <w:rsid w:val="00B234AA"/>
    <w:rsid w:val="00B2444F"/>
    <w:rsid w:val="00B2447C"/>
    <w:rsid w:val="00B24510"/>
    <w:rsid w:val="00B247AF"/>
    <w:rsid w:val="00B249C6"/>
    <w:rsid w:val="00B26C7E"/>
    <w:rsid w:val="00B305E8"/>
    <w:rsid w:val="00B307BD"/>
    <w:rsid w:val="00B316F0"/>
    <w:rsid w:val="00B32082"/>
    <w:rsid w:val="00B33F85"/>
    <w:rsid w:val="00B368AE"/>
    <w:rsid w:val="00B36A31"/>
    <w:rsid w:val="00B37D8A"/>
    <w:rsid w:val="00B40EED"/>
    <w:rsid w:val="00B4211A"/>
    <w:rsid w:val="00B42411"/>
    <w:rsid w:val="00B42BAF"/>
    <w:rsid w:val="00B43124"/>
    <w:rsid w:val="00B433C9"/>
    <w:rsid w:val="00B44729"/>
    <w:rsid w:val="00B44A5F"/>
    <w:rsid w:val="00B44C88"/>
    <w:rsid w:val="00B44F7C"/>
    <w:rsid w:val="00B45F9E"/>
    <w:rsid w:val="00B45FDD"/>
    <w:rsid w:val="00B4625A"/>
    <w:rsid w:val="00B46CC4"/>
    <w:rsid w:val="00B46E46"/>
    <w:rsid w:val="00B46FC2"/>
    <w:rsid w:val="00B46FCA"/>
    <w:rsid w:val="00B47E34"/>
    <w:rsid w:val="00B50BA3"/>
    <w:rsid w:val="00B51BCB"/>
    <w:rsid w:val="00B52F5E"/>
    <w:rsid w:val="00B54821"/>
    <w:rsid w:val="00B563E5"/>
    <w:rsid w:val="00B56D9C"/>
    <w:rsid w:val="00B576E4"/>
    <w:rsid w:val="00B62255"/>
    <w:rsid w:val="00B622F0"/>
    <w:rsid w:val="00B6241F"/>
    <w:rsid w:val="00B62501"/>
    <w:rsid w:val="00B62CD1"/>
    <w:rsid w:val="00B64168"/>
    <w:rsid w:val="00B64814"/>
    <w:rsid w:val="00B64DD1"/>
    <w:rsid w:val="00B65921"/>
    <w:rsid w:val="00B65B6B"/>
    <w:rsid w:val="00B65CAD"/>
    <w:rsid w:val="00B66728"/>
    <w:rsid w:val="00B67BA2"/>
    <w:rsid w:val="00B67C26"/>
    <w:rsid w:val="00B710BF"/>
    <w:rsid w:val="00B71CA7"/>
    <w:rsid w:val="00B724E1"/>
    <w:rsid w:val="00B7262B"/>
    <w:rsid w:val="00B73160"/>
    <w:rsid w:val="00B73FD5"/>
    <w:rsid w:val="00B756E9"/>
    <w:rsid w:val="00B7600E"/>
    <w:rsid w:val="00B760C7"/>
    <w:rsid w:val="00B7781D"/>
    <w:rsid w:val="00B77B99"/>
    <w:rsid w:val="00B77CAF"/>
    <w:rsid w:val="00B8014F"/>
    <w:rsid w:val="00B8194F"/>
    <w:rsid w:val="00B822C1"/>
    <w:rsid w:val="00B82443"/>
    <w:rsid w:val="00B8260D"/>
    <w:rsid w:val="00B83A09"/>
    <w:rsid w:val="00B83B22"/>
    <w:rsid w:val="00B83C33"/>
    <w:rsid w:val="00B8464C"/>
    <w:rsid w:val="00B851BE"/>
    <w:rsid w:val="00B85235"/>
    <w:rsid w:val="00B8564D"/>
    <w:rsid w:val="00B85D95"/>
    <w:rsid w:val="00B86A6D"/>
    <w:rsid w:val="00B86FB8"/>
    <w:rsid w:val="00B90FCF"/>
    <w:rsid w:val="00B91068"/>
    <w:rsid w:val="00B9168E"/>
    <w:rsid w:val="00B919AB"/>
    <w:rsid w:val="00B91C7B"/>
    <w:rsid w:val="00B92E68"/>
    <w:rsid w:val="00B935CE"/>
    <w:rsid w:val="00B94909"/>
    <w:rsid w:val="00B960FB"/>
    <w:rsid w:val="00B9689D"/>
    <w:rsid w:val="00B96A1F"/>
    <w:rsid w:val="00B97258"/>
    <w:rsid w:val="00BA0C28"/>
    <w:rsid w:val="00BA28C5"/>
    <w:rsid w:val="00BA2BCA"/>
    <w:rsid w:val="00BA315C"/>
    <w:rsid w:val="00BA39B0"/>
    <w:rsid w:val="00BA3F9D"/>
    <w:rsid w:val="00BA57E2"/>
    <w:rsid w:val="00BB02B2"/>
    <w:rsid w:val="00BB146A"/>
    <w:rsid w:val="00BB2B93"/>
    <w:rsid w:val="00BB2D57"/>
    <w:rsid w:val="00BB3099"/>
    <w:rsid w:val="00BB342C"/>
    <w:rsid w:val="00BB4A4D"/>
    <w:rsid w:val="00BB5E0B"/>
    <w:rsid w:val="00BB6BA9"/>
    <w:rsid w:val="00BB777C"/>
    <w:rsid w:val="00BB7D93"/>
    <w:rsid w:val="00BC0A58"/>
    <w:rsid w:val="00BC12C3"/>
    <w:rsid w:val="00BC1909"/>
    <w:rsid w:val="00BC1939"/>
    <w:rsid w:val="00BC2A5F"/>
    <w:rsid w:val="00BC35DB"/>
    <w:rsid w:val="00BC3B99"/>
    <w:rsid w:val="00BC40CB"/>
    <w:rsid w:val="00BC4109"/>
    <w:rsid w:val="00BC4B7C"/>
    <w:rsid w:val="00BC503F"/>
    <w:rsid w:val="00BC5AE8"/>
    <w:rsid w:val="00BC6096"/>
    <w:rsid w:val="00BC6117"/>
    <w:rsid w:val="00BC6654"/>
    <w:rsid w:val="00BC7398"/>
    <w:rsid w:val="00BD180A"/>
    <w:rsid w:val="00BD1996"/>
    <w:rsid w:val="00BD243F"/>
    <w:rsid w:val="00BD389F"/>
    <w:rsid w:val="00BD3932"/>
    <w:rsid w:val="00BD4AA0"/>
    <w:rsid w:val="00BD5C24"/>
    <w:rsid w:val="00BD5FB0"/>
    <w:rsid w:val="00BD79C2"/>
    <w:rsid w:val="00BD7AFF"/>
    <w:rsid w:val="00BE0942"/>
    <w:rsid w:val="00BE0B40"/>
    <w:rsid w:val="00BE111D"/>
    <w:rsid w:val="00BE13D9"/>
    <w:rsid w:val="00BE14B4"/>
    <w:rsid w:val="00BE1815"/>
    <w:rsid w:val="00BE1AF1"/>
    <w:rsid w:val="00BE21C2"/>
    <w:rsid w:val="00BE32F9"/>
    <w:rsid w:val="00BE41BE"/>
    <w:rsid w:val="00BE54F9"/>
    <w:rsid w:val="00BE657F"/>
    <w:rsid w:val="00BF093D"/>
    <w:rsid w:val="00BF17F7"/>
    <w:rsid w:val="00BF1E81"/>
    <w:rsid w:val="00BF2296"/>
    <w:rsid w:val="00BF25AA"/>
    <w:rsid w:val="00BF27CE"/>
    <w:rsid w:val="00BF2E88"/>
    <w:rsid w:val="00BF41ED"/>
    <w:rsid w:val="00BF4585"/>
    <w:rsid w:val="00BF4640"/>
    <w:rsid w:val="00BF4C00"/>
    <w:rsid w:val="00BF5173"/>
    <w:rsid w:val="00BF51F3"/>
    <w:rsid w:val="00BF595C"/>
    <w:rsid w:val="00BF7123"/>
    <w:rsid w:val="00C01074"/>
    <w:rsid w:val="00C01AA4"/>
    <w:rsid w:val="00C02722"/>
    <w:rsid w:val="00C02A3E"/>
    <w:rsid w:val="00C035DD"/>
    <w:rsid w:val="00C03D74"/>
    <w:rsid w:val="00C04094"/>
    <w:rsid w:val="00C04765"/>
    <w:rsid w:val="00C04C5D"/>
    <w:rsid w:val="00C05520"/>
    <w:rsid w:val="00C06A7B"/>
    <w:rsid w:val="00C070BE"/>
    <w:rsid w:val="00C10902"/>
    <w:rsid w:val="00C121B9"/>
    <w:rsid w:val="00C122D5"/>
    <w:rsid w:val="00C12B74"/>
    <w:rsid w:val="00C1308A"/>
    <w:rsid w:val="00C135BB"/>
    <w:rsid w:val="00C136F0"/>
    <w:rsid w:val="00C143F5"/>
    <w:rsid w:val="00C14764"/>
    <w:rsid w:val="00C14A5C"/>
    <w:rsid w:val="00C156F7"/>
    <w:rsid w:val="00C15785"/>
    <w:rsid w:val="00C16239"/>
    <w:rsid w:val="00C167C2"/>
    <w:rsid w:val="00C2045B"/>
    <w:rsid w:val="00C20D41"/>
    <w:rsid w:val="00C2102F"/>
    <w:rsid w:val="00C21B3B"/>
    <w:rsid w:val="00C21D8E"/>
    <w:rsid w:val="00C2206D"/>
    <w:rsid w:val="00C2286E"/>
    <w:rsid w:val="00C2368A"/>
    <w:rsid w:val="00C269C2"/>
    <w:rsid w:val="00C27F26"/>
    <w:rsid w:val="00C3010D"/>
    <w:rsid w:val="00C30BF9"/>
    <w:rsid w:val="00C30D64"/>
    <w:rsid w:val="00C313BD"/>
    <w:rsid w:val="00C31422"/>
    <w:rsid w:val="00C31F4A"/>
    <w:rsid w:val="00C32819"/>
    <w:rsid w:val="00C32A08"/>
    <w:rsid w:val="00C33158"/>
    <w:rsid w:val="00C33A2F"/>
    <w:rsid w:val="00C34896"/>
    <w:rsid w:val="00C35727"/>
    <w:rsid w:val="00C35C9E"/>
    <w:rsid w:val="00C35E9C"/>
    <w:rsid w:val="00C36271"/>
    <w:rsid w:val="00C36C3F"/>
    <w:rsid w:val="00C371D3"/>
    <w:rsid w:val="00C37617"/>
    <w:rsid w:val="00C37760"/>
    <w:rsid w:val="00C37BF0"/>
    <w:rsid w:val="00C37F86"/>
    <w:rsid w:val="00C40B6B"/>
    <w:rsid w:val="00C41252"/>
    <w:rsid w:val="00C41CFC"/>
    <w:rsid w:val="00C42128"/>
    <w:rsid w:val="00C43D8A"/>
    <w:rsid w:val="00C4427A"/>
    <w:rsid w:val="00C44A3C"/>
    <w:rsid w:val="00C44B39"/>
    <w:rsid w:val="00C46030"/>
    <w:rsid w:val="00C462B0"/>
    <w:rsid w:val="00C46933"/>
    <w:rsid w:val="00C46E52"/>
    <w:rsid w:val="00C470C1"/>
    <w:rsid w:val="00C50CD5"/>
    <w:rsid w:val="00C51E39"/>
    <w:rsid w:val="00C520F0"/>
    <w:rsid w:val="00C5267D"/>
    <w:rsid w:val="00C527F0"/>
    <w:rsid w:val="00C529C9"/>
    <w:rsid w:val="00C535D3"/>
    <w:rsid w:val="00C53AF5"/>
    <w:rsid w:val="00C53C2B"/>
    <w:rsid w:val="00C53D13"/>
    <w:rsid w:val="00C54369"/>
    <w:rsid w:val="00C54F5C"/>
    <w:rsid w:val="00C55144"/>
    <w:rsid w:val="00C557BC"/>
    <w:rsid w:val="00C5625E"/>
    <w:rsid w:val="00C56700"/>
    <w:rsid w:val="00C56832"/>
    <w:rsid w:val="00C56C75"/>
    <w:rsid w:val="00C57400"/>
    <w:rsid w:val="00C57C76"/>
    <w:rsid w:val="00C60133"/>
    <w:rsid w:val="00C6083B"/>
    <w:rsid w:val="00C61277"/>
    <w:rsid w:val="00C612A2"/>
    <w:rsid w:val="00C6163B"/>
    <w:rsid w:val="00C61986"/>
    <w:rsid w:val="00C61DDC"/>
    <w:rsid w:val="00C621C1"/>
    <w:rsid w:val="00C62CA7"/>
    <w:rsid w:val="00C65812"/>
    <w:rsid w:val="00C67FC2"/>
    <w:rsid w:val="00C701D2"/>
    <w:rsid w:val="00C70A49"/>
    <w:rsid w:val="00C7276B"/>
    <w:rsid w:val="00C73D6C"/>
    <w:rsid w:val="00C747B1"/>
    <w:rsid w:val="00C74E93"/>
    <w:rsid w:val="00C759F2"/>
    <w:rsid w:val="00C77B5D"/>
    <w:rsid w:val="00C77BC0"/>
    <w:rsid w:val="00C817F8"/>
    <w:rsid w:val="00C81BE2"/>
    <w:rsid w:val="00C83ACF"/>
    <w:rsid w:val="00C83CB2"/>
    <w:rsid w:val="00C841AC"/>
    <w:rsid w:val="00C85BED"/>
    <w:rsid w:val="00C902F3"/>
    <w:rsid w:val="00C93B0E"/>
    <w:rsid w:val="00C94D9B"/>
    <w:rsid w:val="00C956A6"/>
    <w:rsid w:val="00C967C4"/>
    <w:rsid w:val="00C970E4"/>
    <w:rsid w:val="00C976EB"/>
    <w:rsid w:val="00C97E46"/>
    <w:rsid w:val="00C97E93"/>
    <w:rsid w:val="00C97FB3"/>
    <w:rsid w:val="00C97FC7"/>
    <w:rsid w:val="00CA064D"/>
    <w:rsid w:val="00CA0FE0"/>
    <w:rsid w:val="00CA16E7"/>
    <w:rsid w:val="00CA2186"/>
    <w:rsid w:val="00CA220A"/>
    <w:rsid w:val="00CA2739"/>
    <w:rsid w:val="00CA31AF"/>
    <w:rsid w:val="00CA36ED"/>
    <w:rsid w:val="00CA3A33"/>
    <w:rsid w:val="00CA3BAB"/>
    <w:rsid w:val="00CA3EE1"/>
    <w:rsid w:val="00CA3FA7"/>
    <w:rsid w:val="00CA43CF"/>
    <w:rsid w:val="00CA550C"/>
    <w:rsid w:val="00CA5E44"/>
    <w:rsid w:val="00CA5F7B"/>
    <w:rsid w:val="00CA61E1"/>
    <w:rsid w:val="00CA69F0"/>
    <w:rsid w:val="00CA777C"/>
    <w:rsid w:val="00CA7B5E"/>
    <w:rsid w:val="00CA7F94"/>
    <w:rsid w:val="00CB063D"/>
    <w:rsid w:val="00CB12D5"/>
    <w:rsid w:val="00CB1FE9"/>
    <w:rsid w:val="00CB24FA"/>
    <w:rsid w:val="00CB39B1"/>
    <w:rsid w:val="00CB3B46"/>
    <w:rsid w:val="00CB42A5"/>
    <w:rsid w:val="00CB4CA4"/>
    <w:rsid w:val="00CB4F0E"/>
    <w:rsid w:val="00CB5812"/>
    <w:rsid w:val="00CB7F70"/>
    <w:rsid w:val="00CC031E"/>
    <w:rsid w:val="00CC0C67"/>
    <w:rsid w:val="00CC2697"/>
    <w:rsid w:val="00CC52BD"/>
    <w:rsid w:val="00CC64E6"/>
    <w:rsid w:val="00CC67D2"/>
    <w:rsid w:val="00CC6CBF"/>
    <w:rsid w:val="00CC7142"/>
    <w:rsid w:val="00CD043B"/>
    <w:rsid w:val="00CD0C5B"/>
    <w:rsid w:val="00CD0C64"/>
    <w:rsid w:val="00CD126C"/>
    <w:rsid w:val="00CD2493"/>
    <w:rsid w:val="00CD24CE"/>
    <w:rsid w:val="00CD378E"/>
    <w:rsid w:val="00CD4008"/>
    <w:rsid w:val="00CD4881"/>
    <w:rsid w:val="00CD4DCA"/>
    <w:rsid w:val="00CD6DFB"/>
    <w:rsid w:val="00CD72F5"/>
    <w:rsid w:val="00CE08C8"/>
    <w:rsid w:val="00CE5464"/>
    <w:rsid w:val="00CE5630"/>
    <w:rsid w:val="00CE5ACA"/>
    <w:rsid w:val="00CE633C"/>
    <w:rsid w:val="00CE67BC"/>
    <w:rsid w:val="00CE714D"/>
    <w:rsid w:val="00CE7982"/>
    <w:rsid w:val="00CF05C0"/>
    <w:rsid w:val="00CF0E85"/>
    <w:rsid w:val="00CF1793"/>
    <w:rsid w:val="00CF1FE7"/>
    <w:rsid w:val="00CF33A4"/>
    <w:rsid w:val="00CF49E3"/>
    <w:rsid w:val="00CF5481"/>
    <w:rsid w:val="00CF5924"/>
    <w:rsid w:val="00CF6EAD"/>
    <w:rsid w:val="00CF711E"/>
    <w:rsid w:val="00D0001D"/>
    <w:rsid w:val="00D00352"/>
    <w:rsid w:val="00D003A6"/>
    <w:rsid w:val="00D0087C"/>
    <w:rsid w:val="00D00E19"/>
    <w:rsid w:val="00D0227F"/>
    <w:rsid w:val="00D02CE9"/>
    <w:rsid w:val="00D04DB2"/>
    <w:rsid w:val="00D0544D"/>
    <w:rsid w:val="00D06788"/>
    <w:rsid w:val="00D07010"/>
    <w:rsid w:val="00D105AC"/>
    <w:rsid w:val="00D11A6B"/>
    <w:rsid w:val="00D11AE8"/>
    <w:rsid w:val="00D12769"/>
    <w:rsid w:val="00D132A9"/>
    <w:rsid w:val="00D13903"/>
    <w:rsid w:val="00D14B49"/>
    <w:rsid w:val="00D164F8"/>
    <w:rsid w:val="00D16AE3"/>
    <w:rsid w:val="00D17CE3"/>
    <w:rsid w:val="00D20EA8"/>
    <w:rsid w:val="00D21465"/>
    <w:rsid w:val="00D23770"/>
    <w:rsid w:val="00D2382D"/>
    <w:rsid w:val="00D2382E"/>
    <w:rsid w:val="00D25763"/>
    <w:rsid w:val="00D25ED3"/>
    <w:rsid w:val="00D26124"/>
    <w:rsid w:val="00D26469"/>
    <w:rsid w:val="00D26F6D"/>
    <w:rsid w:val="00D27137"/>
    <w:rsid w:val="00D27D91"/>
    <w:rsid w:val="00D27ED7"/>
    <w:rsid w:val="00D301EB"/>
    <w:rsid w:val="00D30253"/>
    <w:rsid w:val="00D30E5E"/>
    <w:rsid w:val="00D311CA"/>
    <w:rsid w:val="00D31202"/>
    <w:rsid w:val="00D313DE"/>
    <w:rsid w:val="00D32669"/>
    <w:rsid w:val="00D32D3B"/>
    <w:rsid w:val="00D33641"/>
    <w:rsid w:val="00D33A8C"/>
    <w:rsid w:val="00D34565"/>
    <w:rsid w:val="00D35B73"/>
    <w:rsid w:val="00D35DDE"/>
    <w:rsid w:val="00D36465"/>
    <w:rsid w:val="00D36E6A"/>
    <w:rsid w:val="00D374AE"/>
    <w:rsid w:val="00D374B5"/>
    <w:rsid w:val="00D37A2D"/>
    <w:rsid w:val="00D40D0E"/>
    <w:rsid w:val="00D42076"/>
    <w:rsid w:val="00D421E8"/>
    <w:rsid w:val="00D4491F"/>
    <w:rsid w:val="00D4522D"/>
    <w:rsid w:val="00D45D42"/>
    <w:rsid w:val="00D45F32"/>
    <w:rsid w:val="00D464E3"/>
    <w:rsid w:val="00D46C68"/>
    <w:rsid w:val="00D47248"/>
    <w:rsid w:val="00D47562"/>
    <w:rsid w:val="00D47CA1"/>
    <w:rsid w:val="00D5067F"/>
    <w:rsid w:val="00D51D03"/>
    <w:rsid w:val="00D52912"/>
    <w:rsid w:val="00D53357"/>
    <w:rsid w:val="00D53BFB"/>
    <w:rsid w:val="00D53D27"/>
    <w:rsid w:val="00D555B7"/>
    <w:rsid w:val="00D55692"/>
    <w:rsid w:val="00D564DC"/>
    <w:rsid w:val="00D6073D"/>
    <w:rsid w:val="00D60ACF"/>
    <w:rsid w:val="00D647D1"/>
    <w:rsid w:val="00D64EE9"/>
    <w:rsid w:val="00D65D95"/>
    <w:rsid w:val="00D663C3"/>
    <w:rsid w:val="00D67D23"/>
    <w:rsid w:val="00D70633"/>
    <w:rsid w:val="00D70657"/>
    <w:rsid w:val="00D725B5"/>
    <w:rsid w:val="00D728B2"/>
    <w:rsid w:val="00D72B24"/>
    <w:rsid w:val="00D72FD6"/>
    <w:rsid w:val="00D730A7"/>
    <w:rsid w:val="00D73240"/>
    <w:rsid w:val="00D732A0"/>
    <w:rsid w:val="00D73662"/>
    <w:rsid w:val="00D73A77"/>
    <w:rsid w:val="00D74015"/>
    <w:rsid w:val="00D7427C"/>
    <w:rsid w:val="00D76C98"/>
    <w:rsid w:val="00D778D6"/>
    <w:rsid w:val="00D81716"/>
    <w:rsid w:val="00D828B2"/>
    <w:rsid w:val="00D83534"/>
    <w:rsid w:val="00D838BE"/>
    <w:rsid w:val="00D8650E"/>
    <w:rsid w:val="00D87105"/>
    <w:rsid w:val="00D87CFB"/>
    <w:rsid w:val="00D90261"/>
    <w:rsid w:val="00D9152B"/>
    <w:rsid w:val="00D91979"/>
    <w:rsid w:val="00D92465"/>
    <w:rsid w:val="00D92678"/>
    <w:rsid w:val="00D92BA4"/>
    <w:rsid w:val="00D92C2C"/>
    <w:rsid w:val="00D9395E"/>
    <w:rsid w:val="00D9413A"/>
    <w:rsid w:val="00D958D5"/>
    <w:rsid w:val="00D959E0"/>
    <w:rsid w:val="00D979B9"/>
    <w:rsid w:val="00DA0CE2"/>
    <w:rsid w:val="00DA0DCE"/>
    <w:rsid w:val="00DA123F"/>
    <w:rsid w:val="00DA138D"/>
    <w:rsid w:val="00DA2DD2"/>
    <w:rsid w:val="00DA35B1"/>
    <w:rsid w:val="00DA3712"/>
    <w:rsid w:val="00DA3BF8"/>
    <w:rsid w:val="00DA3D13"/>
    <w:rsid w:val="00DA3D4C"/>
    <w:rsid w:val="00DA40E3"/>
    <w:rsid w:val="00DA5928"/>
    <w:rsid w:val="00DA6434"/>
    <w:rsid w:val="00DA6A01"/>
    <w:rsid w:val="00DA6BA0"/>
    <w:rsid w:val="00DA6C19"/>
    <w:rsid w:val="00DB177C"/>
    <w:rsid w:val="00DB1818"/>
    <w:rsid w:val="00DB2F99"/>
    <w:rsid w:val="00DB35DF"/>
    <w:rsid w:val="00DB44F6"/>
    <w:rsid w:val="00DB56E6"/>
    <w:rsid w:val="00DB5AB7"/>
    <w:rsid w:val="00DB624B"/>
    <w:rsid w:val="00DC1E21"/>
    <w:rsid w:val="00DC2EEF"/>
    <w:rsid w:val="00DC38F0"/>
    <w:rsid w:val="00DC3A95"/>
    <w:rsid w:val="00DC4888"/>
    <w:rsid w:val="00DC559E"/>
    <w:rsid w:val="00DC5749"/>
    <w:rsid w:val="00DC59EC"/>
    <w:rsid w:val="00DC62C1"/>
    <w:rsid w:val="00DC6567"/>
    <w:rsid w:val="00DC76AD"/>
    <w:rsid w:val="00DC7D15"/>
    <w:rsid w:val="00DC7D5D"/>
    <w:rsid w:val="00DD0A35"/>
    <w:rsid w:val="00DD1921"/>
    <w:rsid w:val="00DD299F"/>
    <w:rsid w:val="00DD2E12"/>
    <w:rsid w:val="00DD3C11"/>
    <w:rsid w:val="00DD3EF0"/>
    <w:rsid w:val="00DD47B4"/>
    <w:rsid w:val="00DD59FA"/>
    <w:rsid w:val="00DD60C3"/>
    <w:rsid w:val="00DD637F"/>
    <w:rsid w:val="00DD6ED5"/>
    <w:rsid w:val="00DD71BC"/>
    <w:rsid w:val="00DE0B61"/>
    <w:rsid w:val="00DE1C06"/>
    <w:rsid w:val="00DE2877"/>
    <w:rsid w:val="00DE3174"/>
    <w:rsid w:val="00DE3EBF"/>
    <w:rsid w:val="00DE44E8"/>
    <w:rsid w:val="00DE4A9C"/>
    <w:rsid w:val="00DE57EE"/>
    <w:rsid w:val="00DE5801"/>
    <w:rsid w:val="00DE6FAB"/>
    <w:rsid w:val="00DE7384"/>
    <w:rsid w:val="00DF0866"/>
    <w:rsid w:val="00DF09BE"/>
    <w:rsid w:val="00DF0AB7"/>
    <w:rsid w:val="00DF0DF8"/>
    <w:rsid w:val="00DF0FC5"/>
    <w:rsid w:val="00DF131D"/>
    <w:rsid w:val="00DF15B5"/>
    <w:rsid w:val="00DF1B87"/>
    <w:rsid w:val="00DF1C20"/>
    <w:rsid w:val="00DF1F31"/>
    <w:rsid w:val="00DF2281"/>
    <w:rsid w:val="00DF3841"/>
    <w:rsid w:val="00DF454C"/>
    <w:rsid w:val="00DF5126"/>
    <w:rsid w:val="00DF6A20"/>
    <w:rsid w:val="00E004C9"/>
    <w:rsid w:val="00E01111"/>
    <w:rsid w:val="00E02690"/>
    <w:rsid w:val="00E03D39"/>
    <w:rsid w:val="00E04C6A"/>
    <w:rsid w:val="00E053B4"/>
    <w:rsid w:val="00E0603D"/>
    <w:rsid w:val="00E06E43"/>
    <w:rsid w:val="00E07333"/>
    <w:rsid w:val="00E12E82"/>
    <w:rsid w:val="00E1349D"/>
    <w:rsid w:val="00E13593"/>
    <w:rsid w:val="00E14D4D"/>
    <w:rsid w:val="00E15924"/>
    <w:rsid w:val="00E159FB"/>
    <w:rsid w:val="00E15B7D"/>
    <w:rsid w:val="00E1611F"/>
    <w:rsid w:val="00E1641A"/>
    <w:rsid w:val="00E16563"/>
    <w:rsid w:val="00E170F3"/>
    <w:rsid w:val="00E2053A"/>
    <w:rsid w:val="00E20778"/>
    <w:rsid w:val="00E2106A"/>
    <w:rsid w:val="00E21105"/>
    <w:rsid w:val="00E21276"/>
    <w:rsid w:val="00E21320"/>
    <w:rsid w:val="00E2190B"/>
    <w:rsid w:val="00E223CB"/>
    <w:rsid w:val="00E23DEA"/>
    <w:rsid w:val="00E24B77"/>
    <w:rsid w:val="00E26153"/>
    <w:rsid w:val="00E31354"/>
    <w:rsid w:val="00E3472D"/>
    <w:rsid w:val="00E35228"/>
    <w:rsid w:val="00E361B5"/>
    <w:rsid w:val="00E36D0E"/>
    <w:rsid w:val="00E37DF2"/>
    <w:rsid w:val="00E37F52"/>
    <w:rsid w:val="00E40060"/>
    <w:rsid w:val="00E401E8"/>
    <w:rsid w:val="00E40A17"/>
    <w:rsid w:val="00E42647"/>
    <w:rsid w:val="00E42DBE"/>
    <w:rsid w:val="00E42E5A"/>
    <w:rsid w:val="00E431BD"/>
    <w:rsid w:val="00E44220"/>
    <w:rsid w:val="00E4451B"/>
    <w:rsid w:val="00E44C07"/>
    <w:rsid w:val="00E44DE0"/>
    <w:rsid w:val="00E44E98"/>
    <w:rsid w:val="00E45B23"/>
    <w:rsid w:val="00E45FF0"/>
    <w:rsid w:val="00E46E87"/>
    <w:rsid w:val="00E47A26"/>
    <w:rsid w:val="00E503D6"/>
    <w:rsid w:val="00E50516"/>
    <w:rsid w:val="00E5056A"/>
    <w:rsid w:val="00E508AF"/>
    <w:rsid w:val="00E50B38"/>
    <w:rsid w:val="00E521E5"/>
    <w:rsid w:val="00E52B54"/>
    <w:rsid w:val="00E52B6F"/>
    <w:rsid w:val="00E53771"/>
    <w:rsid w:val="00E54A10"/>
    <w:rsid w:val="00E54BFD"/>
    <w:rsid w:val="00E54EA2"/>
    <w:rsid w:val="00E550A9"/>
    <w:rsid w:val="00E553F1"/>
    <w:rsid w:val="00E55A10"/>
    <w:rsid w:val="00E55A53"/>
    <w:rsid w:val="00E55EED"/>
    <w:rsid w:val="00E5638D"/>
    <w:rsid w:val="00E60D81"/>
    <w:rsid w:val="00E63271"/>
    <w:rsid w:val="00E636FD"/>
    <w:rsid w:val="00E656A1"/>
    <w:rsid w:val="00E6581C"/>
    <w:rsid w:val="00E66133"/>
    <w:rsid w:val="00E66445"/>
    <w:rsid w:val="00E66B8C"/>
    <w:rsid w:val="00E6764A"/>
    <w:rsid w:val="00E703F6"/>
    <w:rsid w:val="00E72656"/>
    <w:rsid w:val="00E72E28"/>
    <w:rsid w:val="00E7416F"/>
    <w:rsid w:val="00E74185"/>
    <w:rsid w:val="00E743DA"/>
    <w:rsid w:val="00E74A64"/>
    <w:rsid w:val="00E74F8A"/>
    <w:rsid w:val="00E75363"/>
    <w:rsid w:val="00E7584D"/>
    <w:rsid w:val="00E75B5D"/>
    <w:rsid w:val="00E7610D"/>
    <w:rsid w:val="00E761FD"/>
    <w:rsid w:val="00E76A0C"/>
    <w:rsid w:val="00E76D1F"/>
    <w:rsid w:val="00E76FDC"/>
    <w:rsid w:val="00E804D3"/>
    <w:rsid w:val="00E8098A"/>
    <w:rsid w:val="00E81982"/>
    <w:rsid w:val="00E8262A"/>
    <w:rsid w:val="00E83520"/>
    <w:rsid w:val="00E835EE"/>
    <w:rsid w:val="00E84D9D"/>
    <w:rsid w:val="00E8616C"/>
    <w:rsid w:val="00E86B5A"/>
    <w:rsid w:val="00E87795"/>
    <w:rsid w:val="00E90402"/>
    <w:rsid w:val="00E90ED3"/>
    <w:rsid w:val="00E92919"/>
    <w:rsid w:val="00E92BAF"/>
    <w:rsid w:val="00E92C61"/>
    <w:rsid w:val="00E92FA0"/>
    <w:rsid w:val="00E93258"/>
    <w:rsid w:val="00E939FB"/>
    <w:rsid w:val="00E9422A"/>
    <w:rsid w:val="00E9531E"/>
    <w:rsid w:val="00E95396"/>
    <w:rsid w:val="00E9596E"/>
    <w:rsid w:val="00E95DD6"/>
    <w:rsid w:val="00E96103"/>
    <w:rsid w:val="00E961BC"/>
    <w:rsid w:val="00E963A0"/>
    <w:rsid w:val="00E965CB"/>
    <w:rsid w:val="00E96EE9"/>
    <w:rsid w:val="00E978B1"/>
    <w:rsid w:val="00EA030A"/>
    <w:rsid w:val="00EA168F"/>
    <w:rsid w:val="00EA3048"/>
    <w:rsid w:val="00EA3357"/>
    <w:rsid w:val="00EA3E29"/>
    <w:rsid w:val="00EA5C9A"/>
    <w:rsid w:val="00EA6549"/>
    <w:rsid w:val="00EA735E"/>
    <w:rsid w:val="00EA740D"/>
    <w:rsid w:val="00EB06CB"/>
    <w:rsid w:val="00EB0CE7"/>
    <w:rsid w:val="00EB2360"/>
    <w:rsid w:val="00EB40F1"/>
    <w:rsid w:val="00EB4A37"/>
    <w:rsid w:val="00EB57EE"/>
    <w:rsid w:val="00EB7078"/>
    <w:rsid w:val="00EB778E"/>
    <w:rsid w:val="00EB7FE7"/>
    <w:rsid w:val="00EC02AD"/>
    <w:rsid w:val="00EC0A5C"/>
    <w:rsid w:val="00EC18C4"/>
    <w:rsid w:val="00EC22D2"/>
    <w:rsid w:val="00EC4337"/>
    <w:rsid w:val="00EC4AEC"/>
    <w:rsid w:val="00EC4B91"/>
    <w:rsid w:val="00EC55E1"/>
    <w:rsid w:val="00EC581F"/>
    <w:rsid w:val="00EC6627"/>
    <w:rsid w:val="00EC6B3B"/>
    <w:rsid w:val="00EC7219"/>
    <w:rsid w:val="00ED0568"/>
    <w:rsid w:val="00ED1254"/>
    <w:rsid w:val="00ED2204"/>
    <w:rsid w:val="00ED2F84"/>
    <w:rsid w:val="00ED337E"/>
    <w:rsid w:val="00ED34D2"/>
    <w:rsid w:val="00ED526B"/>
    <w:rsid w:val="00ED55F2"/>
    <w:rsid w:val="00ED570F"/>
    <w:rsid w:val="00ED5D5D"/>
    <w:rsid w:val="00ED663B"/>
    <w:rsid w:val="00ED683C"/>
    <w:rsid w:val="00ED7289"/>
    <w:rsid w:val="00ED78AF"/>
    <w:rsid w:val="00ED7E29"/>
    <w:rsid w:val="00EE0209"/>
    <w:rsid w:val="00EE055F"/>
    <w:rsid w:val="00EE0848"/>
    <w:rsid w:val="00EE1F27"/>
    <w:rsid w:val="00EE1FDE"/>
    <w:rsid w:val="00EE2A70"/>
    <w:rsid w:val="00EE48F5"/>
    <w:rsid w:val="00EE4B89"/>
    <w:rsid w:val="00EE5249"/>
    <w:rsid w:val="00EE5559"/>
    <w:rsid w:val="00EE691C"/>
    <w:rsid w:val="00EE69B1"/>
    <w:rsid w:val="00EE6AC9"/>
    <w:rsid w:val="00EE6D8F"/>
    <w:rsid w:val="00EE7265"/>
    <w:rsid w:val="00EE75C6"/>
    <w:rsid w:val="00EF0F9E"/>
    <w:rsid w:val="00EF13B6"/>
    <w:rsid w:val="00EF1DB3"/>
    <w:rsid w:val="00EF3B66"/>
    <w:rsid w:val="00EF4244"/>
    <w:rsid w:val="00EF47C2"/>
    <w:rsid w:val="00EF4F3F"/>
    <w:rsid w:val="00EF549B"/>
    <w:rsid w:val="00EF5D97"/>
    <w:rsid w:val="00EF603D"/>
    <w:rsid w:val="00EF6FD3"/>
    <w:rsid w:val="00EF7FB5"/>
    <w:rsid w:val="00F006A0"/>
    <w:rsid w:val="00F00D80"/>
    <w:rsid w:val="00F0179F"/>
    <w:rsid w:val="00F01F76"/>
    <w:rsid w:val="00F03118"/>
    <w:rsid w:val="00F0353E"/>
    <w:rsid w:val="00F03721"/>
    <w:rsid w:val="00F0416D"/>
    <w:rsid w:val="00F044A2"/>
    <w:rsid w:val="00F05201"/>
    <w:rsid w:val="00F052F0"/>
    <w:rsid w:val="00F0601B"/>
    <w:rsid w:val="00F0690B"/>
    <w:rsid w:val="00F10918"/>
    <w:rsid w:val="00F11009"/>
    <w:rsid w:val="00F1101F"/>
    <w:rsid w:val="00F11E17"/>
    <w:rsid w:val="00F1326D"/>
    <w:rsid w:val="00F13293"/>
    <w:rsid w:val="00F1369F"/>
    <w:rsid w:val="00F13B0F"/>
    <w:rsid w:val="00F13FE2"/>
    <w:rsid w:val="00F14083"/>
    <w:rsid w:val="00F153FE"/>
    <w:rsid w:val="00F15A4A"/>
    <w:rsid w:val="00F161EC"/>
    <w:rsid w:val="00F1620F"/>
    <w:rsid w:val="00F16B3F"/>
    <w:rsid w:val="00F16C19"/>
    <w:rsid w:val="00F17144"/>
    <w:rsid w:val="00F172E3"/>
    <w:rsid w:val="00F1781C"/>
    <w:rsid w:val="00F201A4"/>
    <w:rsid w:val="00F20BB6"/>
    <w:rsid w:val="00F21EAF"/>
    <w:rsid w:val="00F22214"/>
    <w:rsid w:val="00F24AF6"/>
    <w:rsid w:val="00F270A6"/>
    <w:rsid w:val="00F27F51"/>
    <w:rsid w:val="00F27F93"/>
    <w:rsid w:val="00F320BB"/>
    <w:rsid w:val="00F32522"/>
    <w:rsid w:val="00F32816"/>
    <w:rsid w:val="00F3298F"/>
    <w:rsid w:val="00F332DC"/>
    <w:rsid w:val="00F338F9"/>
    <w:rsid w:val="00F35462"/>
    <w:rsid w:val="00F367EA"/>
    <w:rsid w:val="00F36F6D"/>
    <w:rsid w:val="00F378C8"/>
    <w:rsid w:val="00F37D34"/>
    <w:rsid w:val="00F41427"/>
    <w:rsid w:val="00F41FE6"/>
    <w:rsid w:val="00F43C8C"/>
    <w:rsid w:val="00F43EF2"/>
    <w:rsid w:val="00F4445B"/>
    <w:rsid w:val="00F46453"/>
    <w:rsid w:val="00F46BB3"/>
    <w:rsid w:val="00F477C4"/>
    <w:rsid w:val="00F47C2E"/>
    <w:rsid w:val="00F50BA1"/>
    <w:rsid w:val="00F51BC9"/>
    <w:rsid w:val="00F51D0A"/>
    <w:rsid w:val="00F51E35"/>
    <w:rsid w:val="00F52388"/>
    <w:rsid w:val="00F52401"/>
    <w:rsid w:val="00F5355B"/>
    <w:rsid w:val="00F543D7"/>
    <w:rsid w:val="00F55487"/>
    <w:rsid w:val="00F56696"/>
    <w:rsid w:val="00F5708E"/>
    <w:rsid w:val="00F5723C"/>
    <w:rsid w:val="00F57777"/>
    <w:rsid w:val="00F60366"/>
    <w:rsid w:val="00F60EA3"/>
    <w:rsid w:val="00F61047"/>
    <w:rsid w:val="00F6305D"/>
    <w:rsid w:val="00F6348B"/>
    <w:rsid w:val="00F63992"/>
    <w:rsid w:val="00F6462F"/>
    <w:rsid w:val="00F650BC"/>
    <w:rsid w:val="00F66AF5"/>
    <w:rsid w:val="00F708BD"/>
    <w:rsid w:val="00F70DBC"/>
    <w:rsid w:val="00F71A9F"/>
    <w:rsid w:val="00F71ECC"/>
    <w:rsid w:val="00F7347B"/>
    <w:rsid w:val="00F7361C"/>
    <w:rsid w:val="00F74EC4"/>
    <w:rsid w:val="00F75B7A"/>
    <w:rsid w:val="00F7667C"/>
    <w:rsid w:val="00F775FE"/>
    <w:rsid w:val="00F77AFE"/>
    <w:rsid w:val="00F77D84"/>
    <w:rsid w:val="00F814C6"/>
    <w:rsid w:val="00F81B92"/>
    <w:rsid w:val="00F81C3F"/>
    <w:rsid w:val="00F822A3"/>
    <w:rsid w:val="00F8336D"/>
    <w:rsid w:val="00F83E2A"/>
    <w:rsid w:val="00F843A4"/>
    <w:rsid w:val="00F85CBD"/>
    <w:rsid w:val="00F86210"/>
    <w:rsid w:val="00F904AF"/>
    <w:rsid w:val="00F90541"/>
    <w:rsid w:val="00F9191F"/>
    <w:rsid w:val="00F92E05"/>
    <w:rsid w:val="00F92E49"/>
    <w:rsid w:val="00F942E5"/>
    <w:rsid w:val="00F951F4"/>
    <w:rsid w:val="00F95626"/>
    <w:rsid w:val="00F95754"/>
    <w:rsid w:val="00F95A04"/>
    <w:rsid w:val="00F95C1D"/>
    <w:rsid w:val="00F968CB"/>
    <w:rsid w:val="00FA1480"/>
    <w:rsid w:val="00FA2670"/>
    <w:rsid w:val="00FA56C5"/>
    <w:rsid w:val="00FA59E6"/>
    <w:rsid w:val="00FA669A"/>
    <w:rsid w:val="00FA7950"/>
    <w:rsid w:val="00FA7F2F"/>
    <w:rsid w:val="00FB10E9"/>
    <w:rsid w:val="00FB1285"/>
    <w:rsid w:val="00FB1304"/>
    <w:rsid w:val="00FB1E4D"/>
    <w:rsid w:val="00FB268C"/>
    <w:rsid w:val="00FB3EBD"/>
    <w:rsid w:val="00FB44AB"/>
    <w:rsid w:val="00FB4D48"/>
    <w:rsid w:val="00FB566F"/>
    <w:rsid w:val="00FB6867"/>
    <w:rsid w:val="00FB7B06"/>
    <w:rsid w:val="00FB7ECD"/>
    <w:rsid w:val="00FC286E"/>
    <w:rsid w:val="00FC4069"/>
    <w:rsid w:val="00FC4467"/>
    <w:rsid w:val="00FC4E5D"/>
    <w:rsid w:val="00FC4F4F"/>
    <w:rsid w:val="00FC52D5"/>
    <w:rsid w:val="00FC60D8"/>
    <w:rsid w:val="00FC6619"/>
    <w:rsid w:val="00FC7533"/>
    <w:rsid w:val="00FD0BDA"/>
    <w:rsid w:val="00FD0C08"/>
    <w:rsid w:val="00FD1095"/>
    <w:rsid w:val="00FD109C"/>
    <w:rsid w:val="00FD2A29"/>
    <w:rsid w:val="00FD2A5E"/>
    <w:rsid w:val="00FD4887"/>
    <w:rsid w:val="00FD500F"/>
    <w:rsid w:val="00FD51A9"/>
    <w:rsid w:val="00FD53B6"/>
    <w:rsid w:val="00FD6D02"/>
    <w:rsid w:val="00FD6D37"/>
    <w:rsid w:val="00FD7DEB"/>
    <w:rsid w:val="00FE119A"/>
    <w:rsid w:val="00FE3376"/>
    <w:rsid w:val="00FE4254"/>
    <w:rsid w:val="00FE48E6"/>
    <w:rsid w:val="00FE49A0"/>
    <w:rsid w:val="00FE56BE"/>
    <w:rsid w:val="00FE5E8E"/>
    <w:rsid w:val="00FE60FF"/>
    <w:rsid w:val="00FE6AA1"/>
    <w:rsid w:val="00FE6BD5"/>
    <w:rsid w:val="00FE70AD"/>
    <w:rsid w:val="00FF07AE"/>
    <w:rsid w:val="00FF0D38"/>
    <w:rsid w:val="00FF1581"/>
    <w:rsid w:val="00FF2B81"/>
    <w:rsid w:val="00FF359A"/>
    <w:rsid w:val="00FF3B37"/>
    <w:rsid w:val="00FF569A"/>
    <w:rsid w:val="00FF5ED8"/>
    <w:rsid w:val="00FF5FAC"/>
    <w:rsid w:val="00FF6200"/>
    <w:rsid w:val="00FF6F69"/>
    <w:rsid w:val="00FF7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D45"/>
    <w:pPr>
      <w:jc w:val="both"/>
    </w:pPr>
    <w:rPr>
      <w:rFonts w:ascii="Arial" w:hAnsi="Arial"/>
      <w:szCs w:val="24"/>
    </w:rPr>
  </w:style>
  <w:style w:type="paragraph" w:styleId="Nadpis1">
    <w:name w:val="heading 1"/>
    <w:basedOn w:val="Normln"/>
    <w:next w:val="Normln"/>
    <w:link w:val="Nadpis1Char"/>
    <w:qFormat/>
    <w:rsid w:val="004B5EF1"/>
    <w:pPr>
      <w:keepNext/>
      <w:jc w:val="center"/>
      <w:outlineLvl w:val="0"/>
    </w:pPr>
    <w:rPr>
      <w:b/>
      <w:sz w:val="32"/>
      <w:szCs w:val="28"/>
    </w:rPr>
  </w:style>
  <w:style w:type="paragraph" w:styleId="Nadpis2">
    <w:name w:val="heading 2"/>
    <w:basedOn w:val="Normln"/>
    <w:next w:val="Normln"/>
    <w:qFormat/>
    <w:rsid w:val="00B234AA"/>
    <w:pPr>
      <w:keepNext/>
      <w:spacing w:before="240" w:after="60"/>
      <w:outlineLvl w:val="1"/>
    </w:pPr>
    <w:rPr>
      <w:rFonts w:cs="Arial"/>
      <w:b/>
      <w:bCs/>
      <w:iCs/>
      <w:sz w:val="28"/>
      <w:szCs w:val="28"/>
    </w:rPr>
  </w:style>
  <w:style w:type="paragraph" w:styleId="Nadpis3">
    <w:name w:val="heading 3"/>
    <w:aliases w:val="Podkapitola2,Záhlaví 3,V_Head3,V_Head31,V_Head32,Nadpis 3 Char,Nadpis 3 Char1 Char,Nadpis 3 Char Char Char"/>
    <w:basedOn w:val="Normln"/>
    <w:next w:val="Normln"/>
    <w:link w:val="Nadpis3Char1"/>
    <w:qFormat/>
    <w:rsid w:val="00B234AA"/>
    <w:pPr>
      <w:keepNext/>
      <w:spacing w:before="240" w:after="60"/>
      <w:outlineLvl w:val="2"/>
    </w:pPr>
    <w:rPr>
      <w:b/>
      <w:bCs/>
      <w:szCs w:val="26"/>
    </w:rPr>
  </w:style>
  <w:style w:type="paragraph" w:styleId="Nadpis4">
    <w:name w:val="heading 4"/>
    <w:basedOn w:val="Normln"/>
    <w:next w:val="Normln"/>
    <w:qFormat/>
    <w:rsid w:val="009D43D2"/>
    <w:pPr>
      <w:keepNext/>
      <w:spacing w:before="240" w:after="60"/>
      <w:outlineLvl w:val="3"/>
    </w:pPr>
    <w:rPr>
      <w:b/>
      <w:bCs/>
      <w:szCs w:val="28"/>
    </w:rPr>
  </w:style>
  <w:style w:type="paragraph" w:styleId="Nadpis5">
    <w:name w:val="heading 5"/>
    <w:basedOn w:val="Normln"/>
    <w:next w:val="Normln"/>
    <w:qFormat/>
    <w:rsid w:val="001B193E"/>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9E1C25"/>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9E1C25"/>
    <w:pPr>
      <w:spacing w:before="240" w:after="60"/>
      <w:outlineLvl w:val="6"/>
    </w:pPr>
    <w:rPr>
      <w:rFonts w:ascii="Calibri" w:hAnsi="Calibri"/>
      <w:sz w:val="24"/>
    </w:rPr>
  </w:style>
  <w:style w:type="paragraph" w:styleId="Nadpis8">
    <w:name w:val="heading 8"/>
    <w:basedOn w:val="Normln"/>
    <w:next w:val="Normln"/>
    <w:link w:val="Nadpis8Char"/>
    <w:semiHidden/>
    <w:unhideWhenUsed/>
    <w:qFormat/>
    <w:rsid w:val="009E1C25"/>
    <w:pPr>
      <w:spacing w:before="240" w:after="60"/>
      <w:outlineLvl w:val="7"/>
    </w:pPr>
    <w:rPr>
      <w:rFonts w:ascii="Calibri" w:hAnsi="Calibri"/>
      <w:i/>
      <w:iCs/>
      <w:sz w:val="24"/>
    </w:rPr>
  </w:style>
  <w:style w:type="paragraph" w:styleId="Nadpis9">
    <w:name w:val="heading 9"/>
    <w:basedOn w:val="Normln"/>
    <w:next w:val="Normln"/>
    <w:link w:val="Nadpis9Char"/>
    <w:semiHidden/>
    <w:unhideWhenUsed/>
    <w:qFormat/>
    <w:rsid w:val="009E1C2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rove1">
    <w:name w:val="E - úroveň 1"/>
    <w:basedOn w:val="Eodsazenfurt0"/>
    <w:autoRedefine/>
    <w:rsid w:val="00FF359A"/>
    <w:pPr>
      <w:shd w:val="clear" w:color="auto" w:fill="CCFFFF"/>
      <w:ind w:left="0"/>
    </w:pPr>
    <w:rPr>
      <w:rFonts w:cs="Arial"/>
      <w:b/>
      <w:noProof/>
      <w:sz w:val="24"/>
      <w:szCs w:val="28"/>
    </w:rPr>
  </w:style>
  <w:style w:type="paragraph" w:customStyle="1" w:styleId="Eodsazenfurt0">
    <w:name w:val="E odsazení furt 0"/>
    <w:aliases w:val="5 Times 10"/>
    <w:basedOn w:val="Normln"/>
    <w:rsid w:val="00B234AA"/>
    <w:pPr>
      <w:ind w:left="284"/>
    </w:pPr>
    <w:rPr>
      <w:szCs w:val="20"/>
    </w:rPr>
  </w:style>
  <w:style w:type="paragraph" w:customStyle="1" w:styleId="Body">
    <w:name w:val="Body"/>
    <w:basedOn w:val="Normln"/>
    <w:rsid w:val="00B234AA"/>
    <w:pPr>
      <w:tabs>
        <w:tab w:val="num" w:pos="360"/>
      </w:tabs>
      <w:spacing w:before="40"/>
      <w:ind w:left="360" w:hanging="360"/>
    </w:pPr>
    <w:rPr>
      <w:szCs w:val="20"/>
    </w:rPr>
  </w:style>
  <w:style w:type="paragraph" w:customStyle="1" w:styleId="Body2">
    <w:name w:val="Body2"/>
    <w:basedOn w:val="Body"/>
    <w:rsid w:val="00B234AA"/>
    <w:pPr>
      <w:spacing w:before="0"/>
    </w:pPr>
  </w:style>
  <w:style w:type="paragraph" w:styleId="Zpat">
    <w:name w:val="footer"/>
    <w:basedOn w:val="Normln"/>
    <w:link w:val="ZpatChar"/>
    <w:rsid w:val="00B234AA"/>
    <w:pPr>
      <w:tabs>
        <w:tab w:val="center" w:pos="4536"/>
        <w:tab w:val="right" w:pos="9072"/>
      </w:tabs>
    </w:pPr>
    <w:rPr>
      <w:rFonts w:ascii="Times New Roman" w:hAnsi="Times New Roman"/>
      <w:sz w:val="24"/>
    </w:rPr>
  </w:style>
  <w:style w:type="character" w:styleId="slostrnky">
    <w:name w:val="page number"/>
    <w:basedOn w:val="Standardnpsmoodstavce"/>
    <w:rsid w:val="00B234AA"/>
  </w:style>
  <w:style w:type="paragraph" w:styleId="Zkladntextodsazen2">
    <w:name w:val="Body Text Indent 2"/>
    <w:basedOn w:val="Normln"/>
    <w:rsid w:val="00B234AA"/>
    <w:pPr>
      <w:numPr>
        <w:ilvl w:val="12"/>
      </w:numPr>
      <w:ind w:left="283" w:firstLine="1"/>
    </w:pPr>
    <w:rPr>
      <w:sz w:val="22"/>
      <w:szCs w:val="20"/>
    </w:rPr>
  </w:style>
  <w:style w:type="paragraph" w:styleId="Obsah1">
    <w:name w:val="toc 1"/>
    <w:basedOn w:val="Normln"/>
    <w:next w:val="Normln"/>
    <w:autoRedefine/>
    <w:uiPriority w:val="39"/>
    <w:rsid w:val="002E2F5F"/>
    <w:pPr>
      <w:tabs>
        <w:tab w:val="left" w:pos="993"/>
        <w:tab w:val="right" w:leader="dot" w:pos="9356"/>
      </w:tabs>
    </w:pPr>
    <w:rPr>
      <w:rFonts w:ascii="Tahoma" w:hAnsi="Tahoma" w:cs="Tahoma"/>
      <w:noProof/>
      <w:sz w:val="22"/>
      <w:szCs w:val="22"/>
    </w:rPr>
  </w:style>
  <w:style w:type="character" w:styleId="Hypertextovodkaz">
    <w:name w:val="Hyperlink"/>
    <w:uiPriority w:val="99"/>
    <w:rsid w:val="00B234AA"/>
    <w:rPr>
      <w:color w:val="0000FF"/>
      <w:u w:val="single"/>
    </w:rPr>
  </w:style>
  <w:style w:type="paragraph" w:styleId="Obsah2">
    <w:name w:val="toc 2"/>
    <w:basedOn w:val="Normln"/>
    <w:next w:val="Normln"/>
    <w:autoRedefine/>
    <w:uiPriority w:val="39"/>
    <w:rsid w:val="00936F11"/>
    <w:pPr>
      <w:tabs>
        <w:tab w:val="left" w:pos="880"/>
        <w:tab w:val="right" w:leader="dot" w:pos="9373"/>
      </w:tabs>
      <w:ind w:left="200"/>
    </w:pPr>
    <w:rPr>
      <w:rFonts w:ascii="Tahoma" w:hAnsi="Tahoma" w:cs="Tahoma"/>
      <w:b/>
      <w:noProof/>
      <w:sz w:val="22"/>
      <w:szCs w:val="22"/>
    </w:rPr>
  </w:style>
  <w:style w:type="paragraph" w:styleId="Obsah3">
    <w:name w:val="toc 3"/>
    <w:basedOn w:val="Normln"/>
    <w:next w:val="Normln"/>
    <w:autoRedefine/>
    <w:uiPriority w:val="39"/>
    <w:rsid w:val="00DE1C06"/>
    <w:pPr>
      <w:tabs>
        <w:tab w:val="left" w:pos="1200"/>
        <w:tab w:val="right" w:leader="dot" w:pos="9373"/>
      </w:tabs>
      <w:ind w:left="400"/>
    </w:pPr>
  </w:style>
  <w:style w:type="paragraph" w:customStyle="1" w:styleId="odsazfurt">
    <w:name w:val="odsaz furt"/>
    <w:basedOn w:val="Normln"/>
    <w:rsid w:val="00B234AA"/>
    <w:pPr>
      <w:ind w:left="284"/>
    </w:pPr>
    <w:rPr>
      <w:color w:val="000000"/>
      <w:szCs w:val="20"/>
    </w:rPr>
  </w:style>
  <w:style w:type="paragraph" w:customStyle="1" w:styleId="OdrazkaIcislovana">
    <w:name w:val="Odrazka_I_cislovana"/>
    <w:basedOn w:val="Normln"/>
    <w:rsid w:val="00B234AA"/>
    <w:pPr>
      <w:tabs>
        <w:tab w:val="num" w:pos="1068"/>
        <w:tab w:val="left" w:pos="1666"/>
      </w:tabs>
      <w:spacing w:before="60" w:after="60"/>
      <w:ind w:left="1049" w:hanging="341"/>
    </w:pPr>
    <w:rPr>
      <w:rFonts w:cs="Arial"/>
      <w:szCs w:val="20"/>
    </w:rPr>
  </w:style>
  <w:style w:type="paragraph" w:styleId="Zhlav">
    <w:name w:val="header"/>
    <w:basedOn w:val="Normln"/>
    <w:link w:val="ZhlavChar"/>
    <w:uiPriority w:val="99"/>
    <w:rsid w:val="00B234AA"/>
    <w:pPr>
      <w:tabs>
        <w:tab w:val="center" w:pos="4536"/>
        <w:tab w:val="right" w:pos="9072"/>
      </w:tabs>
    </w:pPr>
  </w:style>
  <w:style w:type="character" w:styleId="Odkaznakoment">
    <w:name w:val="annotation reference"/>
    <w:semiHidden/>
    <w:rsid w:val="0016003D"/>
    <w:rPr>
      <w:sz w:val="16"/>
      <w:szCs w:val="16"/>
    </w:rPr>
  </w:style>
  <w:style w:type="paragraph" w:styleId="Textkomente">
    <w:name w:val="annotation text"/>
    <w:basedOn w:val="Normln"/>
    <w:semiHidden/>
    <w:rsid w:val="0016003D"/>
    <w:rPr>
      <w:szCs w:val="20"/>
    </w:rPr>
  </w:style>
  <w:style w:type="paragraph" w:styleId="Pedmtkomente">
    <w:name w:val="annotation subject"/>
    <w:basedOn w:val="Textkomente"/>
    <w:next w:val="Textkomente"/>
    <w:semiHidden/>
    <w:rsid w:val="0016003D"/>
    <w:rPr>
      <w:b/>
      <w:bCs/>
    </w:rPr>
  </w:style>
  <w:style w:type="paragraph" w:styleId="Textbubliny">
    <w:name w:val="Balloon Text"/>
    <w:basedOn w:val="Normln"/>
    <w:semiHidden/>
    <w:rsid w:val="0016003D"/>
    <w:rPr>
      <w:rFonts w:ascii="Tahoma" w:hAnsi="Tahoma" w:cs="Tahoma"/>
      <w:sz w:val="16"/>
      <w:szCs w:val="16"/>
    </w:rPr>
  </w:style>
  <w:style w:type="table" w:styleId="Mkatabulky">
    <w:name w:val="Table Grid"/>
    <w:basedOn w:val="Normlntabulka"/>
    <w:rsid w:val="00B1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rsid w:val="00303CEC"/>
    <w:pPr>
      <w:overflowPunct w:val="0"/>
      <w:autoSpaceDE w:val="0"/>
      <w:autoSpaceDN w:val="0"/>
      <w:adjustRightInd w:val="0"/>
      <w:spacing w:before="120" w:after="120"/>
      <w:ind w:left="1418" w:hanging="567"/>
      <w:textAlignment w:val="baseline"/>
    </w:pPr>
  </w:style>
  <w:style w:type="paragraph" w:styleId="Zkladntext">
    <w:name w:val="Body Text"/>
    <w:basedOn w:val="Normln"/>
    <w:link w:val="ZkladntextChar"/>
    <w:uiPriority w:val="99"/>
    <w:rsid w:val="001B193E"/>
    <w:pPr>
      <w:spacing w:after="120"/>
    </w:pPr>
    <w:rPr>
      <w:rFonts w:ascii="Times New Roman" w:hAnsi="Times New Roman"/>
      <w:sz w:val="24"/>
    </w:rPr>
  </w:style>
  <w:style w:type="paragraph" w:styleId="Zkladntext2">
    <w:name w:val="Body Text 2"/>
    <w:basedOn w:val="Normln"/>
    <w:link w:val="Zkladntext2Char"/>
    <w:uiPriority w:val="99"/>
    <w:rsid w:val="001B193E"/>
    <w:pPr>
      <w:spacing w:after="120" w:line="480" w:lineRule="auto"/>
    </w:pPr>
    <w:rPr>
      <w:rFonts w:ascii="Times New Roman" w:hAnsi="Times New Roman"/>
      <w:sz w:val="24"/>
    </w:rPr>
  </w:style>
  <w:style w:type="paragraph" w:styleId="Zkladntext3">
    <w:name w:val="Body Text 3"/>
    <w:basedOn w:val="Normln"/>
    <w:rsid w:val="001B193E"/>
    <w:pPr>
      <w:spacing w:after="120"/>
    </w:pPr>
    <w:rPr>
      <w:sz w:val="16"/>
      <w:szCs w:val="16"/>
    </w:rPr>
  </w:style>
  <w:style w:type="character" w:customStyle="1" w:styleId="MichalPetk">
    <w:name w:val="Michal Petřík"/>
    <w:semiHidden/>
    <w:rsid w:val="00475B49"/>
    <w:rPr>
      <w:rFonts w:ascii="Arial" w:hAnsi="Arial" w:cs="Arial"/>
      <w:color w:val="auto"/>
      <w:sz w:val="20"/>
      <w:szCs w:val="20"/>
    </w:rPr>
  </w:style>
  <w:style w:type="paragraph" w:styleId="Seznam">
    <w:name w:val="List"/>
    <w:basedOn w:val="Normln"/>
    <w:rsid w:val="008C50DF"/>
    <w:pPr>
      <w:ind w:left="283" w:hanging="283"/>
    </w:pPr>
  </w:style>
  <w:style w:type="paragraph" w:styleId="Textpoznpodarou">
    <w:name w:val="footnote text"/>
    <w:basedOn w:val="Normln"/>
    <w:link w:val="TextpoznpodarouChar"/>
    <w:semiHidden/>
    <w:rsid w:val="00821024"/>
    <w:rPr>
      <w:szCs w:val="20"/>
    </w:rPr>
  </w:style>
  <w:style w:type="character" w:styleId="Znakapoznpodarou">
    <w:name w:val="footnote reference"/>
    <w:semiHidden/>
    <w:rsid w:val="00821024"/>
    <w:rPr>
      <w:vertAlign w:val="superscript"/>
    </w:rPr>
  </w:style>
  <w:style w:type="paragraph" w:customStyle="1" w:styleId="Zkladntextodsazen21">
    <w:name w:val="Základní text odsazený 21"/>
    <w:basedOn w:val="Normln"/>
    <w:rsid w:val="005355DB"/>
    <w:pPr>
      <w:suppressAutoHyphens/>
      <w:ind w:firstLine="708"/>
    </w:pPr>
    <w:rPr>
      <w:b/>
      <w:szCs w:val="20"/>
      <w:lang w:eastAsia="ar-SA"/>
    </w:rPr>
  </w:style>
  <w:style w:type="paragraph" w:customStyle="1" w:styleId="Textpsmene">
    <w:name w:val="Text písmene"/>
    <w:basedOn w:val="Normln"/>
    <w:rsid w:val="00502356"/>
    <w:pPr>
      <w:numPr>
        <w:ilvl w:val="1"/>
        <w:numId w:val="2"/>
      </w:numPr>
      <w:outlineLvl w:val="7"/>
    </w:pPr>
  </w:style>
  <w:style w:type="paragraph" w:customStyle="1" w:styleId="Textodstavce">
    <w:name w:val="Text odstavce"/>
    <w:basedOn w:val="Normln"/>
    <w:rsid w:val="00502356"/>
    <w:pPr>
      <w:numPr>
        <w:numId w:val="2"/>
      </w:numPr>
      <w:tabs>
        <w:tab w:val="left" w:pos="851"/>
      </w:tabs>
      <w:spacing w:before="120" w:after="120"/>
      <w:outlineLvl w:val="6"/>
    </w:pPr>
  </w:style>
  <w:style w:type="paragraph" w:customStyle="1" w:styleId="DefaultParagraphFontParaCharCharCharCharChar">
    <w:name w:val="Default Paragraph Font Para Char Char Char Char Char"/>
    <w:basedOn w:val="Normln"/>
    <w:rsid w:val="002A17C6"/>
    <w:pPr>
      <w:spacing w:after="160" w:line="240" w:lineRule="exact"/>
    </w:pPr>
    <w:rPr>
      <w:rFonts w:ascii="Verdana" w:hAnsi="Verdana"/>
      <w:szCs w:val="20"/>
      <w:lang w:val="en-US" w:eastAsia="en-US"/>
    </w:rPr>
  </w:style>
  <w:style w:type="paragraph" w:customStyle="1" w:styleId="Char">
    <w:name w:val="Char"/>
    <w:basedOn w:val="Normln"/>
    <w:rsid w:val="00DB1818"/>
    <w:pPr>
      <w:spacing w:after="160" w:line="240" w:lineRule="exact"/>
    </w:pPr>
    <w:rPr>
      <w:rFonts w:ascii="Verdana" w:hAnsi="Verdana"/>
      <w:szCs w:val="20"/>
      <w:lang w:val="en-US" w:eastAsia="en-US"/>
    </w:rPr>
  </w:style>
  <w:style w:type="table" w:styleId="Mkatabulky8">
    <w:name w:val="Table Grid 8"/>
    <w:basedOn w:val="Normlntabulka"/>
    <w:rsid w:val="009E23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qFormat/>
    <w:rsid w:val="006A090D"/>
    <w:pPr>
      <w:jc w:val="center"/>
    </w:pPr>
    <w:rPr>
      <w:b/>
      <w:caps/>
      <w:sz w:val="36"/>
      <w:szCs w:val="20"/>
    </w:rPr>
  </w:style>
  <w:style w:type="paragraph" w:styleId="Zkladntextodsazen3">
    <w:name w:val="Body Text Indent 3"/>
    <w:basedOn w:val="Normln"/>
    <w:link w:val="Zkladntextodsazen3Char"/>
    <w:rsid w:val="00AC50AC"/>
    <w:pPr>
      <w:spacing w:after="120"/>
      <w:ind w:left="283"/>
    </w:pPr>
    <w:rPr>
      <w:rFonts w:ascii="Times New Roman" w:hAnsi="Times New Roman"/>
      <w:sz w:val="16"/>
      <w:szCs w:val="16"/>
    </w:rPr>
  </w:style>
  <w:style w:type="paragraph" w:customStyle="1" w:styleId="Zkladntextodsazen31">
    <w:name w:val="Základní text odsazený 31"/>
    <w:basedOn w:val="Normln"/>
    <w:rsid w:val="0072552E"/>
    <w:pPr>
      <w:ind w:left="709" w:hanging="709"/>
    </w:pPr>
    <w:rPr>
      <w:sz w:val="22"/>
      <w:szCs w:val="20"/>
    </w:rPr>
  </w:style>
  <w:style w:type="paragraph" w:customStyle="1" w:styleId="sted">
    <w:name w:val="střed"/>
    <w:basedOn w:val="Normln"/>
    <w:rsid w:val="00D5067F"/>
    <w:pPr>
      <w:jc w:val="center"/>
    </w:pPr>
    <w:rPr>
      <w:rFonts w:ascii="Arial Narrow" w:hAnsi="Arial Narrow" w:cs="Arial"/>
      <w:sz w:val="22"/>
      <w:szCs w:val="22"/>
    </w:rPr>
  </w:style>
  <w:style w:type="paragraph" w:customStyle="1" w:styleId="ZN1">
    <w:name w:val="ZN1"/>
    <w:basedOn w:val="Nadpis1"/>
    <w:next w:val="Normln"/>
    <w:rsid w:val="00706D7C"/>
    <w:pPr>
      <w:numPr>
        <w:numId w:val="4"/>
      </w:numPr>
      <w:shd w:val="pct20" w:color="000000" w:fill="FFFFFF"/>
      <w:spacing w:before="240" w:after="60"/>
    </w:pPr>
    <w:rPr>
      <w:rFonts w:cs="Arial"/>
      <w:bCs/>
      <w:kern w:val="28"/>
      <w:szCs w:val="20"/>
    </w:rPr>
  </w:style>
  <w:style w:type="paragraph" w:customStyle="1" w:styleId="ZN2">
    <w:name w:val="ZN2"/>
    <w:basedOn w:val="Nadpis2"/>
    <w:next w:val="Normln"/>
    <w:rsid w:val="00706D7C"/>
    <w:pPr>
      <w:numPr>
        <w:ilvl w:val="1"/>
        <w:numId w:val="4"/>
      </w:numPr>
      <w:spacing w:before="0" w:after="0"/>
    </w:pPr>
    <w:rPr>
      <w:bCs w:val="0"/>
      <w:iCs w:val="0"/>
      <w:sz w:val="20"/>
      <w:szCs w:val="20"/>
    </w:rPr>
  </w:style>
  <w:style w:type="paragraph" w:customStyle="1" w:styleId="ZN3">
    <w:name w:val="ZN3"/>
    <w:basedOn w:val="ZN2"/>
    <w:next w:val="Normln"/>
    <w:rsid w:val="00706D7C"/>
    <w:pPr>
      <w:numPr>
        <w:ilvl w:val="2"/>
      </w:numPr>
      <w:outlineLvl w:val="2"/>
    </w:pPr>
  </w:style>
  <w:style w:type="paragraph" w:styleId="Podtitul">
    <w:name w:val="Subtitle"/>
    <w:basedOn w:val="Normln"/>
    <w:link w:val="PodtitulChar"/>
    <w:qFormat/>
    <w:rsid w:val="00C42128"/>
    <w:pPr>
      <w:jc w:val="center"/>
    </w:pPr>
    <w:rPr>
      <w:rFonts w:ascii="Times New Roman" w:hAnsi="Times New Roman"/>
      <w:sz w:val="24"/>
      <w:szCs w:val="20"/>
    </w:rPr>
  </w:style>
  <w:style w:type="character" w:customStyle="1" w:styleId="PodtitulChar">
    <w:name w:val="Podtitul Char"/>
    <w:link w:val="Podtitul"/>
    <w:rsid w:val="00C42128"/>
    <w:rPr>
      <w:sz w:val="24"/>
      <w:lang w:val="cs-CZ" w:eastAsia="cs-CZ" w:bidi="ar-SA"/>
    </w:rPr>
  </w:style>
  <w:style w:type="character" w:customStyle="1" w:styleId="ZpatChar">
    <w:name w:val="Zápatí Char"/>
    <w:link w:val="Zpat"/>
    <w:rsid w:val="008A260E"/>
    <w:rPr>
      <w:sz w:val="24"/>
      <w:szCs w:val="24"/>
    </w:rPr>
  </w:style>
  <w:style w:type="character" w:customStyle="1" w:styleId="Nadpis3Char1">
    <w:name w:val="Nadpis 3 Char1"/>
    <w:aliases w:val="Podkapitola2 Char,Záhlaví 3 Char,V_Head3 Char,V_Head31 Char,V_Head32 Char,Nadpis 3 Char Char,Nadpis 3 Char1 Char Char,Nadpis 3 Char Char Char Char"/>
    <w:link w:val="Nadpis3"/>
    <w:rsid w:val="00F338F9"/>
    <w:rPr>
      <w:rFonts w:ascii="Arial" w:hAnsi="Arial" w:cs="Arial"/>
      <w:b/>
      <w:bCs/>
      <w:szCs w:val="26"/>
    </w:rPr>
  </w:style>
  <w:style w:type="character" w:customStyle="1" w:styleId="TextpoznpodarouChar">
    <w:name w:val="Text pozn. pod čarou Char"/>
    <w:basedOn w:val="Standardnpsmoodstavce"/>
    <w:link w:val="Textpoznpodarou"/>
    <w:semiHidden/>
    <w:rsid w:val="00C53D13"/>
  </w:style>
  <w:style w:type="character" w:customStyle="1" w:styleId="Zkladntextodsazen3Char">
    <w:name w:val="Základní text odsazený 3 Char"/>
    <w:link w:val="Zkladntextodsazen3"/>
    <w:rsid w:val="00C53D13"/>
    <w:rPr>
      <w:sz w:val="16"/>
      <w:szCs w:val="16"/>
    </w:rPr>
  </w:style>
  <w:style w:type="paragraph" w:styleId="Odstavecseseznamem">
    <w:name w:val="List Paragraph"/>
    <w:basedOn w:val="Normln"/>
    <w:link w:val="OdstavecseseznamemChar"/>
    <w:uiPriority w:val="34"/>
    <w:qFormat/>
    <w:rsid w:val="001E7715"/>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locked/>
    <w:rsid w:val="008306C3"/>
    <w:rPr>
      <w:sz w:val="24"/>
      <w:szCs w:val="24"/>
    </w:rPr>
  </w:style>
  <w:style w:type="paragraph" w:styleId="Zkladntextodsazen">
    <w:name w:val="Body Text Indent"/>
    <w:basedOn w:val="Normln"/>
    <w:link w:val="ZkladntextodsazenChar"/>
    <w:rsid w:val="008306C3"/>
    <w:pPr>
      <w:spacing w:after="120"/>
      <w:ind w:left="283"/>
    </w:pPr>
    <w:rPr>
      <w:rFonts w:ascii="Times New Roman" w:hAnsi="Times New Roman"/>
      <w:sz w:val="24"/>
    </w:rPr>
  </w:style>
  <w:style w:type="character" w:customStyle="1" w:styleId="ZkladntextodsazenChar">
    <w:name w:val="Základní text odsazený Char"/>
    <w:link w:val="Zkladntextodsazen"/>
    <w:rsid w:val="008306C3"/>
    <w:rPr>
      <w:sz w:val="24"/>
      <w:szCs w:val="24"/>
    </w:rPr>
  </w:style>
  <w:style w:type="character" w:customStyle="1" w:styleId="Zkladntext2Char">
    <w:name w:val="Základní text 2 Char"/>
    <w:link w:val="Zkladntext2"/>
    <w:uiPriority w:val="99"/>
    <w:locked/>
    <w:rsid w:val="004C58DF"/>
    <w:rPr>
      <w:sz w:val="24"/>
      <w:szCs w:val="24"/>
    </w:rPr>
  </w:style>
  <w:style w:type="character" w:customStyle="1" w:styleId="Nadpis6Char">
    <w:name w:val="Nadpis 6 Char"/>
    <w:link w:val="Nadpis6"/>
    <w:semiHidden/>
    <w:rsid w:val="009E1C25"/>
    <w:rPr>
      <w:rFonts w:ascii="Calibri" w:eastAsia="Times New Roman" w:hAnsi="Calibri" w:cs="Times New Roman"/>
      <w:b/>
      <w:bCs/>
      <w:sz w:val="22"/>
      <w:szCs w:val="22"/>
    </w:rPr>
  </w:style>
  <w:style w:type="character" w:customStyle="1" w:styleId="Nadpis7Char">
    <w:name w:val="Nadpis 7 Char"/>
    <w:link w:val="Nadpis7"/>
    <w:semiHidden/>
    <w:rsid w:val="009E1C25"/>
    <w:rPr>
      <w:rFonts w:ascii="Calibri" w:eastAsia="Times New Roman" w:hAnsi="Calibri" w:cs="Times New Roman"/>
      <w:sz w:val="24"/>
      <w:szCs w:val="24"/>
    </w:rPr>
  </w:style>
  <w:style w:type="character" w:customStyle="1" w:styleId="Nadpis8Char">
    <w:name w:val="Nadpis 8 Char"/>
    <w:link w:val="Nadpis8"/>
    <w:semiHidden/>
    <w:rsid w:val="009E1C25"/>
    <w:rPr>
      <w:rFonts w:ascii="Calibri" w:eastAsia="Times New Roman" w:hAnsi="Calibri" w:cs="Times New Roman"/>
      <w:i/>
      <w:iCs/>
      <w:sz w:val="24"/>
      <w:szCs w:val="24"/>
    </w:rPr>
  </w:style>
  <w:style w:type="character" w:customStyle="1" w:styleId="Nadpis9Char">
    <w:name w:val="Nadpis 9 Char"/>
    <w:link w:val="Nadpis9"/>
    <w:semiHidden/>
    <w:rsid w:val="009E1C25"/>
    <w:rPr>
      <w:rFonts w:ascii="Cambria" w:eastAsia="Times New Roman" w:hAnsi="Cambria" w:cs="Times New Roman"/>
      <w:sz w:val="22"/>
      <w:szCs w:val="22"/>
    </w:rPr>
  </w:style>
  <w:style w:type="paragraph" w:styleId="Obsah4">
    <w:name w:val="toc 4"/>
    <w:basedOn w:val="Normln"/>
    <w:next w:val="Normln"/>
    <w:autoRedefine/>
    <w:uiPriority w:val="39"/>
    <w:rsid w:val="00936F11"/>
    <w:pPr>
      <w:ind w:left="600"/>
    </w:pPr>
  </w:style>
  <w:style w:type="paragraph" w:styleId="Revize">
    <w:name w:val="Revision"/>
    <w:hidden/>
    <w:uiPriority w:val="99"/>
    <w:semiHidden/>
    <w:rsid w:val="008A650F"/>
    <w:rPr>
      <w:rFonts w:ascii="Arial" w:hAnsi="Arial"/>
      <w:szCs w:val="24"/>
    </w:rPr>
  </w:style>
  <w:style w:type="character" w:customStyle="1" w:styleId="ZhlavChar">
    <w:name w:val="Záhlaví Char"/>
    <w:link w:val="Zhlav"/>
    <w:uiPriority w:val="99"/>
    <w:locked/>
    <w:rsid w:val="00CE67BC"/>
    <w:rPr>
      <w:rFonts w:ascii="Arial" w:hAnsi="Arial"/>
      <w:szCs w:val="24"/>
    </w:rPr>
  </w:style>
  <w:style w:type="character" w:styleId="Sledovanodkaz">
    <w:name w:val="FollowedHyperlink"/>
    <w:basedOn w:val="Standardnpsmoodstavce"/>
    <w:semiHidden/>
    <w:unhideWhenUsed/>
    <w:rsid w:val="00431F3E"/>
    <w:rPr>
      <w:color w:val="800080" w:themeColor="followedHyperlink"/>
      <w:u w:val="single"/>
    </w:rPr>
  </w:style>
  <w:style w:type="paragraph" w:customStyle="1" w:styleId="1kapitola">
    <w:name w:val="1 kapitola"/>
    <w:basedOn w:val="Odstavecseseznamem"/>
    <w:link w:val="1kapitolaChar"/>
    <w:qFormat/>
    <w:rsid w:val="0022491B"/>
    <w:pPr>
      <w:numPr>
        <w:numId w:val="7"/>
      </w:numPr>
      <w:shd w:val="pct20" w:color="000000" w:fill="FFFFFF"/>
      <w:spacing w:after="160"/>
      <w:contextualSpacing w:val="0"/>
    </w:pPr>
    <w:rPr>
      <w:rFonts w:ascii="Arial" w:hAnsi="Arial" w:cs="Arial"/>
      <w:b/>
      <w:sz w:val="20"/>
      <w:szCs w:val="20"/>
    </w:rPr>
  </w:style>
  <w:style w:type="paragraph" w:customStyle="1" w:styleId="2podkapitola">
    <w:name w:val="2 podkapitola"/>
    <w:basedOn w:val="Odstavecseseznamem"/>
    <w:link w:val="2podkapitolaChar"/>
    <w:qFormat/>
    <w:rsid w:val="00185A89"/>
    <w:pPr>
      <w:numPr>
        <w:ilvl w:val="1"/>
        <w:numId w:val="7"/>
      </w:numPr>
      <w:spacing w:after="60" w:line="240" w:lineRule="auto"/>
      <w:contextualSpacing w:val="0"/>
    </w:pPr>
    <w:rPr>
      <w:rFonts w:ascii="Arial" w:hAnsi="Arial" w:cs="Arial"/>
      <w:sz w:val="20"/>
      <w:szCs w:val="20"/>
      <w:u w:val="single"/>
    </w:rPr>
  </w:style>
  <w:style w:type="character" w:customStyle="1" w:styleId="OdstavecseseznamemChar">
    <w:name w:val="Odstavec se seznamem Char"/>
    <w:basedOn w:val="Standardnpsmoodstavce"/>
    <w:link w:val="Odstavecseseznamem"/>
    <w:uiPriority w:val="34"/>
    <w:rsid w:val="0022491B"/>
    <w:rPr>
      <w:rFonts w:ascii="Calibri" w:eastAsia="Calibri" w:hAnsi="Calibri"/>
      <w:sz w:val="22"/>
      <w:szCs w:val="22"/>
      <w:lang w:eastAsia="en-US"/>
    </w:rPr>
  </w:style>
  <w:style w:type="character" w:customStyle="1" w:styleId="1kapitolaChar">
    <w:name w:val="1 kapitola Char"/>
    <w:basedOn w:val="OdstavecseseznamemChar"/>
    <w:link w:val="1kapitola"/>
    <w:rsid w:val="0022491B"/>
    <w:rPr>
      <w:rFonts w:ascii="Arial" w:eastAsia="Calibri" w:hAnsi="Arial" w:cs="Arial"/>
      <w:b/>
      <w:sz w:val="22"/>
      <w:szCs w:val="22"/>
      <w:shd w:val="pct20" w:color="000000" w:fill="FFFFFF"/>
      <w:lang w:eastAsia="en-US"/>
    </w:rPr>
  </w:style>
  <w:style w:type="paragraph" w:customStyle="1" w:styleId="3text3body">
    <w:name w:val="3 text 3 body"/>
    <w:basedOn w:val="Normln"/>
    <w:link w:val="3text3bodyChar"/>
    <w:qFormat/>
    <w:rsid w:val="00185A89"/>
    <w:pPr>
      <w:spacing w:after="60"/>
    </w:pPr>
    <w:rPr>
      <w:rFonts w:cs="Arial"/>
      <w:szCs w:val="20"/>
    </w:rPr>
  </w:style>
  <w:style w:type="character" w:customStyle="1" w:styleId="2podkapitolaChar">
    <w:name w:val="2 podkapitola Char"/>
    <w:basedOn w:val="OdstavecseseznamemChar"/>
    <w:link w:val="2podkapitola"/>
    <w:rsid w:val="00185A89"/>
    <w:rPr>
      <w:rFonts w:ascii="Arial" w:eastAsia="Calibri" w:hAnsi="Arial" w:cs="Arial"/>
      <w:sz w:val="22"/>
      <w:szCs w:val="22"/>
      <w:u w:val="single"/>
      <w:lang w:eastAsia="en-US"/>
    </w:rPr>
  </w:style>
  <w:style w:type="paragraph" w:customStyle="1" w:styleId="4text8bod">
    <w:name w:val="4 text 8 bodů"/>
    <w:basedOn w:val="Zkladntext"/>
    <w:link w:val="4text8bodChar"/>
    <w:qFormat/>
    <w:rsid w:val="006074E7"/>
    <w:pPr>
      <w:spacing w:after="160"/>
    </w:pPr>
    <w:rPr>
      <w:rFonts w:ascii="Arial" w:hAnsi="Arial" w:cs="Arial"/>
      <w:sz w:val="20"/>
      <w:szCs w:val="20"/>
    </w:rPr>
  </w:style>
  <w:style w:type="character" w:customStyle="1" w:styleId="3text3bodyChar">
    <w:name w:val="3 text 3 body Char"/>
    <w:basedOn w:val="Standardnpsmoodstavce"/>
    <w:link w:val="3text3body"/>
    <w:rsid w:val="00185A89"/>
    <w:rPr>
      <w:rFonts w:ascii="Arial" w:hAnsi="Arial" w:cs="Arial"/>
    </w:rPr>
  </w:style>
  <w:style w:type="paragraph" w:customStyle="1" w:styleId="5odrky">
    <w:name w:val="5 odrážky"/>
    <w:basedOn w:val="Normln"/>
    <w:link w:val="5odrkyChar"/>
    <w:qFormat/>
    <w:rsid w:val="00BC3B99"/>
    <w:pPr>
      <w:numPr>
        <w:numId w:val="13"/>
      </w:numPr>
      <w:spacing w:after="60"/>
    </w:pPr>
    <w:rPr>
      <w:rFonts w:cs="Arial"/>
      <w:szCs w:val="20"/>
    </w:rPr>
  </w:style>
  <w:style w:type="character" w:customStyle="1" w:styleId="4text8bodChar">
    <w:name w:val="4 text 8 bodů Char"/>
    <w:basedOn w:val="ZkladntextChar"/>
    <w:link w:val="4text8bod"/>
    <w:rsid w:val="006074E7"/>
    <w:rPr>
      <w:rFonts w:ascii="Arial" w:hAnsi="Arial" w:cs="Arial"/>
      <w:sz w:val="24"/>
      <w:szCs w:val="24"/>
    </w:rPr>
  </w:style>
  <w:style w:type="paragraph" w:customStyle="1" w:styleId="6text12bod">
    <w:name w:val="6 text 12 bodů"/>
    <w:basedOn w:val="Normln"/>
    <w:link w:val="6text12bodChar"/>
    <w:qFormat/>
    <w:rsid w:val="004F7F83"/>
    <w:pPr>
      <w:spacing w:after="240"/>
    </w:pPr>
    <w:rPr>
      <w:rFonts w:cs="Arial"/>
      <w:szCs w:val="20"/>
    </w:rPr>
  </w:style>
  <w:style w:type="character" w:customStyle="1" w:styleId="5odrkyChar">
    <w:name w:val="5 odrážky Char"/>
    <w:basedOn w:val="Standardnpsmoodstavce"/>
    <w:link w:val="5odrky"/>
    <w:rsid w:val="00BC3B99"/>
    <w:rPr>
      <w:rFonts w:ascii="Arial" w:hAnsi="Arial" w:cs="Arial"/>
    </w:rPr>
  </w:style>
  <w:style w:type="paragraph" w:customStyle="1" w:styleId="7barva">
    <w:name w:val="7 barva"/>
    <w:basedOn w:val="Normln"/>
    <w:link w:val="7barvaChar"/>
    <w:qFormat/>
    <w:rsid w:val="00182C4E"/>
    <w:pPr>
      <w:spacing w:after="60"/>
    </w:pPr>
    <w:rPr>
      <w:rFonts w:cs="Arial"/>
      <w:szCs w:val="20"/>
    </w:rPr>
  </w:style>
  <w:style w:type="character" w:customStyle="1" w:styleId="6text12bodChar">
    <w:name w:val="6 text 12 bodů Char"/>
    <w:basedOn w:val="Standardnpsmoodstavce"/>
    <w:link w:val="6text12bod"/>
    <w:rsid w:val="004F7F83"/>
    <w:rPr>
      <w:rFonts w:ascii="Arial" w:hAnsi="Arial" w:cs="Arial"/>
    </w:rPr>
  </w:style>
  <w:style w:type="character" w:customStyle="1" w:styleId="7barvaChar">
    <w:name w:val="7 barva Char"/>
    <w:basedOn w:val="Standardnpsmoodstavce"/>
    <w:link w:val="7barva"/>
    <w:rsid w:val="00182C4E"/>
    <w:rPr>
      <w:rFonts w:ascii="Arial" w:hAnsi="Arial" w:cs="Arial"/>
    </w:rPr>
  </w:style>
  <w:style w:type="paragraph" w:customStyle="1" w:styleId="8ploha">
    <w:name w:val="8 příloha"/>
    <w:basedOn w:val="Nadpis1"/>
    <w:link w:val="8plohaChar"/>
    <w:qFormat/>
    <w:rsid w:val="006B171B"/>
    <w:pPr>
      <w:jc w:val="right"/>
    </w:pPr>
    <w:rPr>
      <w:b w:val="0"/>
      <w:i/>
      <w:sz w:val="18"/>
      <w:szCs w:val="18"/>
    </w:rPr>
  </w:style>
  <w:style w:type="character" w:customStyle="1" w:styleId="Nadpis1Char">
    <w:name w:val="Nadpis 1 Char"/>
    <w:basedOn w:val="Standardnpsmoodstavce"/>
    <w:link w:val="Nadpis1"/>
    <w:rsid w:val="006B171B"/>
    <w:rPr>
      <w:rFonts w:ascii="Arial" w:hAnsi="Arial"/>
      <w:b/>
      <w:sz w:val="32"/>
      <w:szCs w:val="28"/>
    </w:rPr>
  </w:style>
  <w:style w:type="character" w:customStyle="1" w:styleId="8plohaChar">
    <w:name w:val="8 příloha Char"/>
    <w:basedOn w:val="Nadpis1Char"/>
    <w:link w:val="8ploha"/>
    <w:rsid w:val="006B171B"/>
    <w:rPr>
      <w:rFonts w:ascii="Arial" w:hAnsi="Arial"/>
      <w:b w:val="0"/>
      <w:i/>
      <w:sz w:val="18"/>
      <w:szCs w:val="18"/>
    </w:rPr>
  </w:style>
  <w:style w:type="paragraph" w:customStyle="1" w:styleId="9lneksmlouvy">
    <w:name w:val="9 článek smlouvy"/>
    <w:basedOn w:val="Normln"/>
    <w:link w:val="9lneksmlouvyChar"/>
    <w:qFormat/>
    <w:rsid w:val="002654A0"/>
    <w:pPr>
      <w:widowControl w:val="0"/>
      <w:spacing w:after="100"/>
      <w:jc w:val="center"/>
    </w:pPr>
    <w:rPr>
      <w:rFonts w:cs="Arial"/>
      <w:b/>
      <w:snapToGrid w:val="0"/>
      <w:szCs w:val="20"/>
    </w:rPr>
  </w:style>
  <w:style w:type="character" w:customStyle="1" w:styleId="9lneksmlouvyChar">
    <w:name w:val="9 článek smlouvy Char"/>
    <w:basedOn w:val="Standardnpsmoodstavce"/>
    <w:link w:val="9lneksmlouvy"/>
    <w:rsid w:val="002654A0"/>
    <w:rPr>
      <w:rFonts w:ascii="Arial" w:hAnsi="Arial" w:cs="Arial"/>
      <w:b/>
      <w:snapToGrid w:val="0"/>
    </w:rPr>
  </w:style>
  <w:style w:type="paragraph" w:customStyle="1" w:styleId="10slolnku">
    <w:name w:val="10 číslo článku"/>
    <w:basedOn w:val="Odstavecseseznamem"/>
    <w:link w:val="10slolnkuChar"/>
    <w:qFormat/>
    <w:rsid w:val="005A6DE9"/>
    <w:pPr>
      <w:widowControl w:val="0"/>
      <w:numPr>
        <w:numId w:val="22"/>
      </w:numPr>
      <w:spacing w:after="0" w:line="240" w:lineRule="auto"/>
      <w:contextualSpacing w:val="0"/>
      <w:jc w:val="center"/>
    </w:pPr>
    <w:rPr>
      <w:rFonts w:ascii="Arial" w:hAnsi="Arial" w:cs="Arial"/>
      <w:b/>
      <w:snapToGrid w:val="0"/>
      <w:sz w:val="20"/>
      <w:szCs w:val="20"/>
    </w:rPr>
  </w:style>
  <w:style w:type="character" w:customStyle="1" w:styleId="10slolnkuChar">
    <w:name w:val="10 číslo článku Char"/>
    <w:basedOn w:val="OdstavecseseznamemChar"/>
    <w:link w:val="10slolnku"/>
    <w:rsid w:val="005A6DE9"/>
    <w:rPr>
      <w:rFonts w:ascii="Arial" w:eastAsia="Calibri"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D45"/>
    <w:pPr>
      <w:jc w:val="both"/>
    </w:pPr>
    <w:rPr>
      <w:rFonts w:ascii="Arial" w:hAnsi="Arial"/>
      <w:szCs w:val="24"/>
    </w:rPr>
  </w:style>
  <w:style w:type="paragraph" w:styleId="Nadpis1">
    <w:name w:val="heading 1"/>
    <w:basedOn w:val="Normln"/>
    <w:next w:val="Normln"/>
    <w:link w:val="Nadpis1Char"/>
    <w:qFormat/>
    <w:rsid w:val="004B5EF1"/>
    <w:pPr>
      <w:keepNext/>
      <w:jc w:val="center"/>
      <w:outlineLvl w:val="0"/>
    </w:pPr>
    <w:rPr>
      <w:b/>
      <w:sz w:val="32"/>
      <w:szCs w:val="28"/>
    </w:rPr>
  </w:style>
  <w:style w:type="paragraph" w:styleId="Nadpis2">
    <w:name w:val="heading 2"/>
    <w:basedOn w:val="Normln"/>
    <w:next w:val="Normln"/>
    <w:qFormat/>
    <w:rsid w:val="00B234AA"/>
    <w:pPr>
      <w:keepNext/>
      <w:spacing w:before="240" w:after="60"/>
      <w:outlineLvl w:val="1"/>
    </w:pPr>
    <w:rPr>
      <w:rFonts w:cs="Arial"/>
      <w:b/>
      <w:bCs/>
      <w:iCs/>
      <w:sz w:val="28"/>
      <w:szCs w:val="28"/>
    </w:rPr>
  </w:style>
  <w:style w:type="paragraph" w:styleId="Nadpis3">
    <w:name w:val="heading 3"/>
    <w:aliases w:val="Podkapitola2,Záhlaví 3,V_Head3,V_Head31,V_Head32,Nadpis 3 Char,Nadpis 3 Char1 Char,Nadpis 3 Char Char Char"/>
    <w:basedOn w:val="Normln"/>
    <w:next w:val="Normln"/>
    <w:link w:val="Nadpis3Char1"/>
    <w:qFormat/>
    <w:rsid w:val="00B234AA"/>
    <w:pPr>
      <w:keepNext/>
      <w:spacing w:before="240" w:after="60"/>
      <w:outlineLvl w:val="2"/>
    </w:pPr>
    <w:rPr>
      <w:b/>
      <w:bCs/>
      <w:szCs w:val="26"/>
    </w:rPr>
  </w:style>
  <w:style w:type="paragraph" w:styleId="Nadpis4">
    <w:name w:val="heading 4"/>
    <w:basedOn w:val="Normln"/>
    <w:next w:val="Normln"/>
    <w:qFormat/>
    <w:rsid w:val="009D43D2"/>
    <w:pPr>
      <w:keepNext/>
      <w:spacing w:before="240" w:after="60"/>
      <w:outlineLvl w:val="3"/>
    </w:pPr>
    <w:rPr>
      <w:b/>
      <w:bCs/>
      <w:szCs w:val="28"/>
    </w:rPr>
  </w:style>
  <w:style w:type="paragraph" w:styleId="Nadpis5">
    <w:name w:val="heading 5"/>
    <w:basedOn w:val="Normln"/>
    <w:next w:val="Normln"/>
    <w:qFormat/>
    <w:rsid w:val="001B193E"/>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9E1C25"/>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9E1C25"/>
    <w:pPr>
      <w:spacing w:before="240" w:after="60"/>
      <w:outlineLvl w:val="6"/>
    </w:pPr>
    <w:rPr>
      <w:rFonts w:ascii="Calibri" w:hAnsi="Calibri"/>
      <w:sz w:val="24"/>
    </w:rPr>
  </w:style>
  <w:style w:type="paragraph" w:styleId="Nadpis8">
    <w:name w:val="heading 8"/>
    <w:basedOn w:val="Normln"/>
    <w:next w:val="Normln"/>
    <w:link w:val="Nadpis8Char"/>
    <w:semiHidden/>
    <w:unhideWhenUsed/>
    <w:qFormat/>
    <w:rsid w:val="009E1C25"/>
    <w:pPr>
      <w:spacing w:before="240" w:after="60"/>
      <w:outlineLvl w:val="7"/>
    </w:pPr>
    <w:rPr>
      <w:rFonts w:ascii="Calibri" w:hAnsi="Calibri"/>
      <w:i/>
      <w:iCs/>
      <w:sz w:val="24"/>
    </w:rPr>
  </w:style>
  <w:style w:type="paragraph" w:styleId="Nadpis9">
    <w:name w:val="heading 9"/>
    <w:basedOn w:val="Normln"/>
    <w:next w:val="Normln"/>
    <w:link w:val="Nadpis9Char"/>
    <w:semiHidden/>
    <w:unhideWhenUsed/>
    <w:qFormat/>
    <w:rsid w:val="009E1C2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rove1">
    <w:name w:val="E - úroveň 1"/>
    <w:basedOn w:val="Eodsazenfurt0"/>
    <w:autoRedefine/>
    <w:rsid w:val="00FF359A"/>
    <w:pPr>
      <w:shd w:val="clear" w:color="auto" w:fill="CCFFFF"/>
      <w:ind w:left="0"/>
    </w:pPr>
    <w:rPr>
      <w:rFonts w:cs="Arial"/>
      <w:b/>
      <w:noProof/>
      <w:sz w:val="24"/>
      <w:szCs w:val="28"/>
    </w:rPr>
  </w:style>
  <w:style w:type="paragraph" w:customStyle="1" w:styleId="Eodsazenfurt0">
    <w:name w:val="E odsazení furt 0"/>
    <w:aliases w:val="5 Times 10"/>
    <w:basedOn w:val="Normln"/>
    <w:rsid w:val="00B234AA"/>
    <w:pPr>
      <w:ind w:left="284"/>
    </w:pPr>
    <w:rPr>
      <w:szCs w:val="20"/>
    </w:rPr>
  </w:style>
  <w:style w:type="paragraph" w:customStyle="1" w:styleId="Body">
    <w:name w:val="Body"/>
    <w:basedOn w:val="Normln"/>
    <w:rsid w:val="00B234AA"/>
    <w:pPr>
      <w:tabs>
        <w:tab w:val="num" w:pos="360"/>
      </w:tabs>
      <w:spacing w:before="40"/>
      <w:ind w:left="360" w:hanging="360"/>
    </w:pPr>
    <w:rPr>
      <w:szCs w:val="20"/>
    </w:rPr>
  </w:style>
  <w:style w:type="paragraph" w:customStyle="1" w:styleId="Body2">
    <w:name w:val="Body2"/>
    <w:basedOn w:val="Body"/>
    <w:rsid w:val="00B234AA"/>
    <w:pPr>
      <w:spacing w:before="0"/>
    </w:pPr>
  </w:style>
  <w:style w:type="paragraph" w:styleId="Zpat">
    <w:name w:val="footer"/>
    <w:basedOn w:val="Normln"/>
    <w:link w:val="ZpatChar"/>
    <w:rsid w:val="00B234AA"/>
    <w:pPr>
      <w:tabs>
        <w:tab w:val="center" w:pos="4536"/>
        <w:tab w:val="right" w:pos="9072"/>
      </w:tabs>
    </w:pPr>
    <w:rPr>
      <w:rFonts w:ascii="Times New Roman" w:hAnsi="Times New Roman"/>
      <w:sz w:val="24"/>
    </w:rPr>
  </w:style>
  <w:style w:type="character" w:styleId="slostrnky">
    <w:name w:val="page number"/>
    <w:basedOn w:val="Standardnpsmoodstavce"/>
    <w:rsid w:val="00B234AA"/>
  </w:style>
  <w:style w:type="paragraph" w:styleId="Zkladntextodsazen2">
    <w:name w:val="Body Text Indent 2"/>
    <w:basedOn w:val="Normln"/>
    <w:rsid w:val="00B234AA"/>
    <w:pPr>
      <w:numPr>
        <w:ilvl w:val="12"/>
      </w:numPr>
      <w:ind w:left="283" w:firstLine="1"/>
    </w:pPr>
    <w:rPr>
      <w:sz w:val="22"/>
      <w:szCs w:val="20"/>
    </w:rPr>
  </w:style>
  <w:style w:type="paragraph" w:styleId="Obsah1">
    <w:name w:val="toc 1"/>
    <w:basedOn w:val="Normln"/>
    <w:next w:val="Normln"/>
    <w:autoRedefine/>
    <w:uiPriority w:val="39"/>
    <w:rsid w:val="002E2F5F"/>
    <w:pPr>
      <w:tabs>
        <w:tab w:val="left" w:pos="993"/>
        <w:tab w:val="right" w:leader="dot" w:pos="9356"/>
      </w:tabs>
    </w:pPr>
    <w:rPr>
      <w:rFonts w:ascii="Tahoma" w:hAnsi="Tahoma" w:cs="Tahoma"/>
      <w:noProof/>
      <w:sz w:val="22"/>
      <w:szCs w:val="22"/>
    </w:rPr>
  </w:style>
  <w:style w:type="character" w:styleId="Hypertextovodkaz">
    <w:name w:val="Hyperlink"/>
    <w:uiPriority w:val="99"/>
    <w:rsid w:val="00B234AA"/>
    <w:rPr>
      <w:color w:val="0000FF"/>
      <w:u w:val="single"/>
    </w:rPr>
  </w:style>
  <w:style w:type="paragraph" w:styleId="Obsah2">
    <w:name w:val="toc 2"/>
    <w:basedOn w:val="Normln"/>
    <w:next w:val="Normln"/>
    <w:autoRedefine/>
    <w:uiPriority w:val="39"/>
    <w:rsid w:val="00936F11"/>
    <w:pPr>
      <w:tabs>
        <w:tab w:val="left" w:pos="880"/>
        <w:tab w:val="right" w:leader="dot" w:pos="9373"/>
      </w:tabs>
      <w:ind w:left="200"/>
    </w:pPr>
    <w:rPr>
      <w:rFonts w:ascii="Tahoma" w:hAnsi="Tahoma" w:cs="Tahoma"/>
      <w:b/>
      <w:noProof/>
      <w:sz w:val="22"/>
      <w:szCs w:val="22"/>
    </w:rPr>
  </w:style>
  <w:style w:type="paragraph" w:styleId="Obsah3">
    <w:name w:val="toc 3"/>
    <w:basedOn w:val="Normln"/>
    <w:next w:val="Normln"/>
    <w:autoRedefine/>
    <w:uiPriority w:val="39"/>
    <w:rsid w:val="00DE1C06"/>
    <w:pPr>
      <w:tabs>
        <w:tab w:val="left" w:pos="1200"/>
        <w:tab w:val="right" w:leader="dot" w:pos="9373"/>
      </w:tabs>
      <w:ind w:left="400"/>
    </w:pPr>
  </w:style>
  <w:style w:type="paragraph" w:customStyle="1" w:styleId="odsazfurt">
    <w:name w:val="odsaz furt"/>
    <w:basedOn w:val="Normln"/>
    <w:rsid w:val="00B234AA"/>
    <w:pPr>
      <w:ind w:left="284"/>
    </w:pPr>
    <w:rPr>
      <w:color w:val="000000"/>
      <w:szCs w:val="20"/>
    </w:rPr>
  </w:style>
  <w:style w:type="paragraph" w:customStyle="1" w:styleId="OdrazkaIcislovana">
    <w:name w:val="Odrazka_I_cislovana"/>
    <w:basedOn w:val="Normln"/>
    <w:rsid w:val="00B234AA"/>
    <w:pPr>
      <w:tabs>
        <w:tab w:val="num" w:pos="1068"/>
        <w:tab w:val="left" w:pos="1666"/>
      </w:tabs>
      <w:spacing w:before="60" w:after="60"/>
      <w:ind w:left="1049" w:hanging="341"/>
    </w:pPr>
    <w:rPr>
      <w:rFonts w:cs="Arial"/>
      <w:szCs w:val="20"/>
    </w:rPr>
  </w:style>
  <w:style w:type="paragraph" w:styleId="Zhlav">
    <w:name w:val="header"/>
    <w:basedOn w:val="Normln"/>
    <w:link w:val="ZhlavChar"/>
    <w:uiPriority w:val="99"/>
    <w:rsid w:val="00B234AA"/>
    <w:pPr>
      <w:tabs>
        <w:tab w:val="center" w:pos="4536"/>
        <w:tab w:val="right" w:pos="9072"/>
      </w:tabs>
    </w:pPr>
  </w:style>
  <w:style w:type="character" w:styleId="Odkaznakoment">
    <w:name w:val="annotation reference"/>
    <w:semiHidden/>
    <w:rsid w:val="0016003D"/>
    <w:rPr>
      <w:sz w:val="16"/>
      <w:szCs w:val="16"/>
    </w:rPr>
  </w:style>
  <w:style w:type="paragraph" w:styleId="Textkomente">
    <w:name w:val="annotation text"/>
    <w:basedOn w:val="Normln"/>
    <w:semiHidden/>
    <w:rsid w:val="0016003D"/>
    <w:rPr>
      <w:szCs w:val="20"/>
    </w:rPr>
  </w:style>
  <w:style w:type="paragraph" w:styleId="Pedmtkomente">
    <w:name w:val="annotation subject"/>
    <w:basedOn w:val="Textkomente"/>
    <w:next w:val="Textkomente"/>
    <w:semiHidden/>
    <w:rsid w:val="0016003D"/>
    <w:rPr>
      <w:b/>
      <w:bCs/>
    </w:rPr>
  </w:style>
  <w:style w:type="paragraph" w:styleId="Textbubliny">
    <w:name w:val="Balloon Text"/>
    <w:basedOn w:val="Normln"/>
    <w:semiHidden/>
    <w:rsid w:val="0016003D"/>
    <w:rPr>
      <w:rFonts w:ascii="Tahoma" w:hAnsi="Tahoma" w:cs="Tahoma"/>
      <w:sz w:val="16"/>
      <w:szCs w:val="16"/>
    </w:rPr>
  </w:style>
  <w:style w:type="table" w:styleId="Mkatabulky">
    <w:name w:val="Table Grid"/>
    <w:basedOn w:val="Normlntabulka"/>
    <w:rsid w:val="00B1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rsid w:val="00303CEC"/>
    <w:pPr>
      <w:overflowPunct w:val="0"/>
      <w:autoSpaceDE w:val="0"/>
      <w:autoSpaceDN w:val="0"/>
      <w:adjustRightInd w:val="0"/>
      <w:spacing w:before="120" w:after="120"/>
      <w:ind w:left="1418" w:hanging="567"/>
      <w:textAlignment w:val="baseline"/>
    </w:pPr>
  </w:style>
  <w:style w:type="paragraph" w:styleId="Zkladntext">
    <w:name w:val="Body Text"/>
    <w:basedOn w:val="Normln"/>
    <w:link w:val="ZkladntextChar"/>
    <w:uiPriority w:val="99"/>
    <w:rsid w:val="001B193E"/>
    <w:pPr>
      <w:spacing w:after="120"/>
    </w:pPr>
    <w:rPr>
      <w:rFonts w:ascii="Times New Roman" w:hAnsi="Times New Roman"/>
      <w:sz w:val="24"/>
    </w:rPr>
  </w:style>
  <w:style w:type="paragraph" w:styleId="Zkladntext2">
    <w:name w:val="Body Text 2"/>
    <w:basedOn w:val="Normln"/>
    <w:link w:val="Zkladntext2Char"/>
    <w:uiPriority w:val="99"/>
    <w:rsid w:val="001B193E"/>
    <w:pPr>
      <w:spacing w:after="120" w:line="480" w:lineRule="auto"/>
    </w:pPr>
    <w:rPr>
      <w:rFonts w:ascii="Times New Roman" w:hAnsi="Times New Roman"/>
      <w:sz w:val="24"/>
    </w:rPr>
  </w:style>
  <w:style w:type="paragraph" w:styleId="Zkladntext3">
    <w:name w:val="Body Text 3"/>
    <w:basedOn w:val="Normln"/>
    <w:rsid w:val="001B193E"/>
    <w:pPr>
      <w:spacing w:after="120"/>
    </w:pPr>
    <w:rPr>
      <w:sz w:val="16"/>
      <w:szCs w:val="16"/>
    </w:rPr>
  </w:style>
  <w:style w:type="character" w:customStyle="1" w:styleId="MichalPetk">
    <w:name w:val="Michal Petřík"/>
    <w:semiHidden/>
    <w:rsid w:val="00475B49"/>
    <w:rPr>
      <w:rFonts w:ascii="Arial" w:hAnsi="Arial" w:cs="Arial"/>
      <w:color w:val="auto"/>
      <w:sz w:val="20"/>
      <w:szCs w:val="20"/>
    </w:rPr>
  </w:style>
  <w:style w:type="paragraph" w:styleId="Seznam">
    <w:name w:val="List"/>
    <w:basedOn w:val="Normln"/>
    <w:rsid w:val="008C50DF"/>
    <w:pPr>
      <w:ind w:left="283" w:hanging="283"/>
    </w:pPr>
  </w:style>
  <w:style w:type="paragraph" w:styleId="Textpoznpodarou">
    <w:name w:val="footnote text"/>
    <w:basedOn w:val="Normln"/>
    <w:link w:val="TextpoznpodarouChar"/>
    <w:semiHidden/>
    <w:rsid w:val="00821024"/>
    <w:rPr>
      <w:szCs w:val="20"/>
    </w:rPr>
  </w:style>
  <w:style w:type="character" w:styleId="Znakapoznpodarou">
    <w:name w:val="footnote reference"/>
    <w:semiHidden/>
    <w:rsid w:val="00821024"/>
    <w:rPr>
      <w:vertAlign w:val="superscript"/>
    </w:rPr>
  </w:style>
  <w:style w:type="paragraph" w:customStyle="1" w:styleId="Zkladntextodsazen21">
    <w:name w:val="Základní text odsazený 21"/>
    <w:basedOn w:val="Normln"/>
    <w:rsid w:val="005355DB"/>
    <w:pPr>
      <w:suppressAutoHyphens/>
      <w:ind w:firstLine="708"/>
    </w:pPr>
    <w:rPr>
      <w:b/>
      <w:szCs w:val="20"/>
      <w:lang w:eastAsia="ar-SA"/>
    </w:rPr>
  </w:style>
  <w:style w:type="paragraph" w:customStyle="1" w:styleId="Textpsmene">
    <w:name w:val="Text písmene"/>
    <w:basedOn w:val="Normln"/>
    <w:rsid w:val="00502356"/>
    <w:pPr>
      <w:numPr>
        <w:ilvl w:val="1"/>
        <w:numId w:val="2"/>
      </w:numPr>
      <w:outlineLvl w:val="7"/>
    </w:pPr>
  </w:style>
  <w:style w:type="paragraph" w:customStyle="1" w:styleId="Textodstavce">
    <w:name w:val="Text odstavce"/>
    <w:basedOn w:val="Normln"/>
    <w:rsid w:val="00502356"/>
    <w:pPr>
      <w:numPr>
        <w:numId w:val="2"/>
      </w:numPr>
      <w:tabs>
        <w:tab w:val="left" w:pos="851"/>
      </w:tabs>
      <w:spacing w:before="120" w:after="120"/>
      <w:outlineLvl w:val="6"/>
    </w:pPr>
  </w:style>
  <w:style w:type="paragraph" w:customStyle="1" w:styleId="DefaultParagraphFontParaCharCharCharCharChar">
    <w:name w:val="Default Paragraph Font Para Char Char Char Char Char"/>
    <w:basedOn w:val="Normln"/>
    <w:rsid w:val="002A17C6"/>
    <w:pPr>
      <w:spacing w:after="160" w:line="240" w:lineRule="exact"/>
    </w:pPr>
    <w:rPr>
      <w:rFonts w:ascii="Verdana" w:hAnsi="Verdana"/>
      <w:szCs w:val="20"/>
      <w:lang w:val="en-US" w:eastAsia="en-US"/>
    </w:rPr>
  </w:style>
  <w:style w:type="paragraph" w:customStyle="1" w:styleId="Char">
    <w:name w:val="Char"/>
    <w:basedOn w:val="Normln"/>
    <w:rsid w:val="00DB1818"/>
    <w:pPr>
      <w:spacing w:after="160" w:line="240" w:lineRule="exact"/>
    </w:pPr>
    <w:rPr>
      <w:rFonts w:ascii="Verdana" w:hAnsi="Verdana"/>
      <w:szCs w:val="20"/>
      <w:lang w:val="en-US" w:eastAsia="en-US"/>
    </w:rPr>
  </w:style>
  <w:style w:type="table" w:styleId="Mkatabulky8">
    <w:name w:val="Table Grid 8"/>
    <w:basedOn w:val="Normlntabulka"/>
    <w:rsid w:val="009E23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qFormat/>
    <w:rsid w:val="006A090D"/>
    <w:pPr>
      <w:jc w:val="center"/>
    </w:pPr>
    <w:rPr>
      <w:b/>
      <w:caps/>
      <w:sz w:val="36"/>
      <w:szCs w:val="20"/>
    </w:rPr>
  </w:style>
  <w:style w:type="paragraph" w:styleId="Zkladntextodsazen3">
    <w:name w:val="Body Text Indent 3"/>
    <w:basedOn w:val="Normln"/>
    <w:link w:val="Zkladntextodsazen3Char"/>
    <w:rsid w:val="00AC50AC"/>
    <w:pPr>
      <w:spacing w:after="120"/>
      <w:ind w:left="283"/>
    </w:pPr>
    <w:rPr>
      <w:rFonts w:ascii="Times New Roman" w:hAnsi="Times New Roman"/>
      <w:sz w:val="16"/>
      <w:szCs w:val="16"/>
    </w:rPr>
  </w:style>
  <w:style w:type="paragraph" w:customStyle="1" w:styleId="Zkladntextodsazen31">
    <w:name w:val="Základní text odsazený 31"/>
    <w:basedOn w:val="Normln"/>
    <w:rsid w:val="0072552E"/>
    <w:pPr>
      <w:ind w:left="709" w:hanging="709"/>
    </w:pPr>
    <w:rPr>
      <w:sz w:val="22"/>
      <w:szCs w:val="20"/>
    </w:rPr>
  </w:style>
  <w:style w:type="paragraph" w:customStyle="1" w:styleId="sted">
    <w:name w:val="střed"/>
    <w:basedOn w:val="Normln"/>
    <w:rsid w:val="00D5067F"/>
    <w:pPr>
      <w:jc w:val="center"/>
    </w:pPr>
    <w:rPr>
      <w:rFonts w:ascii="Arial Narrow" w:hAnsi="Arial Narrow" w:cs="Arial"/>
      <w:sz w:val="22"/>
      <w:szCs w:val="22"/>
    </w:rPr>
  </w:style>
  <w:style w:type="paragraph" w:customStyle="1" w:styleId="ZN1">
    <w:name w:val="ZN1"/>
    <w:basedOn w:val="Nadpis1"/>
    <w:next w:val="Normln"/>
    <w:rsid w:val="00706D7C"/>
    <w:pPr>
      <w:numPr>
        <w:numId w:val="4"/>
      </w:numPr>
      <w:shd w:val="pct20" w:color="000000" w:fill="FFFFFF"/>
      <w:spacing w:before="240" w:after="60"/>
    </w:pPr>
    <w:rPr>
      <w:rFonts w:cs="Arial"/>
      <w:bCs/>
      <w:kern w:val="28"/>
      <w:szCs w:val="20"/>
    </w:rPr>
  </w:style>
  <w:style w:type="paragraph" w:customStyle="1" w:styleId="ZN2">
    <w:name w:val="ZN2"/>
    <w:basedOn w:val="Nadpis2"/>
    <w:next w:val="Normln"/>
    <w:rsid w:val="00706D7C"/>
    <w:pPr>
      <w:numPr>
        <w:ilvl w:val="1"/>
        <w:numId w:val="4"/>
      </w:numPr>
      <w:spacing w:before="0" w:after="0"/>
    </w:pPr>
    <w:rPr>
      <w:bCs w:val="0"/>
      <w:iCs w:val="0"/>
      <w:sz w:val="20"/>
      <w:szCs w:val="20"/>
    </w:rPr>
  </w:style>
  <w:style w:type="paragraph" w:customStyle="1" w:styleId="ZN3">
    <w:name w:val="ZN3"/>
    <w:basedOn w:val="ZN2"/>
    <w:next w:val="Normln"/>
    <w:rsid w:val="00706D7C"/>
    <w:pPr>
      <w:numPr>
        <w:ilvl w:val="2"/>
      </w:numPr>
      <w:outlineLvl w:val="2"/>
    </w:pPr>
  </w:style>
  <w:style w:type="paragraph" w:styleId="Podtitul">
    <w:name w:val="Subtitle"/>
    <w:basedOn w:val="Normln"/>
    <w:link w:val="PodtitulChar"/>
    <w:qFormat/>
    <w:rsid w:val="00C42128"/>
    <w:pPr>
      <w:jc w:val="center"/>
    </w:pPr>
    <w:rPr>
      <w:rFonts w:ascii="Times New Roman" w:hAnsi="Times New Roman"/>
      <w:sz w:val="24"/>
      <w:szCs w:val="20"/>
    </w:rPr>
  </w:style>
  <w:style w:type="character" w:customStyle="1" w:styleId="PodtitulChar">
    <w:name w:val="Podtitul Char"/>
    <w:link w:val="Podtitul"/>
    <w:rsid w:val="00C42128"/>
    <w:rPr>
      <w:sz w:val="24"/>
      <w:lang w:val="cs-CZ" w:eastAsia="cs-CZ" w:bidi="ar-SA"/>
    </w:rPr>
  </w:style>
  <w:style w:type="character" w:customStyle="1" w:styleId="ZpatChar">
    <w:name w:val="Zápatí Char"/>
    <w:link w:val="Zpat"/>
    <w:rsid w:val="008A260E"/>
    <w:rPr>
      <w:sz w:val="24"/>
      <w:szCs w:val="24"/>
    </w:rPr>
  </w:style>
  <w:style w:type="character" w:customStyle="1" w:styleId="Nadpis3Char1">
    <w:name w:val="Nadpis 3 Char1"/>
    <w:aliases w:val="Podkapitola2 Char,Záhlaví 3 Char,V_Head3 Char,V_Head31 Char,V_Head32 Char,Nadpis 3 Char Char,Nadpis 3 Char1 Char Char,Nadpis 3 Char Char Char Char"/>
    <w:link w:val="Nadpis3"/>
    <w:rsid w:val="00F338F9"/>
    <w:rPr>
      <w:rFonts w:ascii="Arial" w:hAnsi="Arial" w:cs="Arial"/>
      <w:b/>
      <w:bCs/>
      <w:szCs w:val="26"/>
    </w:rPr>
  </w:style>
  <w:style w:type="character" w:customStyle="1" w:styleId="TextpoznpodarouChar">
    <w:name w:val="Text pozn. pod čarou Char"/>
    <w:basedOn w:val="Standardnpsmoodstavce"/>
    <w:link w:val="Textpoznpodarou"/>
    <w:semiHidden/>
    <w:rsid w:val="00C53D13"/>
  </w:style>
  <w:style w:type="character" w:customStyle="1" w:styleId="Zkladntextodsazen3Char">
    <w:name w:val="Základní text odsazený 3 Char"/>
    <w:link w:val="Zkladntextodsazen3"/>
    <w:rsid w:val="00C53D13"/>
    <w:rPr>
      <w:sz w:val="16"/>
      <w:szCs w:val="16"/>
    </w:rPr>
  </w:style>
  <w:style w:type="paragraph" w:styleId="Odstavecseseznamem">
    <w:name w:val="List Paragraph"/>
    <w:basedOn w:val="Normln"/>
    <w:link w:val="OdstavecseseznamemChar"/>
    <w:uiPriority w:val="34"/>
    <w:qFormat/>
    <w:rsid w:val="001E7715"/>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locked/>
    <w:rsid w:val="008306C3"/>
    <w:rPr>
      <w:sz w:val="24"/>
      <w:szCs w:val="24"/>
    </w:rPr>
  </w:style>
  <w:style w:type="paragraph" w:styleId="Zkladntextodsazen">
    <w:name w:val="Body Text Indent"/>
    <w:basedOn w:val="Normln"/>
    <w:link w:val="ZkladntextodsazenChar"/>
    <w:rsid w:val="008306C3"/>
    <w:pPr>
      <w:spacing w:after="120"/>
      <w:ind w:left="283"/>
    </w:pPr>
    <w:rPr>
      <w:rFonts w:ascii="Times New Roman" w:hAnsi="Times New Roman"/>
      <w:sz w:val="24"/>
    </w:rPr>
  </w:style>
  <w:style w:type="character" w:customStyle="1" w:styleId="ZkladntextodsazenChar">
    <w:name w:val="Základní text odsazený Char"/>
    <w:link w:val="Zkladntextodsazen"/>
    <w:rsid w:val="008306C3"/>
    <w:rPr>
      <w:sz w:val="24"/>
      <w:szCs w:val="24"/>
    </w:rPr>
  </w:style>
  <w:style w:type="character" w:customStyle="1" w:styleId="Zkladntext2Char">
    <w:name w:val="Základní text 2 Char"/>
    <w:link w:val="Zkladntext2"/>
    <w:uiPriority w:val="99"/>
    <w:locked/>
    <w:rsid w:val="004C58DF"/>
    <w:rPr>
      <w:sz w:val="24"/>
      <w:szCs w:val="24"/>
    </w:rPr>
  </w:style>
  <w:style w:type="character" w:customStyle="1" w:styleId="Nadpis6Char">
    <w:name w:val="Nadpis 6 Char"/>
    <w:link w:val="Nadpis6"/>
    <w:semiHidden/>
    <w:rsid w:val="009E1C25"/>
    <w:rPr>
      <w:rFonts w:ascii="Calibri" w:eastAsia="Times New Roman" w:hAnsi="Calibri" w:cs="Times New Roman"/>
      <w:b/>
      <w:bCs/>
      <w:sz w:val="22"/>
      <w:szCs w:val="22"/>
    </w:rPr>
  </w:style>
  <w:style w:type="character" w:customStyle="1" w:styleId="Nadpis7Char">
    <w:name w:val="Nadpis 7 Char"/>
    <w:link w:val="Nadpis7"/>
    <w:semiHidden/>
    <w:rsid w:val="009E1C25"/>
    <w:rPr>
      <w:rFonts w:ascii="Calibri" w:eastAsia="Times New Roman" w:hAnsi="Calibri" w:cs="Times New Roman"/>
      <w:sz w:val="24"/>
      <w:szCs w:val="24"/>
    </w:rPr>
  </w:style>
  <w:style w:type="character" w:customStyle="1" w:styleId="Nadpis8Char">
    <w:name w:val="Nadpis 8 Char"/>
    <w:link w:val="Nadpis8"/>
    <w:semiHidden/>
    <w:rsid w:val="009E1C25"/>
    <w:rPr>
      <w:rFonts w:ascii="Calibri" w:eastAsia="Times New Roman" w:hAnsi="Calibri" w:cs="Times New Roman"/>
      <w:i/>
      <w:iCs/>
      <w:sz w:val="24"/>
      <w:szCs w:val="24"/>
    </w:rPr>
  </w:style>
  <w:style w:type="character" w:customStyle="1" w:styleId="Nadpis9Char">
    <w:name w:val="Nadpis 9 Char"/>
    <w:link w:val="Nadpis9"/>
    <w:semiHidden/>
    <w:rsid w:val="009E1C25"/>
    <w:rPr>
      <w:rFonts w:ascii="Cambria" w:eastAsia="Times New Roman" w:hAnsi="Cambria" w:cs="Times New Roman"/>
      <w:sz w:val="22"/>
      <w:szCs w:val="22"/>
    </w:rPr>
  </w:style>
  <w:style w:type="paragraph" w:styleId="Obsah4">
    <w:name w:val="toc 4"/>
    <w:basedOn w:val="Normln"/>
    <w:next w:val="Normln"/>
    <w:autoRedefine/>
    <w:uiPriority w:val="39"/>
    <w:rsid w:val="00936F11"/>
    <w:pPr>
      <w:ind w:left="600"/>
    </w:pPr>
  </w:style>
  <w:style w:type="paragraph" w:styleId="Revize">
    <w:name w:val="Revision"/>
    <w:hidden/>
    <w:uiPriority w:val="99"/>
    <w:semiHidden/>
    <w:rsid w:val="008A650F"/>
    <w:rPr>
      <w:rFonts w:ascii="Arial" w:hAnsi="Arial"/>
      <w:szCs w:val="24"/>
    </w:rPr>
  </w:style>
  <w:style w:type="character" w:customStyle="1" w:styleId="ZhlavChar">
    <w:name w:val="Záhlaví Char"/>
    <w:link w:val="Zhlav"/>
    <w:uiPriority w:val="99"/>
    <w:locked/>
    <w:rsid w:val="00CE67BC"/>
    <w:rPr>
      <w:rFonts w:ascii="Arial" w:hAnsi="Arial"/>
      <w:szCs w:val="24"/>
    </w:rPr>
  </w:style>
  <w:style w:type="character" w:styleId="Sledovanodkaz">
    <w:name w:val="FollowedHyperlink"/>
    <w:basedOn w:val="Standardnpsmoodstavce"/>
    <w:semiHidden/>
    <w:unhideWhenUsed/>
    <w:rsid w:val="00431F3E"/>
    <w:rPr>
      <w:color w:val="800080" w:themeColor="followedHyperlink"/>
      <w:u w:val="single"/>
    </w:rPr>
  </w:style>
  <w:style w:type="paragraph" w:customStyle="1" w:styleId="1kapitola">
    <w:name w:val="1 kapitola"/>
    <w:basedOn w:val="Odstavecseseznamem"/>
    <w:link w:val="1kapitolaChar"/>
    <w:qFormat/>
    <w:rsid w:val="0022491B"/>
    <w:pPr>
      <w:numPr>
        <w:numId w:val="7"/>
      </w:numPr>
      <w:shd w:val="pct20" w:color="000000" w:fill="FFFFFF"/>
      <w:spacing w:after="160"/>
      <w:contextualSpacing w:val="0"/>
    </w:pPr>
    <w:rPr>
      <w:rFonts w:ascii="Arial" w:hAnsi="Arial" w:cs="Arial"/>
      <w:b/>
      <w:sz w:val="20"/>
      <w:szCs w:val="20"/>
    </w:rPr>
  </w:style>
  <w:style w:type="paragraph" w:customStyle="1" w:styleId="2podkapitola">
    <w:name w:val="2 podkapitola"/>
    <w:basedOn w:val="Odstavecseseznamem"/>
    <w:link w:val="2podkapitolaChar"/>
    <w:qFormat/>
    <w:rsid w:val="00185A89"/>
    <w:pPr>
      <w:numPr>
        <w:ilvl w:val="1"/>
        <w:numId w:val="7"/>
      </w:numPr>
      <w:spacing w:after="60" w:line="240" w:lineRule="auto"/>
      <w:contextualSpacing w:val="0"/>
    </w:pPr>
    <w:rPr>
      <w:rFonts w:ascii="Arial" w:hAnsi="Arial" w:cs="Arial"/>
      <w:sz w:val="20"/>
      <w:szCs w:val="20"/>
      <w:u w:val="single"/>
    </w:rPr>
  </w:style>
  <w:style w:type="character" w:customStyle="1" w:styleId="OdstavecseseznamemChar">
    <w:name w:val="Odstavec se seznamem Char"/>
    <w:basedOn w:val="Standardnpsmoodstavce"/>
    <w:link w:val="Odstavecseseznamem"/>
    <w:uiPriority w:val="34"/>
    <w:rsid w:val="0022491B"/>
    <w:rPr>
      <w:rFonts w:ascii="Calibri" w:eastAsia="Calibri" w:hAnsi="Calibri"/>
      <w:sz w:val="22"/>
      <w:szCs w:val="22"/>
      <w:lang w:eastAsia="en-US"/>
    </w:rPr>
  </w:style>
  <w:style w:type="character" w:customStyle="1" w:styleId="1kapitolaChar">
    <w:name w:val="1 kapitola Char"/>
    <w:basedOn w:val="OdstavecseseznamemChar"/>
    <w:link w:val="1kapitola"/>
    <w:rsid w:val="0022491B"/>
    <w:rPr>
      <w:rFonts w:ascii="Arial" w:eastAsia="Calibri" w:hAnsi="Arial" w:cs="Arial"/>
      <w:b/>
      <w:sz w:val="22"/>
      <w:szCs w:val="22"/>
      <w:shd w:val="pct20" w:color="000000" w:fill="FFFFFF"/>
      <w:lang w:eastAsia="en-US"/>
    </w:rPr>
  </w:style>
  <w:style w:type="paragraph" w:customStyle="1" w:styleId="3text3body">
    <w:name w:val="3 text 3 body"/>
    <w:basedOn w:val="Normln"/>
    <w:link w:val="3text3bodyChar"/>
    <w:qFormat/>
    <w:rsid w:val="00185A89"/>
    <w:pPr>
      <w:spacing w:after="60"/>
    </w:pPr>
    <w:rPr>
      <w:rFonts w:cs="Arial"/>
      <w:szCs w:val="20"/>
    </w:rPr>
  </w:style>
  <w:style w:type="character" w:customStyle="1" w:styleId="2podkapitolaChar">
    <w:name w:val="2 podkapitola Char"/>
    <w:basedOn w:val="OdstavecseseznamemChar"/>
    <w:link w:val="2podkapitola"/>
    <w:rsid w:val="00185A89"/>
    <w:rPr>
      <w:rFonts w:ascii="Arial" w:eastAsia="Calibri" w:hAnsi="Arial" w:cs="Arial"/>
      <w:sz w:val="22"/>
      <w:szCs w:val="22"/>
      <w:u w:val="single"/>
      <w:lang w:eastAsia="en-US"/>
    </w:rPr>
  </w:style>
  <w:style w:type="paragraph" w:customStyle="1" w:styleId="4text8bod">
    <w:name w:val="4 text 8 bodů"/>
    <w:basedOn w:val="Zkladntext"/>
    <w:link w:val="4text8bodChar"/>
    <w:qFormat/>
    <w:rsid w:val="006074E7"/>
    <w:pPr>
      <w:spacing w:after="160"/>
    </w:pPr>
    <w:rPr>
      <w:rFonts w:ascii="Arial" w:hAnsi="Arial" w:cs="Arial"/>
      <w:sz w:val="20"/>
      <w:szCs w:val="20"/>
    </w:rPr>
  </w:style>
  <w:style w:type="character" w:customStyle="1" w:styleId="3text3bodyChar">
    <w:name w:val="3 text 3 body Char"/>
    <w:basedOn w:val="Standardnpsmoodstavce"/>
    <w:link w:val="3text3body"/>
    <w:rsid w:val="00185A89"/>
    <w:rPr>
      <w:rFonts w:ascii="Arial" w:hAnsi="Arial" w:cs="Arial"/>
    </w:rPr>
  </w:style>
  <w:style w:type="paragraph" w:customStyle="1" w:styleId="5odrky">
    <w:name w:val="5 odrážky"/>
    <w:basedOn w:val="Normln"/>
    <w:link w:val="5odrkyChar"/>
    <w:qFormat/>
    <w:rsid w:val="00BC3B99"/>
    <w:pPr>
      <w:numPr>
        <w:numId w:val="13"/>
      </w:numPr>
      <w:spacing w:after="60"/>
    </w:pPr>
    <w:rPr>
      <w:rFonts w:cs="Arial"/>
      <w:szCs w:val="20"/>
    </w:rPr>
  </w:style>
  <w:style w:type="character" w:customStyle="1" w:styleId="4text8bodChar">
    <w:name w:val="4 text 8 bodů Char"/>
    <w:basedOn w:val="ZkladntextChar"/>
    <w:link w:val="4text8bod"/>
    <w:rsid w:val="006074E7"/>
    <w:rPr>
      <w:rFonts w:ascii="Arial" w:hAnsi="Arial" w:cs="Arial"/>
      <w:sz w:val="24"/>
      <w:szCs w:val="24"/>
    </w:rPr>
  </w:style>
  <w:style w:type="paragraph" w:customStyle="1" w:styleId="6text12bod">
    <w:name w:val="6 text 12 bodů"/>
    <w:basedOn w:val="Normln"/>
    <w:link w:val="6text12bodChar"/>
    <w:qFormat/>
    <w:rsid w:val="004F7F83"/>
    <w:pPr>
      <w:spacing w:after="240"/>
    </w:pPr>
    <w:rPr>
      <w:rFonts w:cs="Arial"/>
      <w:szCs w:val="20"/>
    </w:rPr>
  </w:style>
  <w:style w:type="character" w:customStyle="1" w:styleId="5odrkyChar">
    <w:name w:val="5 odrážky Char"/>
    <w:basedOn w:val="Standardnpsmoodstavce"/>
    <w:link w:val="5odrky"/>
    <w:rsid w:val="00BC3B99"/>
    <w:rPr>
      <w:rFonts w:ascii="Arial" w:hAnsi="Arial" w:cs="Arial"/>
    </w:rPr>
  </w:style>
  <w:style w:type="paragraph" w:customStyle="1" w:styleId="7barva">
    <w:name w:val="7 barva"/>
    <w:basedOn w:val="Normln"/>
    <w:link w:val="7barvaChar"/>
    <w:qFormat/>
    <w:rsid w:val="00182C4E"/>
    <w:pPr>
      <w:spacing w:after="60"/>
    </w:pPr>
    <w:rPr>
      <w:rFonts w:cs="Arial"/>
      <w:szCs w:val="20"/>
    </w:rPr>
  </w:style>
  <w:style w:type="character" w:customStyle="1" w:styleId="6text12bodChar">
    <w:name w:val="6 text 12 bodů Char"/>
    <w:basedOn w:val="Standardnpsmoodstavce"/>
    <w:link w:val="6text12bod"/>
    <w:rsid w:val="004F7F83"/>
    <w:rPr>
      <w:rFonts w:ascii="Arial" w:hAnsi="Arial" w:cs="Arial"/>
    </w:rPr>
  </w:style>
  <w:style w:type="character" w:customStyle="1" w:styleId="7barvaChar">
    <w:name w:val="7 barva Char"/>
    <w:basedOn w:val="Standardnpsmoodstavce"/>
    <w:link w:val="7barva"/>
    <w:rsid w:val="00182C4E"/>
    <w:rPr>
      <w:rFonts w:ascii="Arial" w:hAnsi="Arial" w:cs="Arial"/>
    </w:rPr>
  </w:style>
  <w:style w:type="paragraph" w:customStyle="1" w:styleId="8ploha">
    <w:name w:val="8 příloha"/>
    <w:basedOn w:val="Nadpis1"/>
    <w:link w:val="8plohaChar"/>
    <w:qFormat/>
    <w:rsid w:val="006B171B"/>
    <w:pPr>
      <w:jc w:val="right"/>
    </w:pPr>
    <w:rPr>
      <w:b w:val="0"/>
      <w:i/>
      <w:sz w:val="18"/>
      <w:szCs w:val="18"/>
    </w:rPr>
  </w:style>
  <w:style w:type="character" w:customStyle="1" w:styleId="Nadpis1Char">
    <w:name w:val="Nadpis 1 Char"/>
    <w:basedOn w:val="Standardnpsmoodstavce"/>
    <w:link w:val="Nadpis1"/>
    <w:rsid w:val="006B171B"/>
    <w:rPr>
      <w:rFonts w:ascii="Arial" w:hAnsi="Arial"/>
      <w:b/>
      <w:sz w:val="32"/>
      <w:szCs w:val="28"/>
    </w:rPr>
  </w:style>
  <w:style w:type="character" w:customStyle="1" w:styleId="8plohaChar">
    <w:name w:val="8 příloha Char"/>
    <w:basedOn w:val="Nadpis1Char"/>
    <w:link w:val="8ploha"/>
    <w:rsid w:val="006B171B"/>
    <w:rPr>
      <w:rFonts w:ascii="Arial" w:hAnsi="Arial"/>
      <w:b w:val="0"/>
      <w:i/>
      <w:sz w:val="18"/>
      <w:szCs w:val="18"/>
    </w:rPr>
  </w:style>
  <w:style w:type="paragraph" w:customStyle="1" w:styleId="9lneksmlouvy">
    <w:name w:val="9 článek smlouvy"/>
    <w:basedOn w:val="Normln"/>
    <w:link w:val="9lneksmlouvyChar"/>
    <w:qFormat/>
    <w:rsid w:val="002654A0"/>
    <w:pPr>
      <w:widowControl w:val="0"/>
      <w:spacing w:after="100"/>
      <w:jc w:val="center"/>
    </w:pPr>
    <w:rPr>
      <w:rFonts w:cs="Arial"/>
      <w:b/>
      <w:snapToGrid w:val="0"/>
      <w:szCs w:val="20"/>
    </w:rPr>
  </w:style>
  <w:style w:type="character" w:customStyle="1" w:styleId="9lneksmlouvyChar">
    <w:name w:val="9 článek smlouvy Char"/>
    <w:basedOn w:val="Standardnpsmoodstavce"/>
    <w:link w:val="9lneksmlouvy"/>
    <w:rsid w:val="002654A0"/>
    <w:rPr>
      <w:rFonts w:ascii="Arial" w:hAnsi="Arial" w:cs="Arial"/>
      <w:b/>
      <w:snapToGrid w:val="0"/>
    </w:rPr>
  </w:style>
  <w:style w:type="paragraph" w:customStyle="1" w:styleId="10slolnku">
    <w:name w:val="10 číslo článku"/>
    <w:basedOn w:val="Odstavecseseznamem"/>
    <w:link w:val="10slolnkuChar"/>
    <w:qFormat/>
    <w:rsid w:val="005A6DE9"/>
    <w:pPr>
      <w:widowControl w:val="0"/>
      <w:numPr>
        <w:numId w:val="22"/>
      </w:numPr>
      <w:spacing w:after="0" w:line="240" w:lineRule="auto"/>
      <w:contextualSpacing w:val="0"/>
      <w:jc w:val="center"/>
    </w:pPr>
    <w:rPr>
      <w:rFonts w:ascii="Arial" w:hAnsi="Arial" w:cs="Arial"/>
      <w:b/>
      <w:snapToGrid w:val="0"/>
      <w:sz w:val="20"/>
      <w:szCs w:val="20"/>
    </w:rPr>
  </w:style>
  <w:style w:type="character" w:customStyle="1" w:styleId="10slolnkuChar">
    <w:name w:val="10 číslo článku Char"/>
    <w:basedOn w:val="OdstavecseseznamemChar"/>
    <w:link w:val="10slolnku"/>
    <w:rsid w:val="005A6DE9"/>
    <w:rPr>
      <w:rFonts w:ascii="Arial" w:eastAsia="Calibri"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41">
      <w:bodyDiv w:val="1"/>
      <w:marLeft w:val="0"/>
      <w:marRight w:val="0"/>
      <w:marTop w:val="0"/>
      <w:marBottom w:val="0"/>
      <w:divBdr>
        <w:top w:val="none" w:sz="0" w:space="0" w:color="auto"/>
        <w:left w:val="none" w:sz="0" w:space="0" w:color="auto"/>
        <w:bottom w:val="none" w:sz="0" w:space="0" w:color="auto"/>
        <w:right w:val="none" w:sz="0" w:space="0" w:color="auto"/>
      </w:divBdr>
    </w:div>
    <w:div w:id="37242162">
      <w:bodyDiv w:val="1"/>
      <w:marLeft w:val="0"/>
      <w:marRight w:val="0"/>
      <w:marTop w:val="0"/>
      <w:marBottom w:val="0"/>
      <w:divBdr>
        <w:top w:val="none" w:sz="0" w:space="0" w:color="auto"/>
        <w:left w:val="none" w:sz="0" w:space="0" w:color="auto"/>
        <w:bottom w:val="none" w:sz="0" w:space="0" w:color="auto"/>
        <w:right w:val="none" w:sz="0" w:space="0" w:color="auto"/>
      </w:divBdr>
    </w:div>
    <w:div w:id="106044275">
      <w:bodyDiv w:val="1"/>
      <w:marLeft w:val="0"/>
      <w:marRight w:val="0"/>
      <w:marTop w:val="0"/>
      <w:marBottom w:val="0"/>
      <w:divBdr>
        <w:top w:val="none" w:sz="0" w:space="0" w:color="auto"/>
        <w:left w:val="none" w:sz="0" w:space="0" w:color="auto"/>
        <w:bottom w:val="none" w:sz="0" w:space="0" w:color="auto"/>
        <w:right w:val="none" w:sz="0" w:space="0" w:color="auto"/>
      </w:divBdr>
    </w:div>
    <w:div w:id="291251741">
      <w:bodyDiv w:val="1"/>
      <w:marLeft w:val="0"/>
      <w:marRight w:val="0"/>
      <w:marTop w:val="0"/>
      <w:marBottom w:val="0"/>
      <w:divBdr>
        <w:top w:val="none" w:sz="0" w:space="0" w:color="auto"/>
        <w:left w:val="none" w:sz="0" w:space="0" w:color="auto"/>
        <w:bottom w:val="none" w:sz="0" w:space="0" w:color="auto"/>
        <w:right w:val="none" w:sz="0" w:space="0" w:color="auto"/>
      </w:divBdr>
    </w:div>
    <w:div w:id="297153617">
      <w:bodyDiv w:val="1"/>
      <w:marLeft w:val="0"/>
      <w:marRight w:val="0"/>
      <w:marTop w:val="0"/>
      <w:marBottom w:val="0"/>
      <w:divBdr>
        <w:top w:val="none" w:sz="0" w:space="0" w:color="auto"/>
        <w:left w:val="none" w:sz="0" w:space="0" w:color="auto"/>
        <w:bottom w:val="none" w:sz="0" w:space="0" w:color="auto"/>
        <w:right w:val="none" w:sz="0" w:space="0" w:color="auto"/>
      </w:divBdr>
      <w:divsChild>
        <w:div w:id="1069617584">
          <w:marLeft w:val="0"/>
          <w:marRight w:val="0"/>
          <w:marTop w:val="100"/>
          <w:marBottom w:val="100"/>
          <w:divBdr>
            <w:top w:val="none" w:sz="0" w:space="0" w:color="auto"/>
            <w:left w:val="none" w:sz="0" w:space="0" w:color="auto"/>
            <w:bottom w:val="none" w:sz="0" w:space="0" w:color="auto"/>
            <w:right w:val="none" w:sz="0" w:space="0" w:color="auto"/>
          </w:divBdr>
          <w:divsChild>
            <w:div w:id="1025596818">
              <w:marLeft w:val="0"/>
              <w:marRight w:val="0"/>
              <w:marTop w:val="0"/>
              <w:marBottom w:val="0"/>
              <w:divBdr>
                <w:top w:val="none" w:sz="0" w:space="0" w:color="auto"/>
                <w:left w:val="none" w:sz="0" w:space="0" w:color="auto"/>
                <w:bottom w:val="none" w:sz="0" w:space="0" w:color="auto"/>
                <w:right w:val="none" w:sz="0" w:space="0" w:color="auto"/>
              </w:divBdr>
              <w:divsChild>
                <w:div w:id="589393913">
                  <w:marLeft w:val="0"/>
                  <w:marRight w:val="0"/>
                  <w:marTop w:val="0"/>
                  <w:marBottom w:val="0"/>
                  <w:divBdr>
                    <w:top w:val="none" w:sz="0" w:space="0" w:color="auto"/>
                    <w:left w:val="none" w:sz="0" w:space="0" w:color="auto"/>
                    <w:bottom w:val="none" w:sz="0" w:space="0" w:color="auto"/>
                    <w:right w:val="none" w:sz="0" w:space="0" w:color="auto"/>
                  </w:divBdr>
                  <w:divsChild>
                    <w:div w:id="1373964473">
                      <w:marLeft w:val="360"/>
                      <w:marRight w:val="0"/>
                      <w:marTop w:val="0"/>
                      <w:marBottom w:val="0"/>
                      <w:divBdr>
                        <w:top w:val="none" w:sz="0" w:space="0" w:color="auto"/>
                        <w:left w:val="none" w:sz="0" w:space="0" w:color="auto"/>
                        <w:bottom w:val="none" w:sz="0" w:space="0" w:color="auto"/>
                        <w:right w:val="none" w:sz="0" w:space="0" w:color="auto"/>
                      </w:divBdr>
                      <w:divsChild>
                        <w:div w:id="1796946753">
                          <w:marLeft w:val="0"/>
                          <w:marRight w:val="0"/>
                          <w:marTop w:val="0"/>
                          <w:marBottom w:val="0"/>
                          <w:divBdr>
                            <w:top w:val="none" w:sz="0" w:space="0" w:color="auto"/>
                            <w:left w:val="none" w:sz="0" w:space="0" w:color="auto"/>
                            <w:bottom w:val="none" w:sz="0" w:space="0" w:color="auto"/>
                            <w:right w:val="none" w:sz="0" w:space="0" w:color="auto"/>
                          </w:divBdr>
                          <w:divsChild>
                            <w:div w:id="20900746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85192">
      <w:bodyDiv w:val="1"/>
      <w:marLeft w:val="0"/>
      <w:marRight w:val="0"/>
      <w:marTop w:val="0"/>
      <w:marBottom w:val="0"/>
      <w:divBdr>
        <w:top w:val="none" w:sz="0" w:space="0" w:color="auto"/>
        <w:left w:val="none" w:sz="0" w:space="0" w:color="auto"/>
        <w:bottom w:val="none" w:sz="0" w:space="0" w:color="auto"/>
        <w:right w:val="none" w:sz="0" w:space="0" w:color="auto"/>
      </w:divBdr>
    </w:div>
    <w:div w:id="380832107">
      <w:bodyDiv w:val="1"/>
      <w:marLeft w:val="0"/>
      <w:marRight w:val="0"/>
      <w:marTop w:val="0"/>
      <w:marBottom w:val="0"/>
      <w:divBdr>
        <w:top w:val="none" w:sz="0" w:space="0" w:color="auto"/>
        <w:left w:val="none" w:sz="0" w:space="0" w:color="auto"/>
        <w:bottom w:val="none" w:sz="0" w:space="0" w:color="auto"/>
        <w:right w:val="none" w:sz="0" w:space="0" w:color="auto"/>
      </w:divBdr>
    </w:div>
    <w:div w:id="425347628">
      <w:bodyDiv w:val="1"/>
      <w:marLeft w:val="0"/>
      <w:marRight w:val="0"/>
      <w:marTop w:val="0"/>
      <w:marBottom w:val="0"/>
      <w:divBdr>
        <w:top w:val="none" w:sz="0" w:space="0" w:color="auto"/>
        <w:left w:val="none" w:sz="0" w:space="0" w:color="auto"/>
        <w:bottom w:val="none" w:sz="0" w:space="0" w:color="auto"/>
        <w:right w:val="none" w:sz="0" w:space="0" w:color="auto"/>
      </w:divBdr>
    </w:div>
    <w:div w:id="469514622">
      <w:bodyDiv w:val="1"/>
      <w:marLeft w:val="0"/>
      <w:marRight w:val="0"/>
      <w:marTop w:val="0"/>
      <w:marBottom w:val="0"/>
      <w:divBdr>
        <w:top w:val="none" w:sz="0" w:space="0" w:color="auto"/>
        <w:left w:val="none" w:sz="0" w:space="0" w:color="auto"/>
        <w:bottom w:val="none" w:sz="0" w:space="0" w:color="auto"/>
        <w:right w:val="none" w:sz="0" w:space="0" w:color="auto"/>
      </w:divBdr>
    </w:div>
    <w:div w:id="470564480">
      <w:bodyDiv w:val="1"/>
      <w:marLeft w:val="0"/>
      <w:marRight w:val="0"/>
      <w:marTop w:val="0"/>
      <w:marBottom w:val="0"/>
      <w:divBdr>
        <w:top w:val="none" w:sz="0" w:space="0" w:color="auto"/>
        <w:left w:val="none" w:sz="0" w:space="0" w:color="auto"/>
        <w:bottom w:val="none" w:sz="0" w:space="0" w:color="auto"/>
        <w:right w:val="none" w:sz="0" w:space="0" w:color="auto"/>
      </w:divBdr>
      <w:divsChild>
        <w:div w:id="1405377036">
          <w:marLeft w:val="0"/>
          <w:marRight w:val="0"/>
          <w:marTop w:val="0"/>
          <w:marBottom w:val="0"/>
          <w:divBdr>
            <w:top w:val="none" w:sz="0" w:space="0" w:color="auto"/>
            <w:left w:val="none" w:sz="0" w:space="0" w:color="auto"/>
            <w:bottom w:val="none" w:sz="0" w:space="0" w:color="auto"/>
            <w:right w:val="none" w:sz="0" w:space="0" w:color="auto"/>
          </w:divBdr>
          <w:divsChild>
            <w:div w:id="1664551695">
              <w:marLeft w:val="0"/>
              <w:marRight w:val="0"/>
              <w:marTop w:val="0"/>
              <w:marBottom w:val="0"/>
              <w:divBdr>
                <w:top w:val="none" w:sz="0" w:space="0" w:color="auto"/>
                <w:left w:val="none" w:sz="0" w:space="0" w:color="auto"/>
                <w:bottom w:val="none" w:sz="0" w:space="0" w:color="auto"/>
                <w:right w:val="none" w:sz="0" w:space="0" w:color="auto"/>
              </w:divBdr>
              <w:divsChild>
                <w:div w:id="1822506061">
                  <w:marLeft w:val="0"/>
                  <w:marRight w:val="0"/>
                  <w:marTop w:val="100"/>
                  <w:marBottom w:val="100"/>
                  <w:divBdr>
                    <w:top w:val="none" w:sz="0" w:space="0" w:color="auto"/>
                    <w:left w:val="none" w:sz="0" w:space="0" w:color="auto"/>
                    <w:bottom w:val="none" w:sz="0" w:space="0" w:color="auto"/>
                    <w:right w:val="none" w:sz="0" w:space="0" w:color="auto"/>
                  </w:divBdr>
                  <w:divsChild>
                    <w:div w:id="1091662318">
                      <w:marLeft w:val="0"/>
                      <w:marRight w:val="0"/>
                      <w:marTop w:val="0"/>
                      <w:marBottom w:val="0"/>
                      <w:divBdr>
                        <w:top w:val="none" w:sz="0" w:space="0" w:color="auto"/>
                        <w:left w:val="none" w:sz="0" w:space="0" w:color="auto"/>
                        <w:bottom w:val="none" w:sz="0" w:space="0" w:color="auto"/>
                        <w:right w:val="none" w:sz="0" w:space="0" w:color="auto"/>
                      </w:divBdr>
                      <w:divsChild>
                        <w:div w:id="1507400354">
                          <w:marLeft w:val="0"/>
                          <w:marRight w:val="0"/>
                          <w:marTop w:val="0"/>
                          <w:marBottom w:val="0"/>
                          <w:divBdr>
                            <w:top w:val="none" w:sz="0" w:space="0" w:color="auto"/>
                            <w:left w:val="none" w:sz="0" w:space="0" w:color="auto"/>
                            <w:bottom w:val="none" w:sz="0" w:space="0" w:color="auto"/>
                            <w:right w:val="none" w:sz="0" w:space="0" w:color="auto"/>
                          </w:divBdr>
                          <w:divsChild>
                            <w:div w:id="401147910">
                              <w:marLeft w:val="0"/>
                              <w:marRight w:val="0"/>
                              <w:marTop w:val="0"/>
                              <w:marBottom w:val="0"/>
                              <w:divBdr>
                                <w:top w:val="none" w:sz="0" w:space="0" w:color="auto"/>
                                <w:left w:val="none" w:sz="0" w:space="0" w:color="auto"/>
                                <w:bottom w:val="none" w:sz="0" w:space="0" w:color="auto"/>
                                <w:right w:val="none" w:sz="0" w:space="0" w:color="auto"/>
                              </w:divBdr>
                              <w:divsChild>
                                <w:div w:id="1585609153">
                                  <w:marLeft w:val="0"/>
                                  <w:marRight w:val="0"/>
                                  <w:marTop w:val="0"/>
                                  <w:marBottom w:val="0"/>
                                  <w:divBdr>
                                    <w:top w:val="none" w:sz="0" w:space="0" w:color="auto"/>
                                    <w:left w:val="none" w:sz="0" w:space="0" w:color="auto"/>
                                    <w:bottom w:val="none" w:sz="0" w:space="0" w:color="auto"/>
                                    <w:right w:val="none" w:sz="0" w:space="0" w:color="auto"/>
                                  </w:divBdr>
                                  <w:divsChild>
                                    <w:div w:id="837421092">
                                      <w:marLeft w:val="0"/>
                                      <w:marRight w:val="0"/>
                                      <w:marTop w:val="0"/>
                                      <w:marBottom w:val="0"/>
                                      <w:divBdr>
                                        <w:top w:val="none" w:sz="0" w:space="0" w:color="auto"/>
                                        <w:left w:val="none" w:sz="0" w:space="0" w:color="auto"/>
                                        <w:bottom w:val="none" w:sz="0" w:space="0" w:color="auto"/>
                                        <w:right w:val="none" w:sz="0" w:space="0" w:color="auto"/>
                                      </w:divBdr>
                                      <w:divsChild>
                                        <w:div w:id="1827286641">
                                          <w:marLeft w:val="0"/>
                                          <w:marRight w:val="0"/>
                                          <w:marTop w:val="0"/>
                                          <w:marBottom w:val="0"/>
                                          <w:divBdr>
                                            <w:top w:val="none" w:sz="0" w:space="0" w:color="auto"/>
                                            <w:left w:val="none" w:sz="0" w:space="0" w:color="auto"/>
                                            <w:bottom w:val="none" w:sz="0" w:space="0" w:color="auto"/>
                                            <w:right w:val="none" w:sz="0" w:space="0" w:color="auto"/>
                                          </w:divBdr>
                                          <w:divsChild>
                                            <w:div w:id="1892303616">
                                              <w:marLeft w:val="0"/>
                                              <w:marRight w:val="0"/>
                                              <w:marTop w:val="0"/>
                                              <w:marBottom w:val="0"/>
                                              <w:divBdr>
                                                <w:top w:val="none" w:sz="0" w:space="0" w:color="auto"/>
                                                <w:left w:val="none" w:sz="0" w:space="0" w:color="auto"/>
                                                <w:bottom w:val="none" w:sz="0" w:space="0" w:color="auto"/>
                                                <w:right w:val="none" w:sz="0" w:space="0" w:color="auto"/>
                                              </w:divBdr>
                                              <w:divsChild>
                                                <w:div w:id="612858131">
                                                  <w:marLeft w:val="0"/>
                                                  <w:marRight w:val="300"/>
                                                  <w:marTop w:val="0"/>
                                                  <w:marBottom w:val="0"/>
                                                  <w:divBdr>
                                                    <w:top w:val="none" w:sz="0" w:space="0" w:color="auto"/>
                                                    <w:left w:val="none" w:sz="0" w:space="0" w:color="auto"/>
                                                    <w:bottom w:val="none" w:sz="0" w:space="0" w:color="auto"/>
                                                    <w:right w:val="none" w:sz="0" w:space="0" w:color="auto"/>
                                                  </w:divBdr>
                                                  <w:divsChild>
                                                    <w:div w:id="1332291040">
                                                      <w:marLeft w:val="0"/>
                                                      <w:marRight w:val="0"/>
                                                      <w:marTop w:val="0"/>
                                                      <w:marBottom w:val="0"/>
                                                      <w:divBdr>
                                                        <w:top w:val="none" w:sz="0" w:space="0" w:color="auto"/>
                                                        <w:left w:val="none" w:sz="0" w:space="0" w:color="auto"/>
                                                        <w:bottom w:val="none" w:sz="0" w:space="0" w:color="auto"/>
                                                        <w:right w:val="none" w:sz="0" w:space="0" w:color="auto"/>
                                                      </w:divBdr>
                                                      <w:divsChild>
                                                        <w:div w:id="229774943">
                                                          <w:marLeft w:val="0"/>
                                                          <w:marRight w:val="0"/>
                                                          <w:marTop w:val="0"/>
                                                          <w:marBottom w:val="300"/>
                                                          <w:divBdr>
                                                            <w:top w:val="single" w:sz="6" w:space="0" w:color="CCCCCC"/>
                                                            <w:left w:val="none" w:sz="0" w:space="0" w:color="auto"/>
                                                            <w:bottom w:val="none" w:sz="0" w:space="0" w:color="auto"/>
                                                            <w:right w:val="none" w:sz="0" w:space="0" w:color="auto"/>
                                                          </w:divBdr>
                                                          <w:divsChild>
                                                            <w:div w:id="385955981">
                                                              <w:marLeft w:val="0"/>
                                                              <w:marRight w:val="0"/>
                                                              <w:marTop w:val="0"/>
                                                              <w:marBottom w:val="0"/>
                                                              <w:divBdr>
                                                                <w:top w:val="none" w:sz="0" w:space="0" w:color="auto"/>
                                                                <w:left w:val="none" w:sz="0" w:space="0" w:color="auto"/>
                                                                <w:bottom w:val="none" w:sz="0" w:space="0" w:color="auto"/>
                                                                <w:right w:val="none" w:sz="0" w:space="0" w:color="auto"/>
                                                              </w:divBdr>
                                                              <w:divsChild>
                                                                <w:div w:id="1830055654">
                                                                  <w:marLeft w:val="0"/>
                                                                  <w:marRight w:val="0"/>
                                                                  <w:marTop w:val="0"/>
                                                                  <w:marBottom w:val="0"/>
                                                                  <w:divBdr>
                                                                    <w:top w:val="none" w:sz="0" w:space="0" w:color="auto"/>
                                                                    <w:left w:val="none" w:sz="0" w:space="0" w:color="auto"/>
                                                                    <w:bottom w:val="none" w:sz="0" w:space="0" w:color="auto"/>
                                                                    <w:right w:val="none" w:sz="0" w:space="0" w:color="auto"/>
                                                                  </w:divBdr>
                                                                  <w:divsChild>
                                                                    <w:div w:id="957106711">
                                                                      <w:marLeft w:val="0"/>
                                                                      <w:marRight w:val="0"/>
                                                                      <w:marTop w:val="0"/>
                                                                      <w:marBottom w:val="0"/>
                                                                      <w:divBdr>
                                                                        <w:top w:val="none" w:sz="0" w:space="0" w:color="auto"/>
                                                                        <w:left w:val="none" w:sz="0" w:space="0" w:color="auto"/>
                                                                        <w:bottom w:val="none" w:sz="0" w:space="0" w:color="auto"/>
                                                                        <w:right w:val="none" w:sz="0" w:space="0" w:color="auto"/>
                                                                      </w:divBdr>
                                                                      <w:divsChild>
                                                                        <w:div w:id="20687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935968">
      <w:bodyDiv w:val="1"/>
      <w:marLeft w:val="0"/>
      <w:marRight w:val="0"/>
      <w:marTop w:val="0"/>
      <w:marBottom w:val="0"/>
      <w:divBdr>
        <w:top w:val="none" w:sz="0" w:space="0" w:color="auto"/>
        <w:left w:val="none" w:sz="0" w:space="0" w:color="auto"/>
        <w:bottom w:val="none" w:sz="0" w:space="0" w:color="auto"/>
        <w:right w:val="none" w:sz="0" w:space="0" w:color="auto"/>
      </w:divBdr>
    </w:div>
    <w:div w:id="588928893">
      <w:bodyDiv w:val="1"/>
      <w:marLeft w:val="0"/>
      <w:marRight w:val="0"/>
      <w:marTop w:val="0"/>
      <w:marBottom w:val="0"/>
      <w:divBdr>
        <w:top w:val="none" w:sz="0" w:space="0" w:color="auto"/>
        <w:left w:val="none" w:sz="0" w:space="0" w:color="auto"/>
        <w:bottom w:val="none" w:sz="0" w:space="0" w:color="auto"/>
        <w:right w:val="none" w:sz="0" w:space="0" w:color="auto"/>
      </w:divBdr>
    </w:div>
    <w:div w:id="621032555">
      <w:bodyDiv w:val="1"/>
      <w:marLeft w:val="0"/>
      <w:marRight w:val="0"/>
      <w:marTop w:val="0"/>
      <w:marBottom w:val="0"/>
      <w:divBdr>
        <w:top w:val="none" w:sz="0" w:space="0" w:color="auto"/>
        <w:left w:val="none" w:sz="0" w:space="0" w:color="auto"/>
        <w:bottom w:val="none" w:sz="0" w:space="0" w:color="auto"/>
        <w:right w:val="none" w:sz="0" w:space="0" w:color="auto"/>
      </w:divBdr>
    </w:div>
    <w:div w:id="680468656">
      <w:bodyDiv w:val="1"/>
      <w:marLeft w:val="0"/>
      <w:marRight w:val="0"/>
      <w:marTop w:val="0"/>
      <w:marBottom w:val="0"/>
      <w:divBdr>
        <w:top w:val="none" w:sz="0" w:space="0" w:color="auto"/>
        <w:left w:val="none" w:sz="0" w:space="0" w:color="auto"/>
        <w:bottom w:val="none" w:sz="0" w:space="0" w:color="auto"/>
        <w:right w:val="none" w:sz="0" w:space="0" w:color="auto"/>
      </w:divBdr>
    </w:div>
    <w:div w:id="727730257">
      <w:bodyDiv w:val="1"/>
      <w:marLeft w:val="0"/>
      <w:marRight w:val="0"/>
      <w:marTop w:val="0"/>
      <w:marBottom w:val="0"/>
      <w:divBdr>
        <w:top w:val="none" w:sz="0" w:space="0" w:color="auto"/>
        <w:left w:val="none" w:sz="0" w:space="0" w:color="auto"/>
        <w:bottom w:val="none" w:sz="0" w:space="0" w:color="auto"/>
        <w:right w:val="none" w:sz="0" w:space="0" w:color="auto"/>
      </w:divBdr>
    </w:div>
    <w:div w:id="773745959">
      <w:bodyDiv w:val="1"/>
      <w:marLeft w:val="0"/>
      <w:marRight w:val="0"/>
      <w:marTop w:val="0"/>
      <w:marBottom w:val="0"/>
      <w:divBdr>
        <w:top w:val="none" w:sz="0" w:space="0" w:color="auto"/>
        <w:left w:val="none" w:sz="0" w:space="0" w:color="auto"/>
        <w:bottom w:val="none" w:sz="0" w:space="0" w:color="auto"/>
        <w:right w:val="none" w:sz="0" w:space="0" w:color="auto"/>
      </w:divBdr>
    </w:div>
    <w:div w:id="789084229">
      <w:bodyDiv w:val="1"/>
      <w:marLeft w:val="0"/>
      <w:marRight w:val="0"/>
      <w:marTop w:val="0"/>
      <w:marBottom w:val="0"/>
      <w:divBdr>
        <w:top w:val="none" w:sz="0" w:space="0" w:color="auto"/>
        <w:left w:val="none" w:sz="0" w:space="0" w:color="auto"/>
        <w:bottom w:val="none" w:sz="0" w:space="0" w:color="auto"/>
        <w:right w:val="none" w:sz="0" w:space="0" w:color="auto"/>
      </w:divBdr>
    </w:div>
    <w:div w:id="791900454">
      <w:bodyDiv w:val="1"/>
      <w:marLeft w:val="0"/>
      <w:marRight w:val="0"/>
      <w:marTop w:val="0"/>
      <w:marBottom w:val="0"/>
      <w:divBdr>
        <w:top w:val="none" w:sz="0" w:space="0" w:color="auto"/>
        <w:left w:val="none" w:sz="0" w:space="0" w:color="auto"/>
        <w:bottom w:val="none" w:sz="0" w:space="0" w:color="auto"/>
        <w:right w:val="none" w:sz="0" w:space="0" w:color="auto"/>
      </w:divBdr>
    </w:div>
    <w:div w:id="828985570">
      <w:bodyDiv w:val="1"/>
      <w:marLeft w:val="0"/>
      <w:marRight w:val="0"/>
      <w:marTop w:val="0"/>
      <w:marBottom w:val="0"/>
      <w:divBdr>
        <w:top w:val="none" w:sz="0" w:space="0" w:color="auto"/>
        <w:left w:val="none" w:sz="0" w:space="0" w:color="auto"/>
        <w:bottom w:val="none" w:sz="0" w:space="0" w:color="auto"/>
        <w:right w:val="none" w:sz="0" w:space="0" w:color="auto"/>
      </w:divBdr>
    </w:div>
    <w:div w:id="867182727">
      <w:bodyDiv w:val="1"/>
      <w:marLeft w:val="0"/>
      <w:marRight w:val="0"/>
      <w:marTop w:val="0"/>
      <w:marBottom w:val="0"/>
      <w:divBdr>
        <w:top w:val="none" w:sz="0" w:space="0" w:color="auto"/>
        <w:left w:val="none" w:sz="0" w:space="0" w:color="auto"/>
        <w:bottom w:val="none" w:sz="0" w:space="0" w:color="auto"/>
        <w:right w:val="none" w:sz="0" w:space="0" w:color="auto"/>
      </w:divBdr>
    </w:div>
    <w:div w:id="954870028">
      <w:bodyDiv w:val="1"/>
      <w:marLeft w:val="0"/>
      <w:marRight w:val="0"/>
      <w:marTop w:val="0"/>
      <w:marBottom w:val="0"/>
      <w:divBdr>
        <w:top w:val="none" w:sz="0" w:space="0" w:color="auto"/>
        <w:left w:val="none" w:sz="0" w:space="0" w:color="auto"/>
        <w:bottom w:val="none" w:sz="0" w:space="0" w:color="auto"/>
        <w:right w:val="none" w:sz="0" w:space="0" w:color="auto"/>
      </w:divBdr>
    </w:div>
    <w:div w:id="1031414728">
      <w:bodyDiv w:val="1"/>
      <w:marLeft w:val="0"/>
      <w:marRight w:val="0"/>
      <w:marTop w:val="0"/>
      <w:marBottom w:val="0"/>
      <w:divBdr>
        <w:top w:val="none" w:sz="0" w:space="0" w:color="auto"/>
        <w:left w:val="none" w:sz="0" w:space="0" w:color="auto"/>
        <w:bottom w:val="none" w:sz="0" w:space="0" w:color="auto"/>
        <w:right w:val="none" w:sz="0" w:space="0" w:color="auto"/>
      </w:divBdr>
    </w:div>
    <w:div w:id="1143084396">
      <w:bodyDiv w:val="1"/>
      <w:marLeft w:val="0"/>
      <w:marRight w:val="0"/>
      <w:marTop w:val="0"/>
      <w:marBottom w:val="0"/>
      <w:divBdr>
        <w:top w:val="none" w:sz="0" w:space="0" w:color="auto"/>
        <w:left w:val="none" w:sz="0" w:space="0" w:color="auto"/>
        <w:bottom w:val="none" w:sz="0" w:space="0" w:color="auto"/>
        <w:right w:val="none" w:sz="0" w:space="0" w:color="auto"/>
      </w:divBdr>
    </w:div>
    <w:div w:id="1203011026">
      <w:bodyDiv w:val="1"/>
      <w:marLeft w:val="0"/>
      <w:marRight w:val="0"/>
      <w:marTop w:val="0"/>
      <w:marBottom w:val="0"/>
      <w:divBdr>
        <w:top w:val="none" w:sz="0" w:space="0" w:color="auto"/>
        <w:left w:val="none" w:sz="0" w:space="0" w:color="auto"/>
        <w:bottom w:val="none" w:sz="0" w:space="0" w:color="auto"/>
        <w:right w:val="none" w:sz="0" w:space="0" w:color="auto"/>
      </w:divBdr>
    </w:div>
    <w:div w:id="1321499577">
      <w:bodyDiv w:val="1"/>
      <w:marLeft w:val="0"/>
      <w:marRight w:val="0"/>
      <w:marTop w:val="0"/>
      <w:marBottom w:val="0"/>
      <w:divBdr>
        <w:top w:val="none" w:sz="0" w:space="0" w:color="auto"/>
        <w:left w:val="none" w:sz="0" w:space="0" w:color="auto"/>
        <w:bottom w:val="none" w:sz="0" w:space="0" w:color="auto"/>
        <w:right w:val="none" w:sz="0" w:space="0" w:color="auto"/>
      </w:divBdr>
    </w:div>
    <w:div w:id="1462262627">
      <w:bodyDiv w:val="1"/>
      <w:marLeft w:val="0"/>
      <w:marRight w:val="0"/>
      <w:marTop w:val="0"/>
      <w:marBottom w:val="0"/>
      <w:divBdr>
        <w:top w:val="none" w:sz="0" w:space="0" w:color="auto"/>
        <w:left w:val="none" w:sz="0" w:space="0" w:color="auto"/>
        <w:bottom w:val="none" w:sz="0" w:space="0" w:color="auto"/>
        <w:right w:val="none" w:sz="0" w:space="0" w:color="auto"/>
      </w:divBdr>
    </w:div>
    <w:div w:id="1502234146">
      <w:bodyDiv w:val="1"/>
      <w:marLeft w:val="0"/>
      <w:marRight w:val="0"/>
      <w:marTop w:val="0"/>
      <w:marBottom w:val="0"/>
      <w:divBdr>
        <w:top w:val="none" w:sz="0" w:space="0" w:color="auto"/>
        <w:left w:val="none" w:sz="0" w:space="0" w:color="auto"/>
        <w:bottom w:val="none" w:sz="0" w:space="0" w:color="auto"/>
        <w:right w:val="none" w:sz="0" w:space="0" w:color="auto"/>
      </w:divBdr>
    </w:div>
    <w:div w:id="1518079602">
      <w:bodyDiv w:val="1"/>
      <w:marLeft w:val="0"/>
      <w:marRight w:val="0"/>
      <w:marTop w:val="0"/>
      <w:marBottom w:val="0"/>
      <w:divBdr>
        <w:top w:val="none" w:sz="0" w:space="0" w:color="auto"/>
        <w:left w:val="none" w:sz="0" w:space="0" w:color="auto"/>
        <w:bottom w:val="none" w:sz="0" w:space="0" w:color="auto"/>
        <w:right w:val="none" w:sz="0" w:space="0" w:color="auto"/>
      </w:divBdr>
    </w:div>
    <w:div w:id="1625303961">
      <w:bodyDiv w:val="1"/>
      <w:marLeft w:val="0"/>
      <w:marRight w:val="0"/>
      <w:marTop w:val="0"/>
      <w:marBottom w:val="0"/>
      <w:divBdr>
        <w:top w:val="none" w:sz="0" w:space="0" w:color="auto"/>
        <w:left w:val="none" w:sz="0" w:space="0" w:color="auto"/>
        <w:bottom w:val="none" w:sz="0" w:space="0" w:color="auto"/>
        <w:right w:val="none" w:sz="0" w:space="0" w:color="auto"/>
      </w:divBdr>
    </w:div>
    <w:div w:id="1649430616">
      <w:bodyDiv w:val="1"/>
      <w:marLeft w:val="0"/>
      <w:marRight w:val="0"/>
      <w:marTop w:val="0"/>
      <w:marBottom w:val="0"/>
      <w:divBdr>
        <w:top w:val="none" w:sz="0" w:space="0" w:color="auto"/>
        <w:left w:val="none" w:sz="0" w:space="0" w:color="auto"/>
        <w:bottom w:val="none" w:sz="0" w:space="0" w:color="auto"/>
        <w:right w:val="none" w:sz="0" w:space="0" w:color="auto"/>
      </w:divBdr>
    </w:div>
    <w:div w:id="1670676227">
      <w:bodyDiv w:val="1"/>
      <w:marLeft w:val="0"/>
      <w:marRight w:val="0"/>
      <w:marTop w:val="0"/>
      <w:marBottom w:val="0"/>
      <w:divBdr>
        <w:top w:val="none" w:sz="0" w:space="0" w:color="auto"/>
        <w:left w:val="none" w:sz="0" w:space="0" w:color="auto"/>
        <w:bottom w:val="none" w:sz="0" w:space="0" w:color="auto"/>
        <w:right w:val="none" w:sz="0" w:space="0" w:color="auto"/>
      </w:divBdr>
    </w:div>
    <w:div w:id="1701778005">
      <w:bodyDiv w:val="1"/>
      <w:marLeft w:val="0"/>
      <w:marRight w:val="0"/>
      <w:marTop w:val="0"/>
      <w:marBottom w:val="0"/>
      <w:divBdr>
        <w:top w:val="none" w:sz="0" w:space="0" w:color="auto"/>
        <w:left w:val="none" w:sz="0" w:space="0" w:color="auto"/>
        <w:bottom w:val="none" w:sz="0" w:space="0" w:color="auto"/>
        <w:right w:val="none" w:sz="0" w:space="0" w:color="auto"/>
      </w:divBdr>
    </w:div>
    <w:div w:id="1816798128">
      <w:bodyDiv w:val="1"/>
      <w:marLeft w:val="0"/>
      <w:marRight w:val="0"/>
      <w:marTop w:val="0"/>
      <w:marBottom w:val="0"/>
      <w:divBdr>
        <w:top w:val="none" w:sz="0" w:space="0" w:color="auto"/>
        <w:left w:val="none" w:sz="0" w:space="0" w:color="auto"/>
        <w:bottom w:val="none" w:sz="0" w:space="0" w:color="auto"/>
        <w:right w:val="none" w:sz="0" w:space="0" w:color="auto"/>
      </w:divBdr>
    </w:div>
    <w:div w:id="1824659157">
      <w:bodyDiv w:val="1"/>
      <w:marLeft w:val="0"/>
      <w:marRight w:val="0"/>
      <w:marTop w:val="0"/>
      <w:marBottom w:val="0"/>
      <w:divBdr>
        <w:top w:val="none" w:sz="0" w:space="0" w:color="auto"/>
        <w:left w:val="none" w:sz="0" w:space="0" w:color="auto"/>
        <w:bottom w:val="none" w:sz="0" w:space="0" w:color="auto"/>
        <w:right w:val="none" w:sz="0" w:space="0" w:color="auto"/>
      </w:divBdr>
      <w:divsChild>
        <w:div w:id="1002463892">
          <w:marLeft w:val="0"/>
          <w:marRight w:val="0"/>
          <w:marTop w:val="100"/>
          <w:marBottom w:val="100"/>
          <w:divBdr>
            <w:top w:val="none" w:sz="0" w:space="0" w:color="auto"/>
            <w:left w:val="none" w:sz="0" w:space="0" w:color="auto"/>
            <w:bottom w:val="none" w:sz="0" w:space="0" w:color="auto"/>
            <w:right w:val="none" w:sz="0" w:space="0" w:color="auto"/>
          </w:divBdr>
          <w:divsChild>
            <w:div w:id="312953255">
              <w:marLeft w:val="0"/>
              <w:marRight w:val="0"/>
              <w:marTop w:val="0"/>
              <w:marBottom w:val="0"/>
              <w:divBdr>
                <w:top w:val="none" w:sz="0" w:space="0" w:color="auto"/>
                <w:left w:val="none" w:sz="0" w:space="0" w:color="auto"/>
                <w:bottom w:val="none" w:sz="0" w:space="0" w:color="auto"/>
                <w:right w:val="none" w:sz="0" w:space="0" w:color="auto"/>
              </w:divBdr>
              <w:divsChild>
                <w:div w:id="146367235">
                  <w:marLeft w:val="0"/>
                  <w:marRight w:val="0"/>
                  <w:marTop w:val="0"/>
                  <w:marBottom w:val="0"/>
                  <w:divBdr>
                    <w:top w:val="none" w:sz="0" w:space="0" w:color="auto"/>
                    <w:left w:val="none" w:sz="0" w:space="0" w:color="auto"/>
                    <w:bottom w:val="none" w:sz="0" w:space="0" w:color="auto"/>
                    <w:right w:val="none" w:sz="0" w:space="0" w:color="auto"/>
                  </w:divBdr>
                  <w:divsChild>
                    <w:div w:id="1007748413">
                      <w:marLeft w:val="360"/>
                      <w:marRight w:val="0"/>
                      <w:marTop w:val="0"/>
                      <w:marBottom w:val="0"/>
                      <w:divBdr>
                        <w:top w:val="none" w:sz="0" w:space="0" w:color="auto"/>
                        <w:left w:val="none" w:sz="0" w:space="0" w:color="auto"/>
                        <w:bottom w:val="none" w:sz="0" w:space="0" w:color="auto"/>
                        <w:right w:val="none" w:sz="0" w:space="0" w:color="auto"/>
                      </w:divBdr>
                      <w:divsChild>
                        <w:div w:id="1977025728">
                          <w:marLeft w:val="0"/>
                          <w:marRight w:val="0"/>
                          <w:marTop w:val="0"/>
                          <w:marBottom w:val="0"/>
                          <w:divBdr>
                            <w:top w:val="none" w:sz="0" w:space="0" w:color="auto"/>
                            <w:left w:val="none" w:sz="0" w:space="0" w:color="auto"/>
                            <w:bottom w:val="none" w:sz="0" w:space="0" w:color="auto"/>
                            <w:right w:val="none" w:sz="0" w:space="0" w:color="auto"/>
                          </w:divBdr>
                          <w:divsChild>
                            <w:div w:id="309218426">
                              <w:marLeft w:val="450"/>
                              <w:marRight w:val="0"/>
                              <w:marTop w:val="0"/>
                              <w:marBottom w:val="0"/>
                              <w:divBdr>
                                <w:top w:val="none" w:sz="0" w:space="0" w:color="auto"/>
                                <w:left w:val="none" w:sz="0" w:space="0" w:color="auto"/>
                                <w:bottom w:val="none" w:sz="0" w:space="0" w:color="auto"/>
                                <w:right w:val="none" w:sz="0" w:space="0" w:color="auto"/>
                              </w:divBdr>
                              <w:divsChild>
                                <w:div w:id="8454357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373">
      <w:bodyDiv w:val="1"/>
      <w:marLeft w:val="0"/>
      <w:marRight w:val="0"/>
      <w:marTop w:val="0"/>
      <w:marBottom w:val="0"/>
      <w:divBdr>
        <w:top w:val="none" w:sz="0" w:space="0" w:color="auto"/>
        <w:left w:val="none" w:sz="0" w:space="0" w:color="auto"/>
        <w:bottom w:val="none" w:sz="0" w:space="0" w:color="auto"/>
        <w:right w:val="none" w:sz="0" w:space="0" w:color="auto"/>
      </w:divBdr>
    </w:div>
    <w:div w:id="1947149156">
      <w:bodyDiv w:val="1"/>
      <w:marLeft w:val="0"/>
      <w:marRight w:val="0"/>
      <w:marTop w:val="0"/>
      <w:marBottom w:val="0"/>
      <w:divBdr>
        <w:top w:val="none" w:sz="0" w:space="0" w:color="auto"/>
        <w:left w:val="none" w:sz="0" w:space="0" w:color="auto"/>
        <w:bottom w:val="none" w:sz="0" w:space="0" w:color="auto"/>
        <w:right w:val="none" w:sz="0" w:space="0" w:color="auto"/>
      </w:divBdr>
    </w:div>
    <w:div w:id="1958170860">
      <w:bodyDiv w:val="1"/>
      <w:marLeft w:val="0"/>
      <w:marRight w:val="0"/>
      <w:marTop w:val="0"/>
      <w:marBottom w:val="0"/>
      <w:divBdr>
        <w:top w:val="none" w:sz="0" w:space="0" w:color="auto"/>
        <w:left w:val="none" w:sz="0" w:space="0" w:color="auto"/>
        <w:bottom w:val="none" w:sz="0" w:space="0" w:color="auto"/>
        <w:right w:val="none" w:sz="0" w:space="0" w:color="auto"/>
      </w:divBdr>
    </w:div>
    <w:div w:id="2013289224">
      <w:bodyDiv w:val="1"/>
      <w:marLeft w:val="0"/>
      <w:marRight w:val="0"/>
      <w:marTop w:val="0"/>
      <w:marBottom w:val="0"/>
      <w:divBdr>
        <w:top w:val="none" w:sz="0" w:space="0" w:color="auto"/>
        <w:left w:val="none" w:sz="0" w:space="0" w:color="auto"/>
        <w:bottom w:val="none" w:sz="0" w:space="0" w:color="auto"/>
        <w:right w:val="none" w:sz="0" w:space="0" w:color="auto"/>
      </w:divBdr>
    </w:div>
    <w:div w:id="2053651736">
      <w:bodyDiv w:val="1"/>
      <w:marLeft w:val="0"/>
      <w:marRight w:val="0"/>
      <w:marTop w:val="0"/>
      <w:marBottom w:val="0"/>
      <w:divBdr>
        <w:top w:val="none" w:sz="0" w:space="0" w:color="auto"/>
        <w:left w:val="none" w:sz="0" w:space="0" w:color="auto"/>
        <w:bottom w:val="none" w:sz="0" w:space="0" w:color="auto"/>
        <w:right w:val="none" w:sz="0" w:space="0" w:color="auto"/>
      </w:divBdr>
      <w:divsChild>
        <w:div w:id="251932975">
          <w:marLeft w:val="0"/>
          <w:marRight w:val="0"/>
          <w:marTop w:val="100"/>
          <w:marBottom w:val="100"/>
          <w:divBdr>
            <w:top w:val="none" w:sz="0" w:space="0" w:color="auto"/>
            <w:left w:val="none" w:sz="0" w:space="0" w:color="auto"/>
            <w:bottom w:val="none" w:sz="0" w:space="0" w:color="auto"/>
            <w:right w:val="none" w:sz="0" w:space="0" w:color="auto"/>
          </w:divBdr>
          <w:divsChild>
            <w:div w:id="992758516">
              <w:marLeft w:val="0"/>
              <w:marRight w:val="0"/>
              <w:marTop w:val="0"/>
              <w:marBottom w:val="0"/>
              <w:divBdr>
                <w:top w:val="none" w:sz="0" w:space="0" w:color="auto"/>
                <w:left w:val="none" w:sz="0" w:space="0" w:color="auto"/>
                <w:bottom w:val="none" w:sz="0" w:space="0" w:color="auto"/>
                <w:right w:val="none" w:sz="0" w:space="0" w:color="auto"/>
              </w:divBdr>
              <w:divsChild>
                <w:div w:id="467473724">
                  <w:marLeft w:val="0"/>
                  <w:marRight w:val="0"/>
                  <w:marTop w:val="0"/>
                  <w:marBottom w:val="0"/>
                  <w:divBdr>
                    <w:top w:val="none" w:sz="0" w:space="0" w:color="auto"/>
                    <w:left w:val="none" w:sz="0" w:space="0" w:color="auto"/>
                    <w:bottom w:val="none" w:sz="0" w:space="0" w:color="auto"/>
                    <w:right w:val="none" w:sz="0" w:space="0" w:color="auto"/>
                  </w:divBdr>
                  <w:divsChild>
                    <w:div w:id="2109765621">
                      <w:marLeft w:val="360"/>
                      <w:marRight w:val="0"/>
                      <w:marTop w:val="0"/>
                      <w:marBottom w:val="0"/>
                      <w:divBdr>
                        <w:top w:val="none" w:sz="0" w:space="0" w:color="auto"/>
                        <w:left w:val="none" w:sz="0" w:space="0" w:color="auto"/>
                        <w:bottom w:val="none" w:sz="0" w:space="0" w:color="auto"/>
                        <w:right w:val="none" w:sz="0" w:space="0" w:color="auto"/>
                      </w:divBdr>
                      <w:divsChild>
                        <w:div w:id="1448967660">
                          <w:marLeft w:val="0"/>
                          <w:marRight w:val="0"/>
                          <w:marTop w:val="0"/>
                          <w:marBottom w:val="0"/>
                          <w:divBdr>
                            <w:top w:val="none" w:sz="0" w:space="0" w:color="auto"/>
                            <w:left w:val="none" w:sz="0" w:space="0" w:color="auto"/>
                            <w:bottom w:val="none" w:sz="0" w:space="0" w:color="auto"/>
                            <w:right w:val="none" w:sz="0" w:space="0" w:color="auto"/>
                          </w:divBdr>
                          <w:divsChild>
                            <w:div w:id="419718347">
                              <w:marLeft w:val="450"/>
                              <w:marRight w:val="0"/>
                              <w:marTop w:val="0"/>
                              <w:marBottom w:val="0"/>
                              <w:divBdr>
                                <w:top w:val="none" w:sz="0" w:space="0" w:color="auto"/>
                                <w:left w:val="none" w:sz="0" w:space="0" w:color="auto"/>
                                <w:bottom w:val="none" w:sz="0" w:space="0" w:color="auto"/>
                                <w:right w:val="none" w:sz="0" w:space="0" w:color="auto"/>
                              </w:divBdr>
                              <w:divsChild>
                                <w:div w:id="11537147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351222">
      <w:bodyDiv w:val="1"/>
      <w:marLeft w:val="0"/>
      <w:marRight w:val="0"/>
      <w:marTop w:val="0"/>
      <w:marBottom w:val="0"/>
      <w:divBdr>
        <w:top w:val="none" w:sz="0" w:space="0" w:color="auto"/>
        <w:left w:val="none" w:sz="0" w:space="0" w:color="auto"/>
        <w:bottom w:val="none" w:sz="0" w:space="0" w:color="auto"/>
        <w:right w:val="none" w:sz="0" w:space="0" w:color="auto"/>
      </w:divBdr>
    </w:div>
    <w:div w:id="2105372180">
      <w:bodyDiv w:val="1"/>
      <w:marLeft w:val="0"/>
      <w:marRight w:val="0"/>
      <w:marTop w:val="0"/>
      <w:marBottom w:val="0"/>
      <w:divBdr>
        <w:top w:val="none" w:sz="0" w:space="0" w:color="auto"/>
        <w:left w:val="none" w:sz="0" w:space="0" w:color="auto"/>
        <w:bottom w:val="none" w:sz="0" w:space="0" w:color="auto"/>
        <w:right w:val="none" w:sz="0" w:space="0" w:color="auto"/>
      </w:divBdr>
      <w:divsChild>
        <w:div w:id="378238140">
          <w:marLeft w:val="0"/>
          <w:marRight w:val="0"/>
          <w:marTop w:val="100"/>
          <w:marBottom w:val="100"/>
          <w:divBdr>
            <w:top w:val="none" w:sz="0" w:space="0" w:color="auto"/>
            <w:left w:val="none" w:sz="0" w:space="0" w:color="auto"/>
            <w:bottom w:val="none" w:sz="0" w:space="0" w:color="auto"/>
            <w:right w:val="none" w:sz="0" w:space="0" w:color="auto"/>
          </w:divBdr>
          <w:divsChild>
            <w:div w:id="1053888447">
              <w:marLeft w:val="0"/>
              <w:marRight w:val="0"/>
              <w:marTop w:val="0"/>
              <w:marBottom w:val="0"/>
              <w:divBdr>
                <w:top w:val="none" w:sz="0" w:space="0" w:color="auto"/>
                <w:left w:val="none" w:sz="0" w:space="0" w:color="auto"/>
                <w:bottom w:val="none" w:sz="0" w:space="0" w:color="auto"/>
                <w:right w:val="none" w:sz="0" w:space="0" w:color="auto"/>
              </w:divBdr>
              <w:divsChild>
                <w:div w:id="1480878923">
                  <w:marLeft w:val="0"/>
                  <w:marRight w:val="0"/>
                  <w:marTop w:val="0"/>
                  <w:marBottom w:val="0"/>
                  <w:divBdr>
                    <w:top w:val="none" w:sz="0" w:space="0" w:color="auto"/>
                    <w:left w:val="none" w:sz="0" w:space="0" w:color="auto"/>
                    <w:bottom w:val="none" w:sz="0" w:space="0" w:color="auto"/>
                    <w:right w:val="none" w:sz="0" w:space="0" w:color="auto"/>
                  </w:divBdr>
                  <w:divsChild>
                    <w:div w:id="1341201329">
                      <w:marLeft w:val="360"/>
                      <w:marRight w:val="0"/>
                      <w:marTop w:val="0"/>
                      <w:marBottom w:val="0"/>
                      <w:divBdr>
                        <w:top w:val="none" w:sz="0" w:space="0" w:color="auto"/>
                        <w:left w:val="none" w:sz="0" w:space="0" w:color="auto"/>
                        <w:bottom w:val="none" w:sz="0" w:space="0" w:color="auto"/>
                        <w:right w:val="none" w:sz="0" w:space="0" w:color="auto"/>
                      </w:divBdr>
                      <w:divsChild>
                        <w:div w:id="20589283">
                          <w:marLeft w:val="0"/>
                          <w:marRight w:val="0"/>
                          <w:marTop w:val="0"/>
                          <w:marBottom w:val="0"/>
                          <w:divBdr>
                            <w:top w:val="none" w:sz="0" w:space="0" w:color="auto"/>
                            <w:left w:val="none" w:sz="0" w:space="0" w:color="auto"/>
                            <w:bottom w:val="none" w:sz="0" w:space="0" w:color="auto"/>
                            <w:right w:val="none" w:sz="0" w:space="0" w:color="auto"/>
                          </w:divBdr>
                          <w:divsChild>
                            <w:div w:id="6157197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ralik@mulitvi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5982-EA38-40BB-BEDC-1B542600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6396</Words>
  <Characters>37742</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44050</CharactersWithSpaces>
  <SharedDoc>false</SharedDoc>
  <HLinks>
    <vt:vector size="228" baseType="variant">
      <vt:variant>
        <vt:i4>5242978</vt:i4>
      </vt:variant>
      <vt:variant>
        <vt:i4>222</vt:i4>
      </vt:variant>
      <vt:variant>
        <vt:i4>0</vt:i4>
      </vt:variant>
      <vt:variant>
        <vt:i4>5</vt:i4>
      </vt:variant>
      <vt:variant>
        <vt:lpwstr>mailto:kralik@mulitvinov.cz</vt:lpwstr>
      </vt:variant>
      <vt:variant>
        <vt:lpwstr/>
      </vt:variant>
      <vt:variant>
        <vt:i4>786472</vt:i4>
      </vt:variant>
      <vt:variant>
        <vt:i4>219</vt:i4>
      </vt:variant>
      <vt:variant>
        <vt:i4>0</vt:i4>
      </vt:variant>
      <vt:variant>
        <vt:i4>5</vt:i4>
      </vt:variant>
      <vt:variant>
        <vt:lpwstr>mailto:sportas@telecom.cz</vt:lpwstr>
      </vt:variant>
      <vt:variant>
        <vt:lpwstr/>
      </vt:variant>
      <vt:variant>
        <vt:i4>1769535</vt:i4>
      </vt:variant>
      <vt:variant>
        <vt:i4>212</vt:i4>
      </vt:variant>
      <vt:variant>
        <vt:i4>0</vt:i4>
      </vt:variant>
      <vt:variant>
        <vt:i4>5</vt:i4>
      </vt:variant>
      <vt:variant>
        <vt:lpwstr/>
      </vt:variant>
      <vt:variant>
        <vt:lpwstr>_Toc391541912</vt:lpwstr>
      </vt:variant>
      <vt:variant>
        <vt:i4>1769535</vt:i4>
      </vt:variant>
      <vt:variant>
        <vt:i4>206</vt:i4>
      </vt:variant>
      <vt:variant>
        <vt:i4>0</vt:i4>
      </vt:variant>
      <vt:variant>
        <vt:i4>5</vt:i4>
      </vt:variant>
      <vt:variant>
        <vt:lpwstr/>
      </vt:variant>
      <vt:variant>
        <vt:lpwstr>_Toc391541911</vt:lpwstr>
      </vt:variant>
      <vt:variant>
        <vt:i4>1769535</vt:i4>
      </vt:variant>
      <vt:variant>
        <vt:i4>200</vt:i4>
      </vt:variant>
      <vt:variant>
        <vt:i4>0</vt:i4>
      </vt:variant>
      <vt:variant>
        <vt:i4>5</vt:i4>
      </vt:variant>
      <vt:variant>
        <vt:lpwstr/>
      </vt:variant>
      <vt:variant>
        <vt:lpwstr>_Toc391541910</vt:lpwstr>
      </vt:variant>
      <vt:variant>
        <vt:i4>1703999</vt:i4>
      </vt:variant>
      <vt:variant>
        <vt:i4>194</vt:i4>
      </vt:variant>
      <vt:variant>
        <vt:i4>0</vt:i4>
      </vt:variant>
      <vt:variant>
        <vt:i4>5</vt:i4>
      </vt:variant>
      <vt:variant>
        <vt:lpwstr/>
      </vt:variant>
      <vt:variant>
        <vt:lpwstr>_Toc391541909</vt:lpwstr>
      </vt:variant>
      <vt:variant>
        <vt:i4>1703999</vt:i4>
      </vt:variant>
      <vt:variant>
        <vt:i4>188</vt:i4>
      </vt:variant>
      <vt:variant>
        <vt:i4>0</vt:i4>
      </vt:variant>
      <vt:variant>
        <vt:i4>5</vt:i4>
      </vt:variant>
      <vt:variant>
        <vt:lpwstr/>
      </vt:variant>
      <vt:variant>
        <vt:lpwstr>_Toc391541908</vt:lpwstr>
      </vt:variant>
      <vt:variant>
        <vt:i4>1703999</vt:i4>
      </vt:variant>
      <vt:variant>
        <vt:i4>182</vt:i4>
      </vt:variant>
      <vt:variant>
        <vt:i4>0</vt:i4>
      </vt:variant>
      <vt:variant>
        <vt:i4>5</vt:i4>
      </vt:variant>
      <vt:variant>
        <vt:lpwstr/>
      </vt:variant>
      <vt:variant>
        <vt:lpwstr>_Toc391541907</vt:lpwstr>
      </vt:variant>
      <vt:variant>
        <vt:i4>1703999</vt:i4>
      </vt:variant>
      <vt:variant>
        <vt:i4>176</vt:i4>
      </vt:variant>
      <vt:variant>
        <vt:i4>0</vt:i4>
      </vt:variant>
      <vt:variant>
        <vt:i4>5</vt:i4>
      </vt:variant>
      <vt:variant>
        <vt:lpwstr/>
      </vt:variant>
      <vt:variant>
        <vt:lpwstr>_Toc391541906</vt:lpwstr>
      </vt:variant>
      <vt:variant>
        <vt:i4>1703999</vt:i4>
      </vt:variant>
      <vt:variant>
        <vt:i4>170</vt:i4>
      </vt:variant>
      <vt:variant>
        <vt:i4>0</vt:i4>
      </vt:variant>
      <vt:variant>
        <vt:i4>5</vt:i4>
      </vt:variant>
      <vt:variant>
        <vt:lpwstr/>
      </vt:variant>
      <vt:variant>
        <vt:lpwstr>_Toc391541905</vt:lpwstr>
      </vt:variant>
      <vt:variant>
        <vt:i4>1703999</vt:i4>
      </vt:variant>
      <vt:variant>
        <vt:i4>164</vt:i4>
      </vt:variant>
      <vt:variant>
        <vt:i4>0</vt:i4>
      </vt:variant>
      <vt:variant>
        <vt:i4>5</vt:i4>
      </vt:variant>
      <vt:variant>
        <vt:lpwstr/>
      </vt:variant>
      <vt:variant>
        <vt:lpwstr>_Toc391541904</vt:lpwstr>
      </vt:variant>
      <vt:variant>
        <vt:i4>1703999</vt:i4>
      </vt:variant>
      <vt:variant>
        <vt:i4>158</vt:i4>
      </vt:variant>
      <vt:variant>
        <vt:i4>0</vt:i4>
      </vt:variant>
      <vt:variant>
        <vt:i4>5</vt:i4>
      </vt:variant>
      <vt:variant>
        <vt:lpwstr/>
      </vt:variant>
      <vt:variant>
        <vt:lpwstr>_Toc391541903</vt:lpwstr>
      </vt:variant>
      <vt:variant>
        <vt:i4>1703999</vt:i4>
      </vt:variant>
      <vt:variant>
        <vt:i4>152</vt:i4>
      </vt:variant>
      <vt:variant>
        <vt:i4>0</vt:i4>
      </vt:variant>
      <vt:variant>
        <vt:i4>5</vt:i4>
      </vt:variant>
      <vt:variant>
        <vt:lpwstr/>
      </vt:variant>
      <vt:variant>
        <vt:lpwstr>_Toc391541902</vt:lpwstr>
      </vt:variant>
      <vt:variant>
        <vt:i4>1703999</vt:i4>
      </vt:variant>
      <vt:variant>
        <vt:i4>146</vt:i4>
      </vt:variant>
      <vt:variant>
        <vt:i4>0</vt:i4>
      </vt:variant>
      <vt:variant>
        <vt:i4>5</vt:i4>
      </vt:variant>
      <vt:variant>
        <vt:lpwstr/>
      </vt:variant>
      <vt:variant>
        <vt:lpwstr>_Toc391541901</vt:lpwstr>
      </vt:variant>
      <vt:variant>
        <vt:i4>1703999</vt:i4>
      </vt:variant>
      <vt:variant>
        <vt:i4>140</vt:i4>
      </vt:variant>
      <vt:variant>
        <vt:i4>0</vt:i4>
      </vt:variant>
      <vt:variant>
        <vt:i4>5</vt:i4>
      </vt:variant>
      <vt:variant>
        <vt:lpwstr/>
      </vt:variant>
      <vt:variant>
        <vt:lpwstr>_Toc391541900</vt:lpwstr>
      </vt:variant>
      <vt:variant>
        <vt:i4>1245246</vt:i4>
      </vt:variant>
      <vt:variant>
        <vt:i4>134</vt:i4>
      </vt:variant>
      <vt:variant>
        <vt:i4>0</vt:i4>
      </vt:variant>
      <vt:variant>
        <vt:i4>5</vt:i4>
      </vt:variant>
      <vt:variant>
        <vt:lpwstr/>
      </vt:variant>
      <vt:variant>
        <vt:lpwstr>_Toc391541899</vt:lpwstr>
      </vt:variant>
      <vt:variant>
        <vt:i4>1245246</vt:i4>
      </vt:variant>
      <vt:variant>
        <vt:i4>128</vt:i4>
      </vt:variant>
      <vt:variant>
        <vt:i4>0</vt:i4>
      </vt:variant>
      <vt:variant>
        <vt:i4>5</vt:i4>
      </vt:variant>
      <vt:variant>
        <vt:lpwstr/>
      </vt:variant>
      <vt:variant>
        <vt:lpwstr>_Toc391541898</vt:lpwstr>
      </vt:variant>
      <vt:variant>
        <vt:i4>1245246</vt:i4>
      </vt:variant>
      <vt:variant>
        <vt:i4>122</vt:i4>
      </vt:variant>
      <vt:variant>
        <vt:i4>0</vt:i4>
      </vt:variant>
      <vt:variant>
        <vt:i4>5</vt:i4>
      </vt:variant>
      <vt:variant>
        <vt:lpwstr/>
      </vt:variant>
      <vt:variant>
        <vt:lpwstr>_Toc391541897</vt:lpwstr>
      </vt:variant>
      <vt:variant>
        <vt:i4>1245246</vt:i4>
      </vt:variant>
      <vt:variant>
        <vt:i4>116</vt:i4>
      </vt:variant>
      <vt:variant>
        <vt:i4>0</vt:i4>
      </vt:variant>
      <vt:variant>
        <vt:i4>5</vt:i4>
      </vt:variant>
      <vt:variant>
        <vt:lpwstr/>
      </vt:variant>
      <vt:variant>
        <vt:lpwstr>_Toc391541896</vt:lpwstr>
      </vt:variant>
      <vt:variant>
        <vt:i4>1245246</vt:i4>
      </vt:variant>
      <vt:variant>
        <vt:i4>110</vt:i4>
      </vt:variant>
      <vt:variant>
        <vt:i4>0</vt:i4>
      </vt:variant>
      <vt:variant>
        <vt:i4>5</vt:i4>
      </vt:variant>
      <vt:variant>
        <vt:lpwstr/>
      </vt:variant>
      <vt:variant>
        <vt:lpwstr>_Toc391541895</vt:lpwstr>
      </vt:variant>
      <vt:variant>
        <vt:i4>1245246</vt:i4>
      </vt:variant>
      <vt:variant>
        <vt:i4>104</vt:i4>
      </vt:variant>
      <vt:variant>
        <vt:i4>0</vt:i4>
      </vt:variant>
      <vt:variant>
        <vt:i4>5</vt:i4>
      </vt:variant>
      <vt:variant>
        <vt:lpwstr/>
      </vt:variant>
      <vt:variant>
        <vt:lpwstr>_Toc391541894</vt:lpwstr>
      </vt:variant>
      <vt:variant>
        <vt:i4>1245246</vt:i4>
      </vt:variant>
      <vt:variant>
        <vt:i4>98</vt:i4>
      </vt:variant>
      <vt:variant>
        <vt:i4>0</vt:i4>
      </vt:variant>
      <vt:variant>
        <vt:i4>5</vt:i4>
      </vt:variant>
      <vt:variant>
        <vt:lpwstr/>
      </vt:variant>
      <vt:variant>
        <vt:lpwstr>_Toc391541893</vt:lpwstr>
      </vt:variant>
      <vt:variant>
        <vt:i4>1245246</vt:i4>
      </vt:variant>
      <vt:variant>
        <vt:i4>92</vt:i4>
      </vt:variant>
      <vt:variant>
        <vt:i4>0</vt:i4>
      </vt:variant>
      <vt:variant>
        <vt:i4>5</vt:i4>
      </vt:variant>
      <vt:variant>
        <vt:lpwstr/>
      </vt:variant>
      <vt:variant>
        <vt:lpwstr>_Toc391541892</vt:lpwstr>
      </vt:variant>
      <vt:variant>
        <vt:i4>1245246</vt:i4>
      </vt:variant>
      <vt:variant>
        <vt:i4>86</vt:i4>
      </vt:variant>
      <vt:variant>
        <vt:i4>0</vt:i4>
      </vt:variant>
      <vt:variant>
        <vt:i4>5</vt:i4>
      </vt:variant>
      <vt:variant>
        <vt:lpwstr/>
      </vt:variant>
      <vt:variant>
        <vt:lpwstr>_Toc391541891</vt:lpwstr>
      </vt:variant>
      <vt:variant>
        <vt:i4>1245246</vt:i4>
      </vt:variant>
      <vt:variant>
        <vt:i4>80</vt:i4>
      </vt:variant>
      <vt:variant>
        <vt:i4>0</vt:i4>
      </vt:variant>
      <vt:variant>
        <vt:i4>5</vt:i4>
      </vt:variant>
      <vt:variant>
        <vt:lpwstr/>
      </vt:variant>
      <vt:variant>
        <vt:lpwstr>_Toc391541890</vt:lpwstr>
      </vt:variant>
      <vt:variant>
        <vt:i4>1179710</vt:i4>
      </vt:variant>
      <vt:variant>
        <vt:i4>74</vt:i4>
      </vt:variant>
      <vt:variant>
        <vt:i4>0</vt:i4>
      </vt:variant>
      <vt:variant>
        <vt:i4>5</vt:i4>
      </vt:variant>
      <vt:variant>
        <vt:lpwstr/>
      </vt:variant>
      <vt:variant>
        <vt:lpwstr>_Toc391541889</vt:lpwstr>
      </vt:variant>
      <vt:variant>
        <vt:i4>1179710</vt:i4>
      </vt:variant>
      <vt:variant>
        <vt:i4>68</vt:i4>
      </vt:variant>
      <vt:variant>
        <vt:i4>0</vt:i4>
      </vt:variant>
      <vt:variant>
        <vt:i4>5</vt:i4>
      </vt:variant>
      <vt:variant>
        <vt:lpwstr/>
      </vt:variant>
      <vt:variant>
        <vt:lpwstr>_Toc391541888</vt:lpwstr>
      </vt:variant>
      <vt:variant>
        <vt:i4>1179710</vt:i4>
      </vt:variant>
      <vt:variant>
        <vt:i4>62</vt:i4>
      </vt:variant>
      <vt:variant>
        <vt:i4>0</vt:i4>
      </vt:variant>
      <vt:variant>
        <vt:i4>5</vt:i4>
      </vt:variant>
      <vt:variant>
        <vt:lpwstr/>
      </vt:variant>
      <vt:variant>
        <vt:lpwstr>_Toc391541887</vt:lpwstr>
      </vt:variant>
      <vt:variant>
        <vt:i4>1179710</vt:i4>
      </vt:variant>
      <vt:variant>
        <vt:i4>56</vt:i4>
      </vt:variant>
      <vt:variant>
        <vt:i4>0</vt:i4>
      </vt:variant>
      <vt:variant>
        <vt:i4>5</vt:i4>
      </vt:variant>
      <vt:variant>
        <vt:lpwstr/>
      </vt:variant>
      <vt:variant>
        <vt:lpwstr>_Toc391541886</vt:lpwstr>
      </vt:variant>
      <vt:variant>
        <vt:i4>1179710</vt:i4>
      </vt:variant>
      <vt:variant>
        <vt:i4>50</vt:i4>
      </vt:variant>
      <vt:variant>
        <vt:i4>0</vt:i4>
      </vt:variant>
      <vt:variant>
        <vt:i4>5</vt:i4>
      </vt:variant>
      <vt:variant>
        <vt:lpwstr/>
      </vt:variant>
      <vt:variant>
        <vt:lpwstr>_Toc391541885</vt:lpwstr>
      </vt:variant>
      <vt:variant>
        <vt:i4>1179710</vt:i4>
      </vt:variant>
      <vt:variant>
        <vt:i4>44</vt:i4>
      </vt:variant>
      <vt:variant>
        <vt:i4>0</vt:i4>
      </vt:variant>
      <vt:variant>
        <vt:i4>5</vt:i4>
      </vt:variant>
      <vt:variant>
        <vt:lpwstr/>
      </vt:variant>
      <vt:variant>
        <vt:lpwstr>_Toc391541884</vt:lpwstr>
      </vt:variant>
      <vt:variant>
        <vt:i4>1179710</vt:i4>
      </vt:variant>
      <vt:variant>
        <vt:i4>38</vt:i4>
      </vt:variant>
      <vt:variant>
        <vt:i4>0</vt:i4>
      </vt:variant>
      <vt:variant>
        <vt:i4>5</vt:i4>
      </vt:variant>
      <vt:variant>
        <vt:lpwstr/>
      </vt:variant>
      <vt:variant>
        <vt:lpwstr>_Toc391541883</vt:lpwstr>
      </vt:variant>
      <vt:variant>
        <vt:i4>1179710</vt:i4>
      </vt:variant>
      <vt:variant>
        <vt:i4>32</vt:i4>
      </vt:variant>
      <vt:variant>
        <vt:i4>0</vt:i4>
      </vt:variant>
      <vt:variant>
        <vt:i4>5</vt:i4>
      </vt:variant>
      <vt:variant>
        <vt:lpwstr/>
      </vt:variant>
      <vt:variant>
        <vt:lpwstr>_Toc391541882</vt:lpwstr>
      </vt:variant>
      <vt:variant>
        <vt:i4>1179710</vt:i4>
      </vt:variant>
      <vt:variant>
        <vt:i4>26</vt:i4>
      </vt:variant>
      <vt:variant>
        <vt:i4>0</vt:i4>
      </vt:variant>
      <vt:variant>
        <vt:i4>5</vt:i4>
      </vt:variant>
      <vt:variant>
        <vt:lpwstr/>
      </vt:variant>
      <vt:variant>
        <vt:lpwstr>_Toc391541881</vt:lpwstr>
      </vt:variant>
      <vt:variant>
        <vt:i4>1179710</vt:i4>
      </vt:variant>
      <vt:variant>
        <vt:i4>20</vt:i4>
      </vt:variant>
      <vt:variant>
        <vt:i4>0</vt:i4>
      </vt:variant>
      <vt:variant>
        <vt:i4>5</vt:i4>
      </vt:variant>
      <vt:variant>
        <vt:lpwstr/>
      </vt:variant>
      <vt:variant>
        <vt:lpwstr>_Toc391541880</vt:lpwstr>
      </vt:variant>
      <vt:variant>
        <vt:i4>1900606</vt:i4>
      </vt:variant>
      <vt:variant>
        <vt:i4>14</vt:i4>
      </vt:variant>
      <vt:variant>
        <vt:i4>0</vt:i4>
      </vt:variant>
      <vt:variant>
        <vt:i4>5</vt:i4>
      </vt:variant>
      <vt:variant>
        <vt:lpwstr/>
      </vt:variant>
      <vt:variant>
        <vt:lpwstr>_Toc391541879</vt:lpwstr>
      </vt:variant>
      <vt:variant>
        <vt:i4>1900606</vt:i4>
      </vt:variant>
      <vt:variant>
        <vt:i4>8</vt:i4>
      </vt:variant>
      <vt:variant>
        <vt:i4>0</vt:i4>
      </vt:variant>
      <vt:variant>
        <vt:i4>5</vt:i4>
      </vt:variant>
      <vt:variant>
        <vt:lpwstr/>
      </vt:variant>
      <vt:variant>
        <vt:lpwstr>_Toc391541878</vt:lpwstr>
      </vt:variant>
      <vt:variant>
        <vt:i4>1900606</vt:i4>
      </vt:variant>
      <vt:variant>
        <vt:i4>2</vt:i4>
      </vt:variant>
      <vt:variant>
        <vt:i4>0</vt:i4>
      </vt:variant>
      <vt:variant>
        <vt:i4>5</vt:i4>
      </vt:variant>
      <vt:variant>
        <vt:lpwstr/>
      </vt:variant>
      <vt:variant>
        <vt:lpwstr>_Toc391541877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Michal Petřík</dc:creator>
  <cp:lastModifiedBy>asistentka</cp:lastModifiedBy>
  <cp:revision>2</cp:revision>
  <cp:lastPrinted>2016-05-31T06:09:00Z</cp:lastPrinted>
  <dcterms:created xsi:type="dcterms:W3CDTF">2016-09-09T11:47:00Z</dcterms:created>
  <dcterms:modified xsi:type="dcterms:W3CDTF">2016-09-09T11:47:00Z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