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D3F1" w14:textId="77777777" w:rsidR="00272FAE" w:rsidRPr="00272FAE" w:rsidRDefault="00DB051E" w:rsidP="009E2A69">
      <w:pPr>
        <w:pStyle w:val="Nadpis20"/>
        <w:keepNext/>
        <w:keepLines/>
        <w:spacing w:before="0" w:after="0" w:line="240" w:lineRule="atLeast"/>
        <w:rPr>
          <w:rStyle w:val="Nadpis2"/>
          <w:rFonts w:asciiTheme="minorHAnsi" w:hAnsiTheme="minorHAnsi" w:cstheme="minorHAnsi"/>
          <w:b/>
          <w:bCs/>
          <w:sz w:val="24"/>
          <w:szCs w:val="24"/>
        </w:rPr>
      </w:pPr>
      <w:bookmarkStart w:id="0" w:name="bookmark0"/>
      <w:r w:rsidRPr="00272FAE">
        <w:rPr>
          <w:rStyle w:val="Nadpis2"/>
          <w:rFonts w:asciiTheme="minorHAnsi" w:hAnsiTheme="minorHAnsi" w:cstheme="minorHAnsi"/>
          <w:b/>
          <w:bCs/>
          <w:sz w:val="24"/>
          <w:szCs w:val="24"/>
        </w:rPr>
        <w:t xml:space="preserve">DODATEK Č. 1 </w:t>
      </w:r>
    </w:p>
    <w:p w14:paraId="0DD6809D" w14:textId="1BBFC033" w:rsidR="00177932" w:rsidRDefault="00DB051E" w:rsidP="009E2A69">
      <w:pPr>
        <w:pStyle w:val="Nadpis20"/>
        <w:keepNext/>
        <w:keepLines/>
        <w:spacing w:before="0" w:after="0" w:line="240" w:lineRule="atLeast"/>
        <w:rPr>
          <w:rStyle w:val="Nadpis2"/>
          <w:rFonts w:asciiTheme="minorHAnsi" w:hAnsiTheme="minorHAnsi" w:cstheme="minorHAnsi"/>
          <w:b/>
          <w:bCs/>
          <w:sz w:val="22"/>
          <w:szCs w:val="22"/>
        </w:rPr>
      </w:pPr>
      <w:r w:rsidRPr="00BF5334">
        <w:rPr>
          <w:rStyle w:val="Nadpis2"/>
          <w:rFonts w:asciiTheme="minorHAnsi" w:hAnsiTheme="minorHAnsi" w:cstheme="minorHAnsi"/>
          <w:b/>
          <w:bCs/>
          <w:sz w:val="22"/>
          <w:szCs w:val="22"/>
        </w:rPr>
        <w:t>KE SMLOUVĚ O PŘEVODU OCHRANNÉ ZNÁMKY</w:t>
      </w:r>
      <w:bookmarkEnd w:id="0"/>
    </w:p>
    <w:p w14:paraId="263D2651" w14:textId="77777777" w:rsidR="009E2A69" w:rsidRPr="009E2A69" w:rsidRDefault="009E2A69" w:rsidP="009E2A69">
      <w:pPr>
        <w:pStyle w:val="Nadpis20"/>
        <w:keepNext/>
        <w:keepLines/>
        <w:spacing w:before="0" w:after="0" w:line="240" w:lineRule="atLeast"/>
        <w:rPr>
          <w:rStyle w:val="Nadpis2"/>
          <w:rFonts w:asciiTheme="minorHAnsi" w:hAnsiTheme="minorHAnsi" w:cstheme="minorHAnsi"/>
          <w:b/>
          <w:bCs/>
          <w:sz w:val="10"/>
          <w:szCs w:val="10"/>
        </w:rPr>
      </w:pPr>
    </w:p>
    <w:p w14:paraId="398C578A" w14:textId="77777777" w:rsidR="00272FAE" w:rsidRPr="00BF5334" w:rsidRDefault="00272FAE" w:rsidP="009E2A69">
      <w:pPr>
        <w:pStyle w:val="Nadpis20"/>
        <w:keepNext/>
        <w:keepLines/>
        <w:spacing w:before="0" w:after="0" w:line="240" w:lineRule="atLeast"/>
        <w:rPr>
          <w:rFonts w:asciiTheme="minorHAnsi" w:hAnsiTheme="minorHAnsi" w:cstheme="minorHAnsi"/>
          <w:sz w:val="22"/>
          <w:szCs w:val="22"/>
        </w:rPr>
      </w:pPr>
    </w:p>
    <w:p w14:paraId="7910C54C" w14:textId="77777777" w:rsidR="00177932" w:rsidRPr="00BF5334" w:rsidRDefault="00114047" w:rsidP="009E2A69">
      <w:pPr>
        <w:pStyle w:val="Nadpis30"/>
        <w:keepNext/>
        <w:keepLines/>
        <w:tabs>
          <w:tab w:val="left" w:pos="565"/>
        </w:tabs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bookmarkStart w:id="1" w:name="bookmark2"/>
      <w:r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>ROBOT WORLD s.r.o.</w:t>
      </w:r>
      <w:bookmarkEnd w:id="1"/>
    </w:p>
    <w:p w14:paraId="136DF2A4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Se sídlem Běloveská 944, Náchod 547 01</w:t>
      </w:r>
    </w:p>
    <w:p w14:paraId="7C024522" w14:textId="63B1BE24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Zastoupena Martinem Simonem</w:t>
      </w:r>
      <w:r>
        <w:rPr>
          <w:rStyle w:val="Zkladntext"/>
          <w:rFonts w:asciiTheme="minorHAnsi" w:hAnsiTheme="minorHAnsi" w:cstheme="minorHAnsi"/>
          <w:sz w:val="22"/>
          <w:szCs w:val="22"/>
        </w:rPr>
        <w:t>,</w:t>
      </w:r>
      <w:r w:rsidR="00203D22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jednatel</w:t>
      </w:r>
      <w:r>
        <w:rPr>
          <w:rStyle w:val="Zkladntext"/>
          <w:rFonts w:asciiTheme="minorHAnsi" w:hAnsiTheme="minorHAnsi" w:cstheme="minorHAnsi"/>
          <w:sz w:val="22"/>
          <w:szCs w:val="22"/>
        </w:rPr>
        <w:t>em</w:t>
      </w:r>
    </w:p>
    <w:p w14:paraId="7E231518" w14:textId="3C257687" w:rsidR="00177932" w:rsidRPr="00BF5334" w:rsidRDefault="00484CFD" w:rsidP="00114047">
      <w:pPr>
        <w:pStyle w:val="Zkladntext1"/>
        <w:spacing w:after="0" w:line="233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sz w:val="22"/>
          <w:szCs w:val="22"/>
        </w:rPr>
        <w:t>Z</w:t>
      </w:r>
      <w:r w:rsidR="00114047"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apsaná v obchodním rejstříku vedeném u Krajského soudu v Hradci Králové, </w:t>
      </w:r>
      <w:proofErr w:type="spellStart"/>
      <w:r w:rsidR="00114047" w:rsidRPr="00BF5334">
        <w:rPr>
          <w:rStyle w:val="Zkladntext"/>
          <w:rFonts w:asciiTheme="minorHAnsi" w:hAnsiTheme="minorHAnsi" w:cstheme="minorHAnsi"/>
          <w:sz w:val="22"/>
          <w:szCs w:val="22"/>
        </w:rPr>
        <w:t>sp</w:t>
      </w:r>
      <w:proofErr w:type="spellEnd"/>
      <w:r w:rsidR="00114047" w:rsidRPr="00BF5334">
        <w:rPr>
          <w:rStyle w:val="Zkladntext"/>
          <w:rFonts w:asciiTheme="minorHAnsi" w:hAnsiTheme="minorHAnsi" w:cstheme="minorHAnsi"/>
          <w:sz w:val="22"/>
          <w:szCs w:val="22"/>
        </w:rPr>
        <w:t>. zn. C 4987</w:t>
      </w:r>
    </w:p>
    <w:p w14:paraId="22ED41B7" w14:textId="5AFDF604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I</w:t>
      </w:r>
      <w:r>
        <w:rPr>
          <w:rStyle w:val="Zkladntext"/>
          <w:rFonts w:asciiTheme="minorHAnsi" w:hAnsiTheme="minorHAnsi" w:cstheme="minorHAnsi"/>
          <w:sz w:val="22"/>
          <w:szCs w:val="22"/>
        </w:rPr>
        <w:t>Č</w:t>
      </w: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O: 49813366, DI</w:t>
      </w:r>
      <w:r>
        <w:rPr>
          <w:rStyle w:val="Zkladntext"/>
          <w:rFonts w:asciiTheme="minorHAnsi" w:hAnsiTheme="minorHAnsi" w:cstheme="minorHAnsi"/>
          <w:sz w:val="22"/>
          <w:szCs w:val="22"/>
        </w:rPr>
        <w:t>Č</w:t>
      </w: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: CZ49813366</w:t>
      </w:r>
    </w:p>
    <w:p w14:paraId="02FED709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Bankovní spojení: 233061795/0300</w:t>
      </w:r>
    </w:p>
    <w:p w14:paraId="058C27AD" w14:textId="77777777" w:rsidR="00177932" w:rsidRPr="00BF5334" w:rsidRDefault="00114047" w:rsidP="009E2A69">
      <w:pPr>
        <w:pStyle w:val="Zkladntext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(dále jen </w:t>
      </w:r>
      <w:r w:rsidRPr="00BF533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„Převodce</w:t>
      </w:r>
      <w:r w:rsidRPr="00272FAE">
        <w:rPr>
          <w:rStyle w:val="Zkladntext"/>
          <w:rFonts w:asciiTheme="minorHAnsi" w:hAnsiTheme="minorHAnsi" w:cstheme="minorHAnsi"/>
          <w:sz w:val="22"/>
          <w:szCs w:val="22"/>
        </w:rPr>
        <w:t>")</w:t>
      </w:r>
    </w:p>
    <w:p w14:paraId="67E01E1D" w14:textId="77777777" w:rsidR="00114047" w:rsidRDefault="00114047" w:rsidP="009E2A69">
      <w:pPr>
        <w:pStyle w:val="Zkladntext1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6CDABC30" w14:textId="1BF0379F" w:rsidR="00177932" w:rsidRDefault="00114047" w:rsidP="009E2A69">
      <w:pPr>
        <w:pStyle w:val="Zkladntext1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a</w:t>
      </w:r>
    </w:p>
    <w:p w14:paraId="6992969E" w14:textId="77777777" w:rsidR="00114047" w:rsidRDefault="00114047" w:rsidP="009E2A69">
      <w:pPr>
        <w:pStyle w:val="Zkladntext1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1E7271F2" w14:textId="77777777" w:rsidR="00177932" w:rsidRPr="00BF5334" w:rsidRDefault="00114047" w:rsidP="009E2A69">
      <w:pPr>
        <w:pStyle w:val="Nadpis30"/>
        <w:keepNext/>
        <w:keepLine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bookmark4"/>
      <w:r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>Město Náchod</w:t>
      </w:r>
      <w:bookmarkEnd w:id="2"/>
    </w:p>
    <w:p w14:paraId="278A067D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Se sídlem Masarykovo náměstí 40, 547 01 Náchod</w:t>
      </w:r>
    </w:p>
    <w:p w14:paraId="7527BE60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Zastoupeno Janem </w:t>
      </w:r>
      <w:proofErr w:type="spellStart"/>
      <w:r w:rsidRPr="00BF5334">
        <w:rPr>
          <w:rStyle w:val="Zkladntext"/>
          <w:rFonts w:asciiTheme="minorHAnsi" w:hAnsiTheme="minorHAnsi" w:cstheme="minorHAnsi"/>
          <w:sz w:val="22"/>
          <w:szCs w:val="22"/>
        </w:rPr>
        <w:t>Birke</w:t>
      </w:r>
      <w:proofErr w:type="spellEnd"/>
      <w:r w:rsidRPr="00BF5334">
        <w:rPr>
          <w:rStyle w:val="Zkladntext"/>
          <w:rFonts w:asciiTheme="minorHAnsi" w:hAnsiTheme="minorHAnsi" w:cstheme="minorHAnsi"/>
          <w:sz w:val="22"/>
          <w:szCs w:val="22"/>
        </w:rPr>
        <w:t>, starostou</w:t>
      </w:r>
    </w:p>
    <w:p w14:paraId="10BF6855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IČO: 00 272 868</w:t>
      </w:r>
    </w:p>
    <w:p w14:paraId="1A12374F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Bankovní spojení: 297890058/0300</w:t>
      </w:r>
    </w:p>
    <w:p w14:paraId="47E08E8A" w14:textId="474A2BC0" w:rsidR="00177932" w:rsidRPr="00BF5334" w:rsidRDefault="00114047" w:rsidP="00114047">
      <w:pPr>
        <w:pStyle w:val="Zkladntext1"/>
        <w:spacing w:after="0" w:line="259" w:lineRule="auto"/>
        <w:jc w:val="both"/>
        <w:rPr>
          <w:rStyle w:val="Zkladntext"/>
          <w:rFonts w:asciiTheme="minorHAnsi" w:hAnsiTheme="minorHAnsi" w:cstheme="minorHAnsi"/>
          <w:b/>
          <w:bCs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(dále jen </w:t>
      </w:r>
      <w:r w:rsidRPr="00BF533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„Nabyvatel</w:t>
      </w:r>
      <w:r w:rsidRPr="00272FAE">
        <w:rPr>
          <w:rStyle w:val="Zkladntext"/>
          <w:rFonts w:asciiTheme="minorHAnsi" w:hAnsiTheme="minorHAnsi" w:cstheme="minorHAnsi"/>
          <w:sz w:val="22"/>
          <w:szCs w:val="22"/>
        </w:rPr>
        <w:t>")</w:t>
      </w:r>
    </w:p>
    <w:p w14:paraId="0CC930DB" w14:textId="77777777" w:rsidR="00177932" w:rsidRPr="00BF5334" w:rsidRDefault="00114047" w:rsidP="00114047">
      <w:pPr>
        <w:pStyle w:val="Zkladntext1"/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(Převodce a Nabyvatel společně též jako </w:t>
      </w:r>
      <w:r w:rsidRPr="00BF533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„Smluvní strany" </w:t>
      </w:r>
      <w:r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či jednotlivě jako </w:t>
      </w:r>
      <w:r w:rsidRPr="00BF533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„Smluvní strana")</w:t>
      </w:r>
    </w:p>
    <w:p w14:paraId="4F513934" w14:textId="7A0C553B" w:rsidR="00DB051E" w:rsidRPr="00BF5334" w:rsidRDefault="00114047">
      <w:pPr>
        <w:pStyle w:val="Nadpis30"/>
        <w:keepNext/>
        <w:keepLines/>
        <w:tabs>
          <w:tab w:val="left" w:pos="3561"/>
        </w:tabs>
        <w:spacing w:after="200"/>
        <w:ind w:firstLine="340"/>
        <w:jc w:val="both"/>
        <w:rPr>
          <w:rStyle w:val="Nadpis3"/>
          <w:rFonts w:asciiTheme="minorHAnsi" w:hAnsiTheme="minorHAnsi" w:cstheme="minorHAnsi"/>
          <w:b/>
          <w:bCs/>
          <w:color w:val="3438A4"/>
          <w:sz w:val="22"/>
          <w:szCs w:val="22"/>
        </w:rPr>
      </w:pPr>
      <w:bookmarkStart w:id="3" w:name="bookmark6"/>
      <w:r w:rsidRPr="00BF5334">
        <w:rPr>
          <w:rStyle w:val="Nadpis3"/>
          <w:rFonts w:asciiTheme="minorHAnsi" w:hAnsiTheme="minorHAnsi" w:cstheme="minorHAnsi"/>
          <w:b/>
          <w:bCs/>
          <w:color w:val="3438A4"/>
          <w:sz w:val="22"/>
          <w:szCs w:val="22"/>
        </w:rPr>
        <w:tab/>
      </w:r>
    </w:p>
    <w:p w14:paraId="1D640A8B" w14:textId="364972CF" w:rsidR="00177932" w:rsidRPr="00BF5334" w:rsidRDefault="00114047" w:rsidP="009E2A69">
      <w:pPr>
        <w:pStyle w:val="Nadpis30"/>
        <w:keepNext/>
        <w:keepLines/>
        <w:tabs>
          <w:tab w:val="left" w:pos="3561"/>
        </w:tabs>
        <w:spacing w:after="120"/>
        <w:ind w:firstLine="340"/>
        <w:jc w:val="center"/>
        <w:rPr>
          <w:rStyle w:val="Nadpis3"/>
          <w:rFonts w:asciiTheme="minorHAnsi" w:hAnsiTheme="minorHAnsi" w:cstheme="minorHAnsi"/>
          <w:b/>
          <w:bCs/>
          <w:sz w:val="22"/>
          <w:szCs w:val="22"/>
        </w:rPr>
      </w:pPr>
      <w:r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>PREAMBULE:</w:t>
      </w:r>
      <w:bookmarkEnd w:id="3"/>
    </w:p>
    <w:p w14:paraId="38A03561" w14:textId="6EF182A3" w:rsidR="00F7199C" w:rsidRPr="00BF5334" w:rsidRDefault="00C05AEE" w:rsidP="00630659">
      <w:pPr>
        <w:pStyle w:val="Nadpis30"/>
        <w:keepNext/>
        <w:keepLines/>
        <w:tabs>
          <w:tab w:val="left" w:pos="3561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F5334">
        <w:rPr>
          <w:rFonts w:asciiTheme="minorHAnsi" w:hAnsiTheme="minorHAnsi" w:cstheme="minorHAnsi"/>
          <w:sz w:val="22"/>
          <w:szCs w:val="22"/>
        </w:rPr>
        <w:t>VZHLEDEM K TOMU, ŽE:</w:t>
      </w:r>
    </w:p>
    <w:p w14:paraId="54DF4C8F" w14:textId="2B557FCD" w:rsidR="00177932" w:rsidRPr="0058396B" w:rsidRDefault="00DB051E" w:rsidP="0058396B">
      <w:pPr>
        <w:pStyle w:val="Zkladntext1"/>
        <w:numPr>
          <w:ilvl w:val="0"/>
          <w:numId w:val="2"/>
        </w:numPr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396B">
        <w:rPr>
          <w:rStyle w:val="Zkladntext"/>
          <w:rFonts w:asciiTheme="minorHAnsi" w:hAnsiTheme="minorHAnsi" w:cstheme="minorHAnsi"/>
          <w:sz w:val="22"/>
          <w:szCs w:val="22"/>
        </w:rPr>
        <w:t>Smluvní strany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, jednající v dobré víře v právní postavení Převodce,</w:t>
      </w:r>
      <w:r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uzavřely dne 12. 1. 2023 Smlouvu o převodu ochranné známky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(dále jen „</w:t>
      </w:r>
      <w:r w:rsidR="00C05AEE" w:rsidRPr="0058396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Smlouva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“), jejímž předmětem byl 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úplatný 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převod 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vlastnického práva k</w:t>
      </w:r>
      <w:r w:rsidR="0058396B">
        <w:rPr>
          <w:rStyle w:val="Zkladntext"/>
          <w:rFonts w:asciiTheme="minorHAnsi" w:hAnsiTheme="minorHAnsi" w:cstheme="minorHAnsi"/>
          <w:sz w:val="22"/>
          <w:szCs w:val="22"/>
        </w:rPr>
        <w:t> sedmi (7)</w:t>
      </w:r>
      <w:r w:rsidR="001F16D8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o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>chranný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m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známk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ám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specifikovaným v odst. 1.1. Smlouvy</w:t>
      </w:r>
      <w:r w:rsidR="0058396B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, tedy </w:t>
      </w:r>
      <w:r w:rsidR="0058396B">
        <w:rPr>
          <w:rStyle w:val="Zkladntext"/>
          <w:rFonts w:asciiTheme="minorHAnsi" w:hAnsiTheme="minorHAnsi" w:cstheme="minorHAnsi"/>
          <w:sz w:val="22"/>
          <w:szCs w:val="22"/>
        </w:rPr>
        <w:t xml:space="preserve">k </w:t>
      </w:r>
      <w:r w:rsidR="0058396B" w:rsidRPr="0058396B">
        <w:rPr>
          <w:rStyle w:val="Zkladntext"/>
          <w:rFonts w:asciiTheme="minorHAnsi" w:hAnsiTheme="minorHAnsi" w:cstheme="minorHAnsi"/>
          <w:sz w:val="22"/>
          <w:szCs w:val="22"/>
        </w:rPr>
        <w:t>ochranným známkám č. spisu Ú</w:t>
      </w:r>
      <w:r w:rsidR="00BB2CB2">
        <w:rPr>
          <w:rStyle w:val="Zkladntext"/>
          <w:rFonts w:asciiTheme="minorHAnsi" w:hAnsiTheme="minorHAnsi" w:cstheme="minorHAnsi"/>
          <w:sz w:val="22"/>
          <w:szCs w:val="22"/>
        </w:rPr>
        <w:t>řadu průmyslového vlastnictví</w:t>
      </w:r>
      <w:r w:rsidR="0058396B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: </w:t>
      </w:r>
      <w:r w:rsidR="0058396B" w:rsidRPr="0058396B">
        <w:rPr>
          <w:rFonts w:asciiTheme="minorHAnsi" w:hAnsiTheme="minorHAnsi" w:cstheme="minorHAnsi"/>
          <w:b/>
          <w:bCs/>
          <w:sz w:val="22"/>
          <w:szCs w:val="22"/>
        </w:rPr>
        <w:t>O-90967, 456250, 456251, 488481, 488482, 503144, 503145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(dále </w:t>
      </w:r>
      <w:r w:rsidR="0058396B">
        <w:rPr>
          <w:rStyle w:val="Zkladntext"/>
          <w:rFonts w:asciiTheme="minorHAnsi" w:hAnsiTheme="minorHAnsi" w:cstheme="minorHAnsi"/>
          <w:sz w:val="22"/>
          <w:szCs w:val="22"/>
        </w:rPr>
        <w:t xml:space="preserve">společně 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jen „</w:t>
      </w:r>
      <w:r w:rsidR="00272FAE" w:rsidRPr="0058396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Ochranná známka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“);</w:t>
      </w:r>
    </w:p>
    <w:p w14:paraId="19A6A134" w14:textId="337566C5" w:rsidR="00272FAE" w:rsidRDefault="00F7199C" w:rsidP="00BF5334">
      <w:pPr>
        <w:pStyle w:val="Zkladntext1"/>
        <w:numPr>
          <w:ilvl w:val="0"/>
          <w:numId w:val="2"/>
        </w:numPr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Fonts w:asciiTheme="minorHAnsi" w:hAnsiTheme="minorHAnsi" w:cstheme="minorHAnsi"/>
          <w:sz w:val="22"/>
          <w:szCs w:val="22"/>
        </w:rPr>
        <w:t>Dne 13. 1. 2023 byla</w:t>
      </w:r>
      <w:r w:rsidR="00C05AEE" w:rsidRPr="00BF5334">
        <w:rPr>
          <w:rFonts w:asciiTheme="minorHAnsi" w:hAnsiTheme="minorHAnsi" w:cstheme="minorHAnsi"/>
          <w:sz w:val="22"/>
          <w:szCs w:val="22"/>
        </w:rPr>
        <w:t xml:space="preserve"> u</w:t>
      </w:r>
      <w:r w:rsidRPr="00BF5334">
        <w:rPr>
          <w:rFonts w:asciiTheme="minorHAnsi" w:hAnsiTheme="minorHAnsi" w:cstheme="minorHAnsi"/>
          <w:sz w:val="22"/>
          <w:szCs w:val="22"/>
        </w:rPr>
        <w:t xml:space="preserve"> </w:t>
      </w:r>
      <w:r w:rsidR="00C05AEE" w:rsidRPr="00BF5334">
        <w:rPr>
          <w:rFonts w:asciiTheme="minorHAnsi" w:hAnsiTheme="minorHAnsi" w:cstheme="minorHAnsi"/>
          <w:sz w:val="22"/>
          <w:szCs w:val="22"/>
        </w:rPr>
        <w:t xml:space="preserve">Úřadu průmyslového vlastnictví bývalým vlastníkem </w:t>
      </w:r>
      <w:r w:rsidR="00272FAE">
        <w:rPr>
          <w:rFonts w:asciiTheme="minorHAnsi" w:hAnsiTheme="minorHAnsi" w:cstheme="minorHAnsi"/>
          <w:sz w:val="22"/>
          <w:szCs w:val="22"/>
        </w:rPr>
        <w:t>Ochranné známky</w:t>
      </w:r>
      <w:r w:rsidR="00C05AEE" w:rsidRPr="00BF5334">
        <w:rPr>
          <w:rFonts w:asciiTheme="minorHAnsi" w:hAnsiTheme="minorHAnsi" w:cstheme="minorHAnsi"/>
          <w:sz w:val="22"/>
          <w:szCs w:val="22"/>
        </w:rPr>
        <w:t xml:space="preserve"> </w:t>
      </w:r>
      <w:r w:rsidRPr="00BF5334">
        <w:rPr>
          <w:rFonts w:asciiTheme="minorHAnsi" w:hAnsiTheme="minorHAnsi" w:cstheme="minorHAnsi"/>
          <w:sz w:val="22"/>
          <w:szCs w:val="22"/>
        </w:rPr>
        <w:t xml:space="preserve">podána </w:t>
      </w:r>
      <w:r w:rsidR="00C05AEE" w:rsidRPr="00BF5334">
        <w:rPr>
          <w:rFonts w:asciiTheme="minorHAnsi" w:hAnsiTheme="minorHAnsi" w:cstheme="minorHAnsi"/>
          <w:sz w:val="22"/>
          <w:szCs w:val="22"/>
        </w:rPr>
        <w:t>žádost o vyznačení poznámky spornosti</w:t>
      </w:r>
      <w:r w:rsidR="00272FAE">
        <w:rPr>
          <w:rFonts w:asciiTheme="minorHAnsi" w:hAnsiTheme="minorHAnsi" w:cstheme="minorHAnsi"/>
          <w:sz w:val="22"/>
          <w:szCs w:val="22"/>
        </w:rPr>
        <w:t xml:space="preserve"> vůči přechodu vlastnického práva k Ochranné známce na </w:t>
      </w:r>
      <w:r w:rsidR="004D08FD">
        <w:rPr>
          <w:rFonts w:asciiTheme="minorHAnsi" w:hAnsiTheme="minorHAnsi" w:cstheme="minorHAnsi"/>
          <w:sz w:val="22"/>
          <w:szCs w:val="22"/>
        </w:rPr>
        <w:t>Převodce</w:t>
      </w:r>
      <w:r w:rsidR="00C6719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C67192" w:rsidRPr="00C67192">
        <w:rPr>
          <w:rFonts w:asciiTheme="minorHAnsi" w:hAnsiTheme="minorHAnsi" w:cstheme="minorHAnsi"/>
          <w:b/>
          <w:bCs/>
          <w:sz w:val="22"/>
          <w:szCs w:val="22"/>
        </w:rPr>
        <w:t>Poznámka spornosti</w:t>
      </w:r>
      <w:r w:rsidR="00C67192">
        <w:rPr>
          <w:rFonts w:asciiTheme="minorHAnsi" w:hAnsiTheme="minorHAnsi" w:cstheme="minorHAnsi"/>
          <w:sz w:val="22"/>
          <w:szCs w:val="22"/>
        </w:rPr>
        <w:t>“)</w:t>
      </w:r>
      <w:r w:rsidR="00272FAE">
        <w:rPr>
          <w:rFonts w:asciiTheme="minorHAnsi" w:hAnsiTheme="minorHAnsi" w:cstheme="minorHAnsi"/>
          <w:sz w:val="22"/>
          <w:szCs w:val="22"/>
        </w:rPr>
        <w:t>;</w:t>
      </w:r>
    </w:p>
    <w:p w14:paraId="507C7B80" w14:textId="708C4AFE" w:rsidR="004C4CCA" w:rsidRDefault="00272FAE" w:rsidP="00BF5334">
      <w:pPr>
        <w:pStyle w:val="Zkladntext1"/>
        <w:numPr>
          <w:ilvl w:val="0"/>
          <w:numId w:val="2"/>
        </w:numPr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05AEE" w:rsidRPr="00BF5334">
        <w:rPr>
          <w:rFonts w:asciiTheme="minorHAnsi" w:hAnsiTheme="minorHAnsi" w:cstheme="minorHAnsi"/>
          <w:sz w:val="22"/>
          <w:szCs w:val="22"/>
        </w:rPr>
        <w:t>ne 17. 1. 2023</w:t>
      </w:r>
      <w:r>
        <w:rPr>
          <w:rFonts w:asciiTheme="minorHAnsi" w:hAnsiTheme="minorHAnsi" w:cstheme="minorHAnsi"/>
          <w:sz w:val="22"/>
          <w:szCs w:val="22"/>
        </w:rPr>
        <w:t xml:space="preserve"> Úřad průmyslového vlastnictví vyznačil v </w:t>
      </w:r>
      <w:r w:rsidR="00E55A14">
        <w:rPr>
          <w:rFonts w:asciiTheme="minorHAnsi" w:hAnsiTheme="minorHAnsi" w:cstheme="minorHAnsi"/>
          <w:sz w:val="22"/>
          <w:szCs w:val="22"/>
        </w:rPr>
        <w:t>rejstříku</w:t>
      </w:r>
      <w:r>
        <w:rPr>
          <w:rFonts w:asciiTheme="minorHAnsi" w:hAnsiTheme="minorHAnsi" w:cstheme="minorHAnsi"/>
          <w:sz w:val="22"/>
          <w:szCs w:val="22"/>
        </w:rPr>
        <w:t xml:space="preserve"> Ochranné známky </w:t>
      </w:r>
      <w:r w:rsidR="00E55A1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oznámku spornosti, jelikož bývalý vlastník Ochranné známky prokázal, že mj. podal žalobu na neplatnost dražby, jejímž prostřednictvím Převodce nabyl vlastnického práva k Ochrann</w:t>
      </w:r>
      <w:r w:rsidR="004D08FD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znám</w:t>
      </w:r>
      <w:r w:rsidR="004D08FD">
        <w:rPr>
          <w:rFonts w:asciiTheme="minorHAnsi" w:hAnsiTheme="minorHAnsi" w:cstheme="minorHAnsi"/>
          <w:sz w:val="22"/>
          <w:szCs w:val="22"/>
        </w:rPr>
        <w:t>ce</w:t>
      </w:r>
      <w:r>
        <w:rPr>
          <w:rFonts w:asciiTheme="minorHAnsi" w:hAnsiTheme="minorHAnsi" w:cstheme="minorHAnsi"/>
          <w:sz w:val="22"/>
          <w:szCs w:val="22"/>
        </w:rPr>
        <w:t>, z čehož Úřad průmyslového vlastnictví doznal, že nabytí vlastnického práva k Ochranné známce</w:t>
      </w:r>
      <w:r w:rsidR="004D08FD">
        <w:rPr>
          <w:rFonts w:asciiTheme="minorHAnsi" w:hAnsiTheme="minorHAnsi" w:cstheme="minorHAnsi"/>
          <w:sz w:val="22"/>
          <w:szCs w:val="22"/>
        </w:rPr>
        <w:t xml:space="preserve"> Převodcem</w:t>
      </w:r>
      <w:r>
        <w:rPr>
          <w:rFonts w:asciiTheme="minorHAnsi" w:hAnsiTheme="minorHAnsi" w:cstheme="minorHAnsi"/>
          <w:sz w:val="22"/>
          <w:szCs w:val="22"/>
        </w:rPr>
        <w:t xml:space="preserve"> je sporné a</w:t>
      </w:r>
    </w:p>
    <w:p w14:paraId="0FAC72CC" w14:textId="2FF2F6E9" w:rsidR="009E2A69" w:rsidRDefault="00272FAE" w:rsidP="009E2A69">
      <w:pPr>
        <w:pStyle w:val="Zkladntext1"/>
        <w:numPr>
          <w:ilvl w:val="0"/>
          <w:numId w:val="2"/>
        </w:numPr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261D13">
        <w:rPr>
          <w:rFonts w:asciiTheme="minorHAnsi" w:hAnsiTheme="minorHAnsi" w:cstheme="minorHAnsi"/>
          <w:sz w:val="22"/>
          <w:szCs w:val="22"/>
        </w:rPr>
        <w:t>si přejí</w:t>
      </w:r>
      <w:r>
        <w:rPr>
          <w:rFonts w:asciiTheme="minorHAnsi" w:hAnsiTheme="minorHAnsi" w:cstheme="minorHAnsi"/>
          <w:sz w:val="22"/>
          <w:szCs w:val="22"/>
        </w:rPr>
        <w:t xml:space="preserve"> upravit s ohledem na </w:t>
      </w:r>
      <w:r w:rsidR="004D08FD">
        <w:rPr>
          <w:rFonts w:asciiTheme="minorHAnsi" w:hAnsiTheme="minorHAnsi" w:cstheme="minorHAnsi"/>
          <w:sz w:val="22"/>
          <w:szCs w:val="22"/>
        </w:rPr>
        <w:t xml:space="preserve">nově </w:t>
      </w:r>
      <w:r>
        <w:rPr>
          <w:rFonts w:asciiTheme="minorHAnsi" w:hAnsiTheme="minorHAnsi" w:cstheme="minorHAnsi"/>
          <w:sz w:val="22"/>
          <w:szCs w:val="22"/>
        </w:rPr>
        <w:t>nastalé skutečnosti právní vztah založený Smlouvou</w:t>
      </w:r>
      <w:r w:rsidR="008E7C98">
        <w:rPr>
          <w:rFonts w:asciiTheme="minorHAnsi" w:hAnsiTheme="minorHAnsi" w:cstheme="minorHAnsi"/>
          <w:sz w:val="22"/>
          <w:szCs w:val="22"/>
        </w:rPr>
        <w:t>;</w:t>
      </w:r>
    </w:p>
    <w:p w14:paraId="23A5C594" w14:textId="455FDB6B" w:rsidR="00C05AEE" w:rsidRPr="009E2A69" w:rsidRDefault="004D08FD" w:rsidP="009E2A69">
      <w:pPr>
        <w:pStyle w:val="Zkladntext1"/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A69">
        <w:rPr>
          <w:rFonts w:asciiTheme="minorHAnsi" w:hAnsiTheme="minorHAnsi" w:cstheme="minorHAnsi"/>
          <w:b/>
          <w:bCs/>
          <w:sz w:val="22"/>
          <w:szCs w:val="22"/>
        </w:rPr>
        <w:t xml:space="preserve">DOHODLY SE </w:t>
      </w:r>
      <w:r w:rsidR="00A05E6D">
        <w:rPr>
          <w:rFonts w:asciiTheme="minorHAnsi" w:hAnsiTheme="minorHAnsi" w:cstheme="minorHAnsi"/>
          <w:b/>
          <w:bCs/>
          <w:sz w:val="22"/>
          <w:szCs w:val="22"/>
        </w:rPr>
        <w:t xml:space="preserve">SMLUVNÍ STRANY </w:t>
      </w:r>
      <w:r w:rsidRPr="009E2A69">
        <w:rPr>
          <w:rFonts w:asciiTheme="minorHAnsi" w:hAnsiTheme="minorHAnsi" w:cstheme="minorHAnsi"/>
          <w:b/>
          <w:bCs/>
          <w:sz w:val="22"/>
          <w:szCs w:val="22"/>
        </w:rPr>
        <w:t>TAKTO:</w:t>
      </w:r>
    </w:p>
    <w:p w14:paraId="142FCE40" w14:textId="77777777" w:rsidR="00114047" w:rsidRPr="00BF5334" w:rsidRDefault="00114047" w:rsidP="004D08FD">
      <w:pPr>
        <w:pStyle w:val="Nadpis30"/>
        <w:keepNext/>
        <w:keepLines/>
        <w:tabs>
          <w:tab w:val="left" w:pos="3561"/>
        </w:tabs>
        <w:spacing w:after="200"/>
        <w:ind w:firstLine="340"/>
        <w:rPr>
          <w:rFonts w:asciiTheme="minorHAnsi" w:hAnsiTheme="minorHAnsi" w:cstheme="minorHAnsi"/>
          <w:sz w:val="22"/>
          <w:szCs w:val="22"/>
        </w:rPr>
      </w:pPr>
    </w:p>
    <w:p w14:paraId="37D3EB13" w14:textId="77777777" w:rsidR="00177932" w:rsidRPr="00BF5334" w:rsidRDefault="00114047" w:rsidP="00BF5334">
      <w:pPr>
        <w:pStyle w:val="Nadpis30"/>
        <w:keepNext/>
        <w:keepLines/>
        <w:numPr>
          <w:ilvl w:val="0"/>
          <w:numId w:val="3"/>
        </w:numPr>
        <w:tabs>
          <w:tab w:val="left" w:pos="707"/>
        </w:tabs>
        <w:spacing w:after="320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bookmarkStart w:id="4" w:name="bookmark9"/>
      <w:r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>Úvodní ustanovení</w:t>
      </w:r>
      <w:bookmarkEnd w:id="4"/>
    </w:p>
    <w:p w14:paraId="0248ED10" w14:textId="610F1FD9" w:rsidR="00941B5E" w:rsidRPr="00415138" w:rsidRDefault="004D08FD" w:rsidP="00415138">
      <w:pPr>
        <w:pStyle w:val="Zkladntext1"/>
        <w:numPr>
          <w:ilvl w:val="1"/>
          <w:numId w:val="3"/>
        </w:numPr>
        <w:tabs>
          <w:tab w:val="left" w:pos="887"/>
        </w:tabs>
        <w:spacing w:after="400" w:line="259" w:lineRule="auto"/>
        <w:ind w:left="180" w:firstLine="20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sz w:val="22"/>
          <w:szCs w:val="22"/>
        </w:rPr>
        <w:t>V</w:t>
      </w:r>
      <w:r w:rsidR="00BF5334"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eškeré pojmy užívané v tomto </w:t>
      </w:r>
      <w:r w:rsidR="00FD72BD">
        <w:rPr>
          <w:rStyle w:val="Zkladntext"/>
          <w:rFonts w:asciiTheme="minorHAnsi" w:hAnsiTheme="minorHAnsi" w:cstheme="minorHAnsi"/>
          <w:sz w:val="22"/>
          <w:szCs w:val="22"/>
        </w:rPr>
        <w:t>Dodatku č. 1</w:t>
      </w:r>
      <w:r w:rsidR="00BF5334"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 mají stejný význam, jaký jim je přisuzován dle Smlouvy.</w:t>
      </w:r>
    </w:p>
    <w:p w14:paraId="483DE73B" w14:textId="725208F0" w:rsidR="00177932" w:rsidRPr="00BF5334" w:rsidRDefault="00114047" w:rsidP="00BF5334">
      <w:pPr>
        <w:pStyle w:val="Nadpis30"/>
        <w:keepNext/>
        <w:keepLines/>
        <w:numPr>
          <w:ilvl w:val="0"/>
          <w:numId w:val="3"/>
        </w:numPr>
        <w:tabs>
          <w:tab w:val="left" w:pos="707"/>
        </w:tabs>
        <w:spacing w:after="220" w:line="264" w:lineRule="auto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bookmarkStart w:id="5" w:name="bookmark11"/>
      <w:r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 xml:space="preserve">Předmět </w:t>
      </w:r>
      <w:bookmarkEnd w:id="5"/>
      <w:r w:rsidR="00EF6976">
        <w:rPr>
          <w:rStyle w:val="Nadpis3"/>
          <w:rFonts w:asciiTheme="minorHAnsi" w:hAnsiTheme="minorHAnsi" w:cstheme="minorHAnsi"/>
          <w:b/>
          <w:bCs/>
          <w:sz w:val="22"/>
          <w:szCs w:val="22"/>
        </w:rPr>
        <w:t>d</w:t>
      </w:r>
      <w:r w:rsidR="00BF5334"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 xml:space="preserve">odatku </w:t>
      </w:r>
    </w:p>
    <w:p w14:paraId="43E76E03" w14:textId="45945E0F" w:rsidR="00BF5334" w:rsidRPr="00BF5334" w:rsidRDefault="001F16D8" w:rsidP="00BF5334">
      <w:pPr>
        <w:pStyle w:val="Zkladntext1"/>
        <w:numPr>
          <w:ilvl w:val="1"/>
          <w:numId w:val="3"/>
        </w:numPr>
        <w:tabs>
          <w:tab w:val="left" w:pos="887"/>
        </w:tabs>
        <w:spacing w:line="264" w:lineRule="auto"/>
        <w:ind w:left="180" w:firstLine="20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sz w:val="22"/>
          <w:szCs w:val="22"/>
        </w:rPr>
        <w:t>Ustanovení odst.</w:t>
      </w:r>
      <w:r w:rsidR="00BF5334"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 3.2.1 Smlouvy se </w:t>
      </w:r>
      <w:r w:rsidR="004D08FD">
        <w:rPr>
          <w:rStyle w:val="Zkladntext"/>
          <w:rFonts w:asciiTheme="minorHAnsi" w:hAnsiTheme="minorHAnsi" w:cstheme="minorHAnsi"/>
          <w:sz w:val="22"/>
          <w:szCs w:val="22"/>
        </w:rPr>
        <w:t xml:space="preserve">v celém rozsahu ruší a </w:t>
      </w:r>
      <w:r w:rsidR="00E65A89">
        <w:rPr>
          <w:rStyle w:val="Zkladntext"/>
          <w:rFonts w:asciiTheme="minorHAnsi" w:hAnsiTheme="minorHAnsi" w:cstheme="minorHAnsi"/>
          <w:sz w:val="22"/>
          <w:szCs w:val="22"/>
        </w:rPr>
        <w:t xml:space="preserve">zcela </w:t>
      </w:r>
      <w:r w:rsidR="00BF5334"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nahrazuje následujícím </w:t>
      </w:r>
      <w:r w:rsidR="002142E1">
        <w:rPr>
          <w:rStyle w:val="Zkladntext"/>
          <w:rFonts w:asciiTheme="minorHAnsi" w:hAnsiTheme="minorHAnsi" w:cstheme="minorHAnsi"/>
          <w:sz w:val="22"/>
          <w:szCs w:val="22"/>
        </w:rPr>
        <w:t>ujednáním</w:t>
      </w:r>
      <w:r w:rsidR="00BF5334" w:rsidRPr="00BF5334">
        <w:rPr>
          <w:rStyle w:val="Zkladntext"/>
          <w:rFonts w:asciiTheme="minorHAnsi" w:hAnsiTheme="minorHAnsi" w:cstheme="minorHAnsi"/>
          <w:sz w:val="22"/>
          <w:szCs w:val="22"/>
        </w:rPr>
        <w:t>:</w:t>
      </w:r>
    </w:p>
    <w:p w14:paraId="5CDD7877" w14:textId="3D499B6C" w:rsidR="00C67192" w:rsidRDefault="004D08FD" w:rsidP="00941B5E">
      <w:pPr>
        <w:pStyle w:val="Zkladntext1"/>
        <w:tabs>
          <w:tab w:val="left" w:pos="1339"/>
        </w:tabs>
        <w:spacing w:after="120" w:line="317" w:lineRule="auto"/>
        <w:ind w:left="508"/>
        <w:jc w:val="both"/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Style w:val="Zkladntext"/>
          <w:rFonts w:asciiTheme="minorHAnsi" w:hAnsiTheme="minorHAnsi" w:cstheme="minorHAnsi"/>
          <w:i/>
          <w:iCs/>
          <w:sz w:val="22"/>
          <w:szCs w:val="22"/>
        </w:rPr>
        <w:t>„</w:t>
      </w:r>
      <w:r w:rsidR="00941B5E" w:rsidRPr="0011404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3.2.1 První část Úplaty ve výši 134 500 Kč (slovy: jedno sto třicet čtyři tisíc pět set korun českých) zaplatí Nabyvatel Převodci </w:t>
      </w:r>
      <w:r w:rsidR="00C67192" w:rsidRPr="0011404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bezhotovostním převodem na bankovní účet Převodce uvedený v záhlaví této Smlouvy </w:t>
      </w:r>
      <w:r w:rsidR="00941B5E" w:rsidRPr="0011404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pěti (5) pracovních dnů </w:t>
      </w:r>
      <w:r w:rsidR="00C67192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po</w:t>
      </w:r>
      <w:r w:rsidR="00941B5E" w:rsidRPr="0011404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C67192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splnění těchto podmínek:</w:t>
      </w:r>
    </w:p>
    <w:p w14:paraId="59C1AF43" w14:textId="0812E9DC" w:rsidR="00C67192" w:rsidRPr="00C67192" w:rsidRDefault="00C67192" w:rsidP="00C67192">
      <w:pPr>
        <w:pStyle w:val="Zkladntext1"/>
        <w:numPr>
          <w:ilvl w:val="0"/>
          <w:numId w:val="6"/>
        </w:numPr>
        <w:tabs>
          <w:tab w:val="left" w:pos="1339"/>
        </w:tabs>
        <w:spacing w:after="120" w:line="317" w:lineRule="auto"/>
        <w:jc w:val="both"/>
        <w:rPr>
          <w:rStyle w:val="Zkladntext"/>
          <w:rFonts w:asciiTheme="minorHAnsi" w:hAnsiTheme="minorHAnsi" w:cstheme="minorHAnsi"/>
          <w:i/>
          <w:iCs/>
          <w:sz w:val="22"/>
          <w:szCs w:val="22"/>
        </w:rPr>
      </w:pP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P</w:t>
      </w:r>
      <w:r w:rsidR="00BF5334" w:rsidRPr="0011404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oznám</w:t>
      </w:r>
      <w:r w:rsidR="004D08FD" w:rsidRPr="0011404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k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 w:rsidR="00BF5334" w:rsidRPr="0011404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spornosti 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 rejstříku Ochranné známky </w:t>
      </w:r>
      <w:r w:rsidR="007D3E53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byla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vymazána a</w:t>
      </w:r>
    </w:p>
    <w:p w14:paraId="5CE2DDEB" w14:textId="7D7C03B3" w:rsidR="00177932" w:rsidRDefault="00C67192" w:rsidP="00C67192">
      <w:pPr>
        <w:pStyle w:val="Zkladntext1"/>
        <w:numPr>
          <w:ilvl w:val="0"/>
          <w:numId w:val="6"/>
        </w:numPr>
        <w:tabs>
          <w:tab w:val="left" w:pos="1339"/>
        </w:tabs>
        <w:spacing w:after="120" w:line="317" w:lineRule="auto"/>
        <w:jc w:val="both"/>
        <w:rPr>
          <w:rStyle w:val="Zkladntext"/>
          <w:rFonts w:asciiTheme="minorHAnsi" w:hAnsiTheme="minorHAnsi" w:cstheme="minorHAnsi"/>
          <w:i/>
          <w:iCs/>
          <w:sz w:val="22"/>
          <w:szCs w:val="22"/>
        </w:rPr>
      </w:pP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Ochrann</w:t>
      </w:r>
      <w:r w:rsidR="000C0FA6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á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známk</w:t>
      </w:r>
      <w:r w:rsidR="000C0FA6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a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7D3E53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není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0C0FA6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dotčena jinou právní vadou</w:t>
      </w:r>
      <w:r w:rsidR="00941B5E" w:rsidRPr="0011404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4D08FD">
        <w:rPr>
          <w:rStyle w:val="Zkladntext"/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46120E30" w14:textId="77777777" w:rsidR="00FD72BD" w:rsidRPr="00BF5334" w:rsidRDefault="00FD72BD" w:rsidP="00941B5E">
      <w:pPr>
        <w:pStyle w:val="Zkladntext1"/>
        <w:tabs>
          <w:tab w:val="left" w:pos="1339"/>
        </w:tabs>
        <w:spacing w:after="120" w:line="317" w:lineRule="auto"/>
        <w:ind w:left="508"/>
        <w:jc w:val="both"/>
        <w:rPr>
          <w:rStyle w:val="Zkladntext"/>
          <w:rFonts w:asciiTheme="minorHAnsi" w:hAnsiTheme="minorHAnsi" w:cstheme="minorHAnsi"/>
          <w:i/>
          <w:iCs/>
          <w:sz w:val="22"/>
          <w:szCs w:val="22"/>
        </w:rPr>
      </w:pPr>
    </w:p>
    <w:p w14:paraId="7CCD78F8" w14:textId="6FFDD2F7" w:rsidR="00177932" w:rsidRPr="00BF5334" w:rsidRDefault="004D08FD" w:rsidP="00941B5E">
      <w:pPr>
        <w:pStyle w:val="Nadpis30"/>
        <w:keepNext/>
        <w:keepLines/>
        <w:numPr>
          <w:ilvl w:val="0"/>
          <w:numId w:val="5"/>
        </w:numPr>
        <w:tabs>
          <w:tab w:val="left" w:pos="647"/>
        </w:tabs>
        <w:spacing w:after="220"/>
        <w:jc w:val="both"/>
        <w:rPr>
          <w:rFonts w:asciiTheme="minorHAnsi" w:hAnsiTheme="minorHAnsi" w:cstheme="minorHAnsi"/>
          <w:sz w:val="22"/>
          <w:szCs w:val="22"/>
        </w:rPr>
      </w:pPr>
      <w:bookmarkStart w:id="6" w:name="bookmark23"/>
      <w:r>
        <w:rPr>
          <w:rStyle w:val="Nadpis3"/>
          <w:rFonts w:asciiTheme="minorHAnsi" w:hAnsiTheme="minorHAnsi" w:cstheme="minorHAnsi"/>
          <w:b/>
          <w:bCs/>
          <w:color w:val="171717"/>
          <w:sz w:val="22"/>
          <w:szCs w:val="22"/>
        </w:rPr>
        <w:t>Závěrečná</w:t>
      </w:r>
      <w:r w:rsidR="00114047" w:rsidRPr="00BF5334">
        <w:rPr>
          <w:rStyle w:val="Nadpis3"/>
          <w:rFonts w:asciiTheme="minorHAnsi" w:hAnsiTheme="minorHAnsi" w:cstheme="minorHAnsi"/>
          <w:b/>
          <w:bCs/>
          <w:color w:val="171717"/>
          <w:sz w:val="22"/>
          <w:szCs w:val="22"/>
        </w:rPr>
        <w:t xml:space="preserve"> ujednání</w:t>
      </w:r>
      <w:bookmarkEnd w:id="6"/>
    </w:p>
    <w:p w14:paraId="3F5574FE" w14:textId="40EE927F" w:rsidR="00BF5334" w:rsidRPr="00BF5334" w:rsidRDefault="00BF5334" w:rsidP="00BF5334">
      <w:pPr>
        <w:pStyle w:val="Zkladntext1"/>
        <w:numPr>
          <w:ilvl w:val="1"/>
          <w:numId w:val="5"/>
        </w:numPr>
        <w:tabs>
          <w:tab w:val="left" w:pos="647"/>
        </w:tabs>
        <w:spacing w:line="266" w:lineRule="auto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Tento Dodatek č. 1 nabývá </w:t>
      </w:r>
      <w:r w:rsid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platnosti</w:t>
      </w:r>
      <w:r w:rsidRPr="00BF5334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dnem podpisu oběma Smluvními stranami</w:t>
      </w:r>
      <w:r w:rsid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, účinnosti nabývá dnem jeho uveřejnění v registru smluv.</w:t>
      </w:r>
    </w:p>
    <w:p w14:paraId="3A47FE83" w14:textId="6A70F99B" w:rsidR="004D08FD" w:rsidRPr="004D08FD" w:rsidRDefault="004D08FD" w:rsidP="00BF5334">
      <w:pPr>
        <w:pStyle w:val="Zkladntext1"/>
        <w:numPr>
          <w:ilvl w:val="1"/>
          <w:numId w:val="5"/>
        </w:numPr>
        <w:tabs>
          <w:tab w:val="left" w:pos="647"/>
        </w:tabs>
        <w:spacing w:line="266" w:lineRule="auto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sz w:val="22"/>
          <w:szCs w:val="22"/>
        </w:rPr>
        <w:t xml:space="preserve">Ustanovení Smlouvy tímto </w:t>
      </w:r>
      <w:r w:rsidR="001F16D8">
        <w:rPr>
          <w:rStyle w:val="Zkladntext"/>
          <w:rFonts w:asciiTheme="minorHAnsi" w:hAnsiTheme="minorHAnsi" w:cstheme="minorHAnsi"/>
          <w:sz w:val="22"/>
          <w:szCs w:val="22"/>
        </w:rPr>
        <w:t>Dodatkem č. 1</w:t>
      </w:r>
      <w:r>
        <w:rPr>
          <w:rStyle w:val="Zkladntext"/>
          <w:rFonts w:asciiTheme="minorHAnsi" w:hAnsiTheme="minorHAnsi" w:cstheme="minorHAnsi"/>
          <w:sz w:val="22"/>
          <w:szCs w:val="22"/>
        </w:rPr>
        <w:t xml:space="preserve"> výslovně nedotčen</w:t>
      </w:r>
      <w:r w:rsidR="00322B35">
        <w:rPr>
          <w:rStyle w:val="Zkladntext"/>
          <w:rFonts w:asciiTheme="minorHAnsi" w:hAnsiTheme="minorHAnsi" w:cstheme="minorHAnsi"/>
          <w:sz w:val="22"/>
          <w:szCs w:val="22"/>
        </w:rPr>
        <w:t>á</w:t>
      </w:r>
      <w:r>
        <w:rPr>
          <w:rStyle w:val="Zkladntext"/>
          <w:rFonts w:asciiTheme="minorHAnsi" w:hAnsiTheme="minorHAnsi" w:cstheme="minorHAnsi"/>
          <w:sz w:val="22"/>
          <w:szCs w:val="22"/>
        </w:rPr>
        <w:t xml:space="preserve"> zůstávají beze změn v</w:t>
      </w:r>
      <w:r w:rsidR="002944ED">
        <w:rPr>
          <w:rStyle w:val="Zkladntext"/>
          <w:rFonts w:asciiTheme="minorHAnsi" w:hAnsiTheme="minorHAnsi" w:cstheme="minorHAnsi"/>
          <w:sz w:val="22"/>
          <w:szCs w:val="22"/>
        </w:rPr>
        <w:t> </w:t>
      </w:r>
      <w:r>
        <w:rPr>
          <w:rStyle w:val="Zkladntext"/>
          <w:rFonts w:asciiTheme="minorHAnsi" w:hAnsiTheme="minorHAnsi" w:cstheme="minorHAnsi"/>
          <w:sz w:val="22"/>
          <w:szCs w:val="22"/>
        </w:rPr>
        <w:t>platn</w:t>
      </w:r>
      <w:r w:rsidR="001F16D8">
        <w:rPr>
          <w:rStyle w:val="Zkladntext"/>
          <w:rFonts w:asciiTheme="minorHAnsi" w:hAnsiTheme="minorHAnsi" w:cstheme="minorHAnsi"/>
          <w:sz w:val="22"/>
          <w:szCs w:val="22"/>
        </w:rPr>
        <w:t>osti</w:t>
      </w:r>
      <w:r w:rsidR="002944ED">
        <w:rPr>
          <w:rStyle w:val="Zkladntext"/>
          <w:rFonts w:asciiTheme="minorHAnsi" w:hAnsiTheme="minorHAnsi" w:cstheme="minorHAnsi"/>
          <w:sz w:val="22"/>
          <w:szCs w:val="22"/>
        </w:rPr>
        <w:t xml:space="preserve"> a účinnosti</w:t>
      </w:r>
      <w:r>
        <w:rPr>
          <w:rStyle w:val="Zkladntext"/>
          <w:rFonts w:asciiTheme="minorHAnsi" w:hAnsiTheme="minorHAnsi" w:cstheme="minorHAnsi"/>
          <w:sz w:val="22"/>
          <w:szCs w:val="22"/>
        </w:rPr>
        <w:t>.</w:t>
      </w:r>
    </w:p>
    <w:p w14:paraId="6B2CED10" w14:textId="0301823E" w:rsidR="00BF5334" w:rsidRPr="00F103D3" w:rsidRDefault="00BF5334" w:rsidP="00BF5334">
      <w:pPr>
        <w:pStyle w:val="Zkladntext1"/>
        <w:numPr>
          <w:ilvl w:val="1"/>
          <w:numId w:val="5"/>
        </w:numPr>
        <w:tabs>
          <w:tab w:val="left" w:pos="647"/>
        </w:tabs>
        <w:spacing w:line="266" w:lineRule="auto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Tento Dodatek č. 1 lze měnit pouze písemnou formou. </w:t>
      </w:r>
    </w:p>
    <w:p w14:paraId="6BEE4449" w14:textId="45B950E6" w:rsidR="00F103D3" w:rsidRPr="00BF5334" w:rsidRDefault="00F103D3" w:rsidP="00BF5334">
      <w:pPr>
        <w:pStyle w:val="Zkladntext1"/>
        <w:numPr>
          <w:ilvl w:val="1"/>
          <w:numId w:val="5"/>
        </w:numPr>
        <w:tabs>
          <w:tab w:val="left" w:pos="647"/>
        </w:tabs>
        <w:spacing w:line="266" w:lineRule="auto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Uzavření tohoto Dodatku č. 1 schválila rada města na svém jednání dne 27.2.2023 usnesením č. 18/322/23.</w:t>
      </w:r>
    </w:p>
    <w:p w14:paraId="77143E77" w14:textId="575F5C89" w:rsidR="00BF5334" w:rsidRPr="004D08FD" w:rsidRDefault="00BF5334" w:rsidP="00BF5334">
      <w:pPr>
        <w:pStyle w:val="Zkladntext1"/>
        <w:numPr>
          <w:ilvl w:val="1"/>
          <w:numId w:val="5"/>
        </w:numPr>
        <w:tabs>
          <w:tab w:val="left" w:pos="647"/>
        </w:tabs>
        <w:spacing w:line="266" w:lineRule="auto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Tento Dodatek č. 1 je vyhotoven ve </w:t>
      </w:r>
      <w:r w:rsidR="0058396B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dvou (2)</w:t>
      </w:r>
      <w:r w:rsidR="004D08FD"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</w:t>
      </w:r>
      <w:r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stejnopisech s platností originálu, z nichž jeden obdrží Nabyvatel</w:t>
      </w:r>
      <w:r w:rsidR="004D08FD"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a</w:t>
      </w:r>
      <w:r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jeden obdrží Převodce. </w:t>
      </w:r>
    </w:p>
    <w:p w14:paraId="5DAFF812" w14:textId="5EAD44CE" w:rsidR="00177932" w:rsidRPr="00BF5334" w:rsidRDefault="00177932" w:rsidP="00BF5334">
      <w:pPr>
        <w:pStyle w:val="Zkladntext1"/>
        <w:numPr>
          <w:ilvl w:val="0"/>
          <w:numId w:val="4"/>
        </w:numPr>
        <w:tabs>
          <w:tab w:val="left" w:pos="638"/>
        </w:tabs>
        <w:spacing w:line="266" w:lineRule="auto"/>
        <w:ind w:firstLine="220"/>
        <w:jc w:val="both"/>
        <w:rPr>
          <w:rFonts w:asciiTheme="minorHAnsi" w:hAnsiTheme="minorHAnsi" w:cstheme="minorHAnsi"/>
          <w:sz w:val="22"/>
          <w:szCs w:val="22"/>
        </w:rPr>
        <w:sectPr w:rsidR="00177932" w:rsidRPr="00BF5334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593" w:right="1487" w:bottom="1449" w:left="1439" w:header="0" w:footer="3" w:gutter="0"/>
          <w:cols w:space="720"/>
          <w:noEndnote/>
          <w:docGrid w:linePitch="360"/>
        </w:sectPr>
      </w:pPr>
    </w:p>
    <w:p w14:paraId="78A43A22" w14:textId="3373151A" w:rsidR="00177932" w:rsidRDefault="00177932" w:rsidP="00BF5334">
      <w:pPr>
        <w:pStyle w:val="Zkladntext2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2B8677C" w14:textId="11112AB5" w:rsidR="00941B5E" w:rsidRPr="00BF5334" w:rsidRDefault="00415138" w:rsidP="00BF5334">
      <w:pPr>
        <w:pStyle w:val="Zkladntext2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41B5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9EE90" wp14:editId="1369ED5F">
                <wp:simplePos x="0" y="0"/>
                <wp:positionH relativeFrom="margin">
                  <wp:posOffset>3044825</wp:posOffset>
                </wp:positionH>
                <wp:positionV relativeFrom="paragraph">
                  <wp:posOffset>142875</wp:posOffset>
                </wp:positionV>
                <wp:extent cx="2476500" cy="17526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214BC" w14:textId="77777777" w:rsidR="00F103D3" w:rsidRPr="00A07CE0" w:rsidRDefault="00F103D3" w:rsidP="00F103D3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Náchodě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1.3.2023</w:t>
                            </w:r>
                          </w:p>
                          <w:p w14:paraId="3B0133CD" w14:textId="77777777" w:rsidR="00941B5E" w:rsidRPr="00A07CE0" w:rsidRDefault="00941B5E" w:rsidP="00941B5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Nabyvatel</w:t>
                            </w:r>
                          </w:p>
                          <w:p w14:paraId="02D23DEC" w14:textId="7B008DA8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F47731F" w14:textId="77777777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82EBF66" w14:textId="5B481FB4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27B4E34C" w14:textId="24067E79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Za </w:t>
                            </w:r>
                            <w:r w:rsidRPr="00A07C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Město Náchod</w:t>
                            </w:r>
                          </w:p>
                          <w:p w14:paraId="4FE00C28" w14:textId="792E7176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Jméno: Jan </w:t>
                            </w:r>
                            <w:proofErr w:type="spellStart"/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Birke</w:t>
                            </w:r>
                            <w:proofErr w:type="spellEnd"/>
                          </w:p>
                          <w:p w14:paraId="05C3C7C3" w14:textId="0430E323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Funkce: 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9EE9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9.75pt;margin-top:11.25pt;width:19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" strokecolor="white [3212]">
                <v:textbox>
                  <w:txbxContent>
                    <w:p w14:paraId="21D214BC" w14:textId="77777777" w:rsidR="00F103D3" w:rsidRPr="00A07CE0" w:rsidRDefault="00F103D3" w:rsidP="00F103D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Náchodě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1.3.2023</w:t>
                      </w:r>
                    </w:p>
                    <w:p w14:paraId="3B0133CD" w14:textId="77777777" w:rsidR="00941B5E" w:rsidRPr="00A07CE0" w:rsidRDefault="00941B5E" w:rsidP="00941B5E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Nabyvatel</w:t>
                      </w:r>
                    </w:p>
                    <w:p w14:paraId="02D23DEC" w14:textId="7B008DA8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F47731F" w14:textId="77777777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82EBF66" w14:textId="5B481FB4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27B4E34C" w14:textId="24067E79" w:rsidR="00941B5E" w:rsidRPr="00A07CE0" w:rsidRDefault="00941B5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Za </w:t>
                      </w:r>
                      <w:r w:rsidRPr="00A07CE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Město Náchod</w:t>
                      </w:r>
                    </w:p>
                    <w:p w14:paraId="4FE00C28" w14:textId="792E7176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Jméno: Jan </w:t>
                      </w:r>
                      <w:proofErr w:type="spellStart"/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Birke</w:t>
                      </w:r>
                      <w:proofErr w:type="spellEnd"/>
                    </w:p>
                    <w:p w14:paraId="05C3C7C3" w14:textId="0430E323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Funkce: Starosta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1B5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B223A" wp14:editId="44135C8B">
                <wp:simplePos x="0" y="0"/>
                <wp:positionH relativeFrom="margin">
                  <wp:posOffset>57785</wp:posOffset>
                </wp:positionH>
                <wp:positionV relativeFrom="paragraph">
                  <wp:posOffset>133350</wp:posOffset>
                </wp:positionV>
                <wp:extent cx="2575560" cy="1781175"/>
                <wp:effectExtent l="0" t="0" r="1524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579DC" w14:textId="2D3B43CE" w:rsidR="00941B5E" w:rsidRPr="00A07CE0" w:rsidRDefault="00941B5E" w:rsidP="00941B5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</w:t>
                            </w:r>
                            <w:r w:rsidR="00F103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Náchodě</w:t>
                            </w:r>
                            <w:r w:rsidR="00F103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dne</w:t>
                            </w:r>
                            <w:r w:rsidR="00F103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1.3.2023</w:t>
                            </w:r>
                          </w:p>
                          <w:p w14:paraId="41369930" w14:textId="77777777" w:rsidR="00941B5E" w:rsidRPr="00A07CE0" w:rsidRDefault="00941B5E" w:rsidP="00941B5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Převodce</w:t>
                            </w:r>
                          </w:p>
                          <w:p w14:paraId="46B24F62" w14:textId="63706D87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26B30D" w14:textId="77777777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467F89E" w14:textId="7C15FEBC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</w:t>
                            </w:r>
                          </w:p>
                          <w:p w14:paraId="58701AA1" w14:textId="7B319C3B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Za </w:t>
                            </w:r>
                            <w:r w:rsidRPr="00A07C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ROBOT WORLD s.r.o.</w:t>
                            </w:r>
                          </w:p>
                          <w:p w14:paraId="68C7AAD9" w14:textId="30837840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Funkce: Martin Simon </w:t>
                            </w:r>
                          </w:p>
                          <w:p w14:paraId="50955DCF" w14:textId="3916C99D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Funkce: 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223A" id="_x0000_s1027" type="#_x0000_t202" style="position:absolute;left:0;text-align:left;margin-left:4.55pt;margin-top:10.5pt;width:202.8pt;height:14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" strokecolor="white [3212]">
                <v:textbox>
                  <w:txbxContent>
                    <w:p w14:paraId="7DB579DC" w14:textId="2D3B43CE" w:rsidR="00941B5E" w:rsidRPr="00A07CE0" w:rsidRDefault="00941B5E" w:rsidP="00941B5E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</w:t>
                      </w:r>
                      <w:r w:rsidR="00F103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Náchodě</w:t>
                      </w:r>
                      <w:r w:rsidR="00F103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dne</w:t>
                      </w:r>
                      <w:r w:rsidR="00F103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1.3.2023</w:t>
                      </w:r>
                    </w:p>
                    <w:p w14:paraId="41369930" w14:textId="77777777" w:rsidR="00941B5E" w:rsidRPr="00A07CE0" w:rsidRDefault="00941B5E" w:rsidP="00941B5E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Převodce</w:t>
                      </w:r>
                    </w:p>
                    <w:p w14:paraId="46B24F62" w14:textId="63706D87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26B30D" w14:textId="77777777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467F89E" w14:textId="7C15FEBC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</w:t>
                      </w:r>
                    </w:p>
                    <w:p w14:paraId="58701AA1" w14:textId="7B319C3B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Za </w:t>
                      </w:r>
                      <w:r w:rsidRPr="00A07CE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ROBOT WORLD s.r.o.</w:t>
                      </w:r>
                    </w:p>
                    <w:p w14:paraId="68C7AAD9" w14:textId="30837840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Funkce: Martin Simon </w:t>
                      </w:r>
                    </w:p>
                    <w:p w14:paraId="50955DCF" w14:textId="3916C99D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Funkce: Jednatel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1B5E" w:rsidRPr="00BF5334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1906" w:h="16838"/>
      <w:pgMar w:top="840" w:right="812" w:bottom="840" w:left="8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5231C" w14:textId="77777777" w:rsidR="0039075A" w:rsidRDefault="0039075A">
      <w:r>
        <w:separator/>
      </w:r>
    </w:p>
  </w:endnote>
  <w:endnote w:type="continuationSeparator" w:id="0">
    <w:p w14:paraId="4C11F244" w14:textId="77777777" w:rsidR="0039075A" w:rsidRDefault="0039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8B28" w14:textId="77777777" w:rsidR="00177932" w:rsidRDefault="001140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E726E14" wp14:editId="56F5A033">
              <wp:simplePos x="0" y="0"/>
              <wp:positionH relativeFrom="page">
                <wp:posOffset>3787140</wp:posOffset>
              </wp:positionH>
              <wp:positionV relativeFrom="page">
                <wp:posOffset>10290175</wp:posOffset>
              </wp:positionV>
              <wp:extent cx="57785" cy="9144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90CE5" w14:textId="77777777" w:rsidR="00177932" w:rsidRDefault="00114047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26E14" id="_x0000_t202" coordsize="21600,21600" o:spt="202" path="m,l,21600r21600,l21600,xe">
              <v:stroke joinstyle="miter"/>
              <v:path gradientshapeok="t" o:connecttype="rect"/>
            </v:shapetype>
            <v:shape id="Shape 18" o:spid="_x0000_s1028" type="#_x0000_t202" style="position:absolute;margin-left:298.2pt;margin-top:810.25pt;width:4.55pt;height:7.2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" filled="f" stroked="f">
              <v:textbox style="mso-fit-shape-to-text:t" inset="0,0,0,0">
                <w:txbxContent>
                  <w:p w14:paraId="38690CE5" w14:textId="77777777" w:rsidR="00177932" w:rsidRDefault="00114047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80FA171" wp14:editId="7AB12884">
              <wp:simplePos x="0" y="0"/>
              <wp:positionH relativeFrom="page">
                <wp:posOffset>1022350</wp:posOffset>
              </wp:positionH>
              <wp:positionV relativeFrom="page">
                <wp:posOffset>9983470</wp:posOffset>
              </wp:positionV>
              <wp:extent cx="5581015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5pt;margin-top:786.10000000000002pt;width:43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1F69" w14:textId="77777777" w:rsidR="00177932" w:rsidRDefault="001140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96C4031" wp14:editId="48E79BE6">
              <wp:simplePos x="0" y="0"/>
              <wp:positionH relativeFrom="page">
                <wp:posOffset>3787140</wp:posOffset>
              </wp:positionH>
              <wp:positionV relativeFrom="page">
                <wp:posOffset>10290175</wp:posOffset>
              </wp:positionV>
              <wp:extent cx="57785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7AD16" w14:textId="77777777" w:rsidR="00177932" w:rsidRDefault="00114047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C4031"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98.2pt;margin-top:810.25pt;width:4.55pt;height:7.2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" filled="f" stroked="f">
              <v:textbox style="mso-fit-shape-to-text:t" inset="0,0,0,0">
                <w:txbxContent>
                  <w:p w14:paraId="0047AD16" w14:textId="77777777" w:rsidR="00177932" w:rsidRDefault="00114047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854A962" wp14:editId="62F304D8">
              <wp:simplePos x="0" y="0"/>
              <wp:positionH relativeFrom="page">
                <wp:posOffset>1022350</wp:posOffset>
              </wp:positionH>
              <wp:positionV relativeFrom="page">
                <wp:posOffset>9983470</wp:posOffset>
              </wp:positionV>
              <wp:extent cx="5581015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5pt;margin-top:786.10000000000002pt;width:43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41EB" w14:textId="77777777" w:rsidR="00177932" w:rsidRDefault="00177932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7D7F" w14:textId="77777777" w:rsidR="00177932" w:rsidRDefault="0011404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905AC38" wp14:editId="09AC9BB1">
              <wp:simplePos x="0" y="0"/>
              <wp:positionH relativeFrom="page">
                <wp:posOffset>3787140</wp:posOffset>
              </wp:positionH>
              <wp:positionV relativeFrom="page">
                <wp:posOffset>10290175</wp:posOffset>
              </wp:positionV>
              <wp:extent cx="57785" cy="9144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EE1B71" w14:textId="77777777" w:rsidR="00177932" w:rsidRDefault="00114047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5AC38" id="_x0000_t202" coordsize="21600,21600" o:spt="202" path="m,l,21600r21600,l21600,xe">
              <v:stroke joinstyle="miter"/>
              <v:path gradientshapeok="t" o:connecttype="rect"/>
            </v:shapetype>
            <v:shape id="Shape 24" o:spid="_x0000_s1030" type="#_x0000_t202" style="position:absolute;margin-left:298.2pt;margin-top:810.25pt;width:4.55pt;height:7.2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" filled="f" stroked="f">
              <v:textbox style="mso-fit-shape-to-text:t" inset="0,0,0,0">
                <w:txbxContent>
                  <w:p w14:paraId="19EE1B71" w14:textId="77777777" w:rsidR="00177932" w:rsidRDefault="00114047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DDD8362" wp14:editId="76061546">
              <wp:simplePos x="0" y="0"/>
              <wp:positionH relativeFrom="page">
                <wp:posOffset>1022350</wp:posOffset>
              </wp:positionH>
              <wp:positionV relativeFrom="page">
                <wp:posOffset>9983470</wp:posOffset>
              </wp:positionV>
              <wp:extent cx="5581015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5pt;margin-top:786.10000000000002pt;width:43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E5E1" w14:textId="77777777" w:rsidR="0039075A" w:rsidRDefault="0039075A"/>
  </w:footnote>
  <w:footnote w:type="continuationSeparator" w:id="0">
    <w:p w14:paraId="424AD295" w14:textId="77777777" w:rsidR="0039075A" w:rsidRDefault="00390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4BFC" w14:textId="77777777" w:rsidR="00F103D3" w:rsidRDefault="00F103D3" w:rsidP="00F103D3">
    <w:pPr>
      <w:pStyle w:val="Zhlav"/>
      <w:rPr>
        <w:rFonts w:asciiTheme="minorHAnsi" w:hAnsiTheme="minorHAnsi" w:cstheme="minorHAnsi"/>
        <w:b/>
        <w:bCs/>
        <w:sz w:val="22"/>
        <w:szCs w:val="22"/>
      </w:rPr>
    </w:pPr>
  </w:p>
  <w:p w14:paraId="20066E99" w14:textId="77777777" w:rsidR="00F103D3" w:rsidRDefault="00F103D3" w:rsidP="00F103D3">
    <w:pPr>
      <w:pStyle w:val="Zhlav"/>
      <w:rPr>
        <w:rFonts w:asciiTheme="minorHAnsi" w:hAnsiTheme="minorHAnsi" w:cstheme="minorHAnsi"/>
        <w:b/>
        <w:bCs/>
        <w:sz w:val="22"/>
        <w:szCs w:val="22"/>
      </w:rPr>
    </w:pPr>
  </w:p>
  <w:p w14:paraId="0680E1F4" w14:textId="3C3C31AB" w:rsidR="00177932" w:rsidRPr="00F103D3" w:rsidRDefault="00F103D3" w:rsidP="00F103D3">
    <w:pPr>
      <w:pStyle w:val="Zhlav"/>
    </w:pP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 w:rsidRPr="00F103D3">
      <w:rPr>
        <w:rFonts w:asciiTheme="minorHAnsi" w:hAnsiTheme="minorHAnsi" w:cstheme="minorHAnsi"/>
        <w:b/>
        <w:bCs/>
        <w:sz w:val="22"/>
        <w:szCs w:val="22"/>
      </w:rPr>
      <w:t>ev. č. SMF/4066/23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627F" w14:textId="77777777" w:rsidR="00F103D3" w:rsidRDefault="00F103D3" w:rsidP="00F103D3">
    <w:pPr>
      <w:pStyle w:val="Zhlav"/>
      <w:rPr>
        <w:rFonts w:asciiTheme="minorHAnsi" w:hAnsiTheme="minorHAnsi" w:cstheme="minorHAnsi"/>
        <w:b/>
        <w:bCs/>
        <w:sz w:val="20"/>
        <w:szCs w:val="20"/>
      </w:rPr>
    </w:pPr>
  </w:p>
  <w:p w14:paraId="722304F0" w14:textId="77777777" w:rsidR="00F103D3" w:rsidRDefault="00F103D3" w:rsidP="00F103D3">
    <w:pPr>
      <w:pStyle w:val="Zhlav"/>
      <w:rPr>
        <w:rFonts w:asciiTheme="minorHAnsi" w:hAnsiTheme="minorHAnsi" w:cstheme="minorHAnsi"/>
        <w:b/>
        <w:bCs/>
        <w:sz w:val="20"/>
        <w:szCs w:val="20"/>
      </w:rPr>
    </w:pPr>
  </w:p>
  <w:p w14:paraId="6EAFB2CC" w14:textId="34ED6279" w:rsidR="00177932" w:rsidRPr="00F103D3" w:rsidRDefault="00F103D3" w:rsidP="00F103D3">
    <w:pPr>
      <w:pStyle w:val="Zhlav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</w:r>
    <w:r w:rsidRPr="00F103D3">
      <w:rPr>
        <w:rFonts w:asciiTheme="minorHAnsi" w:hAnsiTheme="minorHAnsi" w:cstheme="minorHAnsi"/>
        <w:b/>
        <w:bCs/>
        <w:sz w:val="22"/>
        <w:szCs w:val="22"/>
      </w:rPr>
      <w:t>ev. č. SMF/4066/23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39E5" w14:textId="77777777" w:rsidR="00177932" w:rsidRDefault="00177932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A0B2" w14:textId="669DD34B" w:rsidR="00177932" w:rsidRDefault="0017793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7B76"/>
    <w:multiLevelType w:val="multilevel"/>
    <w:tmpl w:val="5DDE6AE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793C8F"/>
    <w:multiLevelType w:val="hybridMultilevel"/>
    <w:tmpl w:val="19F41D0E"/>
    <w:lvl w:ilvl="0" w:tplc="0405001B">
      <w:start w:val="1"/>
      <w:numFmt w:val="lowerRoman"/>
      <w:lvlText w:val="%1."/>
      <w:lvlJc w:val="right"/>
      <w:pPr>
        <w:ind w:left="1228" w:hanging="360"/>
      </w:pPr>
    </w:lvl>
    <w:lvl w:ilvl="1" w:tplc="04050019" w:tentative="1">
      <w:start w:val="1"/>
      <w:numFmt w:val="lowerLetter"/>
      <w:lvlText w:val="%2."/>
      <w:lvlJc w:val="left"/>
      <w:pPr>
        <w:ind w:left="1948" w:hanging="360"/>
      </w:pPr>
    </w:lvl>
    <w:lvl w:ilvl="2" w:tplc="0405001B" w:tentative="1">
      <w:start w:val="1"/>
      <w:numFmt w:val="lowerRoman"/>
      <w:lvlText w:val="%3."/>
      <w:lvlJc w:val="right"/>
      <w:pPr>
        <w:ind w:left="2668" w:hanging="180"/>
      </w:pPr>
    </w:lvl>
    <w:lvl w:ilvl="3" w:tplc="0405000F" w:tentative="1">
      <w:start w:val="1"/>
      <w:numFmt w:val="decimal"/>
      <w:lvlText w:val="%4."/>
      <w:lvlJc w:val="left"/>
      <w:pPr>
        <w:ind w:left="3388" w:hanging="360"/>
      </w:pPr>
    </w:lvl>
    <w:lvl w:ilvl="4" w:tplc="04050019" w:tentative="1">
      <w:start w:val="1"/>
      <w:numFmt w:val="lowerLetter"/>
      <w:lvlText w:val="%5."/>
      <w:lvlJc w:val="left"/>
      <w:pPr>
        <w:ind w:left="4108" w:hanging="360"/>
      </w:pPr>
    </w:lvl>
    <w:lvl w:ilvl="5" w:tplc="0405001B" w:tentative="1">
      <w:start w:val="1"/>
      <w:numFmt w:val="lowerRoman"/>
      <w:lvlText w:val="%6."/>
      <w:lvlJc w:val="right"/>
      <w:pPr>
        <w:ind w:left="4828" w:hanging="180"/>
      </w:pPr>
    </w:lvl>
    <w:lvl w:ilvl="6" w:tplc="0405000F" w:tentative="1">
      <w:start w:val="1"/>
      <w:numFmt w:val="decimal"/>
      <w:lvlText w:val="%7."/>
      <w:lvlJc w:val="left"/>
      <w:pPr>
        <w:ind w:left="5548" w:hanging="360"/>
      </w:pPr>
    </w:lvl>
    <w:lvl w:ilvl="7" w:tplc="04050019" w:tentative="1">
      <w:start w:val="1"/>
      <w:numFmt w:val="lowerLetter"/>
      <w:lvlText w:val="%8."/>
      <w:lvlJc w:val="left"/>
      <w:pPr>
        <w:ind w:left="6268" w:hanging="360"/>
      </w:pPr>
    </w:lvl>
    <w:lvl w:ilvl="8" w:tplc="040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" w15:restartNumberingAfterBreak="0">
    <w:nsid w:val="26596C74"/>
    <w:multiLevelType w:val="multilevel"/>
    <w:tmpl w:val="D95645A2"/>
    <w:lvl w:ilvl="0">
      <w:start w:val="1"/>
      <w:numFmt w:val="decimal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D0FA0"/>
    <w:multiLevelType w:val="multilevel"/>
    <w:tmpl w:val="28A6D718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31693"/>
    <w:multiLevelType w:val="multilevel"/>
    <w:tmpl w:val="7EAC1AEA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A40C31"/>
    <w:multiLevelType w:val="multilevel"/>
    <w:tmpl w:val="A8A449E4"/>
    <w:lvl w:ilvl="0">
      <w:start w:val="1"/>
      <w:numFmt w:val="upp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2242077">
    <w:abstractNumId w:val="2"/>
  </w:num>
  <w:num w:numId="2" w16cid:durableId="1194264432">
    <w:abstractNumId w:val="5"/>
  </w:num>
  <w:num w:numId="3" w16cid:durableId="613708110">
    <w:abstractNumId w:val="3"/>
  </w:num>
  <w:num w:numId="4" w16cid:durableId="1819300266">
    <w:abstractNumId w:val="4"/>
  </w:num>
  <w:num w:numId="5" w16cid:durableId="26033124">
    <w:abstractNumId w:val="0"/>
  </w:num>
  <w:num w:numId="6" w16cid:durableId="1508641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32"/>
    <w:rsid w:val="000A4907"/>
    <w:rsid w:val="000C0FA6"/>
    <w:rsid w:val="00114047"/>
    <w:rsid w:val="00177932"/>
    <w:rsid w:val="001F16D8"/>
    <w:rsid w:val="00203D22"/>
    <w:rsid w:val="002142E1"/>
    <w:rsid w:val="00236148"/>
    <w:rsid w:val="00261D13"/>
    <w:rsid w:val="00272FAE"/>
    <w:rsid w:val="002944ED"/>
    <w:rsid w:val="00322B35"/>
    <w:rsid w:val="0039075A"/>
    <w:rsid w:val="004079C3"/>
    <w:rsid w:val="00415138"/>
    <w:rsid w:val="00484CFD"/>
    <w:rsid w:val="004C4CCA"/>
    <w:rsid w:val="004D08FD"/>
    <w:rsid w:val="00535B54"/>
    <w:rsid w:val="0058396B"/>
    <w:rsid w:val="00630659"/>
    <w:rsid w:val="007D3E53"/>
    <w:rsid w:val="008E7C98"/>
    <w:rsid w:val="00931C7B"/>
    <w:rsid w:val="00941B5E"/>
    <w:rsid w:val="009E2A69"/>
    <w:rsid w:val="00A05E6D"/>
    <w:rsid w:val="00A07CE0"/>
    <w:rsid w:val="00AD2695"/>
    <w:rsid w:val="00AD2A63"/>
    <w:rsid w:val="00B034D7"/>
    <w:rsid w:val="00B268F1"/>
    <w:rsid w:val="00BB2CB2"/>
    <w:rsid w:val="00BF5334"/>
    <w:rsid w:val="00C05AEE"/>
    <w:rsid w:val="00C67192"/>
    <w:rsid w:val="00C94B7B"/>
    <w:rsid w:val="00D26334"/>
    <w:rsid w:val="00DB051E"/>
    <w:rsid w:val="00E5153C"/>
    <w:rsid w:val="00E55A14"/>
    <w:rsid w:val="00E65A89"/>
    <w:rsid w:val="00E86872"/>
    <w:rsid w:val="00ED27CF"/>
    <w:rsid w:val="00EF6976"/>
    <w:rsid w:val="00F103D3"/>
    <w:rsid w:val="00F7199C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27697"/>
  <w15:docId w15:val="{76B33D21-E583-45FE-84B2-0B671BFE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50"/>
      <w:szCs w:val="25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pacing w:before="200" w:after="82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10" w:line="259" w:lineRule="auto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2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pacing w:after="22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62" w:lineRule="auto"/>
    </w:pPr>
    <w:rPr>
      <w:i/>
      <w:iCs/>
      <w:sz w:val="13"/>
      <w:szCs w:val="13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250"/>
      <w:szCs w:val="250"/>
    </w:rPr>
  </w:style>
  <w:style w:type="paragraph" w:customStyle="1" w:styleId="Titulekobrzku0">
    <w:name w:val="Titulek obrázku"/>
    <w:basedOn w:val="Normln"/>
    <w:link w:val="Titulekobrzku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40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DB0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51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B0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5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D5F53B1EA41479300E7A508771C42" ma:contentTypeVersion="16" ma:contentTypeDescription="Vytvoří nový dokument" ma:contentTypeScope="" ma:versionID="b5f9af90c622c724710ae592779a9a4a">
  <xsd:schema xmlns:xsd="http://www.w3.org/2001/XMLSchema" xmlns:xs="http://www.w3.org/2001/XMLSchema" xmlns:p="http://schemas.microsoft.com/office/2006/metadata/properties" xmlns:ns2="12880aa3-1124-436e-bb6c-21c85af0e7f2" xmlns:ns3="a084258d-1102-4832-accf-1284325a9c6b" targetNamespace="http://schemas.microsoft.com/office/2006/metadata/properties" ma:root="true" ma:fieldsID="79c0d6fd2ca0dae660ac9fae80b98c94" ns2:_="" ns3:_="">
    <xsd:import namespace="12880aa3-1124-436e-bb6c-21c85af0e7f2"/>
    <xsd:import namespace="a084258d-1102-4832-accf-1284325a9c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80aa3-1124-436e-bb6c-21c85af0e7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a46080-b544-475b-9aea-3894e8794136}" ma:internalName="TaxCatchAll" ma:showField="CatchAllData" ma:web="12880aa3-1124-436e-bb6c-21c85af0e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4258d-1102-4832-accf-1284325a9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2bd04c7-56e3-4445-9bf9-e9acd782e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B9AB-442C-4154-9917-7AAA7115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80aa3-1124-436e-bb6c-21c85af0e7f2"/>
    <ds:schemaRef ds:uri="a084258d-1102-4832-accf-1284325a9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AF51E-2C3A-456E-9275-C117C699A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8476B-1AE3-4B4A-BC77-68FAC5E7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Jíchová</dc:creator>
  <cp:lastModifiedBy>Jana Hetfleisova</cp:lastModifiedBy>
  <cp:revision>3</cp:revision>
  <cp:lastPrinted>2023-02-22T14:58:00Z</cp:lastPrinted>
  <dcterms:created xsi:type="dcterms:W3CDTF">2023-02-23T08:36:00Z</dcterms:created>
  <dcterms:modified xsi:type="dcterms:W3CDTF">2023-03-01T11:29:00Z</dcterms:modified>
</cp:coreProperties>
</file>