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  <w:ind w:left="2158" w:right="2150" w:firstLine="0"/>
        <w:jc w:val="center"/>
      </w:pPr>
      <w:r>
        <w:rPr/>
        <w:t>OBCHODNÍ </w:t>
      </w:r>
      <w:r>
        <w:rPr>
          <w:spacing w:val="-2"/>
        </w:rPr>
        <w:t>PODMÍNKY</w:t>
      </w:r>
    </w:p>
    <w:p>
      <w:pPr>
        <w:pStyle w:val="BodyText"/>
        <w:spacing w:before="20"/>
        <w:ind w:left="2158" w:right="2150"/>
        <w:jc w:val="center"/>
      </w:pPr>
      <w:r>
        <w:rPr/>
        <w:t>obchodní</w:t>
      </w:r>
      <w:r>
        <w:rPr>
          <w:spacing w:val="-4"/>
        </w:rPr>
        <w:t> </w:t>
      </w:r>
      <w:r>
        <w:rPr>
          <w:spacing w:val="-2"/>
        </w:rPr>
        <w:t>společnosti</w:t>
      </w:r>
    </w:p>
    <w:p>
      <w:pPr>
        <w:pStyle w:val="Heading1"/>
        <w:spacing w:before="30"/>
        <w:ind w:left="2158" w:right="2150" w:firstLine="0"/>
        <w:jc w:val="center"/>
      </w:pPr>
      <w:r>
        <w:rPr/>
        <w:t>Good</w:t>
      </w:r>
      <w:r>
        <w:rPr>
          <w:spacing w:val="2"/>
        </w:rPr>
        <w:t> </w:t>
      </w:r>
      <w:r>
        <w:rPr/>
        <w:t>Sailors,</w:t>
      </w:r>
      <w:r>
        <w:rPr>
          <w:spacing w:val="2"/>
        </w:rPr>
        <w:t> </w:t>
      </w:r>
      <w:r>
        <w:rPr>
          <w:spacing w:val="-2"/>
        </w:rPr>
        <w:t>s.r.o.</w:t>
      </w:r>
    </w:p>
    <w:p>
      <w:pPr>
        <w:pStyle w:val="BodyText"/>
        <w:spacing w:line="266" w:lineRule="auto" w:before="30"/>
        <w:ind w:left="2160" w:right="2150"/>
        <w:jc w:val="center"/>
      </w:pPr>
      <w:r>
        <w:rPr/>
        <w:t>se</w:t>
      </w:r>
      <w:r>
        <w:rPr>
          <w:spacing w:val="-7"/>
        </w:rPr>
        <w:t> </w:t>
      </w:r>
      <w:r>
        <w:rPr/>
        <w:t>sídlem</w:t>
      </w:r>
      <w:r>
        <w:rPr>
          <w:spacing w:val="-7"/>
        </w:rPr>
        <w:t> </w:t>
      </w:r>
      <w:r>
        <w:rPr/>
        <w:t>Provaznická</w:t>
      </w:r>
      <w:r>
        <w:rPr>
          <w:spacing w:val="-7"/>
        </w:rPr>
        <w:t> </w:t>
      </w:r>
      <w:r>
        <w:rPr/>
        <w:t>737/12,</w:t>
      </w:r>
      <w:r>
        <w:rPr>
          <w:spacing w:val="-7"/>
        </w:rPr>
        <w:t> </w:t>
      </w:r>
      <w:r>
        <w:rPr/>
        <w:t>Děčín</w:t>
      </w:r>
      <w:r>
        <w:rPr>
          <w:spacing w:val="-7"/>
        </w:rPr>
        <w:t> </w:t>
      </w:r>
      <w:r>
        <w:rPr/>
        <w:t>I-Děčín,</w:t>
      </w:r>
      <w:r>
        <w:rPr>
          <w:spacing w:val="-7"/>
        </w:rPr>
        <w:t> </w:t>
      </w:r>
      <w:r>
        <w:rPr/>
        <w:t>405</w:t>
      </w:r>
      <w:r>
        <w:rPr>
          <w:spacing w:val="-7"/>
        </w:rPr>
        <w:t> </w:t>
      </w:r>
      <w:r>
        <w:rPr/>
        <w:t>02</w:t>
      </w:r>
      <w:r>
        <w:rPr>
          <w:spacing w:val="-7"/>
        </w:rPr>
        <w:t> </w:t>
      </w:r>
      <w:r>
        <w:rPr/>
        <w:t>Děčín IČ: 254 57 781</w:t>
      </w:r>
    </w:p>
    <w:p>
      <w:pPr>
        <w:pStyle w:val="BodyText"/>
        <w:spacing w:line="261" w:lineRule="auto"/>
        <w:ind w:left="285" w:right="290"/>
        <w:jc w:val="center"/>
      </w:pPr>
      <w:r>
        <w:rPr/>
        <w:t>zapsané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4"/>
        </w:rPr>
        <w:t> </w:t>
      </w:r>
      <w:r>
        <w:rPr/>
        <w:t>nad</w:t>
      </w:r>
      <w:r>
        <w:rPr>
          <w:spacing w:val="-4"/>
        </w:rPr>
        <w:t> </w:t>
      </w:r>
      <w:r>
        <w:rPr/>
        <w:t>Labem</w:t>
      </w:r>
      <w:r>
        <w:rPr>
          <w:spacing w:val="-4"/>
        </w:rPr>
        <w:t> </w:t>
      </w:r>
      <w:r>
        <w:rPr/>
        <w:t>oddíl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/>
        <w:t>vložka</w:t>
      </w:r>
      <w:r>
        <w:rPr>
          <w:spacing w:val="-4"/>
        </w:rPr>
        <w:t> </w:t>
      </w:r>
      <w:r>
        <w:rPr/>
        <w:t>19121 ke smlouvě o využívání aplikace „Dobrá spisovka“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40" w:lineRule="auto" w:before="187" w:after="0"/>
        <w:ind w:left="344" w:right="0" w:hanging="218"/>
        <w:jc w:val="left"/>
      </w:pPr>
      <w:r>
        <w:rPr/>
        <w:t>ÚVODNÍ</w:t>
      </w:r>
      <w:r>
        <w:rPr>
          <w:spacing w:val="-7"/>
        </w:rPr>
        <w:t> </w:t>
      </w:r>
      <w:r>
        <w:rPr>
          <w:spacing w:val="-2"/>
        </w:rPr>
        <w:t>USTANOVENÍ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54" w:lineRule="auto" w:before="0" w:after="0"/>
        <w:ind w:left="1027" w:right="117" w:hanging="540"/>
        <w:jc w:val="both"/>
        <w:rPr>
          <w:sz w:val="24"/>
        </w:rPr>
      </w:pPr>
      <w:r>
        <w:rPr>
          <w:sz w:val="24"/>
        </w:rPr>
        <w:t>Tyto obchodní podmínky (dále jen „</w:t>
      </w:r>
      <w:r>
        <w:rPr>
          <w:b/>
          <w:sz w:val="24"/>
        </w:rPr>
        <w:t>obchodní podmínky</w:t>
      </w:r>
      <w:r>
        <w:rPr>
          <w:sz w:val="24"/>
        </w:rPr>
        <w:t>“) obchodní společnosti </w:t>
      </w:r>
      <w:r>
        <w:rPr>
          <w:sz w:val="24"/>
        </w:rPr>
        <w:t>Good Sailors, s.r.o., se sídlem Provaznická 737/12, Děčín I-Děčín, 405 02 Děčín, IČ: 254 57 </w:t>
      </w:r>
      <w:r>
        <w:rPr>
          <w:sz w:val="24"/>
        </w:rPr>
        <w:t>781, zapsané v obchodním rejstříku vedeném Krajským soudem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Ústí</w:t>
      </w:r>
      <w:r>
        <w:rPr>
          <w:spacing w:val="-4"/>
          <w:sz w:val="24"/>
        </w:rPr>
        <w:t> </w:t>
      </w:r>
      <w:r>
        <w:rPr>
          <w:sz w:val="24"/>
        </w:rPr>
        <w:t>nad</w:t>
      </w:r>
      <w:r>
        <w:rPr>
          <w:spacing w:val="-4"/>
          <w:sz w:val="24"/>
        </w:rPr>
        <w:t> </w:t>
      </w:r>
      <w:r>
        <w:rPr>
          <w:sz w:val="24"/>
        </w:rPr>
        <w:t>Labem</w:t>
      </w:r>
      <w:r>
        <w:rPr>
          <w:spacing w:val="-4"/>
          <w:sz w:val="24"/>
        </w:rPr>
        <w:t> </w:t>
      </w:r>
      <w:r>
        <w:rPr>
          <w:sz w:val="24"/>
        </w:rPr>
        <w:t>oddíl</w:t>
      </w:r>
      <w:r>
        <w:rPr>
          <w:spacing w:val="-4"/>
          <w:sz w:val="24"/>
        </w:rPr>
        <w:t> </w:t>
      </w:r>
      <w:r>
        <w:rPr>
          <w:sz w:val="24"/>
        </w:rPr>
        <w:t>C,</w:t>
      </w:r>
      <w:r>
        <w:rPr>
          <w:spacing w:val="-4"/>
          <w:sz w:val="24"/>
        </w:rPr>
        <w:t> </w:t>
      </w:r>
      <w:r>
        <w:rPr>
          <w:sz w:val="24"/>
        </w:rPr>
        <w:t>vložka 19121</w:t>
      </w:r>
      <w:r>
        <w:rPr>
          <w:spacing w:val="40"/>
          <w:sz w:val="24"/>
        </w:rPr>
        <w:t> </w:t>
      </w:r>
      <w:r>
        <w:rPr>
          <w:sz w:val="24"/>
        </w:rPr>
        <w:t>(dále</w:t>
      </w:r>
      <w:r>
        <w:rPr>
          <w:spacing w:val="40"/>
          <w:sz w:val="24"/>
        </w:rPr>
        <w:t> </w:t>
      </w:r>
      <w:r>
        <w:rPr>
          <w:sz w:val="24"/>
        </w:rPr>
        <w:t>jen</w:t>
      </w:r>
      <w:r>
        <w:rPr>
          <w:spacing w:val="40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poskytovatel</w:t>
      </w:r>
      <w:r>
        <w:rPr>
          <w:sz w:val="24"/>
        </w:rPr>
        <w:t>“)</w:t>
      </w:r>
      <w:r>
        <w:rPr>
          <w:spacing w:val="40"/>
          <w:sz w:val="24"/>
        </w:rPr>
        <w:t> </w:t>
      </w:r>
      <w:r>
        <w:rPr>
          <w:sz w:val="24"/>
        </w:rPr>
        <w:t>upravují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40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ustanovením</w:t>
      </w:r>
      <w:r>
        <w:rPr>
          <w:spacing w:val="40"/>
          <w:sz w:val="24"/>
        </w:rPr>
        <w:t> </w:t>
      </w:r>
      <w:r>
        <w:rPr>
          <w:sz w:val="24"/>
        </w:rPr>
        <w:t>§</w:t>
      </w:r>
      <w:r>
        <w:rPr>
          <w:spacing w:val="40"/>
          <w:sz w:val="24"/>
        </w:rPr>
        <w:t> </w:t>
      </w:r>
      <w:r>
        <w:rPr>
          <w:sz w:val="24"/>
        </w:rPr>
        <w:t>1746</w:t>
      </w:r>
      <w:r>
        <w:rPr>
          <w:spacing w:val="40"/>
          <w:sz w:val="24"/>
        </w:rPr>
        <w:t> </w:t>
      </w:r>
      <w:r>
        <w:rPr>
          <w:sz w:val="24"/>
        </w:rPr>
        <w:t>odst.</w:t>
      </w:r>
      <w:r>
        <w:rPr>
          <w:spacing w:val="40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sz w:val="24"/>
        </w:rPr>
        <w:t>zákona č.</w:t>
      </w:r>
      <w:r>
        <w:rPr>
          <w:spacing w:val="-3"/>
          <w:sz w:val="24"/>
        </w:rPr>
        <w:t> </w:t>
      </w:r>
      <w:r>
        <w:rPr>
          <w:sz w:val="24"/>
        </w:rPr>
        <w:t>89/2012 Sb., občanský zákoník, ve znění pozdějších předpisů (dále jen „</w:t>
      </w:r>
      <w:r>
        <w:rPr>
          <w:b/>
          <w:sz w:val="24"/>
        </w:rPr>
        <w:t>občanský zákoník</w:t>
      </w:r>
      <w:r>
        <w:rPr>
          <w:sz w:val="24"/>
        </w:rPr>
        <w:t>“) vzájemná práva a</w:t>
      </w:r>
      <w:r>
        <w:rPr>
          <w:spacing w:val="-5"/>
          <w:sz w:val="24"/>
        </w:rPr>
        <w:t> </w:t>
      </w:r>
      <w:r>
        <w:rPr>
          <w:sz w:val="24"/>
        </w:rPr>
        <w:t>povinnosti mezi poskytovatelem a jinou fyzickou či právnickou osobou (dále jen „</w:t>
      </w:r>
      <w:r>
        <w:rPr>
          <w:b/>
          <w:sz w:val="24"/>
        </w:rPr>
        <w:t>objednatel</w:t>
      </w:r>
      <w:r>
        <w:rPr>
          <w:sz w:val="24"/>
        </w:rPr>
        <w:t>“) vzniklé na</w:t>
      </w:r>
      <w:r>
        <w:rPr>
          <w:spacing w:val="-3"/>
          <w:sz w:val="24"/>
        </w:rPr>
        <w:t> </w:t>
      </w:r>
      <w:r>
        <w:rPr>
          <w:sz w:val="24"/>
        </w:rPr>
        <w:t>základě a v</w:t>
      </w:r>
      <w:r>
        <w:rPr>
          <w:spacing w:val="-3"/>
          <w:sz w:val="24"/>
        </w:rPr>
        <w:t> </w:t>
      </w:r>
      <w:r>
        <w:rPr>
          <w:sz w:val="24"/>
        </w:rPr>
        <w:t>souvislosti se smlouvou o </w:t>
      </w:r>
      <w:r>
        <w:rPr>
          <w:sz w:val="24"/>
        </w:rPr>
        <w:t>využívání aplikace „Dobrá spisovka“ (dále jen „</w:t>
      </w:r>
      <w:r>
        <w:rPr>
          <w:b/>
          <w:sz w:val="24"/>
        </w:rPr>
        <w:t>Smlouva</w:t>
      </w:r>
      <w:r>
        <w:rPr>
          <w:sz w:val="24"/>
        </w:rPr>
        <w:t>“ a „</w:t>
      </w:r>
      <w:r>
        <w:rPr>
          <w:b/>
          <w:sz w:val="24"/>
        </w:rPr>
        <w:t>software</w:t>
      </w:r>
      <w:r>
        <w:rPr>
          <w:sz w:val="24"/>
        </w:rPr>
        <w:t>“).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54" w:lineRule="auto" w:before="0" w:after="0"/>
        <w:ind w:left="1012" w:right="139" w:hanging="525"/>
        <w:jc w:val="both"/>
        <w:rPr>
          <w:sz w:val="24"/>
        </w:rPr>
      </w:pPr>
      <w:r>
        <w:rPr>
          <w:sz w:val="24"/>
        </w:rPr>
        <w:t>Obchodní</w:t>
      </w:r>
      <w:r>
        <w:rPr>
          <w:spacing w:val="40"/>
          <w:sz w:val="24"/>
        </w:rPr>
        <w:t>  </w:t>
      </w:r>
      <w:r>
        <w:rPr>
          <w:sz w:val="24"/>
        </w:rPr>
        <w:t>podmínky</w:t>
      </w:r>
      <w:r>
        <w:rPr>
          <w:spacing w:val="40"/>
          <w:sz w:val="24"/>
        </w:rPr>
        <w:t>  </w:t>
      </w:r>
      <w:r>
        <w:rPr>
          <w:sz w:val="24"/>
        </w:rPr>
        <w:t>upravují</w:t>
      </w:r>
      <w:r>
        <w:rPr>
          <w:spacing w:val="40"/>
          <w:sz w:val="24"/>
        </w:rPr>
        <w:t>  </w:t>
      </w:r>
      <w:r>
        <w:rPr>
          <w:sz w:val="24"/>
        </w:rPr>
        <w:t>zejména</w:t>
      </w:r>
      <w:r>
        <w:rPr>
          <w:spacing w:val="40"/>
          <w:sz w:val="24"/>
        </w:rPr>
        <w:t>  </w:t>
      </w:r>
      <w:r>
        <w:rPr>
          <w:sz w:val="24"/>
        </w:rPr>
        <w:t>vzájemná</w:t>
      </w:r>
      <w:r>
        <w:rPr>
          <w:spacing w:val="40"/>
          <w:sz w:val="24"/>
        </w:rPr>
        <w:t>  </w:t>
      </w:r>
      <w:r>
        <w:rPr>
          <w:sz w:val="24"/>
        </w:rPr>
        <w:t>práva</w:t>
      </w:r>
      <w:r>
        <w:rPr>
          <w:spacing w:val="40"/>
          <w:sz w:val="24"/>
        </w:rPr>
        <w:t> 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povinnosti</w:t>
      </w:r>
      <w:r>
        <w:rPr>
          <w:spacing w:val="146"/>
          <w:sz w:val="24"/>
        </w:rPr>
        <w:t> </w:t>
      </w:r>
      <w:r>
        <w:rPr>
          <w:sz w:val="24"/>
        </w:rPr>
        <w:t>poskytovatele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objednatele při zajištění provozu software na serveru poskytovatele (hostingové</w:t>
      </w:r>
      <w:r>
        <w:rPr>
          <w:spacing w:val="-3"/>
          <w:sz w:val="24"/>
        </w:rPr>
        <w:t> </w:t>
      </w:r>
      <w:r>
        <w:rPr>
          <w:sz w:val="24"/>
        </w:rPr>
        <w:t>služby),</w:t>
      </w:r>
      <w:r>
        <w:rPr>
          <w:spacing w:val="-3"/>
          <w:sz w:val="24"/>
        </w:rPr>
        <w:t> </w:t>
      </w:r>
      <w:r>
        <w:rPr>
          <w:sz w:val="24"/>
        </w:rPr>
        <w:t>při poskytování</w:t>
      </w:r>
      <w:r>
        <w:rPr>
          <w:spacing w:val="40"/>
          <w:sz w:val="24"/>
        </w:rPr>
        <w:t> </w:t>
      </w:r>
      <w:r>
        <w:rPr>
          <w:sz w:val="24"/>
        </w:rPr>
        <w:t>dalších</w:t>
      </w:r>
      <w:r>
        <w:rPr>
          <w:spacing w:val="39"/>
          <w:sz w:val="24"/>
        </w:rPr>
        <w:t> </w:t>
      </w:r>
      <w:r>
        <w:rPr>
          <w:sz w:val="24"/>
        </w:rPr>
        <w:t>servisních</w:t>
      </w:r>
      <w:r>
        <w:rPr>
          <w:spacing w:val="39"/>
          <w:sz w:val="24"/>
        </w:rPr>
        <w:t> </w:t>
      </w:r>
      <w:r>
        <w:rPr>
          <w:sz w:val="24"/>
        </w:rPr>
        <w:t>služeb</w:t>
      </w:r>
      <w:r>
        <w:rPr>
          <w:spacing w:val="39"/>
          <w:sz w:val="24"/>
        </w:rPr>
        <w:t> </w:t>
      </w:r>
      <w:r>
        <w:rPr>
          <w:sz w:val="24"/>
        </w:rPr>
        <w:t>souvisejících</w:t>
      </w:r>
      <w:r>
        <w:rPr>
          <w:spacing w:val="39"/>
          <w:sz w:val="24"/>
        </w:rPr>
        <w:t> </w:t>
      </w:r>
      <w:r>
        <w:rPr>
          <w:sz w:val="24"/>
        </w:rPr>
        <w:t>se</w:t>
      </w:r>
      <w:r>
        <w:rPr>
          <w:spacing w:val="39"/>
          <w:sz w:val="24"/>
        </w:rPr>
        <w:t> </w:t>
      </w:r>
      <w:r>
        <w:rPr>
          <w:sz w:val="24"/>
        </w:rPr>
        <w:t>software</w:t>
      </w:r>
      <w:r>
        <w:rPr>
          <w:spacing w:val="39"/>
          <w:sz w:val="24"/>
        </w:rPr>
        <w:t> </w:t>
      </w:r>
      <w:r>
        <w:rPr>
          <w:sz w:val="24"/>
        </w:rPr>
        <w:t>poskytovatelem</w:t>
      </w:r>
      <w:r>
        <w:rPr>
          <w:spacing w:val="39"/>
          <w:sz w:val="24"/>
        </w:rPr>
        <w:t> </w:t>
      </w:r>
      <w:r>
        <w:rPr>
          <w:sz w:val="24"/>
        </w:rPr>
        <w:t>objednateli a</w:t>
      </w:r>
      <w:r>
        <w:rPr>
          <w:spacing w:val="-3"/>
          <w:sz w:val="24"/>
        </w:rPr>
        <w:t> </w:t>
      </w:r>
      <w:r>
        <w:rPr>
          <w:sz w:val="24"/>
        </w:rPr>
        <w:t>dále</w:t>
      </w:r>
      <w:r>
        <w:rPr>
          <w:spacing w:val="80"/>
          <w:sz w:val="24"/>
        </w:rPr>
        <w:t> </w:t>
      </w:r>
      <w:r>
        <w:rPr>
          <w:sz w:val="24"/>
        </w:rPr>
        <w:t>vzájemná</w:t>
      </w:r>
      <w:r>
        <w:rPr>
          <w:spacing w:val="80"/>
          <w:sz w:val="24"/>
        </w:rPr>
        <w:t> </w:t>
      </w:r>
      <w:r>
        <w:rPr>
          <w:sz w:val="24"/>
        </w:rPr>
        <w:t>práva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povinnosti</w:t>
      </w:r>
      <w:r>
        <w:rPr>
          <w:spacing w:val="80"/>
          <w:sz w:val="24"/>
        </w:rPr>
        <w:t> </w:t>
      </w:r>
      <w:r>
        <w:rPr>
          <w:sz w:val="24"/>
        </w:rPr>
        <w:t>poskytovatele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objednatele</w:t>
      </w:r>
      <w:r>
        <w:rPr>
          <w:spacing w:val="80"/>
          <w:sz w:val="24"/>
        </w:rPr>
        <w:t> </w:t>
      </w:r>
      <w:r>
        <w:rPr>
          <w:sz w:val="24"/>
        </w:rPr>
        <w:t>vyplývající</w:t>
      </w:r>
      <w:r>
        <w:rPr>
          <w:spacing w:val="80"/>
          <w:sz w:val="24"/>
        </w:rPr>
        <w:t> </w:t>
      </w:r>
      <w:r>
        <w:rPr>
          <w:sz w:val="24"/>
        </w:rPr>
        <w:t>ze</w:t>
      </w:r>
      <w:r>
        <w:rPr>
          <w:spacing w:val="84"/>
          <w:sz w:val="24"/>
        </w:rPr>
        <w:t> </w:t>
      </w:r>
      <w:r>
        <w:rPr>
          <w:sz w:val="24"/>
        </w:rPr>
        <w:t>smlouvy o zpracování osobních údajů.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56" w:lineRule="auto" w:before="0" w:after="0"/>
        <w:ind w:left="1012" w:right="144" w:hanging="525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80"/>
          <w:sz w:val="24"/>
        </w:rPr>
        <w:t> </w:t>
      </w:r>
      <w:r>
        <w:rPr>
          <w:sz w:val="24"/>
        </w:rPr>
        <w:t>poskytuje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základě</w:t>
      </w:r>
      <w:r>
        <w:rPr>
          <w:spacing w:val="40"/>
          <w:sz w:val="24"/>
        </w:rPr>
        <w:t> </w:t>
      </w:r>
      <w:r>
        <w:rPr>
          <w:sz w:val="24"/>
        </w:rPr>
        <w:t>Smlouvy</w:t>
      </w:r>
      <w:r>
        <w:rPr>
          <w:spacing w:val="40"/>
          <w:sz w:val="24"/>
        </w:rPr>
        <w:t> </w:t>
      </w:r>
      <w:r>
        <w:rPr>
          <w:sz w:val="24"/>
        </w:rPr>
        <w:t>služby</w:t>
      </w:r>
      <w:r>
        <w:rPr>
          <w:spacing w:val="40"/>
          <w:sz w:val="24"/>
        </w:rPr>
        <w:t> </w:t>
      </w:r>
      <w:r>
        <w:rPr>
          <w:sz w:val="24"/>
        </w:rPr>
        <w:t>pouze</w:t>
      </w:r>
      <w:r>
        <w:rPr>
          <w:spacing w:val="40"/>
          <w:sz w:val="24"/>
        </w:rPr>
        <w:t> </w:t>
      </w:r>
      <w:r>
        <w:rPr>
          <w:sz w:val="24"/>
        </w:rPr>
        <w:t>pro</w:t>
      </w:r>
      <w:r>
        <w:rPr>
          <w:spacing w:val="40"/>
          <w:sz w:val="24"/>
        </w:rPr>
        <w:t> </w:t>
      </w:r>
      <w:r>
        <w:rPr>
          <w:sz w:val="24"/>
        </w:rPr>
        <w:t>případ</w:t>
      </w:r>
      <w:r>
        <w:rPr>
          <w:spacing w:val="40"/>
          <w:sz w:val="24"/>
        </w:rPr>
        <w:t> </w:t>
      </w:r>
      <w:r>
        <w:rPr>
          <w:sz w:val="24"/>
        </w:rPr>
        <w:t>provozu</w:t>
      </w:r>
      <w:r>
        <w:rPr>
          <w:spacing w:val="68"/>
          <w:sz w:val="24"/>
        </w:rPr>
        <w:t> </w:t>
      </w:r>
      <w:r>
        <w:rPr>
          <w:sz w:val="24"/>
        </w:rPr>
        <w:t>software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serveru poskytovatele, kdy poskytovatel za podmínek stanovených níže taktéž zajišťuje instalaci, hosting a technickou podporu provozu software.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56" w:lineRule="auto" w:before="0" w:after="0"/>
        <w:ind w:left="1012" w:right="132" w:hanging="525"/>
        <w:jc w:val="both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základě</w:t>
      </w:r>
      <w:r>
        <w:rPr>
          <w:spacing w:val="80"/>
          <w:sz w:val="24"/>
        </w:rPr>
        <w:t> </w:t>
      </w:r>
      <w:r>
        <w:rPr>
          <w:sz w:val="24"/>
        </w:rPr>
        <w:t>Smlouvy</w:t>
      </w:r>
      <w:r>
        <w:rPr>
          <w:spacing w:val="80"/>
          <w:sz w:val="24"/>
        </w:rPr>
        <w:t> </w:t>
      </w:r>
      <w:r>
        <w:rPr>
          <w:sz w:val="24"/>
        </w:rPr>
        <w:t>neposkytuje</w:t>
      </w:r>
      <w:r>
        <w:rPr>
          <w:spacing w:val="80"/>
          <w:sz w:val="24"/>
        </w:rPr>
        <w:t> </w:t>
      </w:r>
      <w:r>
        <w:rPr>
          <w:sz w:val="24"/>
        </w:rPr>
        <w:t>poskytovatel</w:t>
      </w:r>
      <w:r>
        <w:rPr>
          <w:spacing w:val="80"/>
          <w:sz w:val="24"/>
        </w:rPr>
        <w:t> </w:t>
      </w:r>
      <w:r>
        <w:rPr>
          <w:sz w:val="24"/>
        </w:rPr>
        <w:t>objednateli</w:t>
      </w:r>
      <w:r>
        <w:rPr>
          <w:spacing w:val="71"/>
          <w:sz w:val="24"/>
        </w:rPr>
        <w:t> </w:t>
      </w:r>
      <w:r>
        <w:rPr>
          <w:sz w:val="24"/>
        </w:rPr>
        <w:t>licenci</w:t>
      </w:r>
      <w:r>
        <w:rPr>
          <w:spacing w:val="71"/>
          <w:sz w:val="24"/>
        </w:rPr>
        <w:t> 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71"/>
          <w:sz w:val="24"/>
        </w:rPr>
        <w:t> </w:t>
      </w:r>
      <w:r>
        <w:rPr>
          <w:sz w:val="24"/>
        </w:rPr>
        <w:t>(oprávnění k</w:t>
      </w:r>
      <w:r>
        <w:rPr>
          <w:spacing w:val="-5"/>
          <w:sz w:val="24"/>
        </w:rPr>
        <w:t> </w:t>
      </w:r>
      <w:r>
        <w:rPr>
          <w:sz w:val="24"/>
        </w:rPr>
        <w:t>výkonu</w:t>
      </w:r>
      <w:r>
        <w:rPr>
          <w:spacing w:val="-5"/>
          <w:sz w:val="24"/>
        </w:rPr>
        <w:t> </w:t>
      </w:r>
      <w:r>
        <w:rPr>
          <w:sz w:val="24"/>
        </w:rPr>
        <w:t>práva</w:t>
      </w:r>
      <w:r>
        <w:rPr>
          <w:spacing w:val="-5"/>
          <w:sz w:val="24"/>
        </w:rPr>
        <w:t> </w:t>
      </w:r>
      <w:r>
        <w:rPr>
          <w:sz w:val="24"/>
        </w:rPr>
        <w:t>software</w:t>
      </w:r>
      <w:r>
        <w:rPr>
          <w:spacing w:val="-5"/>
          <w:sz w:val="24"/>
        </w:rPr>
        <w:t> </w:t>
      </w:r>
      <w:r>
        <w:rPr>
          <w:sz w:val="24"/>
        </w:rPr>
        <w:t>užít),</w:t>
      </w:r>
      <w:r>
        <w:rPr>
          <w:spacing w:val="-5"/>
          <w:sz w:val="24"/>
        </w:rPr>
        <w:t> </w:t>
      </w:r>
      <w:r>
        <w:rPr>
          <w:sz w:val="24"/>
        </w:rPr>
        <w:t>přičemž</w:t>
      </w:r>
      <w:r>
        <w:rPr>
          <w:spacing w:val="-5"/>
          <w:sz w:val="24"/>
        </w:rPr>
        <w:t> </w:t>
      </w:r>
      <w:r>
        <w:rPr>
          <w:sz w:val="24"/>
        </w:rPr>
        <w:t>software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distribuován</w:t>
      </w:r>
      <w:r>
        <w:rPr>
          <w:spacing w:val="-5"/>
          <w:sz w:val="24"/>
        </w:rPr>
        <w:t> </w:t>
      </w:r>
      <w:r>
        <w:rPr>
          <w:sz w:val="24"/>
        </w:rPr>
        <w:t>nositelem</w:t>
      </w:r>
      <w:r>
        <w:rPr>
          <w:spacing w:val="-5"/>
          <w:sz w:val="24"/>
        </w:rPr>
        <w:t> </w:t>
      </w:r>
      <w:r>
        <w:rPr>
          <w:sz w:val="24"/>
        </w:rPr>
        <w:t>práv</w:t>
      </w:r>
      <w:r>
        <w:rPr>
          <w:spacing w:val="-5"/>
          <w:sz w:val="24"/>
        </w:rPr>
        <w:t> </w:t>
      </w:r>
      <w:r>
        <w:rPr>
          <w:sz w:val="24"/>
        </w:rPr>
        <w:t>pod</w:t>
      </w:r>
      <w:r>
        <w:rPr>
          <w:spacing w:val="-5"/>
          <w:sz w:val="24"/>
        </w:rPr>
        <w:t> </w:t>
      </w:r>
      <w:r>
        <w:rPr>
          <w:sz w:val="24"/>
        </w:rPr>
        <w:t>licenčními podmínkami označenými jako „Veřejná licence Evropské unie V.1.1“.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0" w:after="0"/>
        <w:ind w:left="877" w:right="0" w:hanging="391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1"/>
          <w:sz w:val="24"/>
        </w:rPr>
        <w:t> </w:t>
      </w:r>
      <w:r>
        <w:rPr>
          <w:sz w:val="24"/>
        </w:rPr>
        <w:t>včetně jeho</w:t>
      </w:r>
      <w:r>
        <w:rPr>
          <w:spacing w:val="-1"/>
          <w:sz w:val="24"/>
        </w:rPr>
        <w:t> </w:t>
      </w:r>
      <w:r>
        <w:rPr>
          <w:sz w:val="24"/>
        </w:rPr>
        <w:t>funkcionality se může</w:t>
      </w:r>
      <w:r>
        <w:rPr>
          <w:spacing w:val="-1"/>
          <w:sz w:val="24"/>
        </w:rPr>
        <w:t> </w:t>
      </w:r>
      <w:r>
        <w:rPr>
          <w:sz w:val="24"/>
        </w:rPr>
        <w:t>v průběhu</w:t>
      </w:r>
      <w:r>
        <w:rPr>
          <w:spacing w:val="-1"/>
          <w:sz w:val="24"/>
        </w:rPr>
        <w:t> </w:t>
      </w:r>
      <w:r>
        <w:rPr>
          <w:sz w:val="24"/>
        </w:rPr>
        <w:t>účinnosti Smlouvy </w:t>
      </w:r>
      <w:r>
        <w:rPr>
          <w:spacing w:val="-2"/>
          <w:sz w:val="24"/>
        </w:rPr>
        <w:t>měnit.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215" w:after="0"/>
        <w:ind w:left="347" w:right="0" w:hanging="236"/>
        <w:jc w:val="left"/>
      </w:pPr>
      <w:r>
        <w:rPr/>
        <w:t>PŘEDMĚT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83" w:val="left" w:leader="none"/>
        </w:tabs>
        <w:spacing w:line="254" w:lineRule="auto" w:before="0" w:after="0"/>
        <w:ind w:left="1012" w:right="139" w:hanging="54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80"/>
          <w:sz w:val="24"/>
        </w:rPr>
        <w:t> </w:t>
      </w:r>
      <w:r>
        <w:rPr>
          <w:sz w:val="24"/>
        </w:rPr>
        <w:t>se</w:t>
      </w:r>
      <w:r>
        <w:rPr>
          <w:spacing w:val="80"/>
          <w:sz w:val="24"/>
        </w:rPr>
        <w:t> </w:t>
      </w:r>
      <w:r>
        <w:rPr>
          <w:sz w:val="24"/>
        </w:rPr>
        <w:t>Smlouvou</w:t>
      </w:r>
      <w:r>
        <w:rPr>
          <w:spacing w:val="80"/>
          <w:sz w:val="24"/>
        </w:rPr>
        <w:t> </w:t>
      </w:r>
      <w:r>
        <w:rPr>
          <w:sz w:val="24"/>
        </w:rPr>
        <w:t>zavazuje</w:t>
      </w:r>
      <w:r>
        <w:rPr>
          <w:spacing w:val="80"/>
          <w:sz w:val="24"/>
        </w:rPr>
        <w:t> </w:t>
      </w:r>
      <w:r>
        <w:rPr>
          <w:sz w:val="24"/>
        </w:rPr>
        <w:t>poskytovat</w:t>
      </w:r>
      <w:r>
        <w:rPr>
          <w:spacing w:val="80"/>
          <w:sz w:val="24"/>
        </w:rPr>
        <w:t> </w:t>
      </w:r>
      <w:r>
        <w:rPr>
          <w:sz w:val="24"/>
        </w:rPr>
        <w:t>objednateli</w:t>
      </w:r>
      <w:r>
        <w:rPr>
          <w:spacing w:val="80"/>
          <w:sz w:val="24"/>
        </w:rPr>
        <w:t> </w:t>
      </w:r>
      <w:r>
        <w:rPr>
          <w:sz w:val="24"/>
        </w:rPr>
        <w:t>servisní</w:t>
      </w:r>
      <w:r>
        <w:rPr>
          <w:spacing w:val="80"/>
          <w:sz w:val="24"/>
        </w:rPr>
        <w:t> </w:t>
      </w:r>
      <w:r>
        <w:rPr>
          <w:sz w:val="24"/>
        </w:rPr>
        <w:t>služby</w:t>
      </w:r>
      <w:r>
        <w:rPr>
          <w:spacing w:val="80"/>
          <w:sz w:val="24"/>
        </w:rPr>
        <w:t> </w:t>
      </w:r>
      <w:r>
        <w:rPr>
          <w:sz w:val="24"/>
        </w:rPr>
        <w:t>související</w:t>
      </w:r>
      <w:r>
        <w:rPr>
          <w:spacing w:val="80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software, který bude objednateli zpřístupňován formou SaaS (Software as a Service), přičemž objednatel se Smlouvou zavazuje hradit poskytovateli za poskytování </w:t>
      </w:r>
      <w:r>
        <w:rPr>
          <w:sz w:val="24"/>
        </w:rPr>
        <w:t>těchto servisních služeb paušální odměnu stanovenou v</w:t>
      </w:r>
      <w:r>
        <w:rPr>
          <w:spacing w:val="-3"/>
          <w:sz w:val="24"/>
        </w:rPr>
        <w:t> </w:t>
      </w:r>
      <w:r>
        <w:rPr>
          <w:sz w:val="24"/>
        </w:rPr>
        <w:t>závislosti na tarifu služby, 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výši stanovené ve Smlouvě.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1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spacing w:after="0"/>
        <w:jc w:val="center"/>
        <w:rPr>
          <w:sz w:val="24"/>
        </w:rPr>
        <w:sectPr>
          <w:type w:val="continuous"/>
          <w:pgSz w:w="11920" w:h="16840"/>
          <w:pgMar w:top="1920" w:bottom="280" w:left="1020" w:right="1000"/>
        </w:sect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100"/>
        <w:ind w:left="4554"/>
        <w:jc w:val="both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1/10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25" w:after="0"/>
        <w:ind w:left="1012" w:right="133" w:hanging="540"/>
        <w:jc w:val="both"/>
        <w:rPr>
          <w:sz w:val="24"/>
        </w:rPr>
      </w:pPr>
      <w:r>
        <w:rPr>
          <w:sz w:val="24"/>
        </w:rPr>
        <w:t>Servisními službami se rozumí poskytování technické podpory software objednateli a zajištění provozu software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serveru,</w:t>
      </w:r>
      <w:r>
        <w:rPr>
          <w:spacing w:val="-3"/>
          <w:sz w:val="24"/>
        </w:rPr>
        <w:t> </w:t>
      </w:r>
      <w:r>
        <w:rPr>
          <w:sz w:val="24"/>
        </w:rPr>
        <w:t>včetně</w:t>
      </w:r>
      <w:r>
        <w:rPr>
          <w:spacing w:val="-3"/>
          <w:sz w:val="24"/>
        </w:rPr>
        <w:t> </w:t>
      </w:r>
      <w:r>
        <w:rPr>
          <w:sz w:val="24"/>
        </w:rPr>
        <w:t>poskytování</w:t>
      </w:r>
      <w:r>
        <w:rPr>
          <w:spacing w:val="-3"/>
          <w:sz w:val="24"/>
        </w:rPr>
        <w:t> </w:t>
      </w:r>
      <w:r>
        <w:rPr>
          <w:sz w:val="24"/>
        </w:rPr>
        <w:t>hostingových</w:t>
      </w:r>
      <w:r>
        <w:rPr>
          <w:spacing w:val="-3"/>
          <w:sz w:val="24"/>
        </w:rPr>
        <w:t> </w:t>
      </w:r>
      <w:r>
        <w:rPr>
          <w:sz w:val="24"/>
        </w:rPr>
        <w:t>služeb),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podmínek</w:t>
      </w:r>
      <w:r>
        <w:rPr>
          <w:spacing w:val="-3"/>
          <w:sz w:val="24"/>
        </w:rPr>
        <w:t> </w:t>
      </w:r>
      <w:r>
        <w:rPr>
          <w:sz w:val="24"/>
        </w:rPr>
        <w:t>níže </w:t>
      </w:r>
      <w:r>
        <w:rPr>
          <w:spacing w:val="-2"/>
          <w:sz w:val="24"/>
        </w:rPr>
        <w:t>uvedených.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59" w:lineRule="auto" w:before="0" w:after="0"/>
        <w:ind w:left="1027" w:right="972" w:hanging="555"/>
        <w:jc w:val="left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> </w:t>
      </w:r>
      <w:r>
        <w:rPr>
          <w:sz w:val="24"/>
        </w:rPr>
        <w:t>strany</w:t>
      </w:r>
      <w:r>
        <w:rPr>
          <w:spacing w:val="-5"/>
          <w:sz w:val="24"/>
        </w:rPr>
        <w:t> </w:t>
      </w:r>
      <w:r>
        <w:rPr>
          <w:sz w:val="24"/>
        </w:rPr>
        <w:t>mohou</w:t>
      </w:r>
      <w:r>
        <w:rPr>
          <w:spacing w:val="-5"/>
          <w:sz w:val="24"/>
        </w:rPr>
        <w:t> </w:t>
      </w:r>
      <w:r>
        <w:rPr>
          <w:sz w:val="24"/>
        </w:rPr>
        <w:t>následně</w:t>
      </w:r>
      <w:r>
        <w:rPr>
          <w:spacing w:val="-5"/>
          <w:sz w:val="24"/>
        </w:rPr>
        <w:t> </w:t>
      </w:r>
      <w:r>
        <w:rPr>
          <w:sz w:val="24"/>
        </w:rPr>
        <w:t>smluvit</w:t>
      </w:r>
      <w:r>
        <w:rPr>
          <w:spacing w:val="-5"/>
          <w:sz w:val="24"/>
        </w:rPr>
        <w:t> </w:t>
      </w:r>
      <w:r>
        <w:rPr>
          <w:sz w:val="24"/>
        </w:rPr>
        <w:t>také</w:t>
      </w:r>
      <w:r>
        <w:rPr>
          <w:spacing w:val="-5"/>
          <w:sz w:val="24"/>
        </w:rPr>
        <w:t> </w:t>
      </w:r>
      <w:r>
        <w:rPr>
          <w:sz w:val="24"/>
        </w:rPr>
        <w:t>poskytnutí</w:t>
      </w:r>
      <w:r>
        <w:rPr>
          <w:spacing w:val="-5"/>
          <w:sz w:val="24"/>
        </w:rPr>
        <w:t> </w:t>
      </w:r>
      <w:r>
        <w:rPr>
          <w:sz w:val="24"/>
        </w:rPr>
        <w:t>zakázkových</w:t>
      </w:r>
      <w:r>
        <w:rPr>
          <w:spacing w:val="-5"/>
          <w:sz w:val="24"/>
        </w:rPr>
        <w:t> </w:t>
      </w:r>
      <w:r>
        <w:rPr>
          <w:sz w:val="24"/>
        </w:rPr>
        <w:t>servisních</w:t>
      </w:r>
      <w:r>
        <w:rPr>
          <w:spacing w:val="-5"/>
          <w:sz w:val="24"/>
        </w:rPr>
        <w:t> </w:t>
      </w:r>
      <w:r>
        <w:rPr>
          <w:sz w:val="24"/>
        </w:rPr>
        <w:t>služeb objednateli, a to za podmínek stanovených v čl. 6 obchodních podmínek.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59" w:lineRule="auto" w:before="0" w:after="0"/>
        <w:ind w:left="1027" w:right="355" w:hanging="555"/>
        <w:jc w:val="left"/>
        <w:rPr>
          <w:sz w:val="24"/>
        </w:rPr>
      </w:pPr>
      <w:r>
        <w:rPr>
          <w:sz w:val="24"/>
        </w:rPr>
        <w:t>Práva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povinnosti</w:t>
      </w:r>
      <w:r>
        <w:rPr>
          <w:spacing w:val="-6"/>
          <w:sz w:val="24"/>
        </w:rPr>
        <w:t> </w:t>
      </w:r>
      <w:r>
        <w:rPr>
          <w:sz w:val="24"/>
        </w:rPr>
        <w:t>smluvních</w:t>
      </w:r>
      <w:r>
        <w:rPr>
          <w:spacing w:val="-6"/>
          <w:sz w:val="24"/>
        </w:rPr>
        <w:t> </w:t>
      </w:r>
      <w:r>
        <w:rPr>
          <w:sz w:val="24"/>
        </w:rPr>
        <w:t>stran</w:t>
      </w:r>
      <w:r>
        <w:rPr>
          <w:spacing w:val="-6"/>
          <w:sz w:val="24"/>
        </w:rPr>
        <w:t> </w:t>
      </w:r>
      <w:r>
        <w:rPr>
          <w:sz w:val="24"/>
        </w:rPr>
        <w:t>ohledně</w:t>
      </w:r>
      <w:r>
        <w:rPr>
          <w:spacing w:val="-6"/>
          <w:sz w:val="24"/>
        </w:rPr>
        <w:t> </w:t>
      </w:r>
      <w:r>
        <w:rPr>
          <w:sz w:val="24"/>
        </w:rPr>
        <w:t>zpracování</w:t>
      </w:r>
      <w:r>
        <w:rPr>
          <w:spacing w:val="-6"/>
          <w:sz w:val="24"/>
        </w:rPr>
        <w:t> </w:t>
      </w:r>
      <w:r>
        <w:rPr>
          <w:sz w:val="24"/>
        </w:rPr>
        <w:t>osobních</w:t>
      </w:r>
      <w:r>
        <w:rPr>
          <w:spacing w:val="-6"/>
          <w:sz w:val="24"/>
        </w:rPr>
        <w:t> </w:t>
      </w:r>
      <w:r>
        <w:rPr>
          <w:sz w:val="24"/>
        </w:rPr>
        <w:t>údajů</w:t>
      </w:r>
      <w:r>
        <w:rPr>
          <w:spacing w:val="-6"/>
          <w:sz w:val="24"/>
        </w:rPr>
        <w:t> </w:t>
      </w:r>
      <w:r>
        <w:rPr>
          <w:sz w:val="24"/>
        </w:rPr>
        <w:t>zadaných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software objednatelem upravuje ustanovení čl. 9 obchodních podmínek.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190" w:after="0"/>
        <w:ind w:left="347" w:right="0" w:hanging="236"/>
        <w:jc w:val="left"/>
      </w:pPr>
      <w:r>
        <w:rPr/>
        <w:t>UŽITÍ</w:t>
      </w:r>
      <w:r>
        <w:rPr>
          <w:spacing w:val="-2"/>
        </w:rPr>
        <w:t> </w:t>
      </w:r>
      <w:r>
        <w:rPr/>
        <w:t>SOFTWARE</w:t>
      </w:r>
      <w:r>
        <w:rPr>
          <w:spacing w:val="-1"/>
        </w:rPr>
        <w:t> </w:t>
      </w:r>
      <w:r>
        <w:rPr>
          <w:spacing w:val="-2"/>
        </w:rPr>
        <w:t>OBJEDNATELEM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61" w:lineRule="auto" w:before="0" w:after="0"/>
        <w:ind w:left="1012" w:right="1478" w:hanging="525"/>
        <w:jc w:val="left"/>
        <w:rPr>
          <w:sz w:val="24"/>
        </w:rPr>
      </w:pPr>
      <w:r>
        <w:rPr>
          <w:sz w:val="24"/>
        </w:rPr>
        <w:t>Rozmnoženina</w:t>
      </w:r>
      <w:r>
        <w:rPr>
          <w:spacing w:val="-7"/>
          <w:sz w:val="24"/>
        </w:rPr>
        <w:t> </w:t>
      </w:r>
      <w:r>
        <w:rPr>
          <w:sz w:val="24"/>
        </w:rPr>
        <w:t>software</w:t>
      </w:r>
      <w:r>
        <w:rPr>
          <w:spacing w:val="-7"/>
          <w:sz w:val="24"/>
        </w:rPr>
        <w:t> </w:t>
      </w:r>
      <w:r>
        <w:rPr>
          <w:sz w:val="24"/>
        </w:rPr>
        <w:t>bude</w:t>
      </w:r>
      <w:r>
        <w:rPr>
          <w:spacing w:val="-7"/>
          <w:sz w:val="24"/>
        </w:rPr>
        <w:t> </w:t>
      </w:r>
      <w:r>
        <w:rPr>
          <w:sz w:val="24"/>
        </w:rPr>
        <w:t>objednateli</w:t>
      </w:r>
      <w:r>
        <w:rPr>
          <w:spacing w:val="-7"/>
          <w:sz w:val="24"/>
        </w:rPr>
        <w:t> </w:t>
      </w:r>
      <w:r>
        <w:rPr>
          <w:sz w:val="24"/>
        </w:rPr>
        <w:t>zpřístupněna</w:t>
      </w:r>
      <w:r>
        <w:rPr>
          <w:spacing w:val="-7"/>
          <w:sz w:val="24"/>
        </w:rPr>
        <w:t> </w:t>
      </w:r>
      <w:r>
        <w:rPr>
          <w:sz w:val="24"/>
        </w:rPr>
        <w:t>zprovozněním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server</w:t>
      </w:r>
      <w:r>
        <w:rPr>
          <w:sz w:val="24"/>
        </w:rPr>
        <w:t>u </w:t>
      </w:r>
      <w:r>
        <w:rPr>
          <w:spacing w:val="-2"/>
          <w:sz w:val="24"/>
        </w:rPr>
        <w:t>poskytovatele.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54" w:lineRule="auto" w:before="0" w:after="0"/>
        <w:ind w:left="1012" w:right="138" w:hanging="525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6"/>
          <w:sz w:val="24"/>
        </w:rPr>
        <w:t> </w:t>
      </w:r>
      <w:r>
        <w:rPr>
          <w:sz w:val="24"/>
        </w:rPr>
        <w:t>bere</w:t>
      </w:r>
      <w:r>
        <w:rPr>
          <w:spacing w:val="56"/>
          <w:sz w:val="24"/>
        </w:rPr>
        <w:t> </w:t>
      </w:r>
      <w:r>
        <w:rPr>
          <w:sz w:val="24"/>
        </w:rPr>
        <w:t>na</w:t>
      </w:r>
      <w:r>
        <w:rPr>
          <w:spacing w:val="56"/>
          <w:sz w:val="24"/>
        </w:rPr>
        <w:t> </w:t>
      </w:r>
      <w:r>
        <w:rPr>
          <w:sz w:val="24"/>
        </w:rPr>
        <w:t>vědomí,</w:t>
      </w:r>
      <w:r>
        <w:rPr>
          <w:spacing w:val="56"/>
          <w:sz w:val="24"/>
        </w:rPr>
        <w:t> </w:t>
      </w:r>
      <w:r>
        <w:rPr>
          <w:sz w:val="24"/>
        </w:rPr>
        <w:t>že</w:t>
      </w:r>
      <w:r>
        <w:rPr>
          <w:spacing w:val="56"/>
          <w:sz w:val="24"/>
        </w:rPr>
        <w:t> </w:t>
      </w:r>
      <w:r>
        <w:rPr>
          <w:sz w:val="24"/>
        </w:rPr>
        <w:t>k</w:t>
      </w:r>
      <w:r>
        <w:rPr>
          <w:spacing w:val="56"/>
          <w:sz w:val="24"/>
        </w:rPr>
        <w:t> </w:t>
      </w:r>
      <w:r>
        <w:rPr>
          <w:sz w:val="24"/>
        </w:rPr>
        <w:t>řádnému</w:t>
      </w:r>
      <w:r>
        <w:rPr>
          <w:spacing w:val="56"/>
          <w:sz w:val="24"/>
        </w:rPr>
        <w:t> </w:t>
      </w:r>
      <w:r>
        <w:rPr>
          <w:sz w:val="24"/>
        </w:rPr>
        <w:t>užití</w:t>
      </w:r>
      <w:r>
        <w:rPr>
          <w:spacing w:val="56"/>
          <w:sz w:val="24"/>
        </w:rPr>
        <w:t> </w:t>
      </w:r>
      <w:r>
        <w:rPr>
          <w:sz w:val="24"/>
        </w:rPr>
        <w:t>software</w:t>
      </w:r>
      <w:r>
        <w:rPr>
          <w:spacing w:val="56"/>
          <w:sz w:val="24"/>
        </w:rPr>
        <w:t> </w:t>
      </w:r>
      <w:r>
        <w:rPr>
          <w:sz w:val="24"/>
        </w:rPr>
        <w:t>může</w:t>
      </w:r>
      <w:r>
        <w:rPr>
          <w:spacing w:val="56"/>
          <w:sz w:val="24"/>
        </w:rPr>
        <w:t> </w:t>
      </w:r>
      <w:r>
        <w:rPr>
          <w:sz w:val="24"/>
        </w:rPr>
        <w:t>být</w:t>
      </w:r>
      <w:r>
        <w:rPr>
          <w:spacing w:val="56"/>
          <w:sz w:val="24"/>
        </w:rPr>
        <w:t> </w:t>
      </w:r>
      <w:r>
        <w:rPr>
          <w:sz w:val="24"/>
        </w:rPr>
        <w:t>nezbytná</w:t>
      </w:r>
      <w:r>
        <w:rPr>
          <w:spacing w:val="56"/>
          <w:sz w:val="24"/>
        </w:rPr>
        <w:t> </w:t>
      </w:r>
      <w:r>
        <w:rPr>
          <w:sz w:val="24"/>
        </w:rPr>
        <w:t>součinnost s</w:t>
      </w:r>
      <w:r>
        <w:rPr>
          <w:spacing w:val="-3"/>
          <w:sz w:val="24"/>
        </w:rPr>
        <w:t> </w:t>
      </w:r>
      <w:r>
        <w:rPr>
          <w:sz w:val="24"/>
        </w:rPr>
        <w:t>dalšími</w:t>
      </w:r>
      <w:r>
        <w:rPr>
          <w:spacing w:val="80"/>
          <w:sz w:val="24"/>
        </w:rPr>
        <w:t> </w:t>
      </w:r>
      <w:r>
        <w:rPr>
          <w:sz w:val="24"/>
        </w:rPr>
        <w:t>počítačovými</w:t>
      </w:r>
      <w:r>
        <w:rPr>
          <w:spacing w:val="80"/>
          <w:sz w:val="24"/>
        </w:rPr>
        <w:t> </w:t>
      </w:r>
      <w:r>
        <w:rPr>
          <w:sz w:val="24"/>
        </w:rPr>
        <w:t>programy</w:t>
      </w:r>
      <w:r>
        <w:rPr>
          <w:spacing w:val="80"/>
          <w:sz w:val="24"/>
        </w:rPr>
        <w:t> </w:t>
      </w:r>
      <w:r>
        <w:rPr>
          <w:sz w:val="24"/>
        </w:rPr>
        <w:t>(kupříkladu</w:t>
      </w:r>
      <w:r>
        <w:rPr>
          <w:spacing w:val="80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webovým</w:t>
      </w:r>
      <w:r>
        <w:rPr>
          <w:spacing w:val="40"/>
          <w:sz w:val="24"/>
        </w:rPr>
        <w:t> </w:t>
      </w:r>
      <w:r>
        <w:rPr>
          <w:sz w:val="24"/>
        </w:rPr>
        <w:t>prohlížečem).</w:t>
      </w:r>
      <w:r>
        <w:rPr>
          <w:spacing w:val="40"/>
          <w:sz w:val="24"/>
        </w:rPr>
        <w:t> </w:t>
      </w:r>
      <w:r>
        <w:rPr>
          <w:sz w:val="24"/>
        </w:rPr>
        <w:t>Objednatel</w:t>
      </w:r>
      <w:r>
        <w:rPr>
          <w:spacing w:val="69"/>
          <w:sz w:val="24"/>
        </w:rPr>
        <w:t> </w:t>
      </w:r>
      <w:r>
        <w:rPr>
          <w:sz w:val="24"/>
        </w:rPr>
        <w:t>bere na</w:t>
      </w:r>
      <w:r>
        <w:rPr>
          <w:spacing w:val="-2"/>
          <w:sz w:val="24"/>
        </w:rPr>
        <w:t> </w:t>
      </w:r>
      <w:r>
        <w:rPr>
          <w:sz w:val="24"/>
        </w:rPr>
        <w:t>vědomí, že užití těchto dalších počítačových programů se řídí zvláštními </w:t>
      </w:r>
      <w:r>
        <w:rPr>
          <w:sz w:val="24"/>
        </w:rPr>
        <w:t>smluvními ujednáními s nositeli práv k těmto počítačovým programům.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59" w:lineRule="auto" w:before="0" w:after="0"/>
        <w:ind w:left="1012" w:right="175" w:hanging="525"/>
        <w:jc w:val="left"/>
        <w:rPr>
          <w:sz w:val="24"/>
        </w:rPr>
      </w:pPr>
      <w:r>
        <w:rPr>
          <w:sz w:val="24"/>
        </w:rPr>
        <w:t>Objednatel nesmí v rámci software ukládat informace a/nebo umožnit přenos informací, jejichž</w:t>
      </w:r>
      <w:r>
        <w:rPr>
          <w:spacing w:val="-3"/>
          <w:sz w:val="24"/>
        </w:rPr>
        <w:t> </w:t>
      </w:r>
      <w:r>
        <w:rPr>
          <w:sz w:val="24"/>
        </w:rPr>
        <w:t>obsah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rozporu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obecně</w:t>
      </w:r>
      <w:r>
        <w:rPr>
          <w:spacing w:val="-3"/>
          <w:sz w:val="24"/>
        </w:rPr>
        <w:t> </w:t>
      </w:r>
      <w:r>
        <w:rPr>
          <w:sz w:val="24"/>
        </w:rPr>
        <w:t>závaznými</w:t>
      </w:r>
      <w:r>
        <w:rPr>
          <w:spacing w:val="-3"/>
          <w:sz w:val="24"/>
        </w:rPr>
        <w:t> </w:t>
      </w:r>
      <w:r>
        <w:rPr>
          <w:sz w:val="24"/>
        </w:rPr>
        <w:t>právními</w:t>
      </w:r>
      <w:r>
        <w:rPr>
          <w:spacing w:val="-3"/>
          <w:sz w:val="24"/>
        </w:rPr>
        <w:t> </w:t>
      </w:r>
      <w:r>
        <w:rPr>
          <w:sz w:val="24"/>
        </w:rPr>
        <w:t>předpisy</w:t>
      </w:r>
      <w:r>
        <w:rPr>
          <w:spacing w:val="-3"/>
          <w:sz w:val="24"/>
        </w:rPr>
        <w:t> </w:t>
      </w:r>
      <w:r>
        <w:rPr>
          <w:sz w:val="24"/>
        </w:rPr>
        <w:t>účinnými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České</w:t>
      </w:r>
      <w:r>
        <w:rPr>
          <w:spacing w:val="-3"/>
          <w:sz w:val="24"/>
        </w:rPr>
        <w:t> </w:t>
      </w:r>
      <w:r>
        <w:rPr>
          <w:sz w:val="24"/>
        </w:rPr>
        <w:t>republice</w:t>
      </w:r>
      <w:r>
        <w:rPr>
          <w:sz w:val="24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54" w:lineRule="auto" w:before="0" w:after="0"/>
        <w:ind w:left="1027" w:right="134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40"/>
          <w:sz w:val="24"/>
        </w:rPr>
        <w:t> </w:t>
      </w:r>
      <w:r>
        <w:rPr>
          <w:sz w:val="24"/>
        </w:rPr>
        <w:t>bere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vědomí,</w:t>
      </w:r>
      <w:r>
        <w:rPr>
          <w:spacing w:val="40"/>
          <w:sz w:val="24"/>
        </w:rPr>
        <w:t> </w:t>
      </w:r>
      <w:r>
        <w:rPr>
          <w:sz w:val="24"/>
        </w:rPr>
        <w:t>že</w:t>
      </w:r>
      <w:r>
        <w:rPr>
          <w:spacing w:val="40"/>
          <w:sz w:val="24"/>
        </w:rPr>
        <w:t> </w:t>
      </w:r>
      <w:r>
        <w:rPr>
          <w:sz w:val="24"/>
        </w:rPr>
        <w:t>poskytovatel</w:t>
      </w:r>
      <w:r>
        <w:rPr>
          <w:spacing w:val="40"/>
          <w:sz w:val="24"/>
        </w:rPr>
        <w:t> </w:t>
      </w:r>
      <w:r>
        <w:rPr>
          <w:sz w:val="24"/>
        </w:rPr>
        <w:t>nenese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souladu</w:t>
      </w:r>
      <w:r>
        <w:rPr>
          <w:spacing w:val="40"/>
          <w:sz w:val="24"/>
        </w:rPr>
        <w:t> </w:t>
      </w:r>
      <w:r>
        <w:rPr>
          <w:sz w:val="24"/>
        </w:rPr>
        <w:t>s</w:t>
      </w:r>
      <w:r>
        <w:rPr>
          <w:spacing w:val="40"/>
          <w:sz w:val="24"/>
        </w:rPr>
        <w:t> </w:t>
      </w:r>
      <w:r>
        <w:rPr>
          <w:sz w:val="24"/>
        </w:rPr>
        <w:t>ustanovením</w:t>
      </w:r>
      <w:r>
        <w:rPr>
          <w:spacing w:val="40"/>
          <w:sz w:val="24"/>
        </w:rPr>
        <w:t> </w:t>
      </w:r>
      <w:r>
        <w:rPr>
          <w:sz w:val="24"/>
        </w:rPr>
        <w:t>§</w:t>
      </w:r>
      <w:r>
        <w:rPr>
          <w:spacing w:val="40"/>
          <w:sz w:val="24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>
          <w:sz w:val="24"/>
        </w:rPr>
        <w:t>zákona č.</w:t>
      </w:r>
      <w:r>
        <w:rPr>
          <w:spacing w:val="-3"/>
          <w:sz w:val="24"/>
        </w:rPr>
        <w:t> </w:t>
      </w:r>
      <w:r>
        <w:rPr>
          <w:sz w:val="24"/>
        </w:rPr>
        <w:t>480/2004 Sb., o některých službách informační společnosti a o změně některých zákonů (zákon o některých službách informační společnosti), ve znění pozdějších předpisů, odpovědnost za obsah informací ukládaných objednatelem v rámci software.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48" w:val="left" w:leader="none"/>
        </w:tabs>
        <w:spacing w:line="240" w:lineRule="auto" w:before="198" w:after="0"/>
        <w:ind w:left="347" w:right="0" w:hanging="236"/>
        <w:jc w:val="left"/>
      </w:pPr>
      <w:r>
        <w:rPr/>
        <w:t>HOSTINGOVÉ</w:t>
      </w:r>
      <w:r>
        <w:rPr>
          <w:spacing w:val="-7"/>
        </w:rPr>
        <w:t> </w:t>
      </w:r>
      <w:r>
        <w:rPr>
          <w:spacing w:val="-2"/>
        </w:rPr>
        <w:t>SLUŽBY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6" w:lineRule="auto" w:before="1" w:after="0"/>
        <w:ind w:left="1012" w:right="120" w:hanging="525"/>
        <w:jc w:val="both"/>
        <w:rPr>
          <w:sz w:val="24"/>
        </w:rPr>
      </w:pPr>
      <w:r>
        <w:rPr>
          <w:sz w:val="24"/>
        </w:rPr>
        <w:t>Na základě Smlouvy zajistí poskytovatel pro objednatele základní hostingové služby </w:t>
      </w:r>
      <w:r>
        <w:rPr>
          <w:sz w:val="24"/>
        </w:rPr>
        <w:t>nezbytné pro provoz software v rámci počítačové sítě internet. Hostingovými službami se tak rozumí zajištění přístupů koncových</w:t>
      </w:r>
      <w:r>
        <w:rPr>
          <w:spacing w:val="-4"/>
          <w:sz w:val="24"/>
        </w:rPr>
        <w:t> </w:t>
      </w:r>
      <w:r>
        <w:rPr>
          <w:sz w:val="24"/>
        </w:rPr>
        <w:t>uživatelů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serveru</w:t>
      </w:r>
      <w:r>
        <w:rPr>
          <w:spacing w:val="-4"/>
          <w:sz w:val="24"/>
        </w:rPr>
        <w:t> </w:t>
      </w:r>
      <w:r>
        <w:rPr>
          <w:sz w:val="24"/>
        </w:rPr>
        <w:t>poskytovatele</w:t>
      </w:r>
      <w:r>
        <w:rPr>
          <w:spacing w:val="-4"/>
          <w:sz w:val="24"/>
        </w:rPr>
        <w:t> </w:t>
      </w:r>
      <w:r>
        <w:rPr>
          <w:sz w:val="24"/>
        </w:rPr>
        <w:t>(či</w:t>
      </w:r>
      <w:r>
        <w:rPr>
          <w:spacing w:val="-4"/>
          <w:sz w:val="24"/>
        </w:rPr>
        <w:t> </w:t>
      </w:r>
      <w:r>
        <w:rPr>
          <w:sz w:val="24"/>
        </w:rPr>
        <w:t>třetí</w:t>
      </w:r>
      <w:r>
        <w:rPr>
          <w:spacing w:val="-4"/>
          <w:sz w:val="24"/>
        </w:rPr>
        <w:t> </w:t>
      </w:r>
      <w:r>
        <w:rPr>
          <w:sz w:val="24"/>
        </w:rPr>
        <w:t>osoby),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kterém</w:t>
      </w:r>
      <w:r>
        <w:rPr>
          <w:spacing w:val="-4"/>
          <w:sz w:val="24"/>
        </w:rPr>
        <w:t> </w:t>
      </w:r>
      <w:r>
        <w:rPr>
          <w:sz w:val="24"/>
        </w:rPr>
        <w:t>bude umístěn software, po síti internet pod</w:t>
      </w:r>
      <w:r>
        <w:rPr>
          <w:spacing w:val="-5"/>
          <w:sz w:val="24"/>
        </w:rPr>
        <w:t> </w:t>
      </w:r>
      <w:r>
        <w:rPr>
          <w:sz w:val="24"/>
        </w:rPr>
        <w:t>protokolem</w:t>
      </w:r>
      <w:r>
        <w:rPr>
          <w:spacing w:val="-5"/>
          <w:sz w:val="24"/>
        </w:rPr>
        <w:t> </w:t>
      </w:r>
      <w:r>
        <w:rPr>
          <w:sz w:val="24"/>
        </w:rPr>
        <w:t>http,</w:t>
      </w:r>
      <w:r>
        <w:rPr>
          <w:spacing w:val="-5"/>
          <w:sz w:val="24"/>
        </w:rPr>
        <w:t> </w:t>
      </w:r>
      <w:r>
        <w:rPr>
          <w:sz w:val="24"/>
        </w:rPr>
        <w:t>eventuálně</w:t>
      </w:r>
      <w:r>
        <w:rPr>
          <w:spacing w:val="-5"/>
          <w:sz w:val="24"/>
        </w:rPr>
        <w:t> </w:t>
      </w:r>
      <w:r>
        <w:rPr>
          <w:sz w:val="24"/>
        </w:rPr>
        <w:t>protokolem</w:t>
      </w:r>
      <w:r>
        <w:rPr>
          <w:spacing w:val="-5"/>
          <w:sz w:val="24"/>
        </w:rPr>
        <w:t> </w:t>
      </w:r>
      <w:r>
        <w:rPr>
          <w:sz w:val="24"/>
        </w:rPr>
        <w:t>https</w:t>
      </w:r>
      <w:r>
        <w:rPr>
          <w:spacing w:val="-5"/>
          <w:sz w:val="24"/>
        </w:rPr>
        <w:t> </w:t>
      </w:r>
      <w:r>
        <w:rPr>
          <w:sz w:val="24"/>
        </w:rPr>
        <w:t>(dále</w:t>
      </w:r>
      <w:r>
        <w:rPr>
          <w:spacing w:val="-5"/>
          <w:sz w:val="24"/>
        </w:rPr>
        <w:t> </w:t>
      </w:r>
      <w:r>
        <w:rPr>
          <w:sz w:val="24"/>
        </w:rPr>
        <w:t>jen</w:t>
      </w:r>
    </w:p>
    <w:p>
      <w:pPr>
        <w:pStyle w:val="Heading1"/>
        <w:spacing w:line="264" w:lineRule="exact" w:before="0"/>
        <w:ind w:left="1012" w:firstLine="0"/>
        <w:jc w:val="both"/>
        <w:rPr>
          <w:b w:val="0"/>
        </w:rPr>
      </w:pPr>
      <w:r>
        <w:rPr>
          <w:b w:val="0"/>
        </w:rPr>
        <w:t>„</w:t>
      </w:r>
      <w:r>
        <w:rPr/>
        <w:t>hostingové</w:t>
      </w:r>
      <w:r>
        <w:rPr>
          <w:spacing w:val="-5"/>
        </w:rPr>
        <w:t> </w:t>
      </w:r>
      <w:r>
        <w:rPr>
          <w:spacing w:val="-2"/>
        </w:rPr>
        <w:t>služby</w:t>
      </w:r>
      <w:r>
        <w:rPr>
          <w:b w:val="0"/>
          <w:spacing w:val="-2"/>
        </w:rPr>
        <w:t>“).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0" w:after="0"/>
        <w:ind w:left="1012" w:right="102" w:hanging="525"/>
        <w:jc w:val="both"/>
        <w:rPr>
          <w:sz w:val="24"/>
        </w:rPr>
      </w:pPr>
      <w:r>
        <w:rPr>
          <w:sz w:val="24"/>
        </w:rPr>
        <w:t>Celkový objem dat uložených objednatelem na hardware poskytovatele (třetí osoby)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omezen ve Smlouvě. V případě, že objednatel objem dat uložených objednatelem na</w:t>
      </w:r>
      <w:r>
        <w:rPr>
          <w:spacing w:val="-2"/>
          <w:sz w:val="24"/>
        </w:rPr>
        <w:t> </w:t>
      </w:r>
      <w:r>
        <w:rPr>
          <w:sz w:val="24"/>
        </w:rPr>
        <w:t>hardware poskytovatele (třetí osoby) ke konci jakéhokoliv kalendářního měsíce překročí objem stanovený ve Smlouvě, vzniká poskytovateli právo na dodatečnou odměnu za</w:t>
      </w:r>
      <w:r>
        <w:rPr>
          <w:spacing w:val="-3"/>
          <w:sz w:val="24"/>
        </w:rPr>
        <w:t> </w:t>
      </w:r>
      <w:r>
        <w:rPr>
          <w:sz w:val="24"/>
        </w:rPr>
        <w:t>hostingové služby ve výši stanovené v</w:t>
      </w:r>
      <w:r>
        <w:rPr>
          <w:spacing w:val="-5"/>
          <w:sz w:val="24"/>
        </w:rPr>
        <w:t> </w:t>
      </w:r>
      <w:r>
        <w:rPr>
          <w:sz w:val="24"/>
        </w:rPr>
        <w:t>ceníku poskytovatele, jež tvoří</w:t>
      </w:r>
      <w:r>
        <w:rPr>
          <w:spacing w:val="-5"/>
          <w:sz w:val="24"/>
        </w:rPr>
        <w:t> </w:t>
      </w:r>
      <w:r>
        <w:rPr>
          <w:sz w:val="24"/>
        </w:rPr>
        <w:t>přílohu</w:t>
      </w:r>
      <w:r>
        <w:rPr>
          <w:spacing w:val="-5"/>
          <w:sz w:val="24"/>
        </w:rPr>
        <w:t> </w:t>
      </w:r>
      <w:r>
        <w:rPr>
          <w:sz w:val="24"/>
        </w:rPr>
        <w:t>Smlouvy</w:t>
      </w:r>
      <w:r>
        <w:rPr>
          <w:spacing w:val="-5"/>
          <w:sz w:val="24"/>
        </w:rPr>
        <w:t> </w:t>
      </w:r>
      <w:r>
        <w:rPr>
          <w:sz w:val="24"/>
        </w:rPr>
        <w:t>(dále</w:t>
      </w:r>
      <w:r>
        <w:rPr>
          <w:spacing w:val="-5"/>
          <w:sz w:val="24"/>
        </w:rPr>
        <w:t> </w:t>
      </w:r>
      <w:r>
        <w:rPr>
          <w:sz w:val="24"/>
        </w:rPr>
        <w:t>jen</w:t>
      </w:r>
      <w:r>
        <w:rPr>
          <w:spacing w:val="-5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ceník</w:t>
      </w:r>
      <w:r>
        <w:rPr>
          <w:sz w:val="24"/>
        </w:rPr>
        <w:t>“). Ceník se může po dobu účinnosti Smlouvy měnit, přičemž aktuální ceník vždy nahrazuje všechny předchozí informace o cenách služeb poskytovatele (dřívější ceníky).</w:t>
      </w:r>
    </w:p>
    <w:p>
      <w:pPr>
        <w:spacing w:after="0" w:line="254" w:lineRule="auto"/>
        <w:jc w:val="both"/>
        <w:rPr>
          <w:sz w:val="24"/>
        </w:rPr>
        <w:sectPr>
          <w:pgSz w:w="11920" w:h="16840"/>
          <w:pgMar w:top="1940" w:bottom="28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1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4554"/>
        <w:jc w:val="both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2/10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25" w:after="0"/>
        <w:ind w:left="1012" w:right="109" w:hanging="525"/>
        <w:jc w:val="both"/>
        <w:rPr>
          <w:sz w:val="24"/>
        </w:rPr>
      </w:pPr>
      <w:r>
        <w:rPr>
          <w:sz w:val="24"/>
        </w:rPr>
        <w:t>Hostingové</w:t>
      </w:r>
      <w:r>
        <w:rPr>
          <w:spacing w:val="-5"/>
          <w:sz w:val="24"/>
        </w:rPr>
        <w:t> </w:t>
      </w:r>
      <w:r>
        <w:rPr>
          <w:sz w:val="24"/>
        </w:rPr>
        <w:t>služby</w:t>
      </w:r>
      <w:r>
        <w:rPr>
          <w:spacing w:val="-5"/>
          <w:sz w:val="24"/>
        </w:rPr>
        <w:t> </w:t>
      </w:r>
      <w:r>
        <w:rPr>
          <w:sz w:val="24"/>
        </w:rPr>
        <w:t>nemusí</w:t>
      </w:r>
      <w:r>
        <w:rPr>
          <w:spacing w:val="-5"/>
          <w:sz w:val="24"/>
        </w:rPr>
        <w:t> </w:t>
      </w:r>
      <w:r>
        <w:rPr>
          <w:sz w:val="24"/>
        </w:rPr>
        <w:t>poskytovatel</w:t>
      </w:r>
      <w:r>
        <w:rPr>
          <w:spacing w:val="-5"/>
          <w:sz w:val="24"/>
        </w:rPr>
        <w:t> </w:t>
      </w:r>
      <w:r>
        <w:rPr>
          <w:sz w:val="24"/>
        </w:rPr>
        <w:t>poskytovat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případě,</w:t>
      </w:r>
      <w:r>
        <w:rPr>
          <w:spacing w:val="-5"/>
          <w:sz w:val="24"/>
        </w:rPr>
        <w:t> </w:t>
      </w:r>
      <w:r>
        <w:rPr>
          <w:sz w:val="24"/>
        </w:rPr>
        <w:t>že</w:t>
      </w:r>
      <w:r>
        <w:rPr>
          <w:spacing w:val="-5"/>
          <w:sz w:val="24"/>
        </w:rPr>
        <w:t> </w:t>
      </w:r>
      <w:r>
        <w:rPr>
          <w:sz w:val="24"/>
        </w:rPr>
        <w:t>jejich</w:t>
      </w:r>
      <w:r>
        <w:rPr>
          <w:spacing w:val="-5"/>
          <w:sz w:val="24"/>
        </w:rPr>
        <w:t> </w:t>
      </w:r>
      <w:r>
        <w:rPr>
          <w:sz w:val="24"/>
        </w:rPr>
        <w:t>poskytování</w:t>
      </w:r>
      <w:r>
        <w:rPr>
          <w:spacing w:val="-5"/>
          <w:sz w:val="24"/>
        </w:rPr>
        <w:t> </w:t>
      </w:r>
      <w:r>
        <w:rPr>
          <w:sz w:val="24"/>
        </w:rPr>
        <w:t>brání</w:t>
      </w:r>
      <w:r>
        <w:rPr>
          <w:spacing w:val="-5"/>
          <w:sz w:val="24"/>
        </w:rPr>
        <w:t> </w:t>
      </w:r>
      <w:r>
        <w:rPr>
          <w:sz w:val="24"/>
        </w:rPr>
        <w:t>potíže na</w:t>
      </w:r>
      <w:r>
        <w:rPr>
          <w:spacing w:val="-2"/>
          <w:sz w:val="24"/>
        </w:rPr>
        <w:t> </w:t>
      </w:r>
      <w:r>
        <w:rPr>
          <w:sz w:val="24"/>
        </w:rPr>
        <w:t>straně objednatele nebo jiných osob. Hostingové služby tak nemusí poskytovatel poskytovat zejména v</w:t>
      </w:r>
      <w:r>
        <w:rPr>
          <w:spacing w:val="-5"/>
          <w:sz w:val="24"/>
        </w:rPr>
        <w:t> </w:t>
      </w:r>
      <w:r>
        <w:rPr>
          <w:sz w:val="24"/>
        </w:rPr>
        <w:t>případě, kdy</w:t>
      </w:r>
      <w:r>
        <w:rPr>
          <w:spacing w:val="-5"/>
          <w:sz w:val="24"/>
        </w:rPr>
        <w:t> </w:t>
      </w:r>
      <w:r>
        <w:rPr>
          <w:sz w:val="24"/>
        </w:rPr>
        <w:t>dojde</w:t>
      </w:r>
      <w:r>
        <w:rPr>
          <w:spacing w:val="-5"/>
          <w:sz w:val="24"/>
        </w:rPr>
        <w:t> </w:t>
      </w:r>
      <w:r>
        <w:rPr>
          <w:sz w:val="24"/>
        </w:rPr>
        <w:t>k</w:t>
      </w:r>
      <w:r>
        <w:rPr>
          <w:spacing w:val="-5"/>
          <w:sz w:val="24"/>
        </w:rPr>
        <w:t> </w:t>
      </w:r>
      <w:r>
        <w:rPr>
          <w:sz w:val="24"/>
        </w:rPr>
        <w:t>výpadkům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dodávce</w:t>
      </w:r>
      <w:r>
        <w:rPr>
          <w:spacing w:val="-5"/>
          <w:sz w:val="24"/>
        </w:rPr>
        <w:t> </w:t>
      </w:r>
      <w:r>
        <w:rPr>
          <w:sz w:val="24"/>
        </w:rPr>
        <w:t>elektrické</w:t>
      </w:r>
      <w:r>
        <w:rPr>
          <w:spacing w:val="-5"/>
          <w:sz w:val="24"/>
        </w:rPr>
        <w:t> </w:t>
      </w:r>
      <w:r>
        <w:rPr>
          <w:sz w:val="24"/>
        </w:rPr>
        <w:t>energie,</w:t>
      </w:r>
      <w:r>
        <w:rPr>
          <w:spacing w:val="-5"/>
          <w:sz w:val="24"/>
        </w:rPr>
        <w:t> </w:t>
      </w:r>
      <w:r>
        <w:rPr>
          <w:sz w:val="24"/>
        </w:rPr>
        <w:t>výpadkům datové sítě, jiným poruchám způsobeným třetími osobami nebo zásahům vyšší moci.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54" w:lineRule="auto" w:before="0" w:after="0"/>
        <w:ind w:left="1012" w:right="139" w:hanging="525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80"/>
          <w:sz w:val="24"/>
        </w:rPr>
        <w:t> </w:t>
      </w:r>
      <w:r>
        <w:rPr>
          <w:sz w:val="24"/>
        </w:rPr>
        <w:t>se</w:t>
      </w:r>
      <w:r>
        <w:rPr>
          <w:spacing w:val="80"/>
          <w:sz w:val="24"/>
        </w:rPr>
        <w:t> </w:t>
      </w:r>
      <w:r>
        <w:rPr>
          <w:sz w:val="24"/>
        </w:rPr>
        <w:t>zavazuje</w:t>
      </w:r>
      <w:r>
        <w:rPr>
          <w:spacing w:val="80"/>
          <w:sz w:val="24"/>
        </w:rPr>
        <w:t> </w:t>
      </w:r>
      <w:r>
        <w:rPr>
          <w:sz w:val="24"/>
        </w:rPr>
        <w:t>nepravidelně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dle</w:t>
      </w:r>
      <w:r>
        <w:rPr>
          <w:spacing w:val="69"/>
          <w:sz w:val="24"/>
        </w:rPr>
        <w:t> </w:t>
      </w:r>
      <w:r>
        <w:rPr>
          <w:sz w:val="24"/>
        </w:rPr>
        <w:t>svého</w:t>
      </w:r>
      <w:r>
        <w:rPr>
          <w:spacing w:val="69"/>
          <w:sz w:val="24"/>
        </w:rPr>
        <w:t> </w:t>
      </w:r>
      <w:r>
        <w:rPr>
          <w:sz w:val="24"/>
        </w:rPr>
        <w:t>uvážení</w:t>
      </w:r>
      <w:r>
        <w:rPr>
          <w:spacing w:val="69"/>
          <w:sz w:val="24"/>
        </w:rPr>
        <w:t> </w:t>
      </w:r>
      <w:r>
        <w:rPr>
          <w:sz w:val="24"/>
        </w:rPr>
        <w:t>provádět</w:t>
      </w:r>
      <w:r>
        <w:rPr>
          <w:spacing w:val="69"/>
          <w:sz w:val="24"/>
        </w:rPr>
        <w:t> </w:t>
      </w:r>
      <w:r>
        <w:rPr>
          <w:sz w:val="24"/>
        </w:rPr>
        <w:t>opatření</w:t>
      </w:r>
      <w:r>
        <w:rPr>
          <w:spacing w:val="69"/>
          <w:sz w:val="24"/>
        </w:rPr>
        <w:t> </w:t>
      </w:r>
      <w:r>
        <w:rPr>
          <w:sz w:val="24"/>
        </w:rPr>
        <w:t>směřující k</w:t>
      </w:r>
      <w:r>
        <w:rPr>
          <w:spacing w:val="-2"/>
          <w:sz w:val="24"/>
        </w:rPr>
        <w:t> </w:t>
      </w:r>
      <w:r>
        <w:rPr>
          <w:sz w:val="24"/>
        </w:rPr>
        <w:t>zamezení</w:t>
      </w:r>
      <w:r>
        <w:rPr>
          <w:spacing w:val="40"/>
          <w:sz w:val="24"/>
        </w:rPr>
        <w:t>  </w:t>
      </w:r>
      <w:r>
        <w:rPr>
          <w:sz w:val="24"/>
        </w:rPr>
        <w:t>výpadků,</w:t>
      </w:r>
      <w:r>
        <w:rPr>
          <w:spacing w:val="80"/>
          <w:w w:val="150"/>
          <w:sz w:val="24"/>
        </w:rPr>
        <w:t> </w:t>
      </w:r>
      <w:r>
        <w:rPr>
          <w:sz w:val="24"/>
        </w:rPr>
        <w:t>omezení,</w:t>
      </w:r>
      <w:r>
        <w:rPr>
          <w:spacing w:val="80"/>
          <w:w w:val="150"/>
          <w:sz w:val="24"/>
        </w:rPr>
        <w:t> </w:t>
      </w:r>
      <w:r>
        <w:rPr>
          <w:sz w:val="24"/>
        </w:rPr>
        <w:t>přerušení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nebo</w:t>
      </w:r>
      <w:r>
        <w:rPr>
          <w:spacing w:val="80"/>
          <w:w w:val="150"/>
          <w:sz w:val="24"/>
        </w:rPr>
        <w:t> </w:t>
      </w:r>
      <w:r>
        <w:rPr>
          <w:sz w:val="24"/>
        </w:rPr>
        <w:t>snížení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kvality</w:t>
      </w:r>
      <w:r>
        <w:rPr>
          <w:spacing w:val="80"/>
          <w:w w:val="150"/>
          <w:sz w:val="24"/>
        </w:rPr>
        <w:t> </w:t>
      </w:r>
      <w:r>
        <w:rPr>
          <w:sz w:val="24"/>
        </w:rPr>
        <w:t>hostingových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služeb.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souvislosti s</w:t>
      </w:r>
      <w:r>
        <w:rPr>
          <w:spacing w:val="-3"/>
          <w:sz w:val="24"/>
        </w:rPr>
        <w:t> </w:t>
      </w:r>
      <w:r>
        <w:rPr>
          <w:sz w:val="24"/>
        </w:rPr>
        <w:t>touto povinností může poskytovatel provádět plánované i neplánované odstávky v</w:t>
      </w:r>
      <w:r>
        <w:rPr>
          <w:spacing w:val="-6"/>
          <w:sz w:val="24"/>
        </w:rPr>
        <w:t> </w:t>
      </w:r>
      <w:r>
        <w:rPr>
          <w:sz w:val="24"/>
        </w:rPr>
        <w:t>poskytování hostingových služeb za účelem kontroly, údržby</w:t>
      </w:r>
      <w:r>
        <w:rPr>
          <w:spacing w:val="-6"/>
          <w:sz w:val="24"/>
        </w:rPr>
        <w:t> </w:t>
      </w:r>
      <w:r>
        <w:rPr>
          <w:sz w:val="24"/>
        </w:rPr>
        <w:t>či</w:t>
      </w:r>
      <w:r>
        <w:rPr>
          <w:spacing w:val="-6"/>
          <w:sz w:val="24"/>
        </w:rPr>
        <w:t> </w:t>
      </w:r>
      <w:r>
        <w:rPr>
          <w:sz w:val="24"/>
        </w:rPr>
        <w:t>výměny</w:t>
      </w:r>
      <w:r>
        <w:rPr>
          <w:spacing w:val="-6"/>
          <w:sz w:val="24"/>
        </w:rPr>
        <w:t> </w:t>
      </w:r>
      <w:r>
        <w:rPr>
          <w:sz w:val="24"/>
        </w:rPr>
        <w:t>hardware, popř. nastavení či změny software nebo jiných počítačových programů.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54" w:lineRule="auto" w:before="0" w:after="0"/>
        <w:ind w:left="1012" w:right="133" w:hanging="525"/>
        <w:jc w:val="both"/>
        <w:rPr>
          <w:sz w:val="24"/>
        </w:rPr>
      </w:pPr>
      <w:r>
        <w:rPr>
          <w:sz w:val="24"/>
        </w:rPr>
        <w:t>Při poskytování hostingových služeb může docházet k výpadkům, dočasnému </w:t>
      </w:r>
      <w:r>
        <w:rPr>
          <w:sz w:val="24"/>
        </w:rPr>
        <w:t>omezení, přerušení nebo snížení kvality těchto služeb. V případě takové poruchy v poskytování hostingových služeb se poskytovatel zavazuje vyvinout nezbytné úsilí k odstranění takové </w:t>
      </w:r>
      <w:r>
        <w:rPr>
          <w:spacing w:val="-2"/>
          <w:sz w:val="24"/>
        </w:rPr>
        <w:t>poruchy.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56" w:lineRule="auto" w:before="0" w:after="0"/>
        <w:ind w:left="1012" w:right="136" w:hanging="525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případě,</w:t>
      </w:r>
      <w:r>
        <w:rPr>
          <w:spacing w:val="40"/>
          <w:sz w:val="24"/>
        </w:rPr>
        <w:t> </w:t>
      </w:r>
      <w:r>
        <w:rPr>
          <w:sz w:val="24"/>
        </w:rPr>
        <w:t>že k</w:t>
      </w:r>
      <w:r>
        <w:rPr>
          <w:spacing w:val="-2"/>
          <w:sz w:val="24"/>
        </w:rPr>
        <w:t> </w:t>
      </w:r>
      <w:r>
        <w:rPr>
          <w:sz w:val="24"/>
        </w:rPr>
        <w:t>poruše v</w:t>
      </w:r>
      <w:r>
        <w:rPr>
          <w:spacing w:val="-2"/>
          <w:sz w:val="24"/>
        </w:rPr>
        <w:t> </w:t>
      </w:r>
      <w:r>
        <w:rPr>
          <w:sz w:val="24"/>
        </w:rPr>
        <w:t>poskytování hostingových služeb došlo z</w:t>
      </w:r>
      <w:r>
        <w:rPr>
          <w:spacing w:val="-2"/>
          <w:sz w:val="24"/>
        </w:rPr>
        <w:t> </w:t>
      </w:r>
      <w:r>
        <w:rPr>
          <w:sz w:val="24"/>
        </w:rPr>
        <w:t>důvodů na </w:t>
      </w:r>
      <w:r>
        <w:rPr>
          <w:sz w:val="24"/>
        </w:rPr>
        <w:t>straně objednatele, zavazuje se</w:t>
      </w:r>
      <w:r>
        <w:rPr>
          <w:spacing w:val="-6"/>
          <w:sz w:val="24"/>
        </w:rPr>
        <w:t> </w:t>
      </w:r>
      <w:r>
        <w:rPr>
          <w:sz w:val="24"/>
        </w:rPr>
        <w:t>objednatel uhradit poskytovateli náklady na odstranění této poruchy. V ostatních případech nese náklady spojené s odstraňováním poruchy poskytovatel.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5" w:right="0" w:hanging="391"/>
        <w:jc w:val="left"/>
        <w:rPr>
          <w:sz w:val="24"/>
        </w:rPr>
      </w:pPr>
      <w:r>
        <w:rPr>
          <w:sz w:val="24"/>
        </w:rPr>
        <w:t>Poskytování</w:t>
      </w:r>
      <w:r>
        <w:rPr>
          <w:spacing w:val="-6"/>
          <w:sz w:val="24"/>
        </w:rPr>
        <w:t> </w:t>
      </w:r>
      <w:r>
        <w:rPr>
          <w:sz w:val="24"/>
        </w:rPr>
        <w:t>hostingových</w:t>
      </w:r>
      <w:r>
        <w:rPr>
          <w:spacing w:val="-3"/>
          <w:sz w:val="24"/>
        </w:rPr>
        <w:t> </w:t>
      </w:r>
      <w:r>
        <w:rPr>
          <w:sz w:val="24"/>
        </w:rPr>
        <w:t>služeb</w:t>
      </w:r>
      <w:r>
        <w:rPr>
          <w:spacing w:val="-3"/>
          <w:sz w:val="24"/>
        </w:rPr>
        <w:t> </w:t>
      </w:r>
      <w:r>
        <w:rPr>
          <w:sz w:val="24"/>
        </w:rPr>
        <w:t>zajišťuje</w:t>
      </w:r>
      <w:r>
        <w:rPr>
          <w:spacing w:val="-3"/>
          <w:sz w:val="24"/>
        </w:rPr>
        <w:t> </w:t>
      </w:r>
      <w:r>
        <w:rPr>
          <w:sz w:val="24"/>
        </w:rPr>
        <w:t>poskytovatel</w:t>
      </w:r>
      <w:r>
        <w:rPr>
          <w:spacing w:val="-4"/>
          <w:sz w:val="24"/>
        </w:rPr>
        <w:t> </w:t>
      </w:r>
      <w:r>
        <w:rPr>
          <w:sz w:val="24"/>
        </w:rPr>
        <w:t>také</w:t>
      </w:r>
      <w:r>
        <w:rPr>
          <w:spacing w:val="-3"/>
          <w:sz w:val="24"/>
        </w:rPr>
        <w:t> </w:t>
      </w:r>
      <w:r>
        <w:rPr>
          <w:sz w:val="24"/>
        </w:rPr>
        <w:t>prostřednictvím</w:t>
      </w:r>
      <w:r>
        <w:rPr>
          <w:spacing w:val="-3"/>
          <w:sz w:val="24"/>
        </w:rPr>
        <w:t> </w:t>
      </w:r>
      <w:r>
        <w:rPr>
          <w:sz w:val="24"/>
        </w:rPr>
        <w:t>třetích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osob.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215" w:after="0"/>
        <w:ind w:left="362" w:right="0" w:hanging="236"/>
        <w:jc w:val="left"/>
      </w:pPr>
      <w:r>
        <w:rPr/>
        <w:t>SERVISNÍ</w:t>
      </w:r>
      <w:r>
        <w:rPr>
          <w:spacing w:val="-3"/>
        </w:rPr>
        <w:t> </w:t>
      </w:r>
      <w:r>
        <w:rPr/>
        <w:t>SLUŽBY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TECHNICKÁ</w:t>
      </w:r>
      <w:r>
        <w:rPr>
          <w:spacing w:val="-2"/>
        </w:rPr>
        <w:t> PODPORA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0" w:after="0"/>
        <w:ind w:left="877" w:right="0" w:hanging="391"/>
        <w:jc w:val="left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rámci</w:t>
      </w:r>
      <w:r>
        <w:rPr>
          <w:spacing w:val="-3"/>
          <w:sz w:val="24"/>
        </w:rPr>
        <w:t> </w:t>
      </w:r>
      <w:r>
        <w:rPr>
          <w:sz w:val="24"/>
        </w:rPr>
        <w:t>služby</w:t>
      </w:r>
      <w:r>
        <w:rPr>
          <w:spacing w:val="-2"/>
          <w:sz w:val="24"/>
        </w:rPr>
        <w:t> </w:t>
      </w:r>
      <w:r>
        <w:rPr>
          <w:sz w:val="24"/>
        </w:rPr>
        <w:t>technické</w:t>
      </w:r>
      <w:r>
        <w:rPr>
          <w:spacing w:val="-3"/>
          <w:sz w:val="24"/>
        </w:rPr>
        <w:t> </w:t>
      </w:r>
      <w:r>
        <w:rPr>
          <w:sz w:val="24"/>
        </w:rPr>
        <w:t>podpory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bude</w:t>
      </w:r>
      <w:r>
        <w:rPr>
          <w:spacing w:val="-3"/>
          <w:sz w:val="24"/>
        </w:rPr>
        <w:t> </w:t>
      </w:r>
      <w:r>
        <w:rPr>
          <w:sz w:val="24"/>
        </w:rPr>
        <w:t>poskytovatel</w:t>
      </w:r>
      <w:r>
        <w:rPr>
          <w:spacing w:val="-2"/>
          <w:sz w:val="24"/>
        </w:rPr>
        <w:t> </w:t>
      </w:r>
      <w:r>
        <w:rPr>
          <w:sz w:val="24"/>
        </w:rPr>
        <w:t>zajišťovat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objednatele: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643" w:val="left" w:leader="none"/>
        </w:tabs>
        <w:spacing w:line="256" w:lineRule="auto" w:before="0" w:after="0"/>
        <w:ind w:left="1582" w:right="137" w:hanging="600"/>
        <w:jc w:val="both"/>
        <w:rPr>
          <w:sz w:val="24"/>
        </w:rPr>
      </w:pPr>
      <w:r>
        <w:rPr/>
        <w:tab/>
      </w:r>
      <w:r>
        <w:rPr>
          <w:sz w:val="24"/>
        </w:rPr>
        <w:t>průběžné úpravy (patches) či aktualizace (updates) software (dále jen </w:t>
      </w:r>
      <w:r>
        <w:rPr>
          <w:sz w:val="24"/>
        </w:rPr>
        <w:t>„</w:t>
      </w:r>
      <w:r>
        <w:rPr>
          <w:b/>
          <w:sz w:val="24"/>
        </w:rPr>
        <w:t>změn</w:t>
      </w:r>
      <w:r>
        <w:rPr>
          <w:b/>
          <w:sz w:val="24"/>
        </w:rPr>
        <w:t>y software</w:t>
      </w:r>
      <w:r>
        <w:rPr>
          <w:sz w:val="24"/>
        </w:rPr>
        <w:t>“) s tím, že změny software budou poskytovatelem zajišťovány v</w:t>
      </w:r>
      <w:r>
        <w:rPr>
          <w:spacing w:val="-3"/>
          <w:sz w:val="24"/>
        </w:rPr>
        <w:t> </w:t>
      </w:r>
      <w:r>
        <w:rPr>
          <w:sz w:val="24"/>
        </w:rPr>
        <w:t>rozsahu, intenzitě a termínech stanovených uvážením poskytovatele, přičemž poskytovatel není povinen tyto změny software provádět;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38" w:val="left" w:leader="none"/>
        </w:tabs>
        <w:spacing w:line="259" w:lineRule="auto" w:before="0" w:after="0"/>
        <w:ind w:left="1582" w:right="388" w:hanging="600"/>
        <w:jc w:val="left"/>
        <w:rPr>
          <w:sz w:val="24"/>
        </w:rPr>
      </w:pPr>
      <w:r>
        <w:rPr>
          <w:sz w:val="24"/>
        </w:rPr>
        <w:t>instalace</w:t>
      </w:r>
      <w:r>
        <w:rPr>
          <w:spacing w:val="-7"/>
          <w:sz w:val="24"/>
        </w:rPr>
        <w:t> </w:t>
      </w:r>
      <w:r>
        <w:rPr>
          <w:sz w:val="24"/>
        </w:rPr>
        <w:t>změněných</w:t>
      </w:r>
      <w:r>
        <w:rPr>
          <w:spacing w:val="-7"/>
          <w:sz w:val="24"/>
        </w:rPr>
        <w:t> </w:t>
      </w:r>
      <w:r>
        <w:rPr>
          <w:sz w:val="24"/>
        </w:rPr>
        <w:t>verzí</w:t>
      </w:r>
      <w:r>
        <w:rPr>
          <w:spacing w:val="-7"/>
          <w:sz w:val="24"/>
        </w:rPr>
        <w:t> </w:t>
      </w:r>
      <w:r>
        <w:rPr>
          <w:sz w:val="24"/>
        </w:rPr>
        <w:t>software</w:t>
      </w:r>
      <w:r>
        <w:rPr>
          <w:spacing w:val="-7"/>
          <w:sz w:val="24"/>
        </w:rPr>
        <w:t> </w:t>
      </w:r>
      <w:r>
        <w:rPr>
          <w:sz w:val="24"/>
        </w:rPr>
        <w:t>nebo</w:t>
      </w:r>
      <w:r>
        <w:rPr>
          <w:spacing w:val="-7"/>
          <w:sz w:val="24"/>
        </w:rPr>
        <w:t> </w:t>
      </w:r>
      <w:r>
        <w:rPr>
          <w:sz w:val="24"/>
        </w:rPr>
        <w:t>změněných</w:t>
      </w:r>
      <w:r>
        <w:rPr>
          <w:spacing w:val="-7"/>
          <w:sz w:val="24"/>
        </w:rPr>
        <w:t> </w:t>
      </w:r>
      <w:r>
        <w:rPr>
          <w:sz w:val="24"/>
        </w:rPr>
        <w:t>částí</w:t>
      </w:r>
      <w:r>
        <w:rPr>
          <w:spacing w:val="-7"/>
          <w:sz w:val="24"/>
        </w:rPr>
        <w:t> </w:t>
      </w:r>
      <w:r>
        <w:rPr>
          <w:sz w:val="24"/>
        </w:rPr>
        <w:t>software</w:t>
      </w:r>
      <w:r>
        <w:rPr>
          <w:spacing w:val="-7"/>
          <w:sz w:val="24"/>
        </w:rPr>
        <w:t> </w:t>
      </w:r>
      <w:r>
        <w:rPr>
          <w:sz w:val="24"/>
        </w:rPr>
        <w:t>po</w:t>
      </w:r>
      <w:r>
        <w:rPr>
          <w:spacing w:val="-7"/>
          <w:sz w:val="24"/>
        </w:rPr>
        <w:t> </w:t>
      </w:r>
      <w:r>
        <w:rPr>
          <w:sz w:val="24"/>
        </w:rPr>
        <w:t>jejich</w:t>
      </w:r>
      <w:r>
        <w:rPr>
          <w:spacing w:val="-7"/>
          <w:sz w:val="24"/>
        </w:rPr>
        <w:t> </w:t>
      </w:r>
      <w:r>
        <w:rPr>
          <w:sz w:val="24"/>
        </w:rPr>
        <w:t>opravác</w:t>
      </w:r>
      <w:r>
        <w:rPr>
          <w:sz w:val="24"/>
        </w:rPr>
        <w:t>h </w:t>
      </w:r>
      <w:r>
        <w:rPr>
          <w:spacing w:val="-2"/>
          <w:sz w:val="24"/>
        </w:rPr>
        <w:t>poskytovatelem;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68" w:val="left" w:leader="none"/>
        </w:tabs>
        <w:spacing w:line="259" w:lineRule="auto" w:before="0" w:after="0"/>
        <w:ind w:left="1597" w:right="144" w:hanging="615"/>
        <w:jc w:val="left"/>
        <w:rPr>
          <w:sz w:val="24"/>
        </w:rPr>
      </w:pPr>
      <w:r>
        <w:rPr>
          <w:sz w:val="24"/>
        </w:rPr>
        <w:t>základní zálohování dat objednatele uložených v</w:t>
      </w:r>
      <w:r>
        <w:rPr>
          <w:spacing w:val="-5"/>
          <w:sz w:val="24"/>
        </w:rPr>
        <w:t> </w:t>
      </w:r>
      <w:r>
        <w:rPr>
          <w:sz w:val="24"/>
        </w:rPr>
        <w:t>databázi software, přičemž </w:t>
      </w:r>
      <w:r>
        <w:rPr>
          <w:sz w:val="24"/>
        </w:rPr>
        <w:t>frekvence zálohování dat objednatele je řešena v Příloze č.1 Specifikace software;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38" w:val="left" w:leader="none"/>
        </w:tabs>
        <w:spacing w:line="240" w:lineRule="auto" w:before="0" w:after="0"/>
        <w:ind w:left="1537" w:right="0" w:hanging="556"/>
        <w:jc w:val="left"/>
        <w:rPr>
          <w:sz w:val="24"/>
        </w:rPr>
      </w:pPr>
      <w:r>
        <w:rPr>
          <w:sz w:val="24"/>
        </w:rPr>
        <w:t>opravování</w:t>
      </w:r>
      <w:r>
        <w:rPr>
          <w:spacing w:val="-6"/>
          <w:sz w:val="24"/>
        </w:rPr>
        <w:t> </w:t>
      </w:r>
      <w:r>
        <w:rPr>
          <w:sz w:val="24"/>
        </w:rPr>
        <w:t>vzniklých</w:t>
      </w:r>
      <w:r>
        <w:rPr>
          <w:spacing w:val="-3"/>
          <w:sz w:val="24"/>
        </w:rPr>
        <w:t> </w:t>
      </w:r>
      <w:r>
        <w:rPr>
          <w:sz w:val="24"/>
        </w:rPr>
        <w:t>nedostatků</w:t>
      </w:r>
      <w:r>
        <w:rPr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žádost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objednatele.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6" w:lineRule="auto" w:before="1" w:after="0"/>
        <w:ind w:left="1012" w:right="120" w:hanging="525"/>
        <w:jc w:val="both"/>
        <w:rPr>
          <w:sz w:val="24"/>
        </w:rPr>
      </w:pPr>
      <w:r>
        <w:rPr>
          <w:sz w:val="24"/>
        </w:rPr>
        <w:t>Technická podpora software je poskytovatelem zajišťována v</w:t>
      </w:r>
      <w:r>
        <w:rPr>
          <w:spacing w:val="-7"/>
          <w:sz w:val="24"/>
        </w:rPr>
        <w:t> </w:t>
      </w:r>
      <w:r>
        <w:rPr>
          <w:sz w:val="24"/>
        </w:rPr>
        <w:t>maximálním hodinovém</w:t>
      </w:r>
      <w:r>
        <w:rPr>
          <w:spacing w:val="-7"/>
          <w:sz w:val="24"/>
        </w:rPr>
        <w:t> </w:t>
      </w:r>
      <w:r>
        <w:rPr>
          <w:sz w:val="24"/>
        </w:rPr>
        <w:t>rozsahu stanoveném ve Smlouvě. Zajišťování technické podpory software nad tento základní rozsah zajistí poskytovatel za zvláštní odměnu a za podmínek stanovených v ceníku.</w:t>
      </w:r>
    </w:p>
    <w:p>
      <w:pPr>
        <w:spacing w:after="0" w:line="256" w:lineRule="auto"/>
        <w:jc w:val="both"/>
        <w:rPr>
          <w:sz w:val="24"/>
        </w:rPr>
        <w:sectPr>
          <w:pgSz w:w="11920" w:h="16840"/>
          <w:pgMar w:top="1940" w:bottom="280" w:left="1020" w:right="100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568" w:val="left" w:leader="none"/>
        </w:tabs>
        <w:spacing w:line="240" w:lineRule="auto" w:before="101" w:after="0"/>
        <w:ind w:left="1567" w:right="0" w:hanging="391"/>
        <w:jc w:val="left"/>
        <w:rPr>
          <w:sz w:val="24"/>
        </w:rPr>
      </w:pPr>
      <w:r>
        <w:rPr>
          <w:sz w:val="24"/>
        </w:rPr>
        <w:t>Komunikace</w:t>
      </w:r>
      <w:r>
        <w:rPr>
          <w:spacing w:val="-2"/>
          <w:sz w:val="24"/>
        </w:rPr>
        <w:t> </w:t>
      </w:r>
      <w:r>
        <w:rPr>
          <w:sz w:val="24"/>
        </w:rPr>
        <w:t>při</w:t>
      </w:r>
      <w:r>
        <w:rPr>
          <w:spacing w:val="-2"/>
          <w:sz w:val="24"/>
        </w:rPr>
        <w:t> </w:t>
      </w:r>
      <w:r>
        <w:rPr>
          <w:sz w:val="24"/>
        </w:rPr>
        <w:t>zadávání</w:t>
      </w:r>
      <w:r>
        <w:rPr>
          <w:spacing w:val="-2"/>
          <w:sz w:val="24"/>
        </w:rPr>
        <w:t> </w:t>
      </w:r>
      <w:r>
        <w:rPr>
          <w:sz w:val="24"/>
        </w:rPr>
        <w:t>požadavků</w:t>
      </w:r>
      <w:r>
        <w:rPr>
          <w:spacing w:val="-2"/>
          <w:sz w:val="24"/>
        </w:rPr>
        <w:t> </w:t>
      </w:r>
      <w:r>
        <w:rPr>
          <w:sz w:val="24"/>
        </w:rPr>
        <w:t>objednatele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poskytnutí</w:t>
      </w:r>
      <w:r>
        <w:rPr>
          <w:spacing w:val="-2"/>
          <w:sz w:val="24"/>
        </w:rPr>
        <w:t> </w:t>
      </w:r>
      <w:r>
        <w:rPr>
          <w:sz w:val="24"/>
        </w:rPr>
        <w:t>technické</w:t>
      </w:r>
      <w:r>
        <w:rPr>
          <w:spacing w:val="-2"/>
          <w:sz w:val="24"/>
        </w:rPr>
        <w:t> </w:t>
      </w:r>
      <w:r>
        <w:rPr>
          <w:sz w:val="24"/>
        </w:rPr>
        <w:t>podpory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bude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4554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3/10</w:t>
      </w:r>
    </w:p>
    <w:p>
      <w:pPr>
        <w:pStyle w:val="BodyText"/>
        <w:tabs>
          <w:tab w:pos="7675" w:val="left" w:leader="none"/>
        </w:tabs>
        <w:spacing w:line="254" w:lineRule="auto" w:before="25"/>
        <w:ind w:left="1012" w:right="158"/>
        <w:jc w:val="both"/>
      </w:pPr>
      <w:r>
        <w:rPr/>
        <w:t>probíhat výhradně elektronickou poštou na adresu poskytovatele</w:t>
        <w:tab/>
        <w:t>.</w:t>
      </w:r>
      <w:r>
        <w:rPr>
          <w:spacing w:val="-15"/>
        </w:rPr>
        <w:t> </w:t>
      </w:r>
      <w:r>
        <w:rPr/>
        <w:t>Doručení</w:t>
      </w:r>
      <w:r>
        <w:rPr>
          <w:spacing w:val="-15"/>
        </w:rPr>
        <w:t> </w:t>
      </w:r>
      <w:r>
        <w:rPr/>
        <w:t>požadavku na poskytnutí podpory poskytovatel objednateli vždy potvrdí.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59" w:lineRule="auto" w:before="0" w:after="0"/>
        <w:ind w:left="1012" w:right="404" w:hanging="525"/>
        <w:jc w:val="left"/>
        <w:rPr>
          <w:sz w:val="24"/>
        </w:rPr>
      </w:pPr>
      <w:r>
        <w:rPr>
          <w:sz w:val="24"/>
        </w:rPr>
        <w:t>Zadávání</w:t>
      </w:r>
      <w:r>
        <w:rPr>
          <w:spacing w:val="-5"/>
          <w:sz w:val="24"/>
        </w:rPr>
        <w:t> </w:t>
      </w:r>
      <w:r>
        <w:rPr>
          <w:sz w:val="24"/>
        </w:rPr>
        <w:t>požadavků</w:t>
      </w:r>
      <w:r>
        <w:rPr>
          <w:spacing w:val="-5"/>
          <w:sz w:val="24"/>
        </w:rPr>
        <w:t> </w:t>
      </w:r>
      <w:r>
        <w:rPr>
          <w:sz w:val="24"/>
        </w:rPr>
        <w:t>objednatele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poskytnutí</w:t>
      </w:r>
      <w:r>
        <w:rPr>
          <w:spacing w:val="-5"/>
          <w:sz w:val="24"/>
        </w:rPr>
        <w:t> </w:t>
      </w:r>
      <w:r>
        <w:rPr>
          <w:sz w:val="24"/>
        </w:rPr>
        <w:t>technické</w:t>
      </w:r>
      <w:r>
        <w:rPr>
          <w:spacing w:val="-5"/>
          <w:sz w:val="24"/>
        </w:rPr>
        <w:t> </w:t>
      </w:r>
      <w:r>
        <w:rPr>
          <w:sz w:val="24"/>
        </w:rPr>
        <w:t>podpory</w:t>
      </w:r>
      <w:r>
        <w:rPr>
          <w:spacing w:val="-5"/>
          <w:sz w:val="24"/>
        </w:rPr>
        <w:t> </w:t>
      </w:r>
      <w:r>
        <w:rPr>
          <w:sz w:val="24"/>
        </w:rPr>
        <w:t>může</w:t>
      </w:r>
      <w:r>
        <w:rPr>
          <w:spacing w:val="-5"/>
          <w:sz w:val="24"/>
        </w:rPr>
        <w:t> </w:t>
      </w:r>
      <w:r>
        <w:rPr>
          <w:sz w:val="24"/>
        </w:rPr>
        <w:t>být</w:t>
      </w:r>
      <w:r>
        <w:rPr>
          <w:spacing w:val="-5"/>
          <w:sz w:val="24"/>
        </w:rPr>
        <w:t> </w:t>
      </w:r>
      <w:r>
        <w:rPr>
          <w:sz w:val="24"/>
        </w:rPr>
        <w:t>omezeno</w:t>
      </w:r>
      <w:r>
        <w:rPr>
          <w:spacing w:val="-5"/>
          <w:sz w:val="24"/>
        </w:rPr>
        <w:t> </w:t>
      </w:r>
      <w:r>
        <w:rPr>
          <w:sz w:val="24"/>
        </w:rPr>
        <w:t>pouze na autorizované osoby.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189" w:after="0"/>
        <w:ind w:left="362" w:right="0" w:hanging="236"/>
        <w:jc w:val="left"/>
      </w:pPr>
      <w:r>
        <w:rPr/>
        <w:t>ZAKÁZKOVÉ</w:t>
      </w:r>
      <w:r>
        <w:rPr>
          <w:spacing w:val="-10"/>
        </w:rPr>
        <w:t> </w:t>
      </w:r>
      <w:r>
        <w:rPr/>
        <w:t>SERVISNÍ</w:t>
      </w:r>
      <w:r>
        <w:rPr>
          <w:spacing w:val="-9"/>
        </w:rPr>
        <w:t> </w:t>
      </w:r>
      <w:r>
        <w:rPr>
          <w:spacing w:val="-2"/>
        </w:rPr>
        <w:t>SLUŽBY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54" w:lineRule="auto" w:before="0" w:after="0"/>
        <w:ind w:left="1012" w:right="117" w:hanging="525"/>
        <w:jc w:val="both"/>
        <w:rPr>
          <w:sz w:val="24"/>
        </w:rPr>
      </w:pPr>
      <w:r>
        <w:rPr>
          <w:sz w:val="24"/>
        </w:rPr>
        <w:t>Zakázkovými servisními službami se rozumí zejména poskytování školení ohledně </w:t>
      </w:r>
      <w:r>
        <w:rPr>
          <w:sz w:val="24"/>
        </w:rPr>
        <w:t>software poskytovatelem, zajišťování zakázkového vývoje software poskytovatelem, poskytování konzultačních</w:t>
      </w:r>
      <w:r>
        <w:rPr>
          <w:spacing w:val="40"/>
          <w:sz w:val="24"/>
        </w:rPr>
        <w:t> </w:t>
      </w:r>
      <w:r>
        <w:rPr>
          <w:sz w:val="24"/>
        </w:rPr>
        <w:t>služeb</w:t>
      </w:r>
      <w:r>
        <w:rPr>
          <w:spacing w:val="40"/>
          <w:sz w:val="24"/>
        </w:rPr>
        <w:t> </w:t>
      </w:r>
      <w:r>
        <w:rPr>
          <w:sz w:val="24"/>
        </w:rPr>
        <w:t>poskytovatelem</w:t>
      </w:r>
      <w:r>
        <w:rPr>
          <w:spacing w:val="40"/>
          <w:sz w:val="24"/>
        </w:rPr>
        <w:t> </w:t>
      </w:r>
      <w:r>
        <w:rPr>
          <w:sz w:val="24"/>
        </w:rPr>
        <w:t>či</w:t>
      </w:r>
      <w:r>
        <w:rPr>
          <w:spacing w:val="40"/>
          <w:sz w:val="24"/>
        </w:rPr>
        <w:t> </w:t>
      </w:r>
      <w:r>
        <w:rPr>
          <w:sz w:val="24"/>
        </w:rPr>
        <w:t>vyhotovování</w:t>
      </w:r>
      <w:r>
        <w:rPr>
          <w:spacing w:val="40"/>
          <w:sz w:val="24"/>
        </w:rPr>
        <w:t> </w:t>
      </w:r>
      <w:r>
        <w:rPr>
          <w:sz w:val="24"/>
        </w:rPr>
        <w:t>analýz</w:t>
      </w:r>
      <w:r>
        <w:rPr>
          <w:spacing w:val="40"/>
          <w:sz w:val="24"/>
        </w:rPr>
        <w:t> </w:t>
      </w:r>
      <w:r>
        <w:rPr>
          <w:sz w:val="24"/>
        </w:rPr>
        <w:t>poskytovatelem</w:t>
      </w:r>
      <w:r>
        <w:rPr>
          <w:spacing w:val="36"/>
          <w:sz w:val="24"/>
        </w:rPr>
        <w:t> </w:t>
      </w:r>
      <w:r>
        <w:rPr>
          <w:sz w:val="24"/>
        </w:rPr>
        <w:t>souvisejících se</w:t>
      </w:r>
      <w:r>
        <w:rPr>
          <w:spacing w:val="-3"/>
          <w:sz w:val="24"/>
        </w:rPr>
        <w:t> </w:t>
      </w:r>
      <w:r>
        <w:rPr>
          <w:sz w:val="24"/>
        </w:rPr>
        <w:t>software. V</w:t>
      </w:r>
      <w:r>
        <w:rPr>
          <w:spacing w:val="-3"/>
          <w:sz w:val="24"/>
        </w:rPr>
        <w:t> </w:t>
      </w:r>
      <w:r>
        <w:rPr>
          <w:sz w:val="24"/>
        </w:rPr>
        <w:t>rámci služby zakázkového vývoje software bude poskytovatel provádět individuální změny software (včetně změn jeho funkcionality) dle požadavků objednatele.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0" w:after="0"/>
        <w:ind w:left="1012" w:right="120" w:hanging="525"/>
        <w:jc w:val="both"/>
        <w:rPr>
          <w:sz w:val="24"/>
        </w:rPr>
      </w:pPr>
      <w:r>
        <w:rPr>
          <w:sz w:val="24"/>
        </w:rPr>
        <w:t>Rozsah zakázkových servisních služeb bude určen vždy následovně. V návaznosti na </w:t>
      </w:r>
      <w:r>
        <w:rPr>
          <w:sz w:val="24"/>
        </w:rPr>
        <w:t>doručení požadavku objednatele na poskytnutí zakázkových servisních služeb poskytovateli zašle poskytovatel objednateli</w:t>
      </w:r>
      <w:r>
        <w:rPr>
          <w:spacing w:val="-5"/>
          <w:sz w:val="24"/>
        </w:rPr>
        <w:t> </w:t>
      </w:r>
      <w:r>
        <w:rPr>
          <w:sz w:val="24"/>
        </w:rPr>
        <w:t>informace</w:t>
      </w:r>
      <w:r>
        <w:rPr>
          <w:spacing w:val="-5"/>
          <w:sz w:val="24"/>
        </w:rPr>
        <w:t> </w:t>
      </w:r>
      <w:r>
        <w:rPr>
          <w:sz w:val="24"/>
        </w:rPr>
        <w:t>ohledně</w:t>
      </w:r>
      <w:r>
        <w:rPr>
          <w:spacing w:val="-5"/>
          <w:sz w:val="24"/>
        </w:rPr>
        <w:t> </w:t>
      </w:r>
      <w:r>
        <w:rPr>
          <w:sz w:val="24"/>
        </w:rPr>
        <w:t>předpokládaného</w:t>
      </w:r>
      <w:r>
        <w:rPr>
          <w:spacing w:val="-5"/>
          <w:sz w:val="24"/>
        </w:rPr>
        <w:t> </w:t>
      </w:r>
      <w:r>
        <w:rPr>
          <w:sz w:val="24"/>
        </w:rPr>
        <w:t>rozsahu</w:t>
      </w:r>
      <w:r>
        <w:rPr>
          <w:spacing w:val="-5"/>
          <w:sz w:val="24"/>
        </w:rPr>
        <w:t> </w:t>
      </w:r>
      <w:r>
        <w:rPr>
          <w:sz w:val="24"/>
        </w:rPr>
        <w:t>zakázkových</w:t>
      </w:r>
      <w:r>
        <w:rPr>
          <w:spacing w:val="-5"/>
          <w:sz w:val="24"/>
        </w:rPr>
        <w:t> </w:t>
      </w:r>
      <w:r>
        <w:rPr>
          <w:sz w:val="24"/>
        </w:rPr>
        <w:t>servisních služeb a ohledně výše odměny poskytovatele za zajištění zakázkových servisních služeb, přičemž</w:t>
      </w:r>
      <w:r>
        <w:rPr>
          <w:spacing w:val="69"/>
          <w:sz w:val="24"/>
        </w:rPr>
        <w:t> </w:t>
      </w:r>
      <w:r>
        <w:rPr>
          <w:sz w:val="24"/>
        </w:rPr>
        <w:t>výše</w:t>
      </w:r>
      <w:r>
        <w:rPr>
          <w:spacing w:val="69"/>
          <w:sz w:val="24"/>
        </w:rPr>
        <w:t> </w:t>
      </w:r>
      <w:r>
        <w:rPr>
          <w:sz w:val="24"/>
        </w:rPr>
        <w:t>odměny</w:t>
      </w:r>
      <w:r>
        <w:rPr>
          <w:spacing w:val="69"/>
          <w:sz w:val="24"/>
        </w:rPr>
        <w:t> </w:t>
      </w:r>
      <w:r>
        <w:rPr>
          <w:sz w:val="24"/>
        </w:rPr>
        <w:t>poskytovatele</w:t>
      </w:r>
      <w:r>
        <w:rPr>
          <w:spacing w:val="55"/>
          <w:sz w:val="24"/>
        </w:rPr>
        <w:t> </w:t>
      </w:r>
      <w:r>
        <w:rPr>
          <w:sz w:val="24"/>
        </w:rPr>
        <w:t>bude</w:t>
      </w:r>
      <w:r>
        <w:rPr>
          <w:spacing w:val="55"/>
          <w:sz w:val="24"/>
        </w:rPr>
        <w:t> </w:t>
      </w:r>
      <w:r>
        <w:rPr>
          <w:sz w:val="24"/>
        </w:rPr>
        <w:t>stanovena</w:t>
      </w:r>
      <w:r>
        <w:rPr>
          <w:spacing w:val="55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souladu</w:t>
      </w:r>
      <w:r>
        <w:rPr>
          <w:spacing w:val="55"/>
          <w:sz w:val="24"/>
        </w:rPr>
        <w:t> </w:t>
      </w:r>
      <w:r>
        <w:rPr>
          <w:sz w:val="24"/>
        </w:rPr>
        <w:t>s</w:t>
      </w:r>
      <w:r>
        <w:rPr>
          <w:spacing w:val="55"/>
          <w:sz w:val="24"/>
        </w:rPr>
        <w:t> </w:t>
      </w:r>
      <w:r>
        <w:rPr>
          <w:sz w:val="24"/>
        </w:rPr>
        <w:t>ceníkem</w:t>
      </w:r>
      <w:r>
        <w:rPr>
          <w:spacing w:val="55"/>
          <w:sz w:val="24"/>
        </w:rPr>
        <w:t> </w:t>
      </w:r>
      <w:r>
        <w:rPr>
          <w:sz w:val="24"/>
        </w:rPr>
        <w:t>(dále</w:t>
      </w:r>
      <w:r>
        <w:rPr>
          <w:spacing w:val="55"/>
          <w:sz w:val="24"/>
        </w:rPr>
        <w:t> </w:t>
      </w:r>
      <w:r>
        <w:rPr>
          <w:sz w:val="24"/>
        </w:rPr>
        <w:t>jen</w:t>
      </w:r>
      <w:r>
        <w:rPr>
          <w:spacing w:val="55"/>
          <w:sz w:val="24"/>
        </w:rPr>
        <w:t> </w:t>
      </w:r>
      <w:r>
        <w:rPr>
          <w:sz w:val="24"/>
        </w:rPr>
        <w:t>jak</w:t>
      </w:r>
      <w:r>
        <w:rPr>
          <w:sz w:val="24"/>
        </w:rPr>
        <w:t>o</w:t>
      </w:r>
    </w:p>
    <w:p>
      <w:pPr>
        <w:pStyle w:val="BodyText"/>
        <w:spacing w:line="254" w:lineRule="auto" w:before="2"/>
        <w:ind w:left="1012" w:right="117"/>
        <w:jc w:val="both"/>
      </w:pPr>
      <w:r>
        <w:rPr/>
        <w:t>„</w:t>
      </w:r>
      <w:r>
        <w:rPr>
          <w:b/>
        </w:rPr>
        <w:t>návrh dohody</w:t>
      </w:r>
      <w:r>
        <w:rPr/>
        <w:t>“). Okamžikem doručení souhlasu objednatele s návrhem </w:t>
      </w:r>
      <w:r>
        <w:rPr/>
        <w:t>dohody poskytovateli vzniká smlouva o poskytnutí zakázkových servisních služeb. Ustanovení §</w:t>
      </w:r>
      <w:r>
        <w:rPr>
          <w:spacing w:val="-6"/>
        </w:rPr>
        <w:t> </w:t>
      </w:r>
      <w:r>
        <w:rPr/>
        <w:t>1740 odst. 3 občanského zákoníku se nepoužije.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0" w:after="0"/>
        <w:ind w:left="1012" w:right="138" w:hanging="525"/>
        <w:jc w:val="both"/>
        <w:rPr>
          <w:sz w:val="24"/>
        </w:rPr>
      </w:pPr>
      <w:r>
        <w:rPr>
          <w:sz w:val="24"/>
        </w:rPr>
        <w:t>V případě, že na základě zakázkového</w:t>
      </w:r>
      <w:r>
        <w:rPr>
          <w:spacing w:val="-4"/>
          <w:sz w:val="24"/>
        </w:rPr>
        <w:t> </w:t>
      </w:r>
      <w:r>
        <w:rPr>
          <w:sz w:val="24"/>
        </w:rPr>
        <w:t>vývoje</w:t>
      </w:r>
      <w:r>
        <w:rPr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či</w:t>
      </w:r>
      <w:r>
        <w:rPr>
          <w:spacing w:val="-4"/>
          <w:sz w:val="24"/>
        </w:rPr>
        <w:t> </w:t>
      </w:r>
      <w:r>
        <w:rPr>
          <w:sz w:val="24"/>
        </w:rPr>
        <w:t>jiných</w:t>
      </w:r>
      <w:r>
        <w:rPr>
          <w:spacing w:val="-4"/>
          <w:sz w:val="24"/>
        </w:rPr>
        <w:t> </w:t>
      </w:r>
      <w:r>
        <w:rPr>
          <w:sz w:val="24"/>
        </w:rPr>
        <w:t>servisních</w:t>
      </w:r>
      <w:r>
        <w:rPr>
          <w:spacing w:val="-4"/>
          <w:sz w:val="24"/>
        </w:rPr>
        <w:t> </w:t>
      </w:r>
      <w:r>
        <w:rPr>
          <w:sz w:val="24"/>
        </w:rPr>
        <w:t>služeb</w:t>
      </w:r>
      <w:r>
        <w:rPr>
          <w:spacing w:val="-4"/>
          <w:sz w:val="24"/>
        </w:rPr>
        <w:t> </w:t>
      </w:r>
      <w:r>
        <w:rPr>
          <w:sz w:val="24"/>
        </w:rPr>
        <w:t>vznikne</w:t>
      </w:r>
      <w:r>
        <w:rPr>
          <w:spacing w:val="-4"/>
          <w:sz w:val="24"/>
        </w:rPr>
        <w:t> </w:t>
      </w:r>
      <w:r>
        <w:rPr>
          <w:sz w:val="24"/>
        </w:rPr>
        <w:t>nový počítačový program či jeho část, jež bude schopná samostatného užití, vykonává majetková autorská práva k</w:t>
      </w:r>
      <w:r>
        <w:rPr>
          <w:spacing w:val="-4"/>
          <w:sz w:val="24"/>
        </w:rPr>
        <w:t> </w:t>
      </w:r>
      <w:r>
        <w:rPr>
          <w:sz w:val="24"/>
        </w:rPr>
        <w:t>tomuto nově vzniklému počítačového programu či jeho části poskytovatel. Poskytnutí</w:t>
      </w:r>
      <w:r>
        <w:rPr>
          <w:spacing w:val="38"/>
          <w:sz w:val="24"/>
        </w:rPr>
        <w:t> </w:t>
      </w:r>
      <w:r>
        <w:rPr>
          <w:sz w:val="24"/>
        </w:rPr>
        <w:t>takového</w:t>
      </w:r>
      <w:r>
        <w:rPr>
          <w:spacing w:val="38"/>
          <w:sz w:val="24"/>
        </w:rPr>
        <w:t> </w:t>
      </w:r>
      <w:r>
        <w:rPr>
          <w:sz w:val="24"/>
        </w:rPr>
        <w:t>počítačového</w:t>
      </w:r>
      <w:r>
        <w:rPr>
          <w:spacing w:val="38"/>
          <w:sz w:val="24"/>
        </w:rPr>
        <w:t> </w:t>
      </w:r>
      <w:r>
        <w:rPr>
          <w:sz w:val="24"/>
        </w:rPr>
        <w:t>programu</w:t>
      </w:r>
      <w:r>
        <w:rPr>
          <w:spacing w:val="38"/>
          <w:sz w:val="24"/>
        </w:rPr>
        <w:t> </w:t>
      </w:r>
      <w:r>
        <w:rPr>
          <w:sz w:val="24"/>
        </w:rPr>
        <w:t>či</w:t>
      </w:r>
      <w:r>
        <w:rPr>
          <w:spacing w:val="38"/>
          <w:sz w:val="24"/>
        </w:rPr>
        <w:t> </w:t>
      </w:r>
      <w:r>
        <w:rPr>
          <w:sz w:val="24"/>
        </w:rPr>
        <w:t>jeho</w:t>
      </w:r>
      <w:r>
        <w:rPr>
          <w:spacing w:val="38"/>
          <w:sz w:val="24"/>
        </w:rPr>
        <w:t> </w:t>
      </w:r>
      <w:r>
        <w:rPr>
          <w:sz w:val="24"/>
        </w:rPr>
        <w:t>části</w:t>
      </w:r>
      <w:r>
        <w:rPr>
          <w:spacing w:val="38"/>
          <w:sz w:val="24"/>
        </w:rPr>
        <w:t> </w:t>
      </w:r>
      <w:r>
        <w:rPr>
          <w:sz w:val="24"/>
        </w:rPr>
        <w:t>poskytovatelem</w:t>
      </w:r>
      <w:r>
        <w:rPr>
          <w:spacing w:val="24"/>
          <w:sz w:val="24"/>
        </w:rPr>
        <w:t> </w:t>
      </w:r>
      <w:r>
        <w:rPr>
          <w:sz w:val="24"/>
        </w:rPr>
        <w:t>třetí</w:t>
      </w:r>
      <w:r>
        <w:rPr>
          <w:spacing w:val="24"/>
          <w:sz w:val="24"/>
        </w:rPr>
        <w:t> </w:t>
      </w:r>
      <w:r>
        <w:rPr>
          <w:sz w:val="24"/>
        </w:rPr>
        <w:t>osobě</w:t>
      </w:r>
      <w:r>
        <w:rPr>
          <w:spacing w:val="24"/>
          <w:sz w:val="24"/>
        </w:rPr>
        <w:t> </w:t>
      </w:r>
      <w:r>
        <w:rPr>
          <w:sz w:val="24"/>
        </w:rPr>
        <w:t>není v rozporu se zájmy objednatele.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197" w:after="0"/>
        <w:ind w:left="362" w:right="0" w:hanging="236"/>
        <w:jc w:val="left"/>
      </w:pPr>
      <w:r>
        <w:rPr/>
        <w:t>ODMĚNY</w:t>
      </w:r>
      <w:r>
        <w:rPr>
          <w:spacing w:val="-6"/>
        </w:rPr>
        <w:t> </w:t>
      </w:r>
      <w:r>
        <w:rPr/>
        <w:t>POSKYTOVATELE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0" w:after="0"/>
        <w:ind w:left="1012" w:right="103" w:hanging="525"/>
        <w:jc w:val="both"/>
        <w:rPr>
          <w:sz w:val="24"/>
        </w:rPr>
      </w:pPr>
      <w:r>
        <w:rPr>
          <w:sz w:val="24"/>
        </w:rPr>
        <w:t>Objednatel je povinen hradit poskytovateli paušální odměnu. Výše měsíční paušální odměny</w:t>
      </w:r>
      <w:r>
        <w:rPr>
          <w:spacing w:val="-4"/>
          <w:sz w:val="24"/>
        </w:rPr>
        <w:t> </w:t>
      </w:r>
      <w:r>
        <w:rPr>
          <w:sz w:val="24"/>
        </w:rPr>
        <w:t>je stanovena v</w:t>
      </w:r>
      <w:r>
        <w:rPr>
          <w:spacing w:val="-3"/>
          <w:sz w:val="24"/>
        </w:rPr>
        <w:t> </w:t>
      </w:r>
      <w:r>
        <w:rPr>
          <w:sz w:val="24"/>
        </w:rPr>
        <w:t>závislosti na tarifu služby, a</w:t>
      </w:r>
      <w:r>
        <w:rPr>
          <w:spacing w:val="-3"/>
          <w:sz w:val="24"/>
        </w:rPr>
        <w:t> </w:t>
      </w:r>
      <w:r>
        <w:rPr>
          <w:sz w:val="24"/>
        </w:rPr>
        <w:t>to ve výši stanovené ve</w:t>
      </w:r>
      <w:r>
        <w:rPr>
          <w:spacing w:val="-3"/>
          <w:sz w:val="24"/>
        </w:rPr>
        <w:t> </w:t>
      </w:r>
      <w:r>
        <w:rPr>
          <w:sz w:val="24"/>
        </w:rPr>
        <w:t>Smlouvě. Odměna poskytovatele</w:t>
      </w:r>
      <w:r>
        <w:rPr>
          <w:spacing w:val="70"/>
          <w:sz w:val="24"/>
        </w:rPr>
        <w:t> </w:t>
      </w:r>
      <w:r>
        <w:rPr>
          <w:sz w:val="24"/>
        </w:rPr>
        <w:t>tvořená</w:t>
      </w:r>
      <w:r>
        <w:rPr>
          <w:spacing w:val="70"/>
          <w:sz w:val="24"/>
        </w:rPr>
        <w:t> </w:t>
      </w:r>
      <w:r>
        <w:rPr>
          <w:sz w:val="24"/>
        </w:rPr>
        <w:t>součtem</w:t>
      </w:r>
      <w:r>
        <w:rPr>
          <w:spacing w:val="70"/>
          <w:sz w:val="24"/>
        </w:rPr>
        <w:t> </w:t>
      </w:r>
      <w:r>
        <w:rPr>
          <w:sz w:val="24"/>
        </w:rPr>
        <w:t>dvanácti</w:t>
      </w:r>
      <w:r>
        <w:rPr>
          <w:spacing w:val="70"/>
          <w:sz w:val="24"/>
        </w:rPr>
        <w:t> </w:t>
      </w:r>
      <w:r>
        <w:rPr>
          <w:sz w:val="24"/>
        </w:rPr>
        <w:t>(12)</w:t>
      </w:r>
      <w:r>
        <w:rPr>
          <w:spacing w:val="70"/>
          <w:sz w:val="24"/>
        </w:rPr>
        <w:t> </w:t>
      </w:r>
      <w:r>
        <w:rPr>
          <w:sz w:val="24"/>
        </w:rPr>
        <w:t>měsíčních</w:t>
      </w:r>
      <w:r>
        <w:rPr>
          <w:spacing w:val="70"/>
          <w:sz w:val="24"/>
        </w:rPr>
        <w:t> </w:t>
      </w:r>
      <w:r>
        <w:rPr>
          <w:sz w:val="24"/>
        </w:rPr>
        <w:t>odměn</w:t>
      </w:r>
      <w:r>
        <w:rPr>
          <w:spacing w:val="40"/>
          <w:sz w:val="24"/>
        </w:rPr>
        <w:t> </w:t>
      </w:r>
      <w:r>
        <w:rPr>
          <w:sz w:val="24"/>
        </w:rPr>
        <w:t>je</w:t>
      </w:r>
      <w:r>
        <w:rPr>
          <w:spacing w:val="40"/>
          <w:sz w:val="24"/>
        </w:rPr>
        <w:t> </w:t>
      </w:r>
      <w:r>
        <w:rPr>
          <w:sz w:val="24"/>
        </w:rPr>
        <w:t>splatná</w:t>
      </w:r>
      <w:r>
        <w:rPr>
          <w:spacing w:val="40"/>
          <w:sz w:val="24"/>
        </w:rPr>
        <w:t> </w:t>
      </w:r>
      <w:r>
        <w:rPr>
          <w:sz w:val="24"/>
        </w:rPr>
        <w:t>jednou</w:t>
      </w:r>
      <w:r>
        <w:rPr>
          <w:spacing w:val="40"/>
          <w:sz w:val="24"/>
        </w:rPr>
        <w:t> </w:t>
      </w:r>
      <w:r>
        <w:rPr>
          <w:sz w:val="24"/>
        </w:rPr>
        <w:t>ročně, 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vždy do patnácti (15) dnů od započetí ročního období, za které je odměna</w:t>
      </w:r>
      <w:r>
        <w:rPr>
          <w:spacing w:val="-2"/>
          <w:sz w:val="24"/>
        </w:rPr>
        <w:t> </w:t>
      </w:r>
      <w:r>
        <w:rPr>
          <w:sz w:val="24"/>
        </w:rPr>
        <w:t>objednatelem </w:t>
      </w:r>
      <w:r>
        <w:rPr>
          <w:spacing w:val="-2"/>
          <w:sz w:val="24"/>
        </w:rPr>
        <w:t>placena.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6" w:lineRule="auto" w:before="0" w:after="0"/>
        <w:ind w:left="1012" w:right="105" w:hanging="525"/>
        <w:jc w:val="both"/>
        <w:rPr>
          <w:sz w:val="24"/>
        </w:rPr>
      </w:pPr>
      <w:r>
        <w:rPr>
          <w:sz w:val="24"/>
        </w:rPr>
        <w:t>V případě, že odměna poskytovatele má charakter paušálního opakovaného plnění, může </w:t>
      </w:r>
      <w:r>
        <w:rPr>
          <w:sz w:val="24"/>
        </w:rPr>
        <w:t>být částka odměny</w:t>
      </w:r>
      <w:r>
        <w:rPr>
          <w:spacing w:val="-6"/>
          <w:sz w:val="24"/>
        </w:rPr>
        <w:t> </w:t>
      </w:r>
      <w:r>
        <w:rPr>
          <w:sz w:val="24"/>
        </w:rPr>
        <w:t>poskytovatele</w:t>
      </w:r>
      <w:r>
        <w:rPr>
          <w:spacing w:val="-6"/>
          <w:sz w:val="24"/>
        </w:rPr>
        <w:t> </w:t>
      </w:r>
      <w:r>
        <w:rPr>
          <w:sz w:val="24"/>
        </w:rPr>
        <w:t>vždy</w:t>
      </w:r>
      <w:r>
        <w:rPr>
          <w:spacing w:val="-6"/>
          <w:sz w:val="24"/>
        </w:rPr>
        <w:t> </w:t>
      </w:r>
      <w:r>
        <w:rPr>
          <w:sz w:val="24"/>
        </w:rPr>
        <w:t>po</w:t>
      </w:r>
      <w:r>
        <w:rPr>
          <w:spacing w:val="-6"/>
          <w:sz w:val="24"/>
        </w:rPr>
        <w:t> </w:t>
      </w:r>
      <w:r>
        <w:rPr>
          <w:sz w:val="24"/>
        </w:rPr>
        <w:t>dvanácti</w:t>
      </w:r>
      <w:r>
        <w:rPr>
          <w:spacing w:val="-6"/>
          <w:sz w:val="24"/>
        </w:rPr>
        <w:t> </w:t>
      </w:r>
      <w:r>
        <w:rPr>
          <w:sz w:val="24"/>
        </w:rPr>
        <w:t>(12)</w:t>
      </w:r>
      <w:r>
        <w:rPr>
          <w:spacing w:val="-6"/>
          <w:sz w:val="24"/>
        </w:rPr>
        <w:t> </w:t>
      </w:r>
      <w:r>
        <w:rPr>
          <w:sz w:val="24"/>
        </w:rPr>
        <w:t>měsících</w:t>
      </w:r>
      <w:r>
        <w:rPr>
          <w:spacing w:val="-6"/>
          <w:sz w:val="24"/>
        </w:rPr>
        <w:t> </w:t>
      </w:r>
      <w:r>
        <w:rPr>
          <w:sz w:val="24"/>
        </w:rPr>
        <w:t>od</w:t>
      </w:r>
      <w:r>
        <w:rPr>
          <w:spacing w:val="-6"/>
          <w:sz w:val="24"/>
        </w:rPr>
        <w:t> </w:t>
      </w:r>
      <w:r>
        <w:rPr>
          <w:sz w:val="24"/>
        </w:rPr>
        <w:t>uzavření</w:t>
      </w:r>
      <w:r>
        <w:rPr>
          <w:spacing w:val="-6"/>
          <w:sz w:val="24"/>
        </w:rPr>
        <w:t> </w:t>
      </w:r>
      <w:r>
        <w:rPr>
          <w:sz w:val="24"/>
        </w:rPr>
        <w:t>Smlouvy</w:t>
      </w:r>
      <w:r>
        <w:rPr>
          <w:spacing w:val="-6"/>
          <w:sz w:val="24"/>
        </w:rPr>
        <w:t> </w:t>
      </w:r>
      <w:r>
        <w:rPr>
          <w:sz w:val="24"/>
        </w:rPr>
        <w:t>upravována o</w:t>
      </w:r>
      <w:r>
        <w:rPr>
          <w:spacing w:val="40"/>
          <w:sz w:val="24"/>
        </w:rPr>
        <w:t> </w:t>
      </w:r>
      <w:r>
        <w:rPr>
          <w:sz w:val="24"/>
        </w:rPr>
        <w:t>inflaci</w:t>
      </w:r>
      <w:r>
        <w:rPr>
          <w:spacing w:val="40"/>
          <w:sz w:val="24"/>
        </w:rPr>
        <w:t> </w:t>
      </w:r>
      <w:r>
        <w:rPr>
          <w:sz w:val="24"/>
        </w:rPr>
        <w:t>oficiálně</w:t>
      </w:r>
      <w:r>
        <w:rPr>
          <w:spacing w:val="40"/>
          <w:sz w:val="24"/>
        </w:rPr>
        <w:t> </w:t>
      </w:r>
      <w:r>
        <w:rPr>
          <w:sz w:val="24"/>
        </w:rPr>
        <w:t>vyhlášenou</w:t>
      </w:r>
      <w:r>
        <w:rPr>
          <w:spacing w:val="40"/>
          <w:sz w:val="24"/>
        </w:rPr>
        <w:t> </w:t>
      </w:r>
      <w:r>
        <w:rPr>
          <w:sz w:val="24"/>
        </w:rPr>
        <w:t>Českým</w:t>
      </w:r>
      <w:r>
        <w:rPr>
          <w:spacing w:val="40"/>
          <w:sz w:val="24"/>
        </w:rPr>
        <w:t> </w:t>
      </w:r>
      <w:r>
        <w:rPr>
          <w:sz w:val="24"/>
        </w:rPr>
        <w:t>statistickým</w:t>
      </w:r>
      <w:r>
        <w:rPr>
          <w:spacing w:val="40"/>
          <w:sz w:val="24"/>
        </w:rPr>
        <w:t> </w:t>
      </w:r>
      <w:r>
        <w:rPr>
          <w:sz w:val="24"/>
        </w:rPr>
        <w:t>úřadem</w:t>
      </w:r>
      <w:r>
        <w:rPr>
          <w:spacing w:val="40"/>
          <w:sz w:val="24"/>
        </w:rPr>
        <w:t> </w:t>
      </w:r>
      <w:r>
        <w:rPr>
          <w:sz w:val="24"/>
        </w:rPr>
        <w:t>podle</w:t>
      </w:r>
      <w:r>
        <w:rPr>
          <w:spacing w:val="40"/>
          <w:sz w:val="24"/>
        </w:rPr>
        <w:t> </w:t>
      </w:r>
      <w:r>
        <w:rPr>
          <w:sz w:val="24"/>
        </w:rPr>
        <w:t>vývoje</w:t>
      </w:r>
      <w:r>
        <w:rPr>
          <w:spacing w:val="40"/>
          <w:sz w:val="24"/>
        </w:rPr>
        <w:t> </w:t>
      </w:r>
      <w:r>
        <w:rPr>
          <w:sz w:val="24"/>
        </w:rPr>
        <w:t>úhrnného</w:t>
      </w:r>
      <w:r>
        <w:rPr>
          <w:spacing w:val="40"/>
          <w:sz w:val="24"/>
        </w:rPr>
        <w:t> </w:t>
      </w:r>
      <w:r>
        <w:rPr>
          <w:sz w:val="24"/>
        </w:rPr>
        <w:t>indexu</w:t>
      </w:r>
    </w:p>
    <w:p>
      <w:pPr>
        <w:spacing w:after="0" w:line="256" w:lineRule="auto"/>
        <w:jc w:val="both"/>
        <w:rPr>
          <w:sz w:val="24"/>
        </w:rPr>
        <w:sectPr>
          <w:pgSz w:w="11920" w:h="16840"/>
          <w:pgMar w:top="1940" w:bottom="280" w:left="1020" w:right="1000"/>
        </w:sectPr>
      </w:pPr>
    </w:p>
    <w:p>
      <w:pPr>
        <w:pStyle w:val="BodyText"/>
        <w:spacing w:line="254" w:lineRule="auto" w:before="84"/>
        <w:ind w:left="1012" w:right="102"/>
        <w:jc w:val="both"/>
      </w:pPr>
      <w:r>
        <w:rPr/>
        <w:t>spotřebitelských cen zboží a služeb za</w:t>
      </w:r>
      <w:r>
        <w:rPr>
          <w:spacing w:val="-4"/>
        </w:rPr>
        <w:t> </w:t>
      </w:r>
      <w:r>
        <w:rPr/>
        <w:t>posledních</w:t>
      </w:r>
      <w:r>
        <w:rPr>
          <w:spacing w:val="-5"/>
        </w:rPr>
        <w:t> </w:t>
      </w:r>
      <w:r>
        <w:rPr/>
        <w:t>dvanáct</w:t>
      </w:r>
      <w:r>
        <w:rPr>
          <w:spacing w:val="-4"/>
        </w:rPr>
        <w:t> </w:t>
      </w:r>
      <w:r>
        <w:rPr/>
        <w:t>(12)</w:t>
      </w:r>
      <w:r>
        <w:rPr>
          <w:spacing w:val="-5"/>
        </w:rPr>
        <w:t> </w:t>
      </w:r>
      <w:r>
        <w:rPr/>
        <w:t>měsíců.</w:t>
      </w:r>
      <w:r>
        <w:rPr>
          <w:spacing w:val="-4"/>
        </w:rPr>
        <w:t> </w:t>
      </w:r>
      <w:r>
        <w:rPr/>
        <w:t>Úprava</w:t>
      </w:r>
      <w:r>
        <w:rPr>
          <w:spacing w:val="-5"/>
        </w:rPr>
        <w:t> </w:t>
      </w:r>
      <w:r>
        <w:rPr/>
        <w:t>částky</w:t>
      </w:r>
      <w:r>
        <w:rPr>
          <w:spacing w:val="-4"/>
        </w:rPr>
        <w:t> </w:t>
      </w:r>
      <w:r>
        <w:rPr/>
        <w:t>odměny poskytovatele je účinná vždy v roce</w:t>
      </w:r>
      <w:r>
        <w:rPr>
          <w:spacing w:val="-3"/>
        </w:rPr>
        <w:t> </w:t>
      </w:r>
      <w:r>
        <w:rPr/>
        <w:t>trvání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následujícím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okamžiku,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kterém</w:t>
      </w:r>
      <w:r>
        <w:rPr>
          <w:spacing w:val="-3"/>
        </w:rPr>
        <w:t> </w:t>
      </w:r>
      <w:r>
        <w:rPr/>
        <w:t>byla zpráva podle předchozí věty Českým statistickým úřadem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1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4554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4/10</w:t>
      </w:r>
    </w:p>
    <w:p>
      <w:pPr>
        <w:pStyle w:val="BodyText"/>
        <w:spacing w:line="254" w:lineRule="auto" w:before="25"/>
        <w:ind w:left="1027" w:right="186"/>
        <w:jc w:val="both"/>
      </w:pPr>
      <w:r>
        <w:rPr/>
        <w:t>zveřejněna,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výpočet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odměny</w:t>
      </w:r>
      <w:r>
        <w:rPr>
          <w:spacing w:val="-4"/>
        </w:rPr>
        <w:t> </w:t>
      </w:r>
      <w:r>
        <w:rPr/>
        <w:t>poskytovatele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použije</w:t>
      </w:r>
      <w:r>
        <w:rPr>
          <w:spacing w:val="-4"/>
        </w:rPr>
        <w:t> </w:t>
      </w:r>
      <w:r>
        <w:rPr/>
        <w:t>vždy</w:t>
      </w:r>
      <w:r>
        <w:rPr>
          <w:spacing w:val="-4"/>
        </w:rPr>
        <w:t> </w:t>
      </w:r>
      <w:r>
        <w:rPr/>
        <w:t>jako</w:t>
      </w:r>
      <w:r>
        <w:rPr>
          <w:spacing w:val="-4"/>
        </w:rPr>
        <w:t> </w:t>
      </w:r>
      <w:r>
        <w:rPr/>
        <w:t>základ</w:t>
      </w:r>
      <w:r>
        <w:rPr>
          <w:spacing w:val="-4"/>
        </w:rPr>
        <w:t> </w:t>
      </w:r>
      <w:r>
        <w:rPr/>
        <w:t>částka</w:t>
      </w:r>
      <w:r>
        <w:rPr>
          <w:spacing w:val="-4"/>
        </w:rPr>
        <w:t> </w:t>
      </w:r>
      <w:r>
        <w:rPr/>
        <w:t>již o inflaci dříve upravená.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4" w:lineRule="auto" w:before="0" w:after="0"/>
        <w:ind w:left="1012" w:right="119" w:hanging="525"/>
        <w:jc w:val="both"/>
        <w:rPr>
          <w:sz w:val="24"/>
        </w:rPr>
      </w:pPr>
      <w:r>
        <w:rPr>
          <w:sz w:val="24"/>
        </w:rPr>
        <w:t>Za poskytování technické podpory nad základní rozsah (čl. 5.2) se objednatel zavazuje </w:t>
      </w:r>
      <w:r>
        <w:rPr>
          <w:sz w:val="24"/>
        </w:rPr>
        <w:t>platit poskytovateli odměnu stanovenou v</w:t>
      </w:r>
      <w:r>
        <w:rPr>
          <w:spacing w:val="-5"/>
          <w:sz w:val="24"/>
        </w:rPr>
        <w:t> </w:t>
      </w:r>
      <w:r>
        <w:rPr>
          <w:sz w:val="24"/>
        </w:rPr>
        <w:t>ceníku, přičemž právo na odměnu vzniká poskytovateli vždy</w:t>
      </w:r>
      <w:r>
        <w:rPr>
          <w:spacing w:val="40"/>
          <w:sz w:val="24"/>
        </w:rPr>
        <w:t> </w:t>
      </w:r>
      <w:r>
        <w:rPr>
          <w:sz w:val="24"/>
        </w:rPr>
        <w:t>okamžikem</w:t>
      </w:r>
      <w:r>
        <w:rPr>
          <w:spacing w:val="40"/>
          <w:sz w:val="24"/>
        </w:rPr>
        <w:t> </w:t>
      </w:r>
      <w:r>
        <w:rPr>
          <w:sz w:val="24"/>
        </w:rPr>
        <w:t>poskytnutí</w:t>
      </w:r>
      <w:r>
        <w:rPr>
          <w:spacing w:val="36"/>
          <w:sz w:val="24"/>
        </w:rPr>
        <w:t> </w:t>
      </w:r>
      <w:r>
        <w:rPr>
          <w:sz w:val="24"/>
        </w:rPr>
        <w:t>takové</w:t>
      </w:r>
      <w:r>
        <w:rPr>
          <w:spacing w:val="36"/>
          <w:sz w:val="24"/>
        </w:rPr>
        <w:t> </w:t>
      </w:r>
      <w:r>
        <w:rPr>
          <w:sz w:val="24"/>
        </w:rPr>
        <w:t>technické</w:t>
      </w:r>
      <w:r>
        <w:rPr>
          <w:spacing w:val="36"/>
          <w:sz w:val="24"/>
        </w:rPr>
        <w:t> </w:t>
      </w:r>
      <w:r>
        <w:rPr>
          <w:sz w:val="24"/>
        </w:rPr>
        <w:t>podpory.</w:t>
      </w:r>
      <w:r>
        <w:rPr>
          <w:spacing w:val="36"/>
          <w:sz w:val="24"/>
        </w:rPr>
        <w:t> </w:t>
      </w:r>
      <w:r>
        <w:rPr>
          <w:sz w:val="24"/>
        </w:rPr>
        <w:t>Za</w:t>
      </w:r>
      <w:r>
        <w:rPr>
          <w:spacing w:val="36"/>
          <w:sz w:val="24"/>
        </w:rPr>
        <w:t> </w:t>
      </w:r>
      <w:r>
        <w:rPr>
          <w:sz w:val="24"/>
        </w:rPr>
        <w:t>poskytnutí</w:t>
      </w:r>
      <w:r>
        <w:rPr>
          <w:spacing w:val="36"/>
          <w:sz w:val="24"/>
        </w:rPr>
        <w:t> </w:t>
      </w:r>
      <w:r>
        <w:rPr>
          <w:sz w:val="24"/>
        </w:rPr>
        <w:t>zakázkových</w:t>
      </w:r>
      <w:r>
        <w:rPr>
          <w:spacing w:val="36"/>
          <w:sz w:val="24"/>
        </w:rPr>
        <w:t> </w:t>
      </w:r>
      <w:r>
        <w:rPr>
          <w:sz w:val="24"/>
        </w:rPr>
        <w:t>služeb se</w:t>
      </w:r>
      <w:r>
        <w:rPr>
          <w:spacing w:val="-3"/>
          <w:sz w:val="24"/>
        </w:rPr>
        <w:t> </w:t>
      </w:r>
      <w:r>
        <w:rPr>
          <w:sz w:val="24"/>
        </w:rPr>
        <w:t>objednatel</w:t>
      </w:r>
      <w:r>
        <w:rPr>
          <w:spacing w:val="80"/>
          <w:w w:val="150"/>
          <w:sz w:val="24"/>
        </w:rPr>
        <w:t> </w:t>
      </w:r>
      <w:r>
        <w:rPr>
          <w:sz w:val="24"/>
        </w:rPr>
        <w:t>zavazuje</w:t>
      </w:r>
      <w:r>
        <w:rPr>
          <w:spacing w:val="80"/>
          <w:sz w:val="24"/>
        </w:rPr>
        <w:t> </w:t>
      </w:r>
      <w:r>
        <w:rPr>
          <w:sz w:val="24"/>
        </w:rPr>
        <w:t>platit</w:t>
      </w:r>
      <w:r>
        <w:rPr>
          <w:spacing w:val="80"/>
          <w:sz w:val="24"/>
        </w:rPr>
        <w:t> </w:t>
      </w:r>
      <w:r>
        <w:rPr>
          <w:sz w:val="24"/>
        </w:rPr>
        <w:t>poskytovateli</w:t>
      </w:r>
      <w:r>
        <w:rPr>
          <w:spacing w:val="80"/>
          <w:sz w:val="24"/>
        </w:rPr>
        <w:t> </w:t>
      </w:r>
      <w:r>
        <w:rPr>
          <w:sz w:val="24"/>
        </w:rPr>
        <w:t>odměnu</w:t>
      </w:r>
      <w:r>
        <w:rPr>
          <w:spacing w:val="80"/>
          <w:sz w:val="24"/>
        </w:rPr>
        <w:t> </w:t>
      </w:r>
      <w:r>
        <w:rPr>
          <w:sz w:val="24"/>
        </w:rPr>
        <w:t>stanovenou</w:t>
      </w:r>
      <w:r>
        <w:rPr>
          <w:spacing w:val="80"/>
          <w:sz w:val="24"/>
        </w:rPr>
        <w:t> </w:t>
      </w:r>
      <w:r>
        <w:rPr>
          <w:sz w:val="24"/>
        </w:rPr>
        <w:t>způsobem</w:t>
      </w:r>
      <w:r>
        <w:rPr>
          <w:spacing w:val="80"/>
          <w:sz w:val="24"/>
        </w:rPr>
        <w:t> </w:t>
      </w:r>
      <w:r>
        <w:rPr>
          <w:sz w:val="24"/>
        </w:rPr>
        <w:t>stanoveným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čl.</w:t>
      </w:r>
      <w:r>
        <w:rPr>
          <w:spacing w:val="-3"/>
          <w:sz w:val="24"/>
        </w:rPr>
        <w:t> </w:t>
      </w:r>
      <w:r>
        <w:rPr>
          <w:sz w:val="24"/>
        </w:rPr>
        <w:t>6.2 obchodních podmínek, přičemž právo na odměnu za zakázkové služby vzniká poskytovateli</w:t>
      </w:r>
      <w:r>
        <w:rPr>
          <w:spacing w:val="80"/>
          <w:sz w:val="24"/>
        </w:rPr>
        <w:t> </w:t>
      </w:r>
      <w:r>
        <w:rPr>
          <w:sz w:val="24"/>
        </w:rPr>
        <w:t>okamžikem</w:t>
      </w:r>
      <w:r>
        <w:rPr>
          <w:spacing w:val="80"/>
          <w:sz w:val="24"/>
        </w:rPr>
        <w:t> </w:t>
      </w:r>
      <w:r>
        <w:rPr>
          <w:sz w:val="24"/>
        </w:rPr>
        <w:t>jejich</w:t>
      </w:r>
      <w:r>
        <w:rPr>
          <w:spacing w:val="80"/>
          <w:sz w:val="24"/>
        </w:rPr>
        <w:t> </w:t>
      </w:r>
      <w:r>
        <w:rPr>
          <w:sz w:val="24"/>
        </w:rPr>
        <w:t>poskytnutím.</w:t>
      </w:r>
      <w:r>
        <w:rPr>
          <w:spacing w:val="80"/>
          <w:sz w:val="24"/>
        </w:rPr>
        <w:t> </w:t>
      </w:r>
      <w:r>
        <w:rPr>
          <w:sz w:val="24"/>
        </w:rPr>
        <w:t>Poskytovatel</w:t>
      </w:r>
      <w:r>
        <w:rPr>
          <w:spacing w:val="80"/>
          <w:sz w:val="24"/>
        </w:rPr>
        <w:t> </w:t>
      </w:r>
      <w:r>
        <w:rPr>
          <w:sz w:val="24"/>
        </w:rPr>
        <w:t>může</w:t>
      </w:r>
      <w:r>
        <w:rPr>
          <w:spacing w:val="80"/>
          <w:sz w:val="24"/>
        </w:rPr>
        <w:t> </w:t>
      </w:r>
      <w:r>
        <w:rPr>
          <w:sz w:val="24"/>
        </w:rPr>
        <w:t>kdykoliv</w:t>
      </w:r>
      <w:r>
        <w:rPr>
          <w:spacing w:val="80"/>
          <w:sz w:val="24"/>
        </w:rPr>
        <w:t> </w:t>
      </w:r>
      <w:r>
        <w:rPr>
          <w:sz w:val="24"/>
        </w:rPr>
        <w:t>požadovat</w:t>
      </w:r>
      <w:r>
        <w:rPr>
          <w:spacing w:val="80"/>
          <w:sz w:val="24"/>
        </w:rPr>
        <w:t> </w:t>
      </w:r>
      <w:r>
        <w:rPr>
          <w:sz w:val="24"/>
        </w:rPr>
        <w:t>po objednateli uhrazení zálohy na jeho odměnu podle tohoto článku (čl. 7.3).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6" w:lineRule="auto" w:before="1" w:after="0"/>
        <w:ind w:left="1012" w:right="135" w:hanging="525"/>
        <w:jc w:val="both"/>
        <w:rPr>
          <w:sz w:val="24"/>
        </w:rPr>
      </w:pPr>
      <w:r>
        <w:rPr>
          <w:sz w:val="24"/>
        </w:rPr>
        <w:t>Součet všech odměn poskytovatele služby dle čl. 7.3 obchodních podmínek, na které vzniklo poskytovateli</w:t>
      </w:r>
      <w:r>
        <w:rPr>
          <w:spacing w:val="80"/>
          <w:sz w:val="24"/>
        </w:rPr>
        <w:t> </w:t>
      </w:r>
      <w:r>
        <w:rPr>
          <w:sz w:val="24"/>
        </w:rPr>
        <w:t>právo</w:t>
      </w:r>
      <w:r>
        <w:rPr>
          <w:spacing w:val="80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kalendářním</w:t>
      </w:r>
      <w:r>
        <w:rPr>
          <w:spacing w:val="80"/>
          <w:sz w:val="24"/>
        </w:rPr>
        <w:t> </w:t>
      </w:r>
      <w:r>
        <w:rPr>
          <w:sz w:val="24"/>
        </w:rPr>
        <w:t>měsíci,</w:t>
      </w:r>
      <w:r>
        <w:rPr>
          <w:spacing w:val="80"/>
          <w:sz w:val="24"/>
        </w:rPr>
        <w:t> </w:t>
      </w:r>
      <w:r>
        <w:rPr>
          <w:sz w:val="24"/>
        </w:rPr>
        <w:t>je</w:t>
      </w:r>
      <w:r>
        <w:rPr>
          <w:spacing w:val="80"/>
          <w:sz w:val="24"/>
        </w:rPr>
        <w:t> </w:t>
      </w:r>
      <w:r>
        <w:rPr>
          <w:sz w:val="24"/>
        </w:rPr>
        <w:t>splatný</w:t>
      </w:r>
      <w:r>
        <w:rPr>
          <w:spacing w:val="80"/>
          <w:sz w:val="24"/>
        </w:rPr>
        <w:t> </w:t>
      </w:r>
      <w:r>
        <w:rPr>
          <w:sz w:val="24"/>
        </w:rPr>
        <w:t>vždy</w:t>
      </w:r>
      <w:r>
        <w:rPr>
          <w:spacing w:val="80"/>
          <w:sz w:val="24"/>
        </w:rPr>
        <w:t> </w:t>
      </w:r>
      <w:r>
        <w:rPr>
          <w:sz w:val="24"/>
        </w:rPr>
        <w:t>ve</w:t>
      </w:r>
      <w:r>
        <w:rPr>
          <w:spacing w:val="80"/>
          <w:sz w:val="24"/>
        </w:rPr>
        <w:t> </w:t>
      </w:r>
      <w:r>
        <w:rPr>
          <w:sz w:val="24"/>
        </w:rPr>
        <w:t>lhůtě</w:t>
      </w:r>
      <w:r>
        <w:rPr>
          <w:spacing w:val="80"/>
          <w:sz w:val="24"/>
        </w:rPr>
        <w:t> </w:t>
      </w:r>
      <w:r>
        <w:rPr>
          <w:sz w:val="24"/>
        </w:rPr>
        <w:t>patnácti</w:t>
      </w:r>
      <w:r>
        <w:rPr>
          <w:spacing w:val="80"/>
          <w:sz w:val="24"/>
        </w:rPr>
        <w:t> </w:t>
      </w:r>
      <w:r>
        <w:rPr>
          <w:sz w:val="24"/>
        </w:rPr>
        <w:t>(15)</w:t>
      </w:r>
      <w:r>
        <w:rPr>
          <w:spacing w:val="85"/>
          <w:sz w:val="24"/>
        </w:rPr>
        <w:t> </w:t>
      </w:r>
      <w:r>
        <w:rPr>
          <w:sz w:val="24"/>
        </w:rPr>
        <w:t>dnů od skončení takového kalendářního měsíce.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0" w:lineRule="auto" w:before="1" w:after="0"/>
        <w:ind w:left="892" w:right="0" w:hanging="406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případě,</w:t>
      </w:r>
      <w:r>
        <w:rPr>
          <w:spacing w:val="14"/>
          <w:sz w:val="24"/>
        </w:rPr>
        <w:t> </w:t>
      </w:r>
      <w:r>
        <w:rPr>
          <w:sz w:val="24"/>
        </w:rPr>
        <w:t>že</w:t>
      </w:r>
      <w:r>
        <w:rPr>
          <w:spacing w:val="13"/>
          <w:sz w:val="24"/>
        </w:rPr>
        <w:t> </w:t>
      </w:r>
      <w:r>
        <w:rPr>
          <w:sz w:val="24"/>
        </w:rPr>
        <w:t>poskytovateli</w:t>
      </w:r>
      <w:r>
        <w:rPr>
          <w:spacing w:val="13"/>
          <w:sz w:val="24"/>
        </w:rPr>
        <w:t> </w:t>
      </w:r>
      <w:r>
        <w:rPr>
          <w:sz w:val="24"/>
        </w:rPr>
        <w:t>vznikne</w:t>
      </w:r>
      <w:r>
        <w:rPr>
          <w:spacing w:val="14"/>
          <w:sz w:val="24"/>
        </w:rPr>
        <w:t> </w:t>
      </w:r>
      <w:r>
        <w:rPr>
          <w:sz w:val="24"/>
        </w:rPr>
        <w:t>právo</w:t>
      </w:r>
      <w:r>
        <w:rPr>
          <w:spacing w:val="13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dodatečnou</w:t>
      </w:r>
      <w:r>
        <w:rPr>
          <w:spacing w:val="13"/>
          <w:sz w:val="24"/>
        </w:rPr>
        <w:t> </w:t>
      </w:r>
      <w:r>
        <w:rPr>
          <w:sz w:val="24"/>
        </w:rPr>
        <w:t>odměnu</w:t>
      </w:r>
      <w:r>
        <w:rPr>
          <w:spacing w:val="14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hostingové</w:t>
      </w:r>
      <w:r>
        <w:rPr>
          <w:spacing w:val="-1"/>
          <w:sz w:val="24"/>
        </w:rPr>
        <w:t> </w:t>
      </w:r>
      <w:r>
        <w:rPr>
          <w:sz w:val="24"/>
        </w:rPr>
        <w:t>služby</w:t>
      </w:r>
      <w:r>
        <w:rPr>
          <w:spacing w:val="-1"/>
          <w:sz w:val="24"/>
        </w:rPr>
        <w:t> </w:t>
      </w:r>
      <w:r>
        <w:rPr>
          <w:sz w:val="24"/>
        </w:rPr>
        <w:t>dle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čl.</w:t>
      </w:r>
    </w:p>
    <w:p>
      <w:pPr>
        <w:pStyle w:val="BodyText"/>
        <w:spacing w:line="254" w:lineRule="auto" w:before="22"/>
        <w:ind w:left="1012" w:right="137"/>
        <w:jc w:val="both"/>
      </w:pPr>
      <w:r>
        <w:rPr/>
        <w:t>4.2 obchodních podmínek, je tato dodatečná odměna splatná společně s měsíční </w:t>
      </w:r>
      <w:r>
        <w:rPr/>
        <w:t>paušální odměnou hrazenou jako první po skončení</w:t>
      </w:r>
      <w:r>
        <w:rPr>
          <w:spacing w:val="-4"/>
        </w:rPr>
        <w:t> </w:t>
      </w:r>
      <w:r>
        <w:rPr/>
        <w:t>kalendářního</w:t>
      </w:r>
      <w:r>
        <w:rPr>
          <w:spacing w:val="-4"/>
        </w:rPr>
        <w:t> </w:t>
      </w:r>
      <w:r>
        <w:rPr/>
        <w:t>měsíce,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který</w:t>
      </w:r>
      <w:r>
        <w:rPr>
          <w:spacing w:val="-4"/>
        </w:rPr>
        <w:t> </w:t>
      </w:r>
      <w:r>
        <w:rPr/>
        <w:t>poskytovateli</w:t>
      </w:r>
      <w:r>
        <w:rPr>
          <w:spacing w:val="-4"/>
        </w:rPr>
        <w:t> </w:t>
      </w:r>
      <w:r>
        <w:rPr/>
        <w:t>právo na dodatečnou odměnu za hostingové služby vzniklo.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0" w:after="0"/>
        <w:ind w:left="1012" w:right="132" w:hanging="525"/>
        <w:jc w:val="both"/>
        <w:rPr>
          <w:sz w:val="24"/>
        </w:rPr>
      </w:pPr>
      <w:r>
        <w:rPr>
          <w:sz w:val="24"/>
        </w:rPr>
        <w:t>Smluvní strany se dále</w:t>
      </w:r>
      <w:r>
        <w:rPr>
          <w:spacing w:val="-6"/>
          <w:sz w:val="24"/>
        </w:rPr>
        <w:t> </w:t>
      </w:r>
      <w:r>
        <w:rPr>
          <w:sz w:val="24"/>
        </w:rPr>
        <w:t>dohodly,</w:t>
      </w:r>
      <w:r>
        <w:rPr>
          <w:spacing w:val="-6"/>
          <w:sz w:val="24"/>
        </w:rPr>
        <w:t> </w:t>
      </w:r>
      <w:r>
        <w:rPr>
          <w:sz w:val="24"/>
        </w:rPr>
        <w:t>že</w:t>
      </w:r>
      <w:r>
        <w:rPr>
          <w:spacing w:val="-6"/>
          <w:sz w:val="24"/>
        </w:rPr>
        <w:t> </w:t>
      </w:r>
      <w:r>
        <w:rPr>
          <w:sz w:val="24"/>
        </w:rPr>
        <w:t>pro</w:t>
      </w:r>
      <w:r>
        <w:rPr>
          <w:spacing w:val="-6"/>
          <w:sz w:val="24"/>
        </w:rPr>
        <w:t> </w:t>
      </w:r>
      <w:r>
        <w:rPr>
          <w:sz w:val="24"/>
        </w:rPr>
        <w:t>případ</w:t>
      </w:r>
      <w:r>
        <w:rPr>
          <w:spacing w:val="-6"/>
          <w:sz w:val="24"/>
        </w:rPr>
        <w:t> </w:t>
      </w:r>
      <w:r>
        <w:rPr>
          <w:sz w:val="24"/>
        </w:rPr>
        <w:t>uskutečnění</w:t>
      </w:r>
      <w:r>
        <w:rPr>
          <w:spacing w:val="-6"/>
          <w:sz w:val="24"/>
        </w:rPr>
        <w:t> </w:t>
      </w:r>
      <w:r>
        <w:rPr>
          <w:sz w:val="24"/>
        </w:rPr>
        <w:t>cest</w:t>
      </w:r>
      <w:r>
        <w:rPr>
          <w:spacing w:val="-6"/>
          <w:sz w:val="24"/>
        </w:rPr>
        <w:t> </w:t>
      </w:r>
      <w:r>
        <w:rPr>
          <w:sz w:val="24"/>
        </w:rPr>
        <w:t>poskytovatele</w:t>
      </w:r>
      <w:r>
        <w:rPr>
          <w:spacing w:val="-6"/>
          <w:sz w:val="24"/>
        </w:rPr>
        <w:t> </w:t>
      </w:r>
      <w:r>
        <w:rPr>
          <w:sz w:val="24"/>
        </w:rPr>
        <w:t>(jeho</w:t>
      </w:r>
      <w:r>
        <w:rPr>
          <w:spacing w:val="-6"/>
          <w:sz w:val="24"/>
        </w:rPr>
        <w:t> </w:t>
      </w:r>
      <w:r>
        <w:rPr>
          <w:sz w:val="24"/>
        </w:rPr>
        <w:t>pracovníků) do místa určeného objednatelem za účelem realizace poskytnutí servisních služeb, budou náklady na tyto cesty (včetně náhrady promeškaného času) hrazeny objednatelem, a to </w:t>
      </w:r>
      <w:r>
        <w:rPr>
          <w:sz w:val="24"/>
        </w:rPr>
        <w:t>za podmínek uvedených v</w:t>
      </w:r>
      <w:r>
        <w:rPr>
          <w:spacing w:val="-2"/>
          <w:sz w:val="24"/>
        </w:rPr>
        <w:t> </w:t>
      </w:r>
      <w:r>
        <w:rPr>
          <w:sz w:val="24"/>
        </w:rPr>
        <w:t>ceníku. Úhrada nákladů na cesty podle tohoto článku je splatná společně s odměnou poskytovatele za servisní službu, za účelem jejíhož</w:t>
      </w:r>
      <w:r>
        <w:rPr>
          <w:spacing w:val="-3"/>
          <w:sz w:val="24"/>
        </w:rPr>
        <w:t> </w:t>
      </w:r>
      <w:r>
        <w:rPr>
          <w:sz w:val="24"/>
        </w:rPr>
        <w:t>poskytnutí</w:t>
      </w:r>
      <w:r>
        <w:rPr>
          <w:spacing w:val="-3"/>
          <w:sz w:val="24"/>
        </w:rPr>
        <w:t> </w:t>
      </w:r>
      <w:r>
        <w:rPr>
          <w:sz w:val="24"/>
        </w:rPr>
        <w:t>byla</w:t>
      </w:r>
      <w:r>
        <w:rPr>
          <w:spacing w:val="-3"/>
          <w:sz w:val="24"/>
        </w:rPr>
        <w:t> </w:t>
      </w:r>
      <w:r>
        <w:rPr>
          <w:sz w:val="24"/>
        </w:rPr>
        <w:t>cesta </w:t>
      </w:r>
      <w:r>
        <w:rPr>
          <w:spacing w:val="-2"/>
          <w:sz w:val="24"/>
        </w:rPr>
        <w:t>uskutečněna.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59" w:lineRule="auto" w:before="0" w:after="0"/>
        <w:ind w:left="1012" w:right="987" w:hanging="525"/>
        <w:jc w:val="left"/>
        <w:rPr>
          <w:sz w:val="24"/>
        </w:rPr>
      </w:pPr>
      <w:r>
        <w:rPr>
          <w:sz w:val="24"/>
        </w:rPr>
        <w:t>Odměna</w:t>
      </w:r>
      <w:r>
        <w:rPr>
          <w:spacing w:val="-6"/>
          <w:sz w:val="24"/>
        </w:rPr>
        <w:t> </w:t>
      </w:r>
      <w:r>
        <w:rPr>
          <w:sz w:val="24"/>
        </w:rPr>
        <w:t>poskytovatele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další</w:t>
      </w:r>
      <w:r>
        <w:rPr>
          <w:spacing w:val="-6"/>
          <w:sz w:val="24"/>
        </w:rPr>
        <w:t> </w:t>
      </w:r>
      <w:r>
        <w:rPr>
          <w:sz w:val="24"/>
        </w:rPr>
        <w:t>platby</w:t>
      </w:r>
      <w:r>
        <w:rPr>
          <w:spacing w:val="-6"/>
          <w:sz w:val="24"/>
        </w:rPr>
        <w:t> </w:t>
      </w:r>
      <w:r>
        <w:rPr>
          <w:sz w:val="24"/>
        </w:rPr>
        <w:t>jsou</w:t>
      </w:r>
      <w:r>
        <w:rPr>
          <w:spacing w:val="-6"/>
          <w:sz w:val="24"/>
        </w:rPr>
        <w:t> </w:t>
      </w:r>
      <w:r>
        <w:rPr>
          <w:sz w:val="24"/>
        </w:rPr>
        <w:t>splatné</w:t>
      </w:r>
      <w:r>
        <w:rPr>
          <w:spacing w:val="-6"/>
          <w:sz w:val="24"/>
        </w:rPr>
        <w:t> </w:t>
      </w:r>
      <w:r>
        <w:rPr>
          <w:sz w:val="24"/>
        </w:rPr>
        <w:t>vždy</w:t>
      </w:r>
      <w:r>
        <w:rPr>
          <w:spacing w:val="-6"/>
          <w:sz w:val="24"/>
        </w:rPr>
        <w:t> </w:t>
      </w:r>
      <w:r>
        <w:rPr>
          <w:sz w:val="24"/>
        </w:rPr>
        <w:t>bezhotovostně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účet</w:t>
      </w:r>
      <w:r>
        <w:rPr>
          <w:spacing w:val="-6"/>
          <w:sz w:val="24"/>
        </w:rPr>
        <w:t> </w:t>
      </w:r>
      <w:r>
        <w:rPr>
          <w:sz w:val="24"/>
        </w:rPr>
        <w:t>uvedený ve Smlouvě (dále jen „</w:t>
      </w:r>
      <w:r>
        <w:rPr>
          <w:b/>
          <w:sz w:val="24"/>
        </w:rPr>
        <w:t>účet poskytovatele</w:t>
      </w:r>
      <w:r>
        <w:rPr>
          <w:sz w:val="24"/>
        </w:rPr>
        <w:t>“).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59" w:lineRule="auto" w:before="1" w:after="0"/>
        <w:ind w:left="1012" w:right="556" w:hanging="525"/>
        <w:jc w:val="left"/>
        <w:rPr>
          <w:sz w:val="24"/>
        </w:rPr>
      </w:pPr>
      <w:r>
        <w:rPr>
          <w:sz w:val="24"/>
        </w:rPr>
        <w:t>Poskytovatel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plátcem</w:t>
      </w:r>
      <w:r>
        <w:rPr>
          <w:spacing w:val="-4"/>
          <w:sz w:val="24"/>
        </w:rPr>
        <w:t> </w:t>
      </w:r>
      <w:r>
        <w:rPr>
          <w:sz w:val="24"/>
        </w:rPr>
        <w:t>daně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přidané</w:t>
      </w:r>
      <w:r>
        <w:rPr>
          <w:spacing w:val="-4"/>
          <w:sz w:val="24"/>
        </w:rPr>
        <w:t> </w:t>
      </w:r>
      <w:r>
        <w:rPr>
          <w:sz w:val="24"/>
        </w:rPr>
        <w:t>hodnoty</w:t>
      </w:r>
      <w:r>
        <w:rPr>
          <w:spacing w:val="-4"/>
          <w:sz w:val="24"/>
        </w:rPr>
        <w:t> </w:t>
      </w:r>
      <w:r>
        <w:rPr>
          <w:sz w:val="24"/>
        </w:rPr>
        <w:t>(dále</w:t>
      </w:r>
      <w:r>
        <w:rPr>
          <w:spacing w:val="-4"/>
          <w:sz w:val="24"/>
        </w:rPr>
        <w:t> </w:t>
      </w:r>
      <w:r>
        <w:rPr>
          <w:sz w:val="24"/>
        </w:rPr>
        <w:t>jen</w:t>
      </w:r>
      <w:r>
        <w:rPr>
          <w:spacing w:val="-4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DPH</w:t>
      </w:r>
      <w:r>
        <w:rPr>
          <w:sz w:val="24"/>
        </w:rPr>
        <w:t>“)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ke</w:t>
      </w:r>
      <w:r>
        <w:rPr>
          <w:spacing w:val="-4"/>
          <w:sz w:val="24"/>
        </w:rPr>
        <w:t> </w:t>
      </w:r>
      <w:r>
        <w:rPr>
          <w:sz w:val="24"/>
        </w:rPr>
        <w:t>všem</w:t>
      </w:r>
      <w:r>
        <w:rPr>
          <w:spacing w:val="-4"/>
          <w:sz w:val="24"/>
        </w:rPr>
        <w:t> </w:t>
      </w:r>
      <w:r>
        <w:rPr>
          <w:sz w:val="24"/>
        </w:rPr>
        <w:t>částkám</w:t>
      </w:r>
      <w:r>
        <w:rPr>
          <w:spacing w:val="-4"/>
          <w:sz w:val="24"/>
        </w:rPr>
        <w:t> </w:t>
      </w:r>
      <w:r>
        <w:rPr>
          <w:sz w:val="24"/>
        </w:rPr>
        <w:t>bude připočtena DPH v souladu s obecně závaznými právními předpisy.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6" w:lineRule="auto" w:before="0" w:after="0"/>
        <w:ind w:left="1027" w:right="142" w:hanging="540"/>
        <w:jc w:val="both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případě</w:t>
      </w:r>
      <w:r>
        <w:rPr>
          <w:spacing w:val="23"/>
          <w:sz w:val="24"/>
        </w:rPr>
        <w:t> </w:t>
      </w:r>
      <w:r>
        <w:rPr>
          <w:sz w:val="24"/>
        </w:rPr>
        <w:t>bezhotovostní</w:t>
      </w:r>
      <w:r>
        <w:rPr>
          <w:spacing w:val="23"/>
          <w:sz w:val="24"/>
        </w:rPr>
        <w:t> </w:t>
      </w:r>
      <w:r>
        <w:rPr>
          <w:sz w:val="24"/>
        </w:rPr>
        <w:t>platby</w:t>
      </w:r>
      <w:r>
        <w:rPr>
          <w:spacing w:val="23"/>
          <w:sz w:val="24"/>
        </w:rPr>
        <w:t> </w:t>
      </w:r>
      <w:r>
        <w:rPr>
          <w:sz w:val="24"/>
        </w:rPr>
        <w:t>je</w:t>
      </w:r>
      <w:r>
        <w:rPr>
          <w:spacing w:val="23"/>
          <w:sz w:val="24"/>
        </w:rPr>
        <w:t> </w:t>
      </w:r>
      <w:r>
        <w:rPr>
          <w:sz w:val="24"/>
        </w:rPr>
        <w:t>objednatel</w:t>
      </w:r>
      <w:r>
        <w:rPr>
          <w:spacing w:val="23"/>
          <w:sz w:val="24"/>
        </w:rPr>
        <w:t> </w:t>
      </w:r>
      <w:r>
        <w:rPr>
          <w:sz w:val="24"/>
        </w:rPr>
        <w:t>povinen</w:t>
      </w:r>
      <w:r>
        <w:rPr>
          <w:spacing w:val="23"/>
          <w:sz w:val="24"/>
        </w:rPr>
        <w:t> </w:t>
      </w:r>
      <w:r>
        <w:rPr>
          <w:sz w:val="24"/>
        </w:rPr>
        <w:t>hradit</w:t>
      </w:r>
      <w:r>
        <w:rPr>
          <w:spacing w:val="23"/>
          <w:sz w:val="24"/>
        </w:rPr>
        <w:t> </w:t>
      </w:r>
      <w:r>
        <w:rPr>
          <w:sz w:val="24"/>
        </w:rPr>
        <w:t>odměnu poskytovatele </w:t>
      </w:r>
      <w:r>
        <w:rPr>
          <w:sz w:val="24"/>
        </w:rPr>
        <w:t>společně s</w:t>
      </w:r>
      <w:r>
        <w:rPr>
          <w:spacing w:val="-4"/>
          <w:sz w:val="24"/>
        </w:rPr>
        <w:t> </w:t>
      </w:r>
      <w:r>
        <w:rPr>
          <w:sz w:val="24"/>
        </w:rPr>
        <w:t>uvedením variabilního symbolu platby. Závazek objednatele hradit odměnu je splněn okamžikem připsání příslušné částky na účet poskytovatele.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254" w:lineRule="auto" w:before="0" w:after="0"/>
        <w:ind w:left="1012" w:right="133" w:hanging="525"/>
        <w:jc w:val="both"/>
        <w:rPr>
          <w:sz w:val="24"/>
        </w:rPr>
      </w:pPr>
      <w:r>
        <w:rPr>
          <w:sz w:val="24"/>
        </w:rPr>
        <w:t>Je-li to v</w:t>
      </w:r>
      <w:r>
        <w:rPr>
          <w:spacing w:val="-2"/>
          <w:sz w:val="24"/>
        </w:rPr>
        <w:t> </w:t>
      </w:r>
      <w:r>
        <w:rPr>
          <w:sz w:val="24"/>
        </w:rPr>
        <w:t>obchodním styku obvyklé nebo na základě obecně závazných právních </w:t>
      </w:r>
      <w:r>
        <w:rPr>
          <w:sz w:val="24"/>
        </w:rPr>
        <w:t>předpisů povinné, vystaví poskytovatel ohledně plateb prováděných na</w:t>
      </w:r>
      <w:r>
        <w:rPr>
          <w:spacing w:val="-3"/>
          <w:sz w:val="24"/>
        </w:rPr>
        <w:t> </w:t>
      </w:r>
      <w:r>
        <w:rPr>
          <w:sz w:val="24"/>
        </w:rPr>
        <w:t>základě Smlouvy objednateli daňový</w:t>
      </w:r>
      <w:r>
        <w:rPr>
          <w:spacing w:val="80"/>
          <w:sz w:val="24"/>
        </w:rPr>
        <w:t> </w:t>
      </w:r>
      <w:r>
        <w:rPr>
          <w:sz w:val="24"/>
        </w:rPr>
        <w:t>doklad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fakturu.</w:t>
      </w:r>
      <w:r>
        <w:rPr>
          <w:spacing w:val="80"/>
          <w:sz w:val="24"/>
        </w:rPr>
        <w:t> </w:t>
      </w:r>
      <w:r>
        <w:rPr>
          <w:sz w:val="24"/>
        </w:rPr>
        <w:t>Daňový</w:t>
      </w:r>
      <w:r>
        <w:rPr>
          <w:spacing w:val="80"/>
          <w:sz w:val="24"/>
        </w:rPr>
        <w:t> </w:t>
      </w:r>
      <w:r>
        <w:rPr>
          <w:sz w:val="24"/>
        </w:rPr>
        <w:t>doklad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fakturu</w:t>
      </w:r>
      <w:r>
        <w:rPr>
          <w:spacing w:val="80"/>
          <w:sz w:val="24"/>
        </w:rPr>
        <w:t> </w:t>
      </w:r>
      <w:r>
        <w:rPr>
          <w:sz w:val="24"/>
        </w:rPr>
        <w:t>vystaví</w:t>
      </w:r>
      <w:r>
        <w:rPr>
          <w:spacing w:val="80"/>
          <w:sz w:val="24"/>
        </w:rPr>
        <w:t> </w:t>
      </w:r>
      <w:r>
        <w:rPr>
          <w:sz w:val="24"/>
        </w:rPr>
        <w:t>poskytovatel</w:t>
      </w:r>
      <w:r>
        <w:rPr>
          <w:spacing w:val="80"/>
          <w:sz w:val="24"/>
        </w:rPr>
        <w:t> </w:t>
      </w:r>
      <w:r>
        <w:rPr>
          <w:sz w:val="24"/>
        </w:rPr>
        <w:t>objednateli po</w:t>
      </w:r>
      <w:r>
        <w:rPr>
          <w:spacing w:val="-4"/>
          <w:sz w:val="24"/>
        </w:rPr>
        <w:t> </w:t>
      </w:r>
      <w:r>
        <w:rPr>
          <w:sz w:val="24"/>
        </w:rPr>
        <w:t>uhrazení</w:t>
      </w:r>
      <w:r>
        <w:rPr>
          <w:spacing w:val="-4"/>
          <w:sz w:val="24"/>
        </w:rPr>
        <w:t> </w:t>
      </w:r>
      <w:r>
        <w:rPr>
          <w:sz w:val="24"/>
        </w:rPr>
        <w:t>odměny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zašle</w:t>
      </w:r>
      <w:r>
        <w:rPr>
          <w:spacing w:val="-4"/>
          <w:sz w:val="24"/>
        </w:rPr>
        <w:t> </w:t>
      </w:r>
      <w:r>
        <w:rPr>
          <w:sz w:val="24"/>
        </w:rPr>
        <w:t>jej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elektronické</w:t>
      </w:r>
      <w:r>
        <w:rPr>
          <w:spacing w:val="-4"/>
          <w:sz w:val="24"/>
        </w:rPr>
        <w:t> </w:t>
      </w:r>
      <w:r>
        <w:rPr>
          <w:sz w:val="24"/>
        </w:rPr>
        <w:t>podobě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elektronickou</w:t>
      </w:r>
      <w:r>
        <w:rPr>
          <w:spacing w:val="-4"/>
          <w:sz w:val="24"/>
        </w:rPr>
        <w:t> </w:t>
      </w:r>
      <w:r>
        <w:rPr>
          <w:sz w:val="24"/>
        </w:rPr>
        <w:t>adresu</w:t>
      </w:r>
      <w:r>
        <w:rPr>
          <w:spacing w:val="-4"/>
          <w:sz w:val="24"/>
        </w:rPr>
        <w:t> </w:t>
      </w:r>
      <w:r>
        <w:rPr>
          <w:sz w:val="24"/>
        </w:rPr>
        <w:t>objednatele.</w:t>
      </w:r>
      <w:r>
        <w:rPr>
          <w:spacing w:val="-4"/>
          <w:sz w:val="24"/>
        </w:rPr>
        <w:t> </w:t>
      </w:r>
      <w:r>
        <w:rPr>
          <w:sz w:val="24"/>
        </w:rPr>
        <w:t>Na</w:t>
      </w:r>
    </w:p>
    <w:p>
      <w:pPr>
        <w:spacing w:after="0" w:line="254" w:lineRule="auto"/>
        <w:jc w:val="both"/>
        <w:rPr>
          <w:sz w:val="24"/>
        </w:rPr>
        <w:sectPr>
          <w:pgSz w:w="11920" w:h="16840"/>
          <w:pgMar w:top="1920" w:bottom="280" w:left="1020" w:right="1000"/>
        </w:sectPr>
      </w:pPr>
    </w:p>
    <w:p>
      <w:pPr>
        <w:pStyle w:val="BodyText"/>
        <w:spacing w:before="84"/>
        <w:ind w:left="947" w:right="290"/>
        <w:jc w:val="center"/>
      </w:pPr>
      <w:r>
        <w:rPr/>
        <w:t>žádost</w:t>
      </w:r>
      <w:r>
        <w:rPr>
          <w:spacing w:val="-1"/>
        </w:rPr>
        <w:t> </w:t>
      </w:r>
      <w:r>
        <w:rPr/>
        <w:t>objednatele zašle</w:t>
      </w:r>
      <w:r>
        <w:rPr>
          <w:spacing w:val="-1"/>
        </w:rPr>
        <w:t> </w:t>
      </w:r>
      <w:r>
        <w:rPr/>
        <w:t>poskytovatel objednateli daňový</w:t>
      </w:r>
      <w:r>
        <w:rPr>
          <w:spacing w:val="-1"/>
        </w:rPr>
        <w:t> </w:t>
      </w:r>
      <w:r>
        <w:rPr/>
        <w:t>doklad – fakturu</w:t>
      </w:r>
      <w:r>
        <w:rPr>
          <w:spacing w:val="-1"/>
        </w:rPr>
        <w:t> </w:t>
      </w:r>
      <w:r>
        <w:rPr/>
        <w:t>v tištěné </w:t>
      </w:r>
      <w:r>
        <w:rPr>
          <w:spacing w:val="-2"/>
        </w:rPr>
        <w:t>podobě.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44" w:val="left" w:leader="none"/>
        </w:tabs>
        <w:spacing w:line="240" w:lineRule="auto" w:before="0" w:after="0"/>
        <w:ind w:left="2043" w:right="0" w:hanging="503"/>
        <w:jc w:val="lef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případě</w:t>
      </w:r>
      <w:r>
        <w:rPr>
          <w:spacing w:val="-1"/>
          <w:sz w:val="24"/>
        </w:rPr>
        <w:t> </w:t>
      </w:r>
      <w:r>
        <w:rPr>
          <w:sz w:val="24"/>
        </w:rPr>
        <w:t>prodlení</w:t>
      </w:r>
      <w:r>
        <w:rPr>
          <w:spacing w:val="-1"/>
          <w:sz w:val="24"/>
        </w:rPr>
        <w:t> </w:t>
      </w:r>
      <w:r>
        <w:rPr>
          <w:sz w:val="24"/>
        </w:rPr>
        <w:t>objednatele</w:t>
      </w:r>
      <w:r>
        <w:rPr>
          <w:spacing w:val="-1"/>
          <w:sz w:val="24"/>
        </w:rPr>
        <w:t> </w:t>
      </w:r>
      <w:r>
        <w:rPr>
          <w:sz w:val="24"/>
        </w:rPr>
        <w:t>s placením</w:t>
      </w:r>
      <w:r>
        <w:rPr>
          <w:spacing w:val="-1"/>
          <w:sz w:val="24"/>
        </w:rPr>
        <w:t> </w:t>
      </w:r>
      <w:r>
        <w:rPr>
          <w:sz w:val="24"/>
        </w:rPr>
        <w:t>jakékoliv</w:t>
      </w:r>
      <w:r>
        <w:rPr>
          <w:spacing w:val="-1"/>
          <w:sz w:val="24"/>
        </w:rPr>
        <w:t> </w:t>
      </w:r>
      <w:r>
        <w:rPr>
          <w:sz w:val="24"/>
        </w:rPr>
        <w:t>odměny</w:t>
      </w:r>
      <w:r>
        <w:rPr>
          <w:spacing w:val="-1"/>
          <w:sz w:val="24"/>
        </w:rPr>
        <w:t> </w:t>
      </w:r>
      <w:r>
        <w:rPr>
          <w:sz w:val="24"/>
        </w:rPr>
        <w:t>podle</w:t>
      </w:r>
      <w:r>
        <w:rPr>
          <w:spacing w:val="-1"/>
          <w:sz w:val="24"/>
        </w:rPr>
        <w:t> </w:t>
      </w:r>
      <w:r>
        <w:rPr>
          <w:sz w:val="24"/>
        </w:rPr>
        <w:t>Smlouvy </w:t>
      </w:r>
      <w:r>
        <w:rPr>
          <w:spacing w:val="-2"/>
          <w:sz w:val="24"/>
        </w:rPr>
        <w:t>vzniká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0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158" w:right="2150"/>
        <w:jc w:val="center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5/10</w:t>
      </w:r>
    </w:p>
    <w:p>
      <w:pPr>
        <w:pStyle w:val="BodyText"/>
        <w:spacing w:before="25"/>
        <w:ind w:left="1000" w:right="289"/>
        <w:jc w:val="center"/>
      </w:pPr>
      <w:r>
        <w:rPr/>
        <w:t>poskytovateli</w:t>
      </w:r>
      <w:r>
        <w:rPr>
          <w:spacing w:val="-1"/>
        </w:rPr>
        <w:t> </w:t>
      </w:r>
      <w:r>
        <w:rPr/>
        <w:t>právo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úrok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prodlení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výši</w:t>
      </w:r>
      <w:r>
        <w:rPr>
          <w:spacing w:val="-1"/>
        </w:rPr>
        <w:t> </w:t>
      </w:r>
      <w:r>
        <w:rPr/>
        <w:t>0,03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dlužné</w:t>
      </w:r>
      <w:r>
        <w:rPr>
          <w:spacing w:val="-1"/>
        </w:rPr>
        <w:t> </w:t>
      </w:r>
      <w:r>
        <w:rPr/>
        <w:t>částky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každý</w:t>
      </w:r>
      <w:r>
        <w:rPr>
          <w:spacing w:val="-1"/>
        </w:rPr>
        <w:t> </w:t>
      </w:r>
      <w:r>
        <w:rPr/>
        <w:t>den </w:t>
      </w:r>
      <w:r>
        <w:rPr>
          <w:spacing w:val="-2"/>
        </w:rPr>
        <w:t>prodlení.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56" w:lineRule="auto" w:before="0" w:after="0"/>
        <w:ind w:left="1012" w:right="141" w:hanging="525"/>
        <w:jc w:val="both"/>
        <w:rPr>
          <w:sz w:val="24"/>
        </w:rPr>
      </w:pP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případě</w:t>
      </w:r>
      <w:r>
        <w:rPr>
          <w:spacing w:val="40"/>
          <w:sz w:val="24"/>
        </w:rPr>
        <w:t> </w:t>
      </w:r>
      <w:r>
        <w:rPr>
          <w:sz w:val="24"/>
        </w:rPr>
        <w:t>prodlení</w:t>
      </w:r>
      <w:r>
        <w:rPr>
          <w:spacing w:val="40"/>
          <w:sz w:val="24"/>
        </w:rPr>
        <w:t> </w:t>
      </w:r>
      <w:r>
        <w:rPr>
          <w:sz w:val="24"/>
        </w:rPr>
        <w:t>objednatele</w:t>
      </w:r>
      <w:r>
        <w:rPr>
          <w:spacing w:val="40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placením</w:t>
      </w:r>
      <w:r>
        <w:rPr>
          <w:spacing w:val="40"/>
          <w:sz w:val="24"/>
        </w:rPr>
        <w:t> </w:t>
      </w:r>
      <w:r>
        <w:rPr>
          <w:sz w:val="24"/>
        </w:rPr>
        <w:t>jakékoliv</w:t>
      </w:r>
      <w:r>
        <w:rPr>
          <w:spacing w:val="40"/>
          <w:sz w:val="24"/>
        </w:rPr>
        <w:t> </w:t>
      </w:r>
      <w:r>
        <w:rPr>
          <w:sz w:val="24"/>
        </w:rPr>
        <w:t>platby</w:t>
      </w:r>
      <w:r>
        <w:rPr>
          <w:spacing w:val="40"/>
          <w:sz w:val="24"/>
        </w:rPr>
        <w:t> </w:t>
      </w:r>
      <w:r>
        <w:rPr>
          <w:sz w:val="24"/>
        </w:rPr>
        <w:t>nebo</w:t>
      </w:r>
      <w:r>
        <w:rPr>
          <w:spacing w:val="40"/>
          <w:sz w:val="24"/>
        </w:rPr>
        <w:t> </w:t>
      </w:r>
      <w:r>
        <w:rPr>
          <w:sz w:val="24"/>
        </w:rPr>
        <w:t>její</w:t>
      </w:r>
      <w:r>
        <w:rPr>
          <w:spacing w:val="40"/>
          <w:sz w:val="24"/>
        </w:rPr>
        <w:t> </w:t>
      </w:r>
      <w:r>
        <w:rPr>
          <w:sz w:val="24"/>
        </w:rPr>
        <w:t>části</w:t>
      </w:r>
      <w:r>
        <w:rPr>
          <w:spacing w:val="40"/>
          <w:sz w:val="24"/>
        </w:rPr>
        <w:t> </w:t>
      </w:r>
      <w:r>
        <w:rPr>
          <w:sz w:val="24"/>
        </w:rPr>
        <w:t>podle</w:t>
      </w:r>
      <w:r>
        <w:rPr>
          <w:spacing w:val="44"/>
          <w:sz w:val="24"/>
        </w:rPr>
        <w:t> </w:t>
      </w:r>
      <w:r>
        <w:rPr>
          <w:sz w:val="24"/>
        </w:rPr>
        <w:t>Smlouvy je</w:t>
      </w:r>
      <w:r>
        <w:rPr>
          <w:spacing w:val="-4"/>
          <w:sz w:val="24"/>
        </w:rPr>
        <w:t> </w:t>
      </w:r>
      <w:r>
        <w:rPr>
          <w:sz w:val="24"/>
        </w:rPr>
        <w:t>poskytovatel oprávněn přerušit plnění jakýchkoliv svých závazků vůči objednateli (včetně znemožnění užití software), a to až do okamžiku uhrazení všech závazků objednatelem.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194" w:after="0"/>
        <w:ind w:left="362" w:right="0" w:hanging="236"/>
        <w:jc w:val="left"/>
      </w:pPr>
      <w:r>
        <w:rPr/>
        <w:t>ZPRACOVÁNÍ</w:t>
      </w:r>
      <w:r>
        <w:rPr>
          <w:spacing w:val="-4"/>
        </w:rPr>
        <w:t> </w:t>
      </w:r>
      <w:r>
        <w:rPr/>
        <w:t>OSOBNÍCH</w:t>
      </w:r>
      <w:r>
        <w:rPr>
          <w:spacing w:val="-3"/>
        </w:rPr>
        <w:t> </w:t>
      </w:r>
      <w:r>
        <w:rPr>
          <w:spacing w:val="-2"/>
        </w:rPr>
        <w:t>ÚDAJŮ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54" w:lineRule="auto" w:before="0" w:after="0"/>
        <w:ind w:left="1012" w:right="132" w:hanging="525"/>
        <w:jc w:val="both"/>
        <w:rPr>
          <w:sz w:val="24"/>
        </w:rPr>
      </w:pPr>
      <w:r>
        <w:rPr>
          <w:sz w:val="24"/>
        </w:rPr>
        <w:t>Vzhledem</w:t>
      </w:r>
      <w:r>
        <w:rPr>
          <w:spacing w:val="80"/>
          <w:sz w:val="24"/>
        </w:rPr>
        <w:t> 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tomu,</w:t>
      </w:r>
      <w:r>
        <w:rPr>
          <w:spacing w:val="80"/>
          <w:sz w:val="24"/>
        </w:rPr>
        <w:t> </w:t>
      </w:r>
      <w:r>
        <w:rPr>
          <w:sz w:val="24"/>
        </w:rPr>
        <w:t>že</w:t>
      </w:r>
      <w:r>
        <w:rPr>
          <w:spacing w:val="80"/>
          <w:sz w:val="24"/>
        </w:rPr>
        <w:t> </w:t>
      </w:r>
      <w:r>
        <w:rPr>
          <w:sz w:val="24"/>
        </w:rPr>
        <w:t>v</w:t>
      </w:r>
      <w:r>
        <w:rPr>
          <w:spacing w:val="80"/>
          <w:sz w:val="24"/>
        </w:rPr>
        <w:t> </w:t>
      </w:r>
      <w:r>
        <w:rPr>
          <w:sz w:val="24"/>
        </w:rPr>
        <w:t>souvislosti</w:t>
      </w:r>
      <w:r>
        <w:rPr>
          <w:spacing w:val="80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provozem</w:t>
      </w:r>
      <w:r>
        <w:rPr>
          <w:spacing w:val="70"/>
          <w:sz w:val="24"/>
        </w:rPr>
        <w:t> </w:t>
      </w:r>
      <w:r>
        <w:rPr>
          <w:sz w:val="24"/>
        </w:rPr>
        <w:t>software</w:t>
      </w:r>
      <w:r>
        <w:rPr>
          <w:spacing w:val="70"/>
          <w:sz w:val="24"/>
        </w:rPr>
        <w:t> </w:t>
      </w:r>
      <w:r>
        <w:rPr>
          <w:sz w:val="24"/>
        </w:rPr>
        <w:t>může</w:t>
      </w:r>
      <w:r>
        <w:rPr>
          <w:spacing w:val="70"/>
          <w:sz w:val="24"/>
        </w:rPr>
        <w:t> </w:t>
      </w:r>
      <w:r>
        <w:rPr>
          <w:sz w:val="24"/>
        </w:rPr>
        <w:t>ze</w:t>
      </w:r>
      <w:r>
        <w:rPr>
          <w:spacing w:val="70"/>
          <w:sz w:val="24"/>
        </w:rPr>
        <w:t> </w:t>
      </w:r>
      <w:r>
        <w:rPr>
          <w:sz w:val="24"/>
        </w:rPr>
        <w:t>strany</w:t>
      </w:r>
      <w:r>
        <w:rPr>
          <w:spacing w:val="70"/>
          <w:sz w:val="24"/>
        </w:rPr>
        <w:t> </w:t>
      </w:r>
      <w:r>
        <w:rPr>
          <w:sz w:val="24"/>
        </w:rPr>
        <w:t>poskytovatele (z</w:t>
      </w:r>
      <w:r>
        <w:rPr>
          <w:spacing w:val="-4"/>
          <w:sz w:val="24"/>
        </w:rPr>
        <w:t> </w:t>
      </w:r>
      <w:r>
        <w:rPr>
          <w:sz w:val="24"/>
        </w:rPr>
        <w:t>popudu</w:t>
      </w:r>
      <w:r>
        <w:rPr>
          <w:spacing w:val="24"/>
          <w:sz w:val="24"/>
        </w:rPr>
        <w:t> </w:t>
      </w:r>
      <w:r>
        <w:rPr>
          <w:sz w:val="24"/>
        </w:rPr>
        <w:t>objednatele)</w:t>
      </w:r>
      <w:r>
        <w:rPr>
          <w:spacing w:val="24"/>
          <w:sz w:val="24"/>
        </w:rPr>
        <w:t> </w:t>
      </w:r>
      <w:r>
        <w:rPr>
          <w:sz w:val="24"/>
        </w:rPr>
        <w:t>docházet</w:t>
      </w:r>
      <w:r>
        <w:rPr>
          <w:spacing w:val="24"/>
          <w:sz w:val="24"/>
        </w:rPr>
        <w:t> </w:t>
      </w:r>
      <w:r>
        <w:rPr>
          <w:sz w:val="24"/>
        </w:rPr>
        <w:t>ke</w:t>
      </w:r>
      <w:r>
        <w:rPr>
          <w:spacing w:val="-4"/>
          <w:sz w:val="24"/>
        </w:rPr>
        <w:t> </w:t>
      </w:r>
      <w:r>
        <w:rPr>
          <w:sz w:val="24"/>
        </w:rPr>
        <w:t>zpracovávání</w:t>
      </w:r>
      <w:r>
        <w:rPr>
          <w:spacing w:val="24"/>
          <w:sz w:val="24"/>
        </w:rPr>
        <w:t> </w:t>
      </w:r>
      <w:r>
        <w:rPr>
          <w:sz w:val="24"/>
        </w:rPr>
        <w:t>osobních</w:t>
      </w:r>
      <w:r>
        <w:rPr>
          <w:spacing w:val="24"/>
          <w:sz w:val="24"/>
        </w:rPr>
        <w:t> </w:t>
      </w:r>
      <w:r>
        <w:rPr>
          <w:sz w:val="24"/>
        </w:rPr>
        <w:t>údajů</w:t>
      </w:r>
      <w:r>
        <w:rPr>
          <w:spacing w:val="24"/>
          <w:sz w:val="24"/>
        </w:rPr>
        <w:t> </w:t>
      </w:r>
      <w:r>
        <w:rPr>
          <w:sz w:val="24"/>
        </w:rPr>
        <w:t>fyzických</w:t>
      </w:r>
      <w:r>
        <w:rPr>
          <w:spacing w:val="24"/>
          <w:sz w:val="24"/>
        </w:rPr>
        <w:t> </w:t>
      </w:r>
      <w:r>
        <w:rPr>
          <w:sz w:val="24"/>
        </w:rPr>
        <w:t>osob</w:t>
      </w:r>
      <w:r>
        <w:rPr>
          <w:spacing w:val="24"/>
          <w:sz w:val="24"/>
        </w:rPr>
        <w:t> </w:t>
      </w:r>
      <w:r>
        <w:rPr>
          <w:sz w:val="24"/>
        </w:rPr>
        <w:t>uložených v</w:t>
      </w:r>
      <w:r>
        <w:rPr>
          <w:spacing w:val="-3"/>
          <w:sz w:val="24"/>
        </w:rPr>
        <w:t> </w:t>
      </w:r>
      <w:r>
        <w:rPr>
          <w:sz w:val="24"/>
        </w:rPr>
        <w:t>software (včetně osobních údajů koncových uživatelů software), je součástí smluvních ujednání</w:t>
      </w:r>
      <w:r>
        <w:rPr>
          <w:spacing w:val="25"/>
          <w:sz w:val="24"/>
        </w:rPr>
        <w:t> </w:t>
      </w:r>
      <w:r>
        <w:rPr>
          <w:sz w:val="24"/>
        </w:rPr>
        <w:t>stran</w:t>
      </w:r>
      <w:r>
        <w:rPr>
          <w:spacing w:val="25"/>
          <w:sz w:val="24"/>
        </w:rPr>
        <w:t> </w:t>
      </w:r>
      <w:r>
        <w:rPr>
          <w:sz w:val="24"/>
        </w:rPr>
        <w:t>také</w:t>
      </w:r>
      <w:r>
        <w:rPr>
          <w:spacing w:val="25"/>
          <w:sz w:val="24"/>
        </w:rPr>
        <w:t> </w:t>
      </w:r>
      <w:r>
        <w:rPr>
          <w:sz w:val="24"/>
        </w:rPr>
        <w:t>tato</w:t>
      </w:r>
      <w:r>
        <w:rPr>
          <w:spacing w:val="25"/>
          <w:sz w:val="24"/>
        </w:rPr>
        <w:t> </w:t>
      </w:r>
      <w:r>
        <w:rPr>
          <w:sz w:val="24"/>
        </w:rPr>
        <w:t>smlouva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zpracování</w:t>
      </w:r>
      <w:r>
        <w:rPr>
          <w:spacing w:val="25"/>
          <w:sz w:val="24"/>
        </w:rPr>
        <w:t> </w:t>
      </w:r>
      <w:r>
        <w:rPr>
          <w:sz w:val="24"/>
        </w:rPr>
        <w:t>osobních</w:t>
      </w:r>
      <w:r>
        <w:rPr>
          <w:spacing w:val="25"/>
          <w:sz w:val="24"/>
        </w:rPr>
        <w:t> </w:t>
      </w:r>
      <w:r>
        <w:rPr>
          <w:sz w:val="24"/>
        </w:rPr>
        <w:t>údajů</w:t>
      </w:r>
      <w:r>
        <w:rPr>
          <w:spacing w:val="25"/>
          <w:sz w:val="24"/>
        </w:rPr>
        <w:t> </w:t>
      </w:r>
      <w:r>
        <w:rPr>
          <w:sz w:val="24"/>
        </w:rPr>
        <w:t>dle</w:t>
      </w:r>
      <w:r>
        <w:rPr>
          <w:spacing w:val="25"/>
          <w:sz w:val="24"/>
        </w:rPr>
        <w:t> </w:t>
      </w:r>
      <w:r>
        <w:rPr>
          <w:sz w:val="24"/>
        </w:rPr>
        <w:t>ustanovení</w:t>
      </w:r>
      <w:r>
        <w:rPr>
          <w:spacing w:val="25"/>
          <w:sz w:val="24"/>
        </w:rPr>
        <w:t> </w:t>
      </w:r>
      <w:r>
        <w:rPr>
          <w:sz w:val="24"/>
        </w:rPr>
        <w:t>čl.</w:t>
      </w:r>
      <w:r>
        <w:rPr>
          <w:spacing w:val="25"/>
          <w:sz w:val="24"/>
        </w:rPr>
        <w:t> </w:t>
      </w:r>
      <w:r>
        <w:rPr>
          <w:sz w:val="24"/>
        </w:rPr>
        <w:t>28</w:t>
      </w:r>
      <w:r>
        <w:rPr>
          <w:spacing w:val="11"/>
          <w:sz w:val="24"/>
        </w:rPr>
        <w:t> </w:t>
      </w:r>
      <w:r>
        <w:rPr>
          <w:sz w:val="24"/>
        </w:rPr>
        <w:t>odst.</w:t>
      </w:r>
      <w:r>
        <w:rPr>
          <w:spacing w:val="11"/>
          <w:sz w:val="24"/>
        </w:rPr>
        <w:t> </w:t>
      </w:r>
      <w:r>
        <w:rPr>
          <w:sz w:val="24"/>
        </w:rPr>
        <w:t>3 a</w:t>
      </w:r>
      <w:r>
        <w:rPr>
          <w:spacing w:val="-2"/>
          <w:sz w:val="24"/>
        </w:rPr>
        <w:t> </w:t>
      </w:r>
      <w:r>
        <w:rPr>
          <w:sz w:val="24"/>
        </w:rPr>
        <w:t>odst.</w:t>
      </w:r>
      <w:r>
        <w:rPr>
          <w:spacing w:val="71"/>
          <w:sz w:val="24"/>
        </w:rPr>
        <w:t> </w:t>
      </w:r>
      <w:r>
        <w:rPr>
          <w:sz w:val="24"/>
        </w:rPr>
        <w:t>4</w:t>
      </w:r>
      <w:r>
        <w:rPr>
          <w:spacing w:val="71"/>
          <w:sz w:val="24"/>
        </w:rPr>
        <w:t> </w:t>
      </w:r>
      <w:r>
        <w:rPr>
          <w:sz w:val="24"/>
        </w:rPr>
        <w:t>Nařízení</w:t>
      </w:r>
      <w:r>
        <w:rPr>
          <w:spacing w:val="71"/>
          <w:sz w:val="24"/>
        </w:rPr>
        <w:t> </w:t>
      </w:r>
      <w:r>
        <w:rPr>
          <w:sz w:val="24"/>
        </w:rPr>
        <w:t>Evropského</w:t>
      </w:r>
      <w:r>
        <w:rPr>
          <w:spacing w:val="71"/>
          <w:sz w:val="24"/>
        </w:rPr>
        <w:t> </w:t>
      </w:r>
      <w:r>
        <w:rPr>
          <w:sz w:val="24"/>
        </w:rPr>
        <w:t>parlamentu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Rady</w:t>
      </w:r>
      <w:r>
        <w:rPr>
          <w:spacing w:val="57"/>
          <w:sz w:val="24"/>
        </w:rPr>
        <w:t> </w:t>
      </w:r>
      <w:r>
        <w:rPr>
          <w:sz w:val="24"/>
        </w:rPr>
        <w:t>2016/679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ochraně</w:t>
      </w:r>
      <w:r>
        <w:rPr>
          <w:spacing w:val="57"/>
          <w:sz w:val="24"/>
        </w:rPr>
        <w:t> </w:t>
      </w:r>
      <w:r>
        <w:rPr>
          <w:sz w:val="24"/>
        </w:rPr>
        <w:t>fyzických</w:t>
      </w:r>
      <w:r>
        <w:rPr>
          <w:spacing w:val="57"/>
          <w:sz w:val="24"/>
        </w:rPr>
        <w:t> </w:t>
      </w:r>
      <w:r>
        <w:rPr>
          <w:sz w:val="24"/>
        </w:rPr>
        <w:t>osob v</w:t>
      </w:r>
      <w:r>
        <w:rPr>
          <w:spacing w:val="-2"/>
          <w:sz w:val="24"/>
        </w:rPr>
        <w:t> </w:t>
      </w:r>
      <w:r>
        <w:rPr>
          <w:sz w:val="24"/>
        </w:rPr>
        <w:t>souvislosti se</w:t>
      </w:r>
      <w:r>
        <w:rPr>
          <w:spacing w:val="-2"/>
          <w:sz w:val="24"/>
        </w:rPr>
        <w:t> </w:t>
      </w:r>
      <w:r>
        <w:rPr>
          <w:sz w:val="24"/>
        </w:rPr>
        <w:t>zpracováním osobních údajů a o volném pohybu těchto údajů a o zrušení směrnice 95/46/ES (obecné nařízení o ochraně osobních údajů) (dále jen „</w:t>
      </w:r>
      <w:r>
        <w:rPr>
          <w:b/>
          <w:sz w:val="24"/>
        </w:rPr>
        <w:t>nařízení</w:t>
      </w:r>
      <w:r>
        <w:rPr>
          <w:sz w:val="24"/>
        </w:rPr>
        <w:t>“).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56" w:lineRule="auto" w:before="0" w:after="0"/>
        <w:ind w:left="1012" w:right="142" w:hanging="525"/>
        <w:jc w:val="both"/>
        <w:rPr>
          <w:sz w:val="24"/>
        </w:rPr>
      </w:pPr>
      <w:r>
        <w:rPr>
          <w:sz w:val="24"/>
        </w:rPr>
        <w:t>Doba zpracování osobních údajů poskytovatelem, kategorie subjektů údajů, jejichž </w:t>
      </w:r>
      <w:r>
        <w:rPr>
          <w:sz w:val="24"/>
        </w:rPr>
        <w:t>osobní údaje jsou poskytovatelem zpracovávány, typy zpracovávaných osobních údajů, povaha zpracování osobních údajů a účel zpracování osobních údajů jsou uvedeny ve Smlouvě.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59" w:lineRule="auto" w:before="0" w:after="0"/>
        <w:ind w:left="1027" w:right="468" w:hanging="540"/>
        <w:jc w:val="left"/>
        <w:rPr>
          <w:sz w:val="24"/>
        </w:rPr>
      </w:pPr>
      <w:r>
        <w:rPr>
          <w:sz w:val="24"/>
        </w:rPr>
        <w:t>Nebude-li</w:t>
      </w:r>
      <w:r>
        <w:rPr>
          <w:spacing w:val="-5"/>
          <w:sz w:val="24"/>
        </w:rPr>
        <w:t> </w:t>
      </w:r>
      <w:r>
        <w:rPr>
          <w:sz w:val="24"/>
        </w:rPr>
        <w:t>dohodnuto</w:t>
      </w:r>
      <w:r>
        <w:rPr>
          <w:spacing w:val="-5"/>
          <w:sz w:val="24"/>
        </w:rPr>
        <w:t> </w:t>
      </w:r>
      <w:r>
        <w:rPr>
          <w:sz w:val="24"/>
        </w:rPr>
        <w:t>jinak,</w:t>
      </w:r>
      <w:r>
        <w:rPr>
          <w:spacing w:val="-5"/>
          <w:sz w:val="24"/>
        </w:rPr>
        <w:t> </w:t>
      </w:r>
      <w:r>
        <w:rPr>
          <w:sz w:val="24"/>
        </w:rPr>
        <w:t>nesmí</w:t>
      </w:r>
      <w:r>
        <w:rPr>
          <w:spacing w:val="-5"/>
          <w:sz w:val="24"/>
        </w:rPr>
        <w:t> </w:t>
      </w:r>
      <w:r>
        <w:rPr>
          <w:sz w:val="24"/>
        </w:rPr>
        <w:t>objednatel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rámci</w:t>
      </w:r>
      <w:r>
        <w:rPr>
          <w:spacing w:val="-5"/>
          <w:sz w:val="24"/>
        </w:rPr>
        <w:t> </w:t>
      </w:r>
      <w:r>
        <w:rPr>
          <w:sz w:val="24"/>
        </w:rPr>
        <w:t>software</w:t>
      </w:r>
      <w:r>
        <w:rPr>
          <w:spacing w:val="-5"/>
          <w:sz w:val="24"/>
        </w:rPr>
        <w:t> </w:t>
      </w:r>
      <w:r>
        <w:rPr>
          <w:sz w:val="24"/>
        </w:rPr>
        <w:t>ukládat</w:t>
      </w:r>
      <w:r>
        <w:rPr>
          <w:spacing w:val="-5"/>
          <w:sz w:val="24"/>
        </w:rPr>
        <w:t> </w:t>
      </w:r>
      <w:r>
        <w:rPr>
          <w:sz w:val="24"/>
        </w:rPr>
        <w:t>osobní</w:t>
      </w:r>
      <w:r>
        <w:rPr>
          <w:spacing w:val="-5"/>
          <w:sz w:val="24"/>
        </w:rPr>
        <w:t> </w:t>
      </w:r>
      <w:r>
        <w:rPr>
          <w:sz w:val="24"/>
        </w:rPr>
        <w:t>údaje</w:t>
      </w:r>
      <w:r>
        <w:rPr>
          <w:spacing w:val="-5"/>
          <w:sz w:val="24"/>
        </w:rPr>
        <w:t> </w:t>
      </w:r>
      <w:r>
        <w:rPr>
          <w:sz w:val="24"/>
        </w:rPr>
        <w:t>zvláštní kategorie ve smyslu čl. 9 odst. 1 nařízení.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1" w:after="0"/>
        <w:ind w:left="1012" w:right="117" w:hanging="525"/>
        <w:jc w:val="both"/>
        <w:rPr>
          <w:sz w:val="24"/>
        </w:rPr>
      </w:pPr>
      <w:r>
        <w:rPr>
          <w:sz w:val="24"/>
        </w:rPr>
        <w:t>Poskytovatel bude zpracovávat osobní údaje pouze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základě</w:t>
      </w:r>
      <w:r>
        <w:rPr>
          <w:spacing w:val="-6"/>
          <w:sz w:val="24"/>
        </w:rPr>
        <w:t> </w:t>
      </w:r>
      <w:r>
        <w:rPr>
          <w:sz w:val="24"/>
        </w:rPr>
        <w:t>doložených</w:t>
      </w:r>
      <w:r>
        <w:rPr>
          <w:spacing w:val="-6"/>
          <w:sz w:val="24"/>
        </w:rPr>
        <w:t> </w:t>
      </w:r>
      <w:r>
        <w:rPr>
          <w:sz w:val="24"/>
        </w:rPr>
        <w:t>pokynů</w:t>
      </w:r>
      <w:r>
        <w:rPr>
          <w:spacing w:val="-6"/>
          <w:sz w:val="24"/>
        </w:rPr>
        <w:t> </w:t>
      </w:r>
      <w:r>
        <w:rPr>
          <w:sz w:val="24"/>
        </w:rPr>
        <w:t>objednatele, včetně pokynů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otázkách</w:t>
      </w:r>
      <w:r>
        <w:rPr>
          <w:spacing w:val="-3"/>
          <w:sz w:val="24"/>
        </w:rPr>
        <w:t> </w:t>
      </w:r>
      <w:r>
        <w:rPr>
          <w:sz w:val="24"/>
        </w:rPr>
        <w:t>předání</w:t>
      </w:r>
      <w:r>
        <w:rPr>
          <w:spacing w:val="-3"/>
          <w:sz w:val="24"/>
        </w:rPr>
        <w:t> </w:t>
      </w:r>
      <w:r>
        <w:rPr>
          <w:sz w:val="24"/>
        </w:rPr>
        <w:t>osobních</w:t>
      </w:r>
      <w:r>
        <w:rPr>
          <w:spacing w:val="-3"/>
          <w:sz w:val="24"/>
        </w:rPr>
        <w:t> </w:t>
      </w:r>
      <w:r>
        <w:rPr>
          <w:sz w:val="24"/>
        </w:rPr>
        <w:t>údajů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třetí</w:t>
      </w:r>
      <w:r>
        <w:rPr>
          <w:spacing w:val="-3"/>
          <w:sz w:val="24"/>
        </w:rPr>
        <w:t> </w:t>
      </w:r>
      <w:r>
        <w:rPr>
          <w:sz w:val="24"/>
        </w:rPr>
        <w:t>země</w:t>
      </w:r>
      <w:r>
        <w:rPr>
          <w:spacing w:val="-3"/>
          <w:sz w:val="24"/>
        </w:rPr>
        <w:t> </w:t>
      </w:r>
      <w:r>
        <w:rPr>
          <w:sz w:val="24"/>
        </w:rPr>
        <w:t>nebo</w:t>
      </w:r>
      <w:r>
        <w:rPr>
          <w:spacing w:val="-3"/>
          <w:sz w:val="24"/>
        </w:rPr>
        <w:t> </w:t>
      </w:r>
      <w:r>
        <w:rPr>
          <w:sz w:val="24"/>
        </w:rPr>
        <w:t>mezinárodní</w:t>
      </w:r>
      <w:r>
        <w:rPr>
          <w:spacing w:val="-3"/>
          <w:sz w:val="24"/>
        </w:rPr>
        <w:t> </w:t>
      </w:r>
      <w:r>
        <w:rPr>
          <w:sz w:val="24"/>
        </w:rPr>
        <w:t>organizaci, pokud poskytovateli toto zpracování již neukládají právo Unie nebo členského státu, které </w:t>
      </w:r>
      <w:r>
        <w:rPr>
          <w:sz w:val="24"/>
        </w:rPr>
        <w:t>se na poskytovatele vztahuje. Pokyny objednatele mohou být obsaženy také ve </w:t>
      </w:r>
      <w:r>
        <w:rPr>
          <w:sz w:val="24"/>
        </w:rPr>
        <w:t>Smlouvě. Nebude-li dohodnuto jinak, po ukončení účinnosti Smlouvy je poskytovatel povinen</w:t>
      </w:r>
      <w:r>
        <w:rPr>
          <w:spacing w:val="-5"/>
          <w:sz w:val="24"/>
        </w:rPr>
        <w:t> </w:t>
      </w:r>
      <w:r>
        <w:rPr>
          <w:sz w:val="24"/>
        </w:rPr>
        <w:t>všechny osobní údaje vymazat (což je pokynem objednatele), pokud obecně závazné právní předpisy nepožadují další uložení daných osobních údajů.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54" w:lineRule="auto" w:before="0" w:after="0"/>
        <w:ind w:left="1012" w:right="102" w:hanging="525"/>
        <w:jc w:val="both"/>
        <w:rPr>
          <w:sz w:val="24"/>
        </w:rPr>
      </w:pPr>
      <w:r>
        <w:rPr>
          <w:sz w:val="24"/>
        </w:rPr>
        <w:t>Poskytovatel se zavazuje přijmout v rozsahu stanoveném obecně závaznými právními </w:t>
      </w:r>
      <w:r>
        <w:rPr>
          <w:sz w:val="24"/>
        </w:rPr>
        <w:t>předpisy opatření, aby nemohlo dojít k neoprávněnému nebo nahodilému</w:t>
      </w:r>
      <w:r>
        <w:rPr>
          <w:spacing w:val="-4"/>
          <w:sz w:val="24"/>
        </w:rPr>
        <w:t> </w:t>
      </w:r>
      <w:r>
        <w:rPr>
          <w:sz w:val="24"/>
        </w:rPr>
        <w:t>přístupu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osobním</w:t>
      </w:r>
      <w:r>
        <w:rPr>
          <w:spacing w:val="-4"/>
          <w:sz w:val="24"/>
        </w:rPr>
        <w:t> </w:t>
      </w:r>
      <w:r>
        <w:rPr>
          <w:sz w:val="24"/>
        </w:rPr>
        <w:t>údajům, k jejich změně, zničení či ztrátě, neoprávněným přenosům, k jejich jinému neoprávněnému zpracování, jakož i k jinému zneužití osobních údajů. S přihlédnutím ke</w:t>
      </w:r>
      <w:r>
        <w:rPr>
          <w:spacing w:val="-3"/>
          <w:sz w:val="24"/>
        </w:rPr>
        <w:t> </w:t>
      </w:r>
      <w:r>
        <w:rPr>
          <w:sz w:val="24"/>
        </w:rPr>
        <w:t>stavu techniky, nákladům na provedení, povaze, rozsahu, kontextu a účelům zpracování osobních údajů i </w:t>
      </w:r>
      <w:r>
        <w:rPr>
          <w:sz w:val="24"/>
        </w:rPr>
        <w:t>k různě pravděpodobným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různě</w:t>
      </w:r>
      <w:r>
        <w:rPr>
          <w:spacing w:val="-5"/>
          <w:sz w:val="24"/>
        </w:rPr>
        <w:t> </w:t>
      </w:r>
      <w:r>
        <w:rPr>
          <w:sz w:val="24"/>
        </w:rPr>
        <w:t>závažným</w:t>
      </w:r>
      <w:r>
        <w:rPr>
          <w:spacing w:val="-5"/>
          <w:sz w:val="24"/>
        </w:rPr>
        <w:t> </w:t>
      </w:r>
      <w:r>
        <w:rPr>
          <w:sz w:val="24"/>
        </w:rPr>
        <w:t>rizikům</w:t>
      </w:r>
      <w:r>
        <w:rPr>
          <w:spacing w:val="-5"/>
          <w:sz w:val="24"/>
        </w:rPr>
        <w:t> </w:t>
      </w:r>
      <w:r>
        <w:rPr>
          <w:sz w:val="24"/>
        </w:rPr>
        <w:t>pro</w:t>
      </w:r>
      <w:r>
        <w:rPr>
          <w:spacing w:val="-5"/>
          <w:sz w:val="24"/>
        </w:rPr>
        <w:t> </w:t>
      </w:r>
      <w:r>
        <w:rPr>
          <w:sz w:val="24"/>
        </w:rPr>
        <w:t>práva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svobody</w:t>
      </w:r>
      <w:r>
        <w:rPr>
          <w:spacing w:val="-5"/>
          <w:sz w:val="24"/>
        </w:rPr>
        <w:t> </w:t>
      </w:r>
      <w:r>
        <w:rPr>
          <w:sz w:val="24"/>
        </w:rPr>
        <w:t>fyzických</w:t>
      </w:r>
      <w:r>
        <w:rPr>
          <w:spacing w:val="-5"/>
          <w:sz w:val="24"/>
        </w:rPr>
        <w:t> </w:t>
      </w:r>
      <w:r>
        <w:rPr>
          <w:sz w:val="24"/>
        </w:rPr>
        <w:t>osob</w:t>
      </w:r>
      <w:r>
        <w:rPr>
          <w:spacing w:val="-5"/>
          <w:sz w:val="24"/>
        </w:rPr>
        <w:t> </w:t>
      </w:r>
      <w:r>
        <w:rPr>
          <w:sz w:val="24"/>
        </w:rPr>
        <w:t>přijme poskytovatel vhodná technická a organizační opatření, aby zajistil úroveň zabezpečení osobních údajů odpovídající danému riziku. Objednatel bere na vědomí a</w:t>
      </w:r>
      <w:r>
        <w:rPr>
          <w:spacing w:val="-3"/>
          <w:sz w:val="24"/>
        </w:rPr>
        <w:t> </w:t>
      </w:r>
      <w:r>
        <w:rPr>
          <w:sz w:val="24"/>
        </w:rPr>
        <w:t>souhlasí s tím, že bezpečnost</w:t>
      </w:r>
      <w:r>
        <w:rPr>
          <w:spacing w:val="80"/>
          <w:w w:val="150"/>
          <w:sz w:val="24"/>
        </w:rPr>
        <w:t> </w:t>
      </w:r>
      <w:r>
        <w:rPr>
          <w:sz w:val="24"/>
        </w:rPr>
        <w:t>serverové</w:t>
      </w:r>
      <w:r>
        <w:rPr>
          <w:spacing w:val="80"/>
          <w:w w:val="150"/>
          <w:sz w:val="24"/>
        </w:rPr>
        <w:t> </w:t>
      </w:r>
      <w:r>
        <w:rPr>
          <w:sz w:val="24"/>
        </w:rPr>
        <w:t>aplikační</w:t>
      </w:r>
      <w:r>
        <w:rPr>
          <w:spacing w:val="72"/>
          <w:w w:val="150"/>
          <w:sz w:val="24"/>
        </w:rPr>
        <w:t> </w:t>
      </w:r>
      <w:r>
        <w:rPr>
          <w:sz w:val="24"/>
        </w:rPr>
        <w:t>vrstvy</w:t>
      </w:r>
      <w:r>
        <w:rPr>
          <w:spacing w:val="72"/>
          <w:w w:val="150"/>
          <w:sz w:val="24"/>
        </w:rPr>
        <w:t> </w:t>
      </w:r>
      <w:r>
        <w:rPr>
          <w:sz w:val="24"/>
        </w:rPr>
        <w:t>počítačových</w:t>
      </w:r>
      <w:r>
        <w:rPr>
          <w:spacing w:val="72"/>
          <w:w w:val="150"/>
          <w:sz w:val="24"/>
        </w:rPr>
        <w:t> </w:t>
      </w:r>
      <w:r>
        <w:rPr>
          <w:sz w:val="24"/>
        </w:rPr>
        <w:t>programů</w:t>
      </w:r>
      <w:r>
        <w:rPr>
          <w:spacing w:val="72"/>
          <w:w w:val="150"/>
          <w:sz w:val="24"/>
        </w:rPr>
        <w:t> </w:t>
      </w:r>
      <w:r>
        <w:rPr>
          <w:sz w:val="24"/>
        </w:rPr>
        <w:t>umístěných</w:t>
      </w:r>
      <w:r>
        <w:rPr>
          <w:spacing w:val="72"/>
          <w:w w:val="150"/>
          <w:sz w:val="24"/>
        </w:rPr>
        <w:t> </w:t>
      </w:r>
      <w:r>
        <w:rPr>
          <w:sz w:val="24"/>
        </w:rPr>
        <w:t>na</w:t>
      </w:r>
      <w:r>
        <w:rPr>
          <w:spacing w:val="72"/>
          <w:w w:val="150"/>
          <w:sz w:val="24"/>
        </w:rPr>
        <w:t> </w:t>
      </w:r>
      <w:r>
        <w:rPr>
          <w:sz w:val="24"/>
        </w:rPr>
        <w:t>serveru</w:t>
      </w:r>
    </w:p>
    <w:p>
      <w:pPr>
        <w:spacing w:after="0" w:line="254" w:lineRule="auto"/>
        <w:jc w:val="both"/>
        <w:rPr>
          <w:sz w:val="24"/>
        </w:rPr>
        <w:sectPr>
          <w:pgSz w:w="11920" w:h="16840"/>
          <w:pgMar w:top="1920" w:bottom="280" w:left="1020" w:right="1000"/>
        </w:sectPr>
      </w:pPr>
    </w:p>
    <w:p>
      <w:pPr>
        <w:pStyle w:val="BodyText"/>
        <w:spacing w:line="254" w:lineRule="auto" w:before="84"/>
        <w:ind w:left="1012" w:right="108"/>
        <w:jc w:val="both"/>
      </w:pPr>
      <w:r>
        <w:rPr/>
        <w:t>poskytovatele se odvíjí do značné míry také od výběru počítačového(ých) </w:t>
      </w:r>
      <w:r>
        <w:rPr/>
        <w:t>programu(ů) provedeného pro účely provozu serveru, včetně aktuálnosti takového(vých) počítačového(vých) programu(ů). Poskytovatel není původcem takových takového(vých) počítačového(vých) programu(ů) a jejich vývoj je zajišťován třetími osobami. Objednatel bere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4554"/>
        <w:jc w:val="both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6/10</w:t>
      </w:r>
    </w:p>
    <w:p>
      <w:pPr>
        <w:pStyle w:val="BodyText"/>
        <w:spacing w:line="254" w:lineRule="auto" w:before="25"/>
        <w:ind w:left="1027" w:right="134" w:hanging="15"/>
        <w:jc w:val="both"/>
      </w:pPr>
      <w:r>
        <w:rPr/>
        <w:t>na</w:t>
      </w:r>
      <w:r>
        <w:rPr>
          <w:spacing w:val="72"/>
        </w:rPr>
        <w:t> </w:t>
      </w:r>
      <w:r>
        <w:rPr/>
        <w:t>vědomí</w:t>
      </w:r>
      <w:r>
        <w:rPr>
          <w:spacing w:val="72"/>
        </w:rPr>
        <w:t> </w:t>
      </w:r>
      <w:r>
        <w:rPr/>
        <w:t>a</w:t>
      </w:r>
      <w:r>
        <w:rPr>
          <w:spacing w:val="72"/>
        </w:rPr>
        <w:t> </w:t>
      </w:r>
      <w:r>
        <w:rPr/>
        <w:t>souhlasí</w:t>
      </w:r>
      <w:r>
        <w:rPr>
          <w:spacing w:val="72"/>
        </w:rPr>
        <w:t> </w:t>
      </w:r>
      <w:r>
        <w:rPr/>
        <w:t>s</w:t>
      </w:r>
      <w:r>
        <w:rPr>
          <w:spacing w:val="72"/>
        </w:rPr>
        <w:t> </w:t>
      </w:r>
      <w:r>
        <w:rPr/>
        <w:t>tím,</w:t>
      </w:r>
      <w:r>
        <w:rPr>
          <w:spacing w:val="72"/>
        </w:rPr>
        <w:t> </w:t>
      </w:r>
      <w:r>
        <w:rPr/>
        <w:t>že</w:t>
      </w:r>
      <w:r>
        <w:rPr>
          <w:spacing w:val="57"/>
        </w:rPr>
        <w:t> </w:t>
      </w:r>
      <w:r>
        <w:rPr/>
        <w:t>nese</w:t>
      </w:r>
      <w:r>
        <w:rPr>
          <w:spacing w:val="57"/>
        </w:rPr>
        <w:t> </w:t>
      </w:r>
      <w:r>
        <w:rPr/>
        <w:t>plnou</w:t>
      </w:r>
      <w:r>
        <w:rPr>
          <w:spacing w:val="57"/>
        </w:rPr>
        <w:t> </w:t>
      </w:r>
      <w:r>
        <w:rPr/>
        <w:t>odpovědnost</w:t>
      </w:r>
      <w:r>
        <w:rPr>
          <w:spacing w:val="57"/>
        </w:rPr>
        <w:t> </w:t>
      </w:r>
      <w:r>
        <w:rPr/>
        <w:t>za</w:t>
      </w:r>
      <w:r>
        <w:rPr>
          <w:spacing w:val="57"/>
        </w:rPr>
        <w:t> </w:t>
      </w:r>
      <w:r>
        <w:rPr/>
        <w:t>bezpečností</w:t>
      </w:r>
      <w:r>
        <w:rPr>
          <w:spacing w:val="57"/>
        </w:rPr>
        <w:t> </w:t>
      </w:r>
      <w:r>
        <w:rPr/>
        <w:t>rizika</w:t>
      </w:r>
      <w:r>
        <w:rPr>
          <w:spacing w:val="57"/>
        </w:rPr>
        <w:t> </w:t>
      </w:r>
      <w:r>
        <w:rPr/>
        <w:t>spojená s</w:t>
      </w:r>
      <w:r>
        <w:rPr>
          <w:spacing w:val="-5"/>
        </w:rPr>
        <w:t> </w:t>
      </w:r>
      <w:r>
        <w:rPr/>
        <w:t>neprovedením technických opatření doporučených mu poskytovatelem po dobu účinnosti Smlouvy za účelem zabezpečení osobních údajů.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54" w:lineRule="auto" w:before="0" w:after="0"/>
        <w:ind w:left="1012" w:right="117" w:hanging="525"/>
        <w:jc w:val="both"/>
        <w:rPr>
          <w:sz w:val="24"/>
        </w:rPr>
      </w:pPr>
      <w:r>
        <w:rPr>
          <w:sz w:val="24"/>
        </w:rPr>
        <w:t>Poskytovatel nezapojí do zpracování osobních údajů žádného dalšího zpracovatele bez předchozího konkrétního nebo obecného písemného povolení objednatele. Objednatel </w:t>
      </w:r>
      <w:r>
        <w:rPr>
          <w:sz w:val="24"/>
        </w:rPr>
        <w:t>tímto souhlasí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zapojením</w:t>
      </w:r>
      <w:r>
        <w:rPr>
          <w:spacing w:val="-7"/>
          <w:sz w:val="24"/>
        </w:rPr>
        <w:t> </w:t>
      </w:r>
      <w:r>
        <w:rPr>
          <w:sz w:val="24"/>
        </w:rPr>
        <w:t>dalších</w:t>
      </w:r>
      <w:r>
        <w:rPr>
          <w:spacing w:val="-7"/>
          <w:sz w:val="24"/>
        </w:rPr>
        <w:t> </w:t>
      </w:r>
      <w:r>
        <w:rPr>
          <w:sz w:val="24"/>
        </w:rPr>
        <w:t>zpracovatelů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zpracování</w:t>
      </w:r>
      <w:r>
        <w:rPr>
          <w:spacing w:val="-7"/>
          <w:sz w:val="24"/>
        </w:rPr>
        <w:t> </w:t>
      </w:r>
      <w:r>
        <w:rPr>
          <w:sz w:val="24"/>
        </w:rPr>
        <w:t>osobních</w:t>
      </w:r>
      <w:r>
        <w:rPr>
          <w:spacing w:val="-7"/>
          <w:sz w:val="24"/>
        </w:rPr>
        <w:t> </w:t>
      </w:r>
      <w:r>
        <w:rPr>
          <w:sz w:val="24"/>
        </w:rPr>
        <w:t>údajů</w:t>
      </w:r>
      <w:r>
        <w:rPr>
          <w:spacing w:val="-7"/>
          <w:sz w:val="24"/>
        </w:rPr>
        <w:t> </w:t>
      </w:r>
      <w:r>
        <w:rPr>
          <w:sz w:val="24"/>
        </w:rPr>
        <w:t>Poskytovatelem,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to konkrétně osob zajišťujících plnění povinností poskytovatele ze Smlouvy, zejména při provozu zařízení poskytovatele, včetně hostingových služeb. Poskytovatel informuje objednatele o veškerých zamýšlených změnách týkajících se přijetí dalších zpracovatelů nebo jejich nahrazení, a poskytne tak objednateli příležitost vyslovit vůči těmto změnám </w:t>
      </w:r>
      <w:r>
        <w:rPr>
          <w:sz w:val="24"/>
        </w:rPr>
        <w:t>námitky</w:t>
      </w:r>
      <w:r>
        <w:rPr>
          <w:sz w:val="24"/>
        </w:rPr>
        <w:t>. Pokud poskytovatel zapojí dalšího zpracovatele osobních údajů, aby jménem objednatele provedl určité činnosti zpracování osobních údajů, musí být tomuto dalšímu zpracovateli uloženy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základě</w:t>
      </w:r>
      <w:r>
        <w:rPr>
          <w:spacing w:val="80"/>
          <w:sz w:val="24"/>
        </w:rPr>
        <w:t> </w:t>
      </w:r>
      <w:r>
        <w:rPr>
          <w:sz w:val="24"/>
        </w:rPr>
        <w:t>smlouvy</w:t>
      </w:r>
      <w:r>
        <w:rPr>
          <w:spacing w:val="80"/>
          <w:sz w:val="24"/>
        </w:rPr>
        <w:t> </w:t>
      </w:r>
      <w:r>
        <w:rPr>
          <w:sz w:val="24"/>
        </w:rPr>
        <w:t>stejné</w:t>
      </w:r>
      <w:r>
        <w:rPr>
          <w:spacing w:val="80"/>
          <w:sz w:val="24"/>
        </w:rPr>
        <w:t> </w:t>
      </w:r>
      <w:r>
        <w:rPr>
          <w:sz w:val="24"/>
        </w:rPr>
        <w:t>povinnosti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ochranu</w:t>
      </w:r>
      <w:r>
        <w:rPr>
          <w:spacing w:val="80"/>
          <w:sz w:val="24"/>
        </w:rPr>
        <w:t> </w:t>
      </w:r>
      <w:r>
        <w:rPr>
          <w:sz w:val="24"/>
        </w:rPr>
        <w:t>údajů,</w:t>
      </w:r>
      <w:r>
        <w:rPr>
          <w:spacing w:val="80"/>
          <w:sz w:val="24"/>
        </w:rPr>
        <w:t> </w:t>
      </w:r>
      <w:r>
        <w:rPr>
          <w:sz w:val="24"/>
        </w:rPr>
        <w:t>jaké</w:t>
      </w:r>
      <w:r>
        <w:rPr>
          <w:spacing w:val="80"/>
          <w:sz w:val="24"/>
        </w:rPr>
        <w:t> </w:t>
      </w:r>
      <w:r>
        <w:rPr>
          <w:sz w:val="24"/>
        </w:rPr>
        <w:t>jsou</w:t>
      </w:r>
      <w:r>
        <w:rPr>
          <w:spacing w:val="85"/>
          <w:sz w:val="24"/>
        </w:rPr>
        <w:t> </w:t>
      </w:r>
      <w:r>
        <w:rPr>
          <w:sz w:val="24"/>
        </w:rPr>
        <w:t>uvedeny ve</w:t>
      </w:r>
      <w:r>
        <w:rPr>
          <w:spacing w:val="-2"/>
          <w:sz w:val="24"/>
        </w:rPr>
        <w:t> </w:t>
      </w:r>
      <w:r>
        <w:rPr>
          <w:sz w:val="24"/>
        </w:rPr>
        <w:t>Smlouvě, zejména poskytnutí dostatečných záruk, pokud jde o zavedení vhodných technických a</w:t>
      </w:r>
      <w:r>
        <w:rPr>
          <w:spacing w:val="-6"/>
          <w:sz w:val="24"/>
        </w:rPr>
        <w:t> </w:t>
      </w:r>
      <w:r>
        <w:rPr>
          <w:sz w:val="24"/>
        </w:rPr>
        <w:t>organizačních</w:t>
      </w:r>
      <w:r>
        <w:rPr>
          <w:spacing w:val="-6"/>
          <w:sz w:val="24"/>
        </w:rPr>
        <w:t> </w:t>
      </w:r>
      <w:r>
        <w:rPr>
          <w:sz w:val="24"/>
        </w:rPr>
        <w:t>opatření</w:t>
      </w:r>
      <w:r>
        <w:rPr>
          <w:spacing w:val="-6"/>
          <w:sz w:val="24"/>
        </w:rPr>
        <w:t> </w:t>
      </w:r>
      <w:r>
        <w:rPr>
          <w:sz w:val="24"/>
        </w:rPr>
        <w:t>tak,</w:t>
      </w:r>
      <w:r>
        <w:rPr>
          <w:spacing w:val="-6"/>
          <w:sz w:val="24"/>
        </w:rPr>
        <w:t> </w:t>
      </w:r>
      <w:r>
        <w:rPr>
          <w:sz w:val="24"/>
        </w:rPr>
        <w:t>aby</w:t>
      </w:r>
      <w:r>
        <w:rPr>
          <w:spacing w:val="-6"/>
          <w:sz w:val="24"/>
        </w:rPr>
        <w:t> </w:t>
      </w:r>
      <w:r>
        <w:rPr>
          <w:sz w:val="24"/>
        </w:rPr>
        <w:t>zpracování</w:t>
      </w:r>
      <w:r>
        <w:rPr>
          <w:spacing w:val="-6"/>
          <w:sz w:val="24"/>
        </w:rPr>
        <w:t> </w:t>
      </w:r>
      <w:r>
        <w:rPr>
          <w:sz w:val="24"/>
        </w:rPr>
        <w:t>osobních</w:t>
      </w:r>
      <w:r>
        <w:rPr>
          <w:spacing w:val="-6"/>
          <w:sz w:val="24"/>
        </w:rPr>
        <w:t> </w:t>
      </w:r>
      <w:r>
        <w:rPr>
          <w:sz w:val="24"/>
        </w:rPr>
        <w:t>údajů</w:t>
      </w:r>
      <w:r>
        <w:rPr>
          <w:spacing w:val="-6"/>
          <w:sz w:val="24"/>
        </w:rPr>
        <w:t> </w:t>
      </w:r>
      <w:r>
        <w:rPr>
          <w:sz w:val="24"/>
        </w:rPr>
        <w:t>splňovalo</w:t>
      </w:r>
      <w:r>
        <w:rPr>
          <w:spacing w:val="-6"/>
          <w:sz w:val="24"/>
        </w:rPr>
        <w:t> </w:t>
      </w:r>
      <w:r>
        <w:rPr>
          <w:sz w:val="24"/>
        </w:rPr>
        <w:t>požadavky nařízení. V případě vzniku újmy na straně objednatele v souvislosti s </w:t>
      </w:r>
      <w:r>
        <w:rPr>
          <w:sz w:val="24"/>
        </w:rPr>
        <w:t>odpovědností poskytovatele v oblasti ochrany osobních údajů platí ustanovení čl. 10.4 obchodních </w:t>
      </w:r>
      <w:r>
        <w:rPr>
          <w:spacing w:val="-2"/>
          <w:sz w:val="24"/>
        </w:rPr>
        <w:t>podmínek.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54" w:lineRule="auto" w:before="1" w:after="0"/>
        <w:ind w:left="1012" w:right="132" w:hanging="525"/>
        <w:jc w:val="both"/>
        <w:rPr>
          <w:sz w:val="24"/>
        </w:rPr>
      </w:pPr>
      <w:r>
        <w:rPr>
          <w:sz w:val="24"/>
        </w:rPr>
        <w:t>Poskytovatel je povinen zohledňovat povahu zpracování osobních údajů. Poskytovatel bude objednateli nápomocen prostřednictvím vhodných technických a organizačních opatření, pokud je to možné, pro splnění povinností objednatele reagovat na žádosti o výkon </w:t>
      </w:r>
      <w:r>
        <w:rPr>
          <w:sz w:val="24"/>
        </w:rPr>
        <w:t>práv subjektu</w:t>
      </w:r>
      <w:r>
        <w:rPr>
          <w:spacing w:val="40"/>
          <w:sz w:val="24"/>
        </w:rPr>
        <w:t> </w:t>
      </w:r>
      <w:r>
        <w:rPr>
          <w:sz w:val="24"/>
        </w:rPr>
        <w:t>údajů</w:t>
      </w:r>
      <w:r>
        <w:rPr>
          <w:spacing w:val="40"/>
          <w:sz w:val="24"/>
        </w:rPr>
        <w:t> </w:t>
      </w:r>
      <w:r>
        <w:rPr>
          <w:sz w:val="24"/>
        </w:rPr>
        <w:t>stanovených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kapitole</w:t>
      </w:r>
      <w:r>
        <w:rPr>
          <w:spacing w:val="40"/>
          <w:sz w:val="24"/>
        </w:rPr>
        <w:t> </w:t>
      </w:r>
      <w:r>
        <w:rPr>
          <w:sz w:val="24"/>
        </w:rPr>
        <w:t>III.</w:t>
      </w:r>
      <w:r>
        <w:rPr>
          <w:spacing w:val="40"/>
          <w:sz w:val="24"/>
        </w:rPr>
        <w:t> </w:t>
      </w:r>
      <w:r>
        <w:rPr>
          <w:sz w:val="24"/>
        </w:rPr>
        <w:t>nařízení,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náklady</w:t>
      </w:r>
      <w:r>
        <w:rPr>
          <w:spacing w:val="40"/>
          <w:sz w:val="24"/>
        </w:rPr>
        <w:t> </w:t>
      </w:r>
      <w:r>
        <w:rPr>
          <w:sz w:val="24"/>
        </w:rPr>
        <w:t>objednatele.</w:t>
      </w:r>
      <w:r>
        <w:rPr>
          <w:spacing w:val="41"/>
          <w:sz w:val="24"/>
        </w:rPr>
        <w:t> </w:t>
      </w:r>
      <w:r>
        <w:rPr>
          <w:sz w:val="24"/>
        </w:rPr>
        <w:t>Žádosti o</w:t>
      </w:r>
      <w:r>
        <w:rPr>
          <w:spacing w:val="-2"/>
          <w:sz w:val="24"/>
        </w:rPr>
        <w:t> </w:t>
      </w:r>
      <w:r>
        <w:rPr>
          <w:sz w:val="24"/>
        </w:rPr>
        <w:t>výkon práv subjektu údajů vznesené případně vůči poskytovateli poskytovatel bez zbytečného odkladu postoupí na objednatele. Poskytovatel bude Objednateli nápomocen při zajišťování souladu s povinnostmi stanovenými v čl. 32 až čl.</w:t>
      </w:r>
      <w:r>
        <w:rPr>
          <w:spacing w:val="-3"/>
          <w:sz w:val="24"/>
        </w:rPr>
        <w:t> </w:t>
      </w:r>
      <w:r>
        <w:rPr>
          <w:sz w:val="24"/>
        </w:rPr>
        <w:t>36</w:t>
      </w:r>
      <w:r>
        <w:rPr>
          <w:spacing w:val="-3"/>
          <w:sz w:val="24"/>
        </w:rPr>
        <w:t> </w:t>
      </w:r>
      <w:r>
        <w:rPr>
          <w:sz w:val="24"/>
        </w:rPr>
        <w:t>nařízení,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při</w:t>
      </w:r>
      <w:r>
        <w:rPr>
          <w:spacing w:val="-3"/>
          <w:sz w:val="24"/>
        </w:rPr>
        <w:t> </w:t>
      </w:r>
      <w:r>
        <w:rPr>
          <w:sz w:val="24"/>
        </w:rPr>
        <w:t>zohlednění povahy</w:t>
      </w:r>
      <w:r>
        <w:rPr>
          <w:spacing w:val="40"/>
          <w:sz w:val="24"/>
        </w:rPr>
        <w:t>  </w:t>
      </w:r>
      <w:r>
        <w:rPr>
          <w:sz w:val="24"/>
        </w:rPr>
        <w:t>zpracování</w:t>
      </w:r>
      <w:r>
        <w:rPr>
          <w:spacing w:val="34"/>
          <w:sz w:val="24"/>
        </w:rPr>
        <w:t>  </w:t>
      </w:r>
      <w:r>
        <w:rPr>
          <w:sz w:val="24"/>
        </w:rPr>
        <w:t>osobních</w:t>
      </w:r>
      <w:r>
        <w:rPr>
          <w:spacing w:val="34"/>
          <w:sz w:val="24"/>
        </w:rPr>
        <w:t>  </w:t>
      </w:r>
      <w:r>
        <w:rPr>
          <w:sz w:val="24"/>
        </w:rPr>
        <w:t>údajů</w:t>
      </w:r>
      <w:r>
        <w:rPr>
          <w:spacing w:val="34"/>
          <w:sz w:val="24"/>
        </w:rPr>
        <w:t>  </w:t>
      </w:r>
      <w:r>
        <w:rPr>
          <w:sz w:val="24"/>
        </w:rPr>
        <w:t>a</w:t>
      </w:r>
      <w:r>
        <w:rPr>
          <w:spacing w:val="34"/>
          <w:sz w:val="24"/>
        </w:rPr>
        <w:t>  </w:t>
      </w:r>
      <w:r>
        <w:rPr>
          <w:sz w:val="24"/>
        </w:rPr>
        <w:t>informací,</w:t>
      </w:r>
      <w:r>
        <w:rPr>
          <w:spacing w:val="34"/>
          <w:sz w:val="24"/>
        </w:rPr>
        <w:t>  </w:t>
      </w:r>
      <w:r>
        <w:rPr>
          <w:sz w:val="24"/>
        </w:rPr>
        <w:t>jež</w:t>
      </w:r>
      <w:r>
        <w:rPr>
          <w:spacing w:val="34"/>
          <w:sz w:val="24"/>
        </w:rPr>
        <w:t>  </w:t>
      </w:r>
      <w:r>
        <w:rPr>
          <w:sz w:val="24"/>
        </w:rPr>
        <w:t>má</w:t>
      </w:r>
      <w:r>
        <w:rPr>
          <w:spacing w:val="34"/>
          <w:sz w:val="24"/>
        </w:rPr>
        <w:t>  </w:t>
      </w:r>
      <w:r>
        <w:rPr>
          <w:sz w:val="24"/>
        </w:rPr>
        <w:t>Poskytovatel</w:t>
      </w:r>
      <w:r>
        <w:rPr>
          <w:spacing w:val="34"/>
          <w:sz w:val="24"/>
        </w:rPr>
        <w:t>  </w:t>
      </w:r>
      <w:r>
        <w:rPr>
          <w:sz w:val="24"/>
        </w:rPr>
        <w:t>k</w:t>
      </w:r>
      <w:r>
        <w:rPr>
          <w:spacing w:val="34"/>
          <w:sz w:val="24"/>
        </w:rPr>
        <w:t>  </w:t>
      </w:r>
      <w:r>
        <w:rPr>
          <w:sz w:val="24"/>
        </w:rPr>
        <w:t>dispozici, a to za odměnu dohodnutou případně ve zvláštním smluvním ujednání stran.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56" w:lineRule="auto" w:before="0" w:after="0"/>
        <w:ind w:left="1027" w:right="141" w:hanging="54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zavazuje</w:t>
      </w:r>
      <w:r>
        <w:rPr>
          <w:spacing w:val="40"/>
          <w:sz w:val="24"/>
        </w:rPr>
        <w:t> </w:t>
      </w:r>
      <w:r>
        <w:rPr>
          <w:sz w:val="24"/>
        </w:rPr>
        <w:t>k</w:t>
      </w:r>
      <w:r>
        <w:rPr>
          <w:spacing w:val="40"/>
          <w:sz w:val="24"/>
        </w:rPr>
        <w:t> </w:t>
      </w:r>
      <w:r>
        <w:rPr>
          <w:sz w:val="24"/>
        </w:rPr>
        <w:t>mlčenlivosti</w:t>
      </w:r>
      <w:r>
        <w:rPr>
          <w:spacing w:val="40"/>
          <w:sz w:val="24"/>
        </w:rPr>
        <w:t> </w:t>
      </w:r>
      <w:r>
        <w:rPr>
          <w:sz w:val="24"/>
        </w:rPr>
        <w:t>ohledně</w:t>
      </w:r>
      <w:r>
        <w:rPr>
          <w:spacing w:val="40"/>
          <w:sz w:val="24"/>
        </w:rPr>
        <w:t> </w:t>
      </w:r>
      <w:r>
        <w:rPr>
          <w:sz w:val="24"/>
        </w:rPr>
        <w:t>zpracování</w:t>
      </w:r>
      <w:r>
        <w:rPr>
          <w:spacing w:val="40"/>
          <w:sz w:val="24"/>
        </w:rPr>
        <w:t> </w:t>
      </w:r>
      <w:r>
        <w:rPr>
          <w:sz w:val="24"/>
        </w:rPr>
        <w:t>osobních</w:t>
      </w:r>
      <w:r>
        <w:rPr>
          <w:spacing w:val="40"/>
          <w:sz w:val="24"/>
        </w:rPr>
        <w:t> </w:t>
      </w:r>
      <w:r>
        <w:rPr>
          <w:sz w:val="24"/>
        </w:rPr>
        <w:t>údajů.</w:t>
      </w:r>
      <w:r>
        <w:rPr>
          <w:spacing w:val="40"/>
          <w:sz w:val="24"/>
        </w:rPr>
        <w:t> </w:t>
      </w:r>
      <w:r>
        <w:rPr>
          <w:sz w:val="24"/>
        </w:rPr>
        <w:t>Poskytovatel se</w:t>
      </w:r>
      <w:r>
        <w:rPr>
          <w:spacing w:val="-5"/>
          <w:sz w:val="24"/>
        </w:rPr>
        <w:t> </w:t>
      </w:r>
      <w:r>
        <w:rPr>
          <w:sz w:val="24"/>
        </w:rPr>
        <w:t>zavazuje zajistit závazek mlčenlivosti ohledně zpracování osobních údajů na straně svých zaměstnanců a dalších osob pracujících s osobními údaji.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54" w:lineRule="auto" w:before="1" w:after="0"/>
        <w:ind w:left="1012" w:right="118" w:hanging="525"/>
        <w:jc w:val="both"/>
        <w:rPr>
          <w:sz w:val="24"/>
        </w:rPr>
      </w:pPr>
      <w:r>
        <w:rPr>
          <w:sz w:val="24"/>
        </w:rPr>
        <w:t>Poskytovatel se zavazuje, že poskytne objednateli na náklady objednatele veškeré informace potřebné</w:t>
      </w:r>
      <w:r>
        <w:rPr>
          <w:spacing w:val="69"/>
          <w:sz w:val="24"/>
        </w:rPr>
        <w:t> </w:t>
      </w:r>
      <w:r>
        <w:rPr>
          <w:sz w:val="24"/>
        </w:rPr>
        <w:t>k</w:t>
      </w:r>
      <w:r>
        <w:rPr>
          <w:spacing w:val="69"/>
          <w:sz w:val="24"/>
        </w:rPr>
        <w:t> </w:t>
      </w:r>
      <w:r>
        <w:rPr>
          <w:sz w:val="24"/>
        </w:rPr>
        <w:t>doložení</w:t>
      </w:r>
      <w:r>
        <w:rPr>
          <w:spacing w:val="69"/>
          <w:sz w:val="24"/>
        </w:rPr>
        <w:t> </w:t>
      </w:r>
      <w:r>
        <w:rPr>
          <w:sz w:val="24"/>
        </w:rPr>
        <w:t>toho,</w:t>
      </w:r>
      <w:r>
        <w:rPr>
          <w:spacing w:val="69"/>
          <w:sz w:val="24"/>
        </w:rPr>
        <w:t> </w:t>
      </w:r>
      <w:r>
        <w:rPr>
          <w:sz w:val="24"/>
        </w:rPr>
        <w:t>že</w:t>
      </w:r>
      <w:r>
        <w:rPr>
          <w:spacing w:val="69"/>
          <w:sz w:val="24"/>
        </w:rPr>
        <w:t> </w:t>
      </w:r>
      <w:r>
        <w:rPr>
          <w:sz w:val="24"/>
        </w:rPr>
        <w:t>byly</w:t>
      </w:r>
      <w:r>
        <w:rPr>
          <w:spacing w:val="40"/>
          <w:sz w:val="24"/>
        </w:rPr>
        <w:t> </w:t>
      </w:r>
      <w:r>
        <w:rPr>
          <w:sz w:val="24"/>
        </w:rPr>
        <w:t>splněny</w:t>
      </w:r>
      <w:r>
        <w:rPr>
          <w:spacing w:val="40"/>
          <w:sz w:val="24"/>
        </w:rPr>
        <w:t> </w:t>
      </w:r>
      <w:r>
        <w:rPr>
          <w:sz w:val="24"/>
        </w:rPr>
        <w:t>povinnosti</w:t>
      </w:r>
      <w:r>
        <w:rPr>
          <w:spacing w:val="40"/>
          <w:sz w:val="24"/>
        </w:rPr>
        <w:t> </w:t>
      </w:r>
      <w:r>
        <w:rPr>
          <w:sz w:val="24"/>
        </w:rPr>
        <w:t>stanovené</w:t>
      </w:r>
      <w:r>
        <w:rPr>
          <w:spacing w:val="40"/>
          <w:sz w:val="24"/>
        </w:rPr>
        <w:t> </w:t>
      </w:r>
      <w:r>
        <w:rPr>
          <w:sz w:val="24"/>
        </w:rPr>
        <w:t>ve</w:t>
      </w:r>
      <w:r>
        <w:rPr>
          <w:spacing w:val="40"/>
          <w:sz w:val="24"/>
        </w:rPr>
        <w:t> </w:t>
      </w:r>
      <w:r>
        <w:rPr>
          <w:sz w:val="24"/>
        </w:rPr>
        <w:t>Smlouvě,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umožní na</w:t>
      </w:r>
      <w:r>
        <w:rPr>
          <w:spacing w:val="-3"/>
          <w:sz w:val="24"/>
        </w:rPr>
        <w:t> </w:t>
      </w:r>
      <w:r>
        <w:rPr>
          <w:sz w:val="24"/>
        </w:rPr>
        <w:t>náklady objednatele audity osobních údajů, včetně inspekcí,</w:t>
      </w:r>
      <w:r>
        <w:rPr>
          <w:spacing w:val="-3"/>
          <w:sz w:val="24"/>
        </w:rPr>
        <w:t> </w:t>
      </w:r>
      <w:r>
        <w:rPr>
          <w:sz w:val="24"/>
        </w:rPr>
        <w:t>prováděné</w:t>
      </w:r>
      <w:r>
        <w:rPr>
          <w:spacing w:val="-3"/>
          <w:sz w:val="24"/>
        </w:rPr>
        <w:t> </w:t>
      </w:r>
      <w:r>
        <w:rPr>
          <w:sz w:val="24"/>
        </w:rPr>
        <w:t>objednatelem</w:t>
      </w:r>
      <w:r>
        <w:rPr>
          <w:spacing w:val="-3"/>
          <w:sz w:val="24"/>
        </w:rPr>
        <w:t> </w:t>
      </w:r>
      <w:r>
        <w:rPr>
          <w:sz w:val="24"/>
        </w:rPr>
        <w:t>nebo jiným auditorem, kterého objednatel pověřil, a k těmto auditům přispěje, a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z w:val="24"/>
        </w:rPr>
        <w:t>včetně upozorňování</w:t>
      </w:r>
      <w:r>
        <w:rPr>
          <w:spacing w:val="80"/>
          <w:sz w:val="24"/>
        </w:rPr>
        <w:t> </w:t>
      </w:r>
      <w:r>
        <w:rPr>
          <w:sz w:val="24"/>
        </w:rPr>
        <w:t>objednatele,</w:t>
      </w:r>
      <w:r>
        <w:rPr>
          <w:spacing w:val="80"/>
          <w:sz w:val="24"/>
        </w:rPr>
        <w:t> </w:t>
      </w:r>
      <w:r>
        <w:rPr>
          <w:sz w:val="24"/>
        </w:rPr>
        <w:t>že</w:t>
      </w:r>
      <w:r>
        <w:rPr>
          <w:spacing w:val="72"/>
          <w:sz w:val="24"/>
        </w:rPr>
        <w:t> </w:t>
      </w:r>
      <w:r>
        <w:rPr>
          <w:sz w:val="24"/>
        </w:rPr>
        <w:t>jeho</w:t>
      </w:r>
      <w:r>
        <w:rPr>
          <w:spacing w:val="72"/>
          <w:sz w:val="24"/>
        </w:rPr>
        <w:t> </w:t>
      </w:r>
      <w:r>
        <w:rPr>
          <w:sz w:val="24"/>
        </w:rPr>
        <w:t>pokyn</w:t>
      </w:r>
      <w:r>
        <w:rPr>
          <w:spacing w:val="72"/>
          <w:sz w:val="24"/>
        </w:rPr>
        <w:t> </w:t>
      </w:r>
      <w:r>
        <w:rPr>
          <w:sz w:val="24"/>
        </w:rPr>
        <w:t>podle</w:t>
      </w:r>
      <w:r>
        <w:rPr>
          <w:spacing w:val="72"/>
          <w:sz w:val="24"/>
        </w:rPr>
        <w:t> </w:t>
      </w:r>
      <w:r>
        <w:rPr>
          <w:sz w:val="24"/>
        </w:rPr>
        <w:t>názoru</w:t>
      </w:r>
      <w:r>
        <w:rPr>
          <w:spacing w:val="72"/>
          <w:sz w:val="24"/>
        </w:rPr>
        <w:t> </w:t>
      </w:r>
      <w:r>
        <w:rPr>
          <w:sz w:val="24"/>
        </w:rPr>
        <w:t>poskytovatele</w:t>
      </w:r>
      <w:r>
        <w:rPr>
          <w:spacing w:val="72"/>
          <w:sz w:val="24"/>
        </w:rPr>
        <w:t> </w:t>
      </w:r>
      <w:r>
        <w:rPr>
          <w:sz w:val="24"/>
        </w:rPr>
        <w:t>porušuje</w:t>
      </w:r>
      <w:r>
        <w:rPr>
          <w:spacing w:val="72"/>
          <w:sz w:val="24"/>
        </w:rPr>
        <w:t> </w:t>
      </w:r>
      <w:r>
        <w:rPr>
          <w:sz w:val="24"/>
        </w:rPr>
        <w:t>obecně</w:t>
      </w:r>
    </w:p>
    <w:p>
      <w:pPr>
        <w:spacing w:after="0" w:line="254" w:lineRule="auto"/>
        <w:jc w:val="both"/>
        <w:rPr>
          <w:sz w:val="24"/>
        </w:rPr>
        <w:sectPr>
          <w:pgSz w:w="11920" w:h="16840"/>
          <w:pgMar w:top="1920" w:bottom="280" w:left="1020" w:right="1000"/>
        </w:sectPr>
      </w:pPr>
    </w:p>
    <w:p>
      <w:pPr>
        <w:pStyle w:val="BodyText"/>
        <w:spacing w:line="254" w:lineRule="auto" w:before="84"/>
        <w:ind w:left="1012" w:right="118"/>
        <w:jc w:val="both"/>
      </w:pPr>
      <w:r>
        <w:rPr/>
        <w:t>závazné předpisy v oblasti ochrany osobních údajů. Bez ohledu na výše uvedené </w:t>
      </w:r>
      <w:r>
        <w:rPr/>
        <w:t>smluvní strany dohodly, že poskytovatel nemůže poskytnout a ani neposkytne objednateli takový přístup k serveru poskytovatele, který by snížil míru zabezpečení dat jiných smluvních</w:t>
      </w:r>
      <w:r>
        <w:rPr>
          <w:spacing w:val="40"/>
        </w:rPr>
        <w:t> </w:t>
      </w:r>
      <w:r>
        <w:rPr/>
        <w:t>partnerů poskytovatele či který by snížil úroveň bezpečnosti osobních údajů či jiných dat zajišťovaných poskytovatelem, včetně těch případů, které by mohly vést ke kompromitaci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3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100"/>
        <w:ind w:left="2158" w:right="2150"/>
        <w:jc w:val="center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7/10</w:t>
      </w:r>
    </w:p>
    <w:p>
      <w:pPr>
        <w:pStyle w:val="BodyText"/>
        <w:spacing w:before="25"/>
        <w:ind w:left="305" w:right="6082"/>
        <w:jc w:val="center"/>
      </w:pPr>
      <w:r>
        <w:rPr/>
        <w:t>serveru</w:t>
      </w:r>
      <w:r>
        <w:rPr>
          <w:spacing w:val="11"/>
        </w:rPr>
        <w:t> </w:t>
      </w:r>
      <w:r>
        <w:rPr>
          <w:spacing w:val="-2"/>
        </w:rPr>
        <w:t>poskytovatele.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61" w:lineRule="auto" w:before="101" w:after="0"/>
        <w:ind w:left="1012" w:right="308" w:hanging="525"/>
        <w:jc w:val="left"/>
        <w:rPr>
          <w:sz w:val="24"/>
        </w:rPr>
      </w:pPr>
      <w:r>
        <w:rPr>
          <w:sz w:val="24"/>
        </w:rPr>
        <w:t>Výši</w:t>
      </w:r>
      <w:r>
        <w:rPr>
          <w:spacing w:val="-5"/>
          <w:sz w:val="24"/>
        </w:rPr>
        <w:t> </w:t>
      </w:r>
      <w:r>
        <w:rPr>
          <w:sz w:val="24"/>
        </w:rPr>
        <w:t>odměny</w:t>
      </w:r>
      <w:r>
        <w:rPr>
          <w:spacing w:val="-5"/>
          <w:sz w:val="24"/>
        </w:rPr>
        <w:t> </w:t>
      </w:r>
      <w:r>
        <w:rPr>
          <w:sz w:val="24"/>
        </w:rPr>
        <w:t>poskytovatele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5"/>
          <w:sz w:val="24"/>
        </w:rPr>
        <w:t> </w:t>
      </w:r>
      <w:r>
        <w:rPr>
          <w:sz w:val="24"/>
        </w:rPr>
        <w:t>poskytnutí</w:t>
      </w:r>
      <w:r>
        <w:rPr>
          <w:spacing w:val="-5"/>
          <w:sz w:val="24"/>
        </w:rPr>
        <w:t> </w:t>
      </w:r>
      <w:r>
        <w:rPr>
          <w:sz w:val="24"/>
        </w:rPr>
        <w:t>součinnosti</w:t>
      </w:r>
      <w:r>
        <w:rPr>
          <w:spacing w:val="-5"/>
          <w:sz w:val="24"/>
        </w:rPr>
        <w:t> </w:t>
      </w:r>
      <w:r>
        <w:rPr>
          <w:sz w:val="24"/>
        </w:rPr>
        <w:t>objednateli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oblasti</w:t>
      </w:r>
      <w:r>
        <w:rPr>
          <w:spacing w:val="-5"/>
          <w:sz w:val="24"/>
        </w:rPr>
        <w:t> </w:t>
      </w:r>
      <w:r>
        <w:rPr>
          <w:sz w:val="24"/>
        </w:rPr>
        <w:t>ochrany</w:t>
      </w:r>
      <w:r>
        <w:rPr>
          <w:spacing w:val="-5"/>
          <w:sz w:val="24"/>
        </w:rPr>
        <w:t> </w:t>
      </w:r>
      <w:r>
        <w:rPr>
          <w:sz w:val="24"/>
        </w:rPr>
        <w:t>osobníc</w:t>
      </w:r>
      <w:r>
        <w:rPr>
          <w:sz w:val="24"/>
        </w:rPr>
        <w:t>h údajů upravuje ceník.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240" w:lineRule="auto" w:before="186" w:after="0"/>
        <w:ind w:left="362" w:right="0" w:hanging="236"/>
        <w:jc w:val="left"/>
      </w:pPr>
      <w:r>
        <w:rPr/>
        <w:t>DALŠÍ</w:t>
      </w:r>
      <w:r>
        <w:rPr>
          <w:spacing w:val="-6"/>
        </w:rPr>
        <w:t> </w:t>
      </w:r>
      <w:r>
        <w:rPr/>
        <w:t>PRÁVA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SMLUVNÍCH</w:t>
      </w:r>
      <w:r>
        <w:rPr>
          <w:spacing w:val="-5"/>
        </w:rPr>
        <w:t> </w:t>
      </w:r>
      <w:r>
        <w:rPr>
          <w:spacing w:val="-2"/>
        </w:rPr>
        <w:t>STRAN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61" w:lineRule="auto" w:before="0" w:after="0"/>
        <w:ind w:left="1012" w:right="413" w:hanging="525"/>
        <w:jc w:val="left"/>
        <w:rPr>
          <w:sz w:val="24"/>
        </w:rPr>
      </w:pPr>
      <w:r>
        <w:rPr>
          <w:sz w:val="24"/>
        </w:rPr>
        <w:t>Poskytovatel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oprávněn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4"/>
          <w:sz w:val="24"/>
        </w:rPr>
        <w:t> </w:t>
      </w:r>
      <w:r>
        <w:rPr>
          <w:sz w:val="24"/>
        </w:rPr>
        <w:t>třiceti</w:t>
      </w:r>
      <w:r>
        <w:rPr>
          <w:spacing w:val="-4"/>
          <w:sz w:val="24"/>
        </w:rPr>
        <w:t> </w:t>
      </w:r>
      <w:r>
        <w:rPr>
          <w:sz w:val="24"/>
        </w:rPr>
        <w:t>(30)</w:t>
      </w:r>
      <w:r>
        <w:rPr>
          <w:spacing w:val="-4"/>
          <w:sz w:val="24"/>
        </w:rPr>
        <w:t> </w:t>
      </w:r>
      <w:r>
        <w:rPr>
          <w:sz w:val="24"/>
        </w:rPr>
        <w:t>dnech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zániku</w:t>
      </w:r>
      <w:r>
        <w:rPr>
          <w:spacing w:val="-4"/>
          <w:sz w:val="24"/>
        </w:rPr>
        <w:t> </w:t>
      </w:r>
      <w:r>
        <w:rPr>
          <w:sz w:val="24"/>
        </w:rPr>
        <w:t>Smlouvy</w:t>
      </w:r>
      <w:r>
        <w:rPr>
          <w:spacing w:val="-4"/>
          <w:sz w:val="24"/>
        </w:rPr>
        <w:t> </w:t>
      </w:r>
      <w:r>
        <w:rPr>
          <w:sz w:val="24"/>
        </w:rPr>
        <w:t>odstranit</w:t>
      </w:r>
      <w:r>
        <w:rPr>
          <w:spacing w:val="-4"/>
          <w:sz w:val="24"/>
        </w:rPr>
        <w:t> </w:t>
      </w:r>
      <w:r>
        <w:rPr>
          <w:sz w:val="24"/>
        </w:rPr>
        <w:t>ze</w:t>
      </w:r>
      <w:r>
        <w:rPr>
          <w:spacing w:val="-4"/>
          <w:sz w:val="24"/>
        </w:rPr>
        <w:t> </w:t>
      </w:r>
      <w:r>
        <w:rPr>
          <w:sz w:val="24"/>
        </w:rPr>
        <w:t>svého</w:t>
      </w:r>
      <w:r>
        <w:rPr>
          <w:spacing w:val="-4"/>
          <w:sz w:val="24"/>
        </w:rPr>
        <w:t> </w:t>
      </w:r>
      <w:r>
        <w:rPr>
          <w:sz w:val="24"/>
        </w:rPr>
        <w:t>server</w:t>
      </w:r>
      <w:r>
        <w:rPr>
          <w:sz w:val="24"/>
        </w:rPr>
        <w:t>u všechny informace (data) uložené zde objednatelem.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4" w:lineRule="auto" w:before="0" w:after="0"/>
        <w:ind w:left="1012" w:right="137" w:hanging="525"/>
        <w:jc w:val="both"/>
        <w:rPr>
          <w:sz w:val="24"/>
        </w:rPr>
      </w:pPr>
      <w:r>
        <w:rPr>
          <w:sz w:val="24"/>
        </w:rPr>
        <w:t>Objednatel je povinen zajistit dodržování ustanovení Smlouvy (včetně obchodních </w:t>
      </w:r>
      <w:r>
        <w:rPr>
          <w:sz w:val="24"/>
        </w:rPr>
        <w:t>podmínek) také ze strany koncových uživatelů. V</w:t>
      </w:r>
      <w:r>
        <w:rPr>
          <w:spacing w:val="-4"/>
          <w:sz w:val="24"/>
        </w:rPr>
        <w:t> </w:t>
      </w:r>
      <w:r>
        <w:rPr>
          <w:sz w:val="24"/>
        </w:rPr>
        <w:t>případě, že dojde k porušení ustanovení obchodních podmínek koncovým uživatelem, odpovídá objednatel poskytovateli jako by</w:t>
      </w:r>
      <w:r>
        <w:rPr>
          <w:spacing w:val="-3"/>
          <w:sz w:val="24"/>
        </w:rPr>
        <w:t> </w:t>
      </w:r>
      <w:r>
        <w:rPr>
          <w:sz w:val="24"/>
        </w:rPr>
        <w:t>obchodní podmínky porušil sám. Ustanovení § 1769 občanského zákoníku se nepoužije.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56" w:lineRule="auto" w:before="0" w:after="0"/>
        <w:ind w:left="1012" w:right="132" w:hanging="525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40"/>
          <w:sz w:val="24"/>
        </w:rPr>
        <w:t>  </w:t>
      </w:r>
      <w:r>
        <w:rPr>
          <w:sz w:val="24"/>
        </w:rPr>
        <w:t>je</w:t>
      </w:r>
      <w:r>
        <w:rPr>
          <w:spacing w:val="40"/>
          <w:sz w:val="24"/>
        </w:rPr>
        <w:t>  </w:t>
      </w:r>
      <w:r>
        <w:rPr>
          <w:sz w:val="24"/>
        </w:rPr>
        <w:t>oprávněn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používat</w:t>
      </w:r>
      <w:r>
        <w:rPr>
          <w:spacing w:val="80"/>
          <w:w w:val="150"/>
          <w:sz w:val="24"/>
        </w:rPr>
        <w:t> </w:t>
      </w:r>
      <w:r>
        <w:rPr>
          <w:sz w:val="24"/>
        </w:rPr>
        <w:t>obchodní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firmu,</w:t>
      </w:r>
      <w:r>
        <w:rPr>
          <w:spacing w:val="80"/>
          <w:w w:val="150"/>
          <w:sz w:val="24"/>
        </w:rPr>
        <w:t> </w:t>
      </w:r>
      <w:r>
        <w:rPr>
          <w:sz w:val="24"/>
        </w:rPr>
        <w:t>název</w:t>
      </w:r>
      <w:r>
        <w:rPr>
          <w:spacing w:val="80"/>
          <w:w w:val="150"/>
          <w:sz w:val="24"/>
        </w:rPr>
        <w:t> </w:t>
      </w:r>
      <w:r>
        <w:rPr>
          <w:sz w:val="24"/>
        </w:rPr>
        <w:t>či</w:t>
      </w:r>
      <w:r>
        <w:rPr>
          <w:spacing w:val="80"/>
          <w:w w:val="150"/>
          <w:sz w:val="24"/>
        </w:rPr>
        <w:t> </w:t>
      </w:r>
      <w:r>
        <w:rPr>
          <w:sz w:val="24"/>
        </w:rPr>
        <w:t>jméno</w:t>
      </w:r>
      <w:r>
        <w:rPr>
          <w:spacing w:val="80"/>
          <w:w w:val="150"/>
          <w:sz w:val="24"/>
        </w:rPr>
        <w:t> </w:t>
      </w:r>
      <w:r>
        <w:rPr>
          <w:sz w:val="24"/>
        </w:rPr>
        <w:t>objednatele</w:t>
      </w:r>
      <w:r>
        <w:rPr>
          <w:spacing w:val="40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marketingové</w:t>
      </w:r>
      <w:r>
        <w:rPr>
          <w:spacing w:val="40"/>
          <w:sz w:val="24"/>
        </w:rPr>
        <w:t> </w:t>
      </w:r>
      <w:r>
        <w:rPr>
          <w:sz w:val="24"/>
        </w:rPr>
        <w:t>účely</w:t>
      </w:r>
      <w:r>
        <w:rPr>
          <w:spacing w:val="40"/>
          <w:sz w:val="24"/>
        </w:rPr>
        <w:t> </w:t>
      </w:r>
      <w:r>
        <w:rPr>
          <w:sz w:val="24"/>
        </w:rPr>
        <w:t>jako</w:t>
      </w:r>
      <w:r>
        <w:rPr>
          <w:spacing w:val="40"/>
          <w:sz w:val="24"/>
        </w:rPr>
        <w:t> </w:t>
      </w:r>
      <w:r>
        <w:rPr>
          <w:sz w:val="24"/>
        </w:rPr>
        <w:t>tzv. reference, a to ve všech druzích propagačních materiálů (bez ohledu na formu těchto propagačních materiálů či formu, kterou jsou sdělovány).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56" w:lineRule="auto" w:before="0" w:after="0"/>
        <w:ind w:left="1012" w:right="111" w:hanging="525"/>
        <w:jc w:val="both"/>
        <w:rPr>
          <w:sz w:val="24"/>
        </w:rPr>
      </w:pPr>
      <w:r>
        <w:rPr>
          <w:sz w:val="24"/>
        </w:rPr>
        <w:t>Objednatel souhlasí se zasíláním informací souvisejících se službami nebo </w:t>
      </w:r>
      <w:r>
        <w:rPr>
          <w:sz w:val="24"/>
        </w:rPr>
        <w:t>podnikem poskytovatele na elektronickou adresu objednatele a dále souhlasí se zasíláním obchodních sdělení poskytovatelem na elektronickou adresu objednatele.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59" w:lineRule="auto" w:before="0" w:after="0"/>
        <w:ind w:left="1027" w:right="457" w:hanging="540"/>
        <w:jc w:val="left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> </w:t>
      </w:r>
      <w:r>
        <w:rPr>
          <w:sz w:val="24"/>
        </w:rPr>
        <w:t>přebírá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sebe</w:t>
      </w:r>
      <w:r>
        <w:rPr>
          <w:spacing w:val="-4"/>
          <w:sz w:val="24"/>
        </w:rPr>
        <w:t> </w:t>
      </w:r>
      <w:r>
        <w:rPr>
          <w:sz w:val="24"/>
        </w:rPr>
        <w:t>nebezpečí</w:t>
      </w:r>
      <w:r>
        <w:rPr>
          <w:spacing w:val="-4"/>
          <w:sz w:val="24"/>
        </w:rPr>
        <w:t> </w:t>
      </w:r>
      <w:r>
        <w:rPr>
          <w:sz w:val="24"/>
        </w:rPr>
        <w:t>změny</w:t>
      </w:r>
      <w:r>
        <w:rPr>
          <w:spacing w:val="-4"/>
          <w:sz w:val="24"/>
        </w:rPr>
        <w:t> </w:t>
      </w:r>
      <w:r>
        <w:rPr>
          <w:sz w:val="24"/>
        </w:rPr>
        <w:t>okolností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smyslu</w:t>
      </w:r>
      <w:r>
        <w:rPr>
          <w:spacing w:val="-4"/>
          <w:sz w:val="24"/>
        </w:rPr>
        <w:t> </w:t>
      </w:r>
      <w:r>
        <w:rPr>
          <w:sz w:val="24"/>
        </w:rPr>
        <w:t>§</w:t>
      </w:r>
      <w:r>
        <w:rPr>
          <w:spacing w:val="-4"/>
          <w:sz w:val="24"/>
        </w:rPr>
        <w:t> </w:t>
      </w:r>
      <w:r>
        <w:rPr>
          <w:sz w:val="24"/>
        </w:rPr>
        <w:t>1765</w:t>
      </w:r>
      <w:r>
        <w:rPr>
          <w:spacing w:val="-4"/>
          <w:sz w:val="24"/>
        </w:rPr>
        <w:t> </w:t>
      </w:r>
      <w:r>
        <w:rPr>
          <w:sz w:val="24"/>
        </w:rPr>
        <w:t>odst.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občanského </w:t>
      </w:r>
      <w:r>
        <w:rPr>
          <w:spacing w:val="-2"/>
          <w:sz w:val="24"/>
        </w:rPr>
        <w:t>zákoníku.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90" w:after="0"/>
        <w:ind w:left="457" w:right="0" w:hanging="331"/>
        <w:jc w:val="left"/>
      </w:pPr>
      <w:r>
        <w:rPr/>
        <w:t>PRÁVA</w:t>
      </w:r>
      <w:r>
        <w:rPr>
          <w:spacing w:val="-6"/>
        </w:rPr>
        <w:t> </w:t>
      </w:r>
      <w:r>
        <w:rPr/>
        <w:t>Z</w:t>
      </w:r>
      <w:r>
        <w:rPr>
          <w:spacing w:val="-5"/>
        </w:rPr>
        <w:t> </w:t>
      </w:r>
      <w:r>
        <w:rPr/>
        <w:t>VADNÉHO</w:t>
      </w:r>
      <w:r>
        <w:rPr>
          <w:spacing w:val="-5"/>
        </w:rPr>
        <w:t> </w:t>
      </w:r>
      <w:r>
        <w:rPr/>
        <w:t>PLNĚNÍ,</w:t>
      </w:r>
      <w:r>
        <w:rPr>
          <w:spacing w:val="-5"/>
        </w:rPr>
        <w:t> </w:t>
      </w:r>
      <w:r>
        <w:rPr/>
        <w:t>ODPOVĚDNOST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>
          <w:spacing w:val="-2"/>
        </w:rPr>
        <w:t>ŠKODU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20" w:val="left" w:leader="none"/>
        </w:tabs>
        <w:spacing w:line="256" w:lineRule="auto" w:before="0" w:after="0"/>
        <w:ind w:left="1027" w:right="133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25"/>
          <w:sz w:val="24"/>
        </w:rPr>
        <w:t> </w:t>
      </w:r>
      <w:r>
        <w:rPr>
          <w:sz w:val="24"/>
        </w:rPr>
        <w:t>bere</w:t>
      </w:r>
      <w:r>
        <w:rPr>
          <w:spacing w:val="25"/>
          <w:sz w:val="24"/>
        </w:rPr>
        <w:t> </w:t>
      </w:r>
      <w:r>
        <w:rPr>
          <w:sz w:val="24"/>
        </w:rPr>
        <w:t>na</w:t>
      </w:r>
      <w:r>
        <w:rPr>
          <w:spacing w:val="25"/>
          <w:sz w:val="24"/>
        </w:rPr>
        <w:t> </w:t>
      </w:r>
      <w:r>
        <w:rPr>
          <w:sz w:val="24"/>
        </w:rPr>
        <w:t>vědomí,</w:t>
      </w:r>
      <w:r>
        <w:rPr>
          <w:spacing w:val="25"/>
          <w:sz w:val="24"/>
        </w:rPr>
        <w:t> </w:t>
      </w:r>
      <w:r>
        <w:rPr>
          <w:sz w:val="24"/>
        </w:rPr>
        <w:t>že software není vhodný k</w:t>
      </w:r>
      <w:r>
        <w:rPr>
          <w:spacing w:val="-3"/>
          <w:sz w:val="24"/>
        </w:rPr>
        <w:t> </w:t>
      </w:r>
      <w:r>
        <w:rPr>
          <w:sz w:val="24"/>
        </w:rPr>
        <w:t>použití v provozech, kde může </w:t>
      </w:r>
      <w:r>
        <w:rPr>
          <w:sz w:val="24"/>
        </w:rPr>
        <w:t>dojít ke</w:t>
      </w:r>
      <w:r>
        <w:rPr>
          <w:spacing w:val="-5"/>
          <w:sz w:val="24"/>
        </w:rPr>
        <w:t> </w:t>
      </w:r>
      <w:r>
        <w:rPr>
          <w:sz w:val="24"/>
        </w:rPr>
        <w:t>vzniku větších nebo</w:t>
      </w:r>
      <w:r>
        <w:rPr>
          <w:spacing w:val="-5"/>
          <w:sz w:val="24"/>
        </w:rPr>
        <w:t> </w:t>
      </w:r>
      <w:r>
        <w:rPr>
          <w:sz w:val="24"/>
        </w:rPr>
        <w:t>závažnějších</w:t>
      </w:r>
      <w:r>
        <w:rPr>
          <w:spacing w:val="-5"/>
          <w:sz w:val="24"/>
        </w:rPr>
        <w:t> </w:t>
      </w:r>
      <w:r>
        <w:rPr>
          <w:sz w:val="24"/>
        </w:rPr>
        <w:t>škod.</w:t>
      </w:r>
      <w:r>
        <w:rPr>
          <w:spacing w:val="-5"/>
          <w:sz w:val="24"/>
        </w:rPr>
        <w:t> </w:t>
      </w:r>
      <w:r>
        <w:rPr>
          <w:sz w:val="24"/>
        </w:rPr>
        <w:t>Objednatel</w:t>
      </w:r>
      <w:r>
        <w:rPr>
          <w:spacing w:val="-5"/>
          <w:sz w:val="24"/>
        </w:rPr>
        <w:t> </w:t>
      </w:r>
      <w:r>
        <w:rPr>
          <w:sz w:val="24"/>
        </w:rPr>
        <w:t>bere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vědomí,</w:t>
      </w:r>
      <w:r>
        <w:rPr>
          <w:spacing w:val="-5"/>
          <w:sz w:val="24"/>
        </w:rPr>
        <w:t> </w:t>
      </w:r>
      <w:r>
        <w:rPr>
          <w:sz w:val="24"/>
        </w:rPr>
        <w:t>že</w:t>
      </w:r>
      <w:r>
        <w:rPr>
          <w:spacing w:val="-5"/>
          <w:sz w:val="24"/>
        </w:rPr>
        <w:t> </w:t>
      </w:r>
      <w:r>
        <w:rPr>
          <w:sz w:val="24"/>
        </w:rPr>
        <w:t>poskytovatel</w:t>
      </w:r>
      <w:r>
        <w:rPr>
          <w:spacing w:val="-5"/>
          <w:sz w:val="24"/>
        </w:rPr>
        <w:t> </w:t>
      </w:r>
      <w:r>
        <w:rPr>
          <w:sz w:val="24"/>
        </w:rPr>
        <w:t>nenese odpovědnost za výsledky činnosti, ke</w:t>
      </w:r>
      <w:r>
        <w:rPr>
          <w:spacing w:val="-3"/>
          <w:sz w:val="24"/>
        </w:rPr>
        <w:t> </w:t>
      </w:r>
      <w:r>
        <w:rPr>
          <w:sz w:val="24"/>
        </w:rPr>
        <w:t>kterým je software užíván. Objednatel bere na</w:t>
      </w:r>
      <w:r>
        <w:rPr>
          <w:spacing w:val="-3"/>
          <w:sz w:val="24"/>
        </w:rPr>
        <w:t> </w:t>
      </w:r>
      <w:r>
        <w:rPr>
          <w:sz w:val="24"/>
        </w:rPr>
        <w:t>vědomí, že v průběhu užívání software může dojít k chybám v software.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54" w:lineRule="auto" w:before="0" w:after="0"/>
        <w:ind w:left="1012" w:right="117" w:hanging="525"/>
        <w:jc w:val="both"/>
        <w:rPr>
          <w:sz w:val="24"/>
        </w:rPr>
      </w:pPr>
      <w:r>
        <w:rPr>
          <w:sz w:val="24"/>
        </w:rPr>
        <w:t>Objednatel dále bere na vědomí, že není-li výslovně smluveno jinak, nenese </w:t>
      </w:r>
      <w:r>
        <w:rPr>
          <w:sz w:val="24"/>
        </w:rPr>
        <w:t>poskytovatel odpovědnost za funkčnost datové sítě objednatele, funkčnost veřejné datové sítě, </w:t>
      </w:r>
      <w:r>
        <w:rPr>
          <w:sz w:val="24"/>
        </w:rPr>
        <w:t>funkčnost hardwarového vybavení objednatele, za</w:t>
      </w:r>
      <w:r>
        <w:rPr>
          <w:spacing w:val="-3"/>
          <w:sz w:val="24"/>
        </w:rPr>
        <w:t> </w:t>
      </w:r>
      <w:r>
        <w:rPr>
          <w:sz w:val="24"/>
        </w:rPr>
        <w:t>zálohování dat objednatelem, za stav ostatního programového</w:t>
      </w:r>
      <w:r>
        <w:rPr>
          <w:spacing w:val="80"/>
          <w:w w:val="150"/>
          <w:sz w:val="24"/>
        </w:rPr>
        <w:t> </w:t>
      </w:r>
      <w:r>
        <w:rPr>
          <w:sz w:val="24"/>
        </w:rPr>
        <w:t>vybavení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objednatele</w:t>
      </w:r>
      <w:r>
        <w:rPr>
          <w:spacing w:val="80"/>
          <w:w w:val="15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případné</w:t>
      </w:r>
      <w:r>
        <w:rPr>
          <w:spacing w:val="80"/>
          <w:w w:val="150"/>
          <w:sz w:val="24"/>
        </w:rPr>
        <w:t> </w:t>
      </w:r>
      <w:r>
        <w:rPr>
          <w:sz w:val="24"/>
        </w:rPr>
        <w:t>zásahy</w:t>
      </w:r>
      <w:r>
        <w:rPr>
          <w:spacing w:val="80"/>
          <w:w w:val="150"/>
          <w:sz w:val="24"/>
        </w:rPr>
        <w:t> </w:t>
      </w:r>
      <w:r>
        <w:rPr>
          <w:sz w:val="24"/>
        </w:rPr>
        <w:t>třetích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osob</w:t>
      </w:r>
      <w:r>
        <w:rPr>
          <w:spacing w:val="80"/>
          <w:w w:val="150"/>
          <w:sz w:val="24"/>
        </w:rPr>
        <w:t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> </w:t>
      </w:r>
      <w:r>
        <w:rPr>
          <w:sz w:val="24"/>
        </w:rPr>
        <w:t>ostatního</w:t>
      </w:r>
    </w:p>
    <w:p>
      <w:pPr>
        <w:spacing w:after="0" w:line="254" w:lineRule="auto"/>
        <w:jc w:val="both"/>
        <w:rPr>
          <w:sz w:val="24"/>
        </w:rPr>
        <w:sectPr>
          <w:pgSz w:w="11920" w:h="16840"/>
          <w:pgMar w:top="1920" w:bottom="280" w:left="1020" w:right="1000"/>
        </w:sectPr>
      </w:pPr>
    </w:p>
    <w:p>
      <w:pPr>
        <w:pStyle w:val="BodyText"/>
        <w:spacing w:before="84"/>
        <w:ind w:left="1012"/>
      </w:pPr>
      <w:r>
        <w:rPr/>
        <w:t>programového</w:t>
      </w:r>
      <w:r>
        <w:rPr>
          <w:spacing w:val="-4"/>
        </w:rPr>
        <w:t> </w:t>
      </w:r>
      <w:r>
        <w:rPr/>
        <w:t>vybavení</w:t>
      </w:r>
      <w:r>
        <w:rPr>
          <w:spacing w:val="-4"/>
        </w:rPr>
        <w:t> </w:t>
      </w:r>
      <w:r>
        <w:rPr>
          <w:spacing w:val="-2"/>
        </w:rPr>
        <w:t>objednatele.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54" w:lineRule="auto" w:before="0" w:after="0"/>
        <w:ind w:left="1012" w:right="138" w:hanging="525"/>
        <w:jc w:val="both"/>
        <w:rPr>
          <w:sz w:val="24"/>
        </w:rPr>
      </w:pPr>
      <w:r>
        <w:rPr>
          <w:sz w:val="24"/>
        </w:rPr>
        <w:t>Práva a povinnosti</w:t>
      </w:r>
      <w:r>
        <w:rPr>
          <w:spacing w:val="-5"/>
          <w:sz w:val="24"/>
        </w:rPr>
        <w:t> </w:t>
      </w:r>
      <w:r>
        <w:rPr>
          <w:sz w:val="24"/>
        </w:rPr>
        <w:t>smluvních</w:t>
      </w:r>
      <w:r>
        <w:rPr>
          <w:spacing w:val="-5"/>
          <w:sz w:val="24"/>
        </w:rPr>
        <w:t> </w:t>
      </w:r>
      <w:r>
        <w:rPr>
          <w:sz w:val="24"/>
        </w:rPr>
        <w:t>stran</w:t>
      </w:r>
      <w:r>
        <w:rPr>
          <w:spacing w:val="-5"/>
          <w:sz w:val="24"/>
        </w:rPr>
        <w:t> </w:t>
      </w:r>
      <w:r>
        <w:rPr>
          <w:sz w:val="24"/>
        </w:rPr>
        <w:t>ohledně</w:t>
      </w:r>
      <w:r>
        <w:rPr>
          <w:spacing w:val="-5"/>
          <w:sz w:val="24"/>
        </w:rPr>
        <w:t> </w:t>
      </w:r>
      <w:r>
        <w:rPr>
          <w:sz w:val="24"/>
        </w:rPr>
        <w:t>odpovědnosti</w:t>
      </w:r>
      <w:r>
        <w:rPr>
          <w:spacing w:val="-5"/>
          <w:sz w:val="24"/>
        </w:rPr>
        <w:t> </w:t>
      </w:r>
      <w:r>
        <w:rPr>
          <w:sz w:val="24"/>
        </w:rPr>
        <w:t>poskytovatele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5"/>
          <w:sz w:val="24"/>
        </w:rPr>
        <w:t> </w:t>
      </w:r>
      <w:r>
        <w:rPr>
          <w:sz w:val="24"/>
        </w:rPr>
        <w:t>vady</w:t>
      </w:r>
      <w:r>
        <w:rPr>
          <w:spacing w:val="-5"/>
          <w:sz w:val="24"/>
        </w:rPr>
        <w:t> </w:t>
      </w:r>
      <w:r>
        <w:rPr>
          <w:sz w:val="24"/>
        </w:rPr>
        <w:t>plnění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řídí příslušnými obecně závaznými právními předpisy, zejména ustanovením § 1914 a </w:t>
      </w:r>
      <w:r>
        <w:rPr>
          <w:sz w:val="24"/>
        </w:rPr>
        <w:t>násl. občanského zákoníku. Poskytovatel odpovídá pouze za zaviněné porušení jeho povinností. Práva objednatele vyplývající z odpovědnosti poskytovatele za vady plnění uplatňuje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2158" w:right="2150"/>
        <w:jc w:val="center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8/10</w:t>
      </w:r>
    </w:p>
    <w:p>
      <w:pPr>
        <w:pStyle w:val="BodyText"/>
        <w:spacing w:before="25"/>
        <w:ind w:left="1027"/>
      </w:pPr>
      <w:r>
        <w:rPr/>
        <w:t>objednatel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poskytovatele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místě</w:t>
      </w:r>
      <w:r>
        <w:rPr>
          <w:spacing w:val="-2"/>
        </w:rPr>
        <w:t> </w:t>
      </w:r>
      <w:r>
        <w:rPr/>
        <w:t>jeho</w:t>
      </w:r>
      <w:r>
        <w:rPr>
          <w:spacing w:val="-1"/>
        </w:rPr>
        <w:t> </w:t>
      </w:r>
      <w:r>
        <w:rPr/>
        <w:t>podnikání</w:t>
      </w:r>
      <w:r>
        <w:rPr>
          <w:spacing w:val="-2"/>
        </w:rPr>
        <w:t> </w:t>
      </w:r>
      <w:r>
        <w:rPr/>
        <w:t>nebo</w:t>
      </w:r>
      <w:r>
        <w:rPr>
          <w:spacing w:val="-2"/>
        </w:rPr>
        <w:t> </w:t>
      </w:r>
      <w:r>
        <w:rPr/>
        <w:t>elektronickou</w:t>
      </w:r>
      <w:r>
        <w:rPr>
          <w:spacing w:val="-1"/>
        </w:rPr>
        <w:t> </w:t>
      </w:r>
      <w:r>
        <w:rPr>
          <w:spacing w:val="-2"/>
        </w:rPr>
        <w:t>poštou.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54" w:lineRule="auto" w:before="0" w:after="0"/>
        <w:ind w:left="1012" w:right="117" w:hanging="525"/>
        <w:jc w:val="both"/>
        <w:rPr>
          <w:sz w:val="24"/>
        </w:rPr>
      </w:pP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případě</w:t>
      </w:r>
      <w:r>
        <w:rPr>
          <w:spacing w:val="40"/>
          <w:sz w:val="24"/>
        </w:rPr>
        <w:t> </w:t>
      </w:r>
      <w:r>
        <w:rPr>
          <w:sz w:val="24"/>
        </w:rPr>
        <w:t>vzniku</w:t>
      </w:r>
      <w:r>
        <w:rPr>
          <w:spacing w:val="40"/>
          <w:sz w:val="24"/>
        </w:rPr>
        <w:t> </w:t>
      </w:r>
      <w:r>
        <w:rPr>
          <w:sz w:val="24"/>
        </w:rPr>
        <w:t>újmy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straně</w:t>
      </w:r>
      <w:r>
        <w:rPr>
          <w:spacing w:val="40"/>
          <w:sz w:val="24"/>
        </w:rPr>
        <w:t> </w:t>
      </w:r>
      <w:r>
        <w:rPr>
          <w:sz w:val="24"/>
        </w:rPr>
        <w:t>objednatele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40"/>
          <w:sz w:val="24"/>
        </w:rPr>
        <w:t> </w:t>
      </w:r>
      <w:r>
        <w:rPr>
          <w:sz w:val="24"/>
        </w:rPr>
        <w:t>souvislosti</w:t>
      </w:r>
      <w:r>
        <w:rPr>
          <w:spacing w:val="40"/>
          <w:sz w:val="24"/>
        </w:rPr>
        <w:t> </w:t>
      </w:r>
      <w:r>
        <w:rPr>
          <w:sz w:val="24"/>
        </w:rPr>
        <w:t>s</w:t>
      </w:r>
      <w:r>
        <w:rPr>
          <w:spacing w:val="40"/>
          <w:sz w:val="24"/>
        </w:rPr>
        <w:t> </w:t>
      </w:r>
      <w:r>
        <w:rPr>
          <w:sz w:val="24"/>
        </w:rPr>
        <w:t>odpovědností</w:t>
      </w:r>
      <w:r>
        <w:rPr>
          <w:spacing w:val="40"/>
          <w:sz w:val="24"/>
        </w:rPr>
        <w:t> </w:t>
      </w:r>
      <w:r>
        <w:rPr>
          <w:sz w:val="24"/>
        </w:rPr>
        <w:t>poskytovatele za</w:t>
      </w:r>
      <w:r>
        <w:rPr>
          <w:spacing w:val="-3"/>
          <w:sz w:val="24"/>
        </w:rPr>
        <w:t> </w:t>
      </w:r>
      <w:r>
        <w:rPr>
          <w:sz w:val="24"/>
        </w:rPr>
        <w:t>vady plnění podle Smlouvy si smluvní strany dohodly s ohledem na podmínky Smlouvy, nejedná-li se o újmu způsobenou poskytovatelem úmyslně či z</w:t>
      </w:r>
      <w:r>
        <w:rPr>
          <w:spacing w:val="-2"/>
          <w:sz w:val="24"/>
        </w:rPr>
        <w:t> </w:t>
      </w:r>
      <w:r>
        <w:rPr>
          <w:sz w:val="24"/>
        </w:rPr>
        <w:t>hrubé nedbalosti, omezení náhrady této případné újmy vzniklé objednateli tak, že celková náhrada újmy včetně </w:t>
      </w:r>
      <w:r>
        <w:rPr>
          <w:sz w:val="24"/>
        </w:rPr>
        <w:t>ušlého zisku je</w:t>
      </w:r>
      <w:r>
        <w:rPr>
          <w:spacing w:val="-4"/>
          <w:sz w:val="24"/>
        </w:rPr>
        <w:t> </w:t>
      </w:r>
      <w:r>
        <w:rPr>
          <w:sz w:val="24"/>
        </w:rPr>
        <w:t>omezena výší měsíční paušální odměny poskytovatele, jež je stanovena ve </w:t>
      </w:r>
      <w:r>
        <w:rPr>
          <w:sz w:val="24"/>
        </w:rPr>
        <w:t>Smlouvě. Smluvní</w:t>
      </w:r>
      <w:r>
        <w:rPr>
          <w:spacing w:val="37"/>
          <w:sz w:val="24"/>
        </w:rPr>
        <w:t> </w:t>
      </w:r>
      <w:r>
        <w:rPr>
          <w:sz w:val="24"/>
        </w:rPr>
        <w:t>strany</w:t>
      </w:r>
      <w:r>
        <w:rPr>
          <w:spacing w:val="37"/>
          <w:sz w:val="24"/>
        </w:rPr>
        <w:t> </w:t>
      </w:r>
      <w:r>
        <w:rPr>
          <w:sz w:val="24"/>
        </w:rPr>
        <w:t>konstatují</w:t>
      </w:r>
      <w:r>
        <w:rPr>
          <w:spacing w:val="37"/>
          <w:sz w:val="24"/>
        </w:rPr>
        <w:t> </w:t>
      </w:r>
      <w:r>
        <w:rPr>
          <w:sz w:val="24"/>
        </w:rPr>
        <w:t>s</w:t>
      </w:r>
      <w:r>
        <w:rPr>
          <w:spacing w:val="-5"/>
          <w:sz w:val="24"/>
        </w:rPr>
        <w:t> </w:t>
      </w:r>
      <w:r>
        <w:rPr>
          <w:sz w:val="24"/>
        </w:rPr>
        <w:t>ohledem na všechny okolnosti související s</w:t>
      </w:r>
      <w:r>
        <w:rPr>
          <w:spacing w:val="-5"/>
          <w:sz w:val="24"/>
        </w:rPr>
        <w:t> </w:t>
      </w:r>
      <w:r>
        <w:rPr>
          <w:sz w:val="24"/>
        </w:rPr>
        <w:t>uzavřením </w:t>
      </w:r>
      <w:r>
        <w:rPr>
          <w:sz w:val="24"/>
        </w:rPr>
        <w:t>Smlouvy</w:t>
      </w:r>
      <w:r>
        <w:rPr>
          <w:sz w:val="24"/>
        </w:rPr>
        <w:t>, že</w:t>
      </w:r>
      <w:r>
        <w:rPr>
          <w:spacing w:val="-2"/>
          <w:sz w:val="24"/>
        </w:rPr>
        <w:t> </w:t>
      </w:r>
      <w:r>
        <w:rPr>
          <w:sz w:val="24"/>
        </w:rPr>
        <w:t>úhrnná předvídatelná újma včetně ušlého zisku, jež by mohla objednateli v</w:t>
      </w:r>
      <w:r>
        <w:rPr>
          <w:spacing w:val="-2"/>
          <w:sz w:val="24"/>
        </w:rPr>
        <w:t> </w:t>
      </w:r>
      <w:r>
        <w:rPr>
          <w:sz w:val="24"/>
        </w:rPr>
        <w:t>důsledku vad plnění podle Smlouvy vzniknout, může činit maximálně částku odpovídající měsíční </w:t>
      </w:r>
      <w:r>
        <w:rPr>
          <w:sz w:val="24"/>
        </w:rPr>
        <w:t>paušální odměně poskytovatele, jež je stanovena ve Smlouvě.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39" w:right="0" w:hanging="313"/>
        <w:jc w:val="left"/>
      </w:pPr>
      <w:r>
        <w:rPr/>
        <w:t>TRVÁNÍ</w:t>
      </w:r>
      <w:r>
        <w:rPr>
          <w:spacing w:val="-9"/>
        </w:rPr>
        <w:t> </w:t>
      </w:r>
      <w:r>
        <w:rPr>
          <w:spacing w:val="-2"/>
        </w:rPr>
        <w:t>SMLOUVY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0" w:after="0"/>
        <w:ind w:left="989" w:right="0" w:hanging="503"/>
        <w:jc w:val="left"/>
        <w:rPr>
          <w:sz w:val="24"/>
        </w:rPr>
      </w:pPr>
      <w:r>
        <w:rPr>
          <w:sz w:val="24"/>
        </w:rPr>
        <w:t>Smlouva</w:t>
      </w:r>
      <w:r>
        <w:rPr>
          <w:spacing w:val="-2"/>
          <w:sz w:val="24"/>
        </w:rPr>
        <w:t> </w:t>
      </w:r>
      <w:r>
        <w:rPr>
          <w:sz w:val="24"/>
        </w:rPr>
        <w:t>nabývá</w:t>
      </w:r>
      <w:r>
        <w:rPr>
          <w:spacing w:val="-1"/>
          <w:sz w:val="24"/>
        </w:rPr>
        <w:t> </w:t>
      </w:r>
      <w:r>
        <w:rPr>
          <w:sz w:val="24"/>
        </w:rPr>
        <w:t>účinnosti</w:t>
      </w:r>
      <w:r>
        <w:rPr>
          <w:spacing w:val="-1"/>
          <w:sz w:val="24"/>
        </w:rPr>
        <w:t> </w:t>
      </w:r>
      <w:r>
        <w:rPr>
          <w:sz w:val="24"/>
        </w:rPr>
        <w:t>jejím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uzavřením.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0" w:after="0"/>
        <w:ind w:left="989" w:right="0" w:hanging="503"/>
        <w:jc w:val="left"/>
        <w:rPr>
          <w:sz w:val="24"/>
        </w:rPr>
      </w:pPr>
      <w:r>
        <w:rPr>
          <w:sz w:val="24"/>
        </w:rPr>
        <w:t>Smlouva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uzavřena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dobu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neurčitou.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56" w:lineRule="auto" w:before="0" w:after="0"/>
        <w:ind w:left="1012" w:right="120" w:hanging="525"/>
        <w:jc w:val="both"/>
        <w:rPr>
          <w:sz w:val="24"/>
        </w:rPr>
      </w:pPr>
      <w:r>
        <w:rPr>
          <w:sz w:val="24"/>
        </w:rPr>
        <w:t>Každá ze smluvních stran je oprávněna Smlouvu písemně vypovědět, a to z </w:t>
      </w:r>
      <w:r>
        <w:rPr>
          <w:sz w:val="24"/>
        </w:rPr>
        <w:t>jakéhokoli</w:t>
      </w:r>
      <w:r>
        <w:rPr>
          <w:sz w:val="24"/>
        </w:rPr>
        <w:t>v důvodu či bez uvedení důvodu. Výpovědní doba činí 2 měsíce a počíná běžet doručením výpovědi druhé smluvní straně.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54" w:lineRule="auto" w:before="0" w:after="0"/>
        <w:ind w:left="1027" w:right="136" w:hanging="540"/>
        <w:jc w:val="both"/>
        <w:rPr>
          <w:sz w:val="24"/>
        </w:rPr>
      </w:pPr>
      <w:r>
        <w:rPr>
          <w:sz w:val="24"/>
        </w:rPr>
        <w:t>V případě, že objednatel poruší některou svou povinnost vyplývající ze Smlouvy </w:t>
      </w:r>
      <w:r>
        <w:rPr>
          <w:sz w:val="24"/>
        </w:rPr>
        <w:t>(včetně obchodních podmínek) nebo z obecně závazných právních předpisů, může poskytovatel Smlouvu bez výpovědní doby vypovědět. Výpověď Smlouvy podle předchozí věty je účinná okamžikem doručení objednateli.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1" w:after="0"/>
        <w:ind w:left="989" w:right="0" w:hanging="503"/>
        <w:jc w:val="left"/>
        <w:rPr>
          <w:sz w:val="24"/>
        </w:rPr>
      </w:pPr>
      <w:r>
        <w:rPr>
          <w:sz w:val="24"/>
        </w:rPr>
        <w:t>Účinnost</w:t>
      </w:r>
      <w:r>
        <w:rPr>
          <w:spacing w:val="-2"/>
          <w:sz w:val="24"/>
        </w:rPr>
        <w:t> </w:t>
      </w:r>
      <w:r>
        <w:rPr>
          <w:sz w:val="24"/>
        </w:rPr>
        <w:t>Smlouvy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možné</w:t>
      </w:r>
      <w:r>
        <w:rPr>
          <w:spacing w:val="-2"/>
          <w:sz w:val="24"/>
        </w:rPr>
        <w:t> </w:t>
      </w:r>
      <w:r>
        <w:rPr>
          <w:sz w:val="24"/>
        </w:rPr>
        <w:t>kdykoliv</w:t>
      </w:r>
      <w:r>
        <w:rPr>
          <w:spacing w:val="-2"/>
          <w:sz w:val="24"/>
        </w:rPr>
        <w:t> </w:t>
      </w:r>
      <w:r>
        <w:rPr>
          <w:sz w:val="24"/>
        </w:rPr>
        <w:t>ukončit</w:t>
      </w:r>
      <w:r>
        <w:rPr>
          <w:spacing w:val="-2"/>
          <w:sz w:val="24"/>
        </w:rPr>
        <w:t> </w:t>
      </w:r>
      <w:r>
        <w:rPr>
          <w:sz w:val="24"/>
        </w:rPr>
        <w:t>dohodou</w:t>
      </w:r>
      <w:r>
        <w:rPr>
          <w:spacing w:val="-2"/>
          <w:sz w:val="24"/>
        </w:rPr>
        <w:t> </w:t>
      </w:r>
      <w:r>
        <w:rPr>
          <w:sz w:val="24"/>
        </w:rPr>
        <w:t>smluvních</w:t>
      </w:r>
      <w:r>
        <w:rPr>
          <w:spacing w:val="-2"/>
          <w:sz w:val="24"/>
        </w:rPr>
        <w:t> stran.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61" w:lineRule="auto" w:before="0" w:after="0"/>
        <w:ind w:left="1027" w:right="615" w:hanging="540"/>
        <w:jc w:val="left"/>
        <w:rPr>
          <w:sz w:val="24"/>
        </w:rPr>
      </w:pPr>
      <w:r>
        <w:rPr>
          <w:sz w:val="24"/>
        </w:rPr>
        <w:t>Objednateli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doručováno</w:t>
      </w:r>
      <w:r>
        <w:rPr>
          <w:spacing w:val="-5"/>
          <w:sz w:val="24"/>
        </w:rPr>
        <w:t> </w:t>
      </w:r>
      <w:r>
        <w:rPr>
          <w:sz w:val="24"/>
        </w:rPr>
        <w:t>elektronickou</w:t>
      </w:r>
      <w:r>
        <w:rPr>
          <w:spacing w:val="-5"/>
          <w:sz w:val="24"/>
        </w:rPr>
        <w:t> </w:t>
      </w:r>
      <w:r>
        <w:rPr>
          <w:sz w:val="24"/>
        </w:rPr>
        <w:t>poštou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adresu</w:t>
      </w:r>
      <w:r>
        <w:rPr>
          <w:spacing w:val="-5"/>
          <w:sz w:val="24"/>
        </w:rPr>
        <w:t> </w:t>
      </w:r>
      <w:r>
        <w:rPr>
          <w:sz w:val="24"/>
        </w:rPr>
        <w:t>objednatele</w:t>
      </w:r>
      <w:r>
        <w:rPr>
          <w:spacing w:val="-5"/>
          <w:sz w:val="24"/>
        </w:rPr>
        <w:t> </w:t>
      </w:r>
      <w:r>
        <w:rPr>
          <w:sz w:val="24"/>
        </w:rPr>
        <w:t>uvedenou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rámci </w:t>
      </w:r>
      <w:r>
        <w:rPr>
          <w:spacing w:val="-2"/>
          <w:sz w:val="24"/>
        </w:rPr>
        <w:t>software.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87" w:after="0"/>
        <w:ind w:left="457" w:right="0" w:hanging="331"/>
        <w:jc w:val="left"/>
      </w:pPr>
      <w:r>
        <w:rPr/>
        <w:t>ZÁVĚREČNÁ </w:t>
      </w:r>
      <w:r>
        <w:rPr>
          <w:spacing w:val="-2"/>
        </w:rPr>
        <w:t>USTANOVENÍ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20" w:val="left" w:leader="none"/>
        </w:tabs>
        <w:spacing w:line="261" w:lineRule="auto" w:before="0" w:after="0"/>
        <w:ind w:left="1012" w:right="117" w:hanging="525"/>
        <w:jc w:val="left"/>
        <w:rPr>
          <w:sz w:val="24"/>
        </w:rPr>
      </w:pPr>
      <w:r>
        <w:rPr>
          <w:sz w:val="24"/>
        </w:rPr>
        <w:t>Pokud právní vztah založený Smlouvou obsahuje mezinárodní (zahraniční) prvek, pak </w:t>
      </w:r>
      <w:r>
        <w:rPr>
          <w:sz w:val="24"/>
        </w:rPr>
        <w:t>strany sjednávají, že</w:t>
      </w:r>
      <w:r>
        <w:rPr>
          <w:spacing w:val="-3"/>
          <w:sz w:val="24"/>
        </w:rPr>
        <w:t> </w:t>
      </w:r>
      <w:r>
        <w:rPr>
          <w:sz w:val="24"/>
        </w:rPr>
        <w:t>vztah se řídí českým právem, a to zejména občanským zákoníkem s</w:t>
      </w:r>
      <w:r>
        <w:rPr>
          <w:spacing w:val="-3"/>
          <w:sz w:val="24"/>
        </w:rPr>
        <w:t> </w:t>
      </w:r>
      <w:r>
        <w:rPr>
          <w:sz w:val="24"/>
        </w:rPr>
        <w:t>tím, že </w:t>
      </w:r>
      <w:r>
        <w:rPr>
          <w:sz w:val="24"/>
        </w:rPr>
        <w:t>pro</w:t>
      </w:r>
    </w:p>
    <w:p>
      <w:pPr>
        <w:spacing w:after="0" w:line="261" w:lineRule="auto"/>
        <w:jc w:val="left"/>
        <w:rPr>
          <w:sz w:val="24"/>
        </w:rPr>
        <w:sectPr>
          <w:pgSz w:w="11920" w:h="16840"/>
          <w:pgMar w:top="1920" w:bottom="280" w:left="1020" w:right="1000"/>
        </w:sectPr>
      </w:pPr>
    </w:p>
    <w:p>
      <w:pPr>
        <w:pStyle w:val="BodyText"/>
        <w:spacing w:before="84"/>
        <w:ind w:left="1012"/>
      </w:pPr>
      <w:r>
        <w:rPr/>
        <w:t>účely</w:t>
      </w:r>
      <w:r>
        <w:rPr>
          <w:spacing w:val="-2"/>
        </w:rPr>
        <w:t> </w:t>
      </w:r>
      <w:r>
        <w:rPr/>
        <w:t>vztahů</w:t>
      </w:r>
      <w:r>
        <w:rPr>
          <w:spacing w:val="-1"/>
        </w:rPr>
        <w:t> </w:t>
      </w:r>
      <w:r>
        <w:rPr/>
        <w:t>mezi</w:t>
      </w:r>
      <w:r>
        <w:rPr>
          <w:spacing w:val="-1"/>
        </w:rPr>
        <w:t> </w:t>
      </w:r>
      <w:r>
        <w:rPr/>
        <w:t>poskytovatelem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objednatelem</w:t>
      </w:r>
      <w:r>
        <w:rPr>
          <w:spacing w:val="-1"/>
        </w:rPr>
        <w:t> </w:t>
      </w:r>
      <w:r>
        <w:rPr>
          <w:spacing w:val="-5"/>
        </w:rPr>
        <w:t>se: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912" w:val="left" w:leader="none"/>
        </w:tabs>
        <w:spacing w:line="259" w:lineRule="auto" w:before="0" w:after="0"/>
        <w:ind w:left="1922" w:right="452" w:hanging="621"/>
        <w:jc w:val="left"/>
        <w:rPr>
          <w:sz w:val="24"/>
        </w:rPr>
      </w:pPr>
      <w:r>
        <w:rPr>
          <w:sz w:val="24"/>
        </w:rPr>
        <w:t>vylučuje</w:t>
      </w:r>
      <w:r>
        <w:rPr>
          <w:spacing w:val="-9"/>
          <w:sz w:val="24"/>
        </w:rPr>
        <w:t> </w:t>
      </w:r>
      <w:r>
        <w:rPr>
          <w:sz w:val="24"/>
        </w:rPr>
        <w:t>použití</w:t>
      </w:r>
      <w:r>
        <w:rPr>
          <w:spacing w:val="-9"/>
          <w:sz w:val="24"/>
        </w:rPr>
        <w:t> </w:t>
      </w:r>
      <w:r>
        <w:rPr>
          <w:sz w:val="24"/>
        </w:rPr>
        <w:t>zachovávaných</w:t>
      </w:r>
      <w:r>
        <w:rPr>
          <w:spacing w:val="-9"/>
          <w:sz w:val="24"/>
        </w:rPr>
        <w:t> </w:t>
      </w:r>
      <w:r>
        <w:rPr>
          <w:sz w:val="24"/>
        </w:rPr>
        <w:t>obchodních</w:t>
      </w:r>
      <w:r>
        <w:rPr>
          <w:spacing w:val="-9"/>
          <w:sz w:val="24"/>
        </w:rPr>
        <w:t> </w:t>
      </w:r>
      <w:r>
        <w:rPr>
          <w:sz w:val="24"/>
        </w:rPr>
        <w:t>zvyklostí</w:t>
      </w:r>
      <w:r>
        <w:rPr>
          <w:spacing w:val="-9"/>
          <w:sz w:val="24"/>
        </w:rPr>
        <w:t> </w:t>
      </w:r>
      <w:r>
        <w:rPr>
          <w:sz w:val="24"/>
        </w:rPr>
        <w:t>ve</w:t>
      </w:r>
      <w:r>
        <w:rPr>
          <w:spacing w:val="-9"/>
          <w:sz w:val="24"/>
        </w:rPr>
        <w:t> </w:t>
      </w:r>
      <w:r>
        <w:rPr>
          <w:sz w:val="24"/>
        </w:rPr>
        <w:t>smyslu</w:t>
      </w:r>
      <w:r>
        <w:rPr>
          <w:spacing w:val="-9"/>
          <w:sz w:val="24"/>
        </w:rPr>
        <w:t> </w:t>
      </w:r>
      <w:r>
        <w:rPr>
          <w:sz w:val="24"/>
        </w:rPr>
        <w:t>ustanovení</w:t>
      </w:r>
      <w:r>
        <w:rPr>
          <w:spacing w:val="-9"/>
          <w:sz w:val="24"/>
        </w:rPr>
        <w:t> </w:t>
      </w:r>
      <w:r>
        <w:rPr>
          <w:sz w:val="24"/>
        </w:rPr>
        <w:t>§</w:t>
      </w:r>
      <w:r>
        <w:rPr>
          <w:spacing w:val="-9"/>
          <w:sz w:val="24"/>
        </w:rPr>
        <w:t> </w:t>
      </w:r>
      <w:r>
        <w:rPr>
          <w:sz w:val="24"/>
        </w:rPr>
        <w:t>558 odst. 2 občanského zákoníku v případech, kdy je objednatel podnikatelem;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460" w:lineRule="auto" w:before="0" w:after="0"/>
        <w:ind w:left="982" w:right="229" w:firstLine="0"/>
        <w:jc w:val="left"/>
        <w:rPr>
          <w:sz w:val="24"/>
        </w:rPr>
      </w:pPr>
      <w:r>
        <w:rPr>
          <w:sz w:val="24"/>
        </w:rPr>
        <w:t>vylučuje</w:t>
      </w:r>
      <w:r>
        <w:rPr>
          <w:spacing w:val="-5"/>
          <w:sz w:val="24"/>
        </w:rPr>
        <w:t> </w:t>
      </w:r>
      <w:r>
        <w:rPr>
          <w:sz w:val="24"/>
        </w:rPr>
        <w:t>použití</w:t>
      </w:r>
      <w:r>
        <w:rPr>
          <w:spacing w:val="-5"/>
          <w:sz w:val="24"/>
        </w:rPr>
        <w:t> </w:t>
      </w:r>
      <w:r>
        <w:rPr>
          <w:sz w:val="24"/>
        </w:rPr>
        <w:t>ustanovení</w:t>
      </w:r>
      <w:r>
        <w:rPr>
          <w:spacing w:val="-5"/>
          <w:sz w:val="24"/>
        </w:rPr>
        <w:t> </w:t>
      </w:r>
      <w:r>
        <w:rPr>
          <w:sz w:val="24"/>
        </w:rPr>
        <w:t>§</w:t>
      </w:r>
      <w:r>
        <w:rPr>
          <w:spacing w:val="-5"/>
          <w:sz w:val="24"/>
        </w:rPr>
        <w:t> </w:t>
      </w:r>
      <w:r>
        <w:rPr>
          <w:sz w:val="24"/>
        </w:rPr>
        <w:t>557,</w:t>
      </w:r>
      <w:r>
        <w:rPr>
          <w:spacing w:val="-5"/>
          <w:sz w:val="24"/>
        </w:rPr>
        <w:t> </w:t>
      </w:r>
      <w:r>
        <w:rPr>
          <w:sz w:val="24"/>
        </w:rPr>
        <w:t>§</w:t>
      </w:r>
      <w:r>
        <w:rPr>
          <w:spacing w:val="-5"/>
          <w:sz w:val="24"/>
        </w:rPr>
        <w:t> </w:t>
      </w:r>
      <w:r>
        <w:rPr>
          <w:sz w:val="24"/>
        </w:rPr>
        <w:t>1748,</w:t>
      </w:r>
      <w:r>
        <w:rPr>
          <w:spacing w:val="-5"/>
          <w:sz w:val="24"/>
        </w:rPr>
        <w:t> </w:t>
      </w:r>
      <w:r>
        <w:rPr>
          <w:sz w:val="24"/>
        </w:rPr>
        <w:t>§</w:t>
      </w:r>
      <w:r>
        <w:rPr>
          <w:spacing w:val="-5"/>
          <w:sz w:val="24"/>
        </w:rPr>
        <w:t> </w:t>
      </w:r>
      <w:r>
        <w:rPr>
          <w:sz w:val="24"/>
        </w:rPr>
        <w:t>1763</w:t>
      </w:r>
      <w:r>
        <w:rPr>
          <w:spacing w:val="-5"/>
          <w:sz w:val="24"/>
        </w:rPr>
        <w:t> </w:t>
      </w:r>
      <w:r>
        <w:rPr>
          <w:sz w:val="24"/>
        </w:rPr>
        <w:t>občanského</w:t>
      </w:r>
      <w:r>
        <w:rPr>
          <w:spacing w:val="-5"/>
          <w:sz w:val="24"/>
        </w:rPr>
        <w:t> </w:t>
      </w:r>
      <w:r>
        <w:rPr>
          <w:sz w:val="24"/>
        </w:rPr>
        <w:t>zákoníku;</w:t>
      </w:r>
      <w:r>
        <w:rPr>
          <w:spacing w:val="-5"/>
          <w:sz w:val="24"/>
        </w:rPr>
        <w:t> </w:t>
      </w:r>
      <w:r>
        <w:rPr>
          <w:sz w:val="24"/>
        </w:rPr>
        <w:t>12.1.3.vylučuje použití ustanovení § 1799 a § 1800 občanského zákoníku v případech, kdy</w:t>
      </w:r>
    </w:p>
    <w:p>
      <w:pPr>
        <w:pStyle w:val="BodyText"/>
        <w:rPr>
          <w:sz w:val="26"/>
        </w:rPr>
      </w:pPr>
    </w:p>
    <w:p>
      <w:pPr>
        <w:spacing w:before="233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101"/>
        <w:ind w:left="2158" w:right="2150"/>
        <w:jc w:val="center"/>
      </w:pPr>
      <w:r>
        <w:rPr/>
        <w:t>str.</w:t>
      </w:r>
      <w:r>
        <w:rPr>
          <w:spacing w:val="-10"/>
        </w:rPr>
        <w:t> </w:t>
      </w:r>
      <w:r>
        <w:rPr>
          <w:spacing w:val="-4"/>
        </w:rPr>
        <w:t>9/10</w:t>
      </w:r>
    </w:p>
    <w:p>
      <w:pPr>
        <w:pStyle w:val="BodyText"/>
        <w:spacing w:before="25"/>
        <w:ind w:left="305" w:right="4484"/>
        <w:jc w:val="center"/>
      </w:pPr>
      <w:r>
        <w:rPr/>
        <w:t>je objednatel </w:t>
      </w:r>
      <w:r>
        <w:rPr>
          <w:spacing w:val="-2"/>
        </w:rPr>
        <w:t>podnikatelem.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100" w:after="0"/>
        <w:ind w:left="989" w:right="0" w:hanging="503"/>
        <w:jc w:val="left"/>
        <w:rPr>
          <w:sz w:val="24"/>
        </w:rPr>
      </w:pPr>
      <w:r>
        <w:rPr>
          <w:sz w:val="24"/>
        </w:rPr>
        <w:t>Odchylná</w:t>
      </w:r>
      <w:r>
        <w:rPr>
          <w:spacing w:val="-3"/>
          <w:sz w:val="24"/>
        </w:rPr>
        <w:t> </w:t>
      </w:r>
      <w:r>
        <w:rPr>
          <w:sz w:val="24"/>
        </w:rPr>
        <w:t>ujednání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Smlouvě</w:t>
      </w:r>
      <w:r>
        <w:rPr>
          <w:spacing w:val="-3"/>
          <w:sz w:val="24"/>
        </w:rPr>
        <w:t> </w:t>
      </w:r>
      <w:r>
        <w:rPr>
          <w:sz w:val="24"/>
        </w:rPr>
        <w:t>mají</w:t>
      </w:r>
      <w:r>
        <w:rPr>
          <w:spacing w:val="-3"/>
          <w:sz w:val="24"/>
        </w:rPr>
        <w:t> </w:t>
      </w:r>
      <w:r>
        <w:rPr>
          <w:sz w:val="24"/>
        </w:rPr>
        <w:t>přednost</w:t>
      </w:r>
      <w:r>
        <w:rPr>
          <w:spacing w:val="-3"/>
          <w:sz w:val="24"/>
        </w:rPr>
        <w:t> </w:t>
      </w:r>
      <w:r>
        <w:rPr>
          <w:sz w:val="24"/>
        </w:rPr>
        <w:t>před</w:t>
      </w:r>
      <w:r>
        <w:rPr>
          <w:spacing w:val="-3"/>
          <w:sz w:val="24"/>
        </w:rPr>
        <w:t> </w:t>
      </w:r>
      <w:r>
        <w:rPr>
          <w:sz w:val="24"/>
        </w:rPr>
        <w:t>ustanoveními</w:t>
      </w:r>
      <w:r>
        <w:rPr>
          <w:spacing w:val="-3"/>
          <w:sz w:val="24"/>
        </w:rPr>
        <w:t> </w:t>
      </w:r>
      <w:r>
        <w:rPr>
          <w:sz w:val="24"/>
        </w:rPr>
        <w:t>obchodních</w:t>
      </w:r>
      <w:r>
        <w:rPr>
          <w:spacing w:val="-2"/>
          <w:sz w:val="24"/>
        </w:rPr>
        <w:t> podmínek.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54" w:lineRule="auto" w:before="0" w:after="0"/>
        <w:ind w:left="1027" w:right="136" w:hanging="540"/>
        <w:jc w:val="both"/>
        <w:rPr>
          <w:sz w:val="24"/>
        </w:rPr>
      </w:pPr>
      <w:r>
        <w:rPr/>
        <w:tab/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souladu</w:t>
      </w:r>
      <w:r>
        <w:rPr>
          <w:spacing w:val="40"/>
          <w:sz w:val="24"/>
        </w:rPr>
        <w:t> 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ustanovením</w:t>
      </w:r>
      <w:r>
        <w:rPr>
          <w:spacing w:val="40"/>
          <w:sz w:val="24"/>
        </w:rPr>
        <w:t>  </w:t>
      </w:r>
      <w:r>
        <w:rPr>
          <w:sz w:val="24"/>
        </w:rPr>
        <w:t>§1752</w:t>
      </w:r>
      <w:r>
        <w:rPr>
          <w:spacing w:val="40"/>
          <w:sz w:val="24"/>
        </w:rPr>
        <w:t>  </w:t>
      </w:r>
      <w:r>
        <w:rPr>
          <w:sz w:val="24"/>
        </w:rPr>
        <w:t>občanského</w:t>
      </w:r>
      <w:r>
        <w:rPr>
          <w:spacing w:val="40"/>
          <w:sz w:val="24"/>
        </w:rPr>
        <w:t>  </w:t>
      </w:r>
      <w:r>
        <w:rPr>
          <w:sz w:val="24"/>
        </w:rPr>
        <w:t>zákoníku</w:t>
      </w:r>
      <w:r>
        <w:rPr>
          <w:spacing w:val="40"/>
          <w:sz w:val="24"/>
        </w:rPr>
        <w:t>  </w:t>
      </w:r>
      <w:r>
        <w:rPr>
          <w:sz w:val="24"/>
        </w:rPr>
        <w:t>smluvní</w:t>
      </w:r>
      <w:r>
        <w:rPr>
          <w:spacing w:val="40"/>
          <w:sz w:val="24"/>
        </w:rPr>
        <w:t>  </w:t>
      </w:r>
      <w:r>
        <w:rPr>
          <w:sz w:val="24"/>
        </w:rPr>
        <w:t>strany</w:t>
      </w:r>
      <w:r>
        <w:rPr>
          <w:spacing w:val="143"/>
          <w:sz w:val="24"/>
        </w:rPr>
        <w:t> </w:t>
      </w:r>
      <w:r>
        <w:rPr>
          <w:sz w:val="24"/>
        </w:rPr>
        <w:t>ujednávají, že</w:t>
      </w:r>
      <w:r>
        <w:rPr>
          <w:spacing w:val="-3"/>
          <w:sz w:val="24"/>
        </w:rPr>
        <w:t> </w:t>
      </w:r>
      <w:r>
        <w:rPr>
          <w:sz w:val="24"/>
        </w:rPr>
        <w:t>poskytovatel může obchodní podmínky v přiměřeném rozsahu jednostranně </w:t>
      </w:r>
      <w:r>
        <w:rPr>
          <w:sz w:val="24"/>
        </w:rPr>
        <w:t>změnit. Změna obchodních podmínek bude objednateli oznámena elektronickou poštou na jeho adresu</w:t>
      </w:r>
      <w:r>
        <w:rPr>
          <w:spacing w:val="40"/>
          <w:sz w:val="24"/>
        </w:rPr>
        <w:t> </w:t>
      </w:r>
      <w:r>
        <w:rPr>
          <w:sz w:val="24"/>
        </w:rPr>
        <w:t>uvedenou</w:t>
      </w:r>
      <w:r>
        <w:rPr>
          <w:spacing w:val="40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Smlouvě.</w:t>
      </w:r>
      <w:r>
        <w:rPr>
          <w:spacing w:val="40"/>
          <w:sz w:val="24"/>
        </w:rPr>
        <w:t> </w:t>
      </w:r>
      <w:r>
        <w:rPr>
          <w:sz w:val="24"/>
        </w:rPr>
        <w:t>Změnu</w:t>
      </w:r>
      <w:r>
        <w:rPr>
          <w:spacing w:val="40"/>
          <w:sz w:val="24"/>
        </w:rPr>
        <w:t> </w:t>
      </w:r>
      <w:r>
        <w:rPr>
          <w:sz w:val="24"/>
        </w:rPr>
        <w:t>obchodních</w:t>
      </w:r>
      <w:r>
        <w:rPr>
          <w:spacing w:val="40"/>
          <w:sz w:val="24"/>
        </w:rPr>
        <w:t> </w:t>
      </w:r>
      <w:r>
        <w:rPr>
          <w:sz w:val="24"/>
        </w:rPr>
        <w:t>podmínek</w:t>
      </w:r>
      <w:r>
        <w:rPr>
          <w:spacing w:val="39"/>
          <w:sz w:val="24"/>
        </w:rPr>
        <w:t> </w:t>
      </w:r>
      <w:r>
        <w:rPr>
          <w:sz w:val="24"/>
        </w:rPr>
        <w:t>může</w:t>
      </w:r>
      <w:r>
        <w:rPr>
          <w:spacing w:val="39"/>
          <w:sz w:val="24"/>
        </w:rPr>
        <w:t> </w:t>
      </w:r>
      <w:r>
        <w:rPr>
          <w:sz w:val="24"/>
        </w:rPr>
        <w:t>objednatel</w:t>
      </w:r>
      <w:r>
        <w:rPr>
          <w:spacing w:val="39"/>
          <w:sz w:val="24"/>
        </w:rPr>
        <w:t> </w:t>
      </w:r>
      <w:r>
        <w:rPr>
          <w:sz w:val="24"/>
        </w:rPr>
        <w:t>odmítnout a Smlouvu písemně vypovědět ve výpovědní době, která činí jeden (1) měsíc.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56" w:lineRule="auto" w:before="0" w:after="0"/>
        <w:ind w:left="1027" w:right="147" w:hanging="540"/>
        <w:jc w:val="both"/>
        <w:rPr>
          <w:sz w:val="24"/>
        </w:rPr>
      </w:pPr>
      <w:r>
        <w:rPr>
          <w:sz w:val="24"/>
        </w:rPr>
        <w:t>Vyslovením souhlasu s</w:t>
      </w:r>
      <w:r>
        <w:rPr>
          <w:spacing w:val="-8"/>
          <w:sz w:val="24"/>
        </w:rPr>
        <w:t> </w:t>
      </w:r>
      <w:r>
        <w:rPr>
          <w:sz w:val="24"/>
        </w:rPr>
        <w:t>novou verzí obchodních podmínek objednatelem</w:t>
      </w:r>
      <w:r>
        <w:rPr>
          <w:spacing w:val="-8"/>
          <w:sz w:val="24"/>
        </w:rPr>
        <w:t> </w:t>
      </w:r>
      <w:r>
        <w:rPr>
          <w:sz w:val="24"/>
        </w:rPr>
        <w:t>pozbývají</w:t>
      </w:r>
      <w:r>
        <w:rPr>
          <w:spacing w:val="-8"/>
          <w:sz w:val="24"/>
        </w:rPr>
        <w:t> </w:t>
      </w:r>
      <w:r>
        <w:rPr>
          <w:sz w:val="24"/>
        </w:rPr>
        <w:t>předchozí obchodní podmínky účinnosti a nová verze obchodních</w:t>
      </w:r>
      <w:r>
        <w:rPr>
          <w:spacing w:val="-4"/>
          <w:sz w:val="24"/>
        </w:rPr>
        <w:t> </w:t>
      </w:r>
      <w:r>
        <w:rPr>
          <w:sz w:val="24"/>
        </w:rPr>
        <w:t>podmínek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stává</w:t>
      </w:r>
      <w:r>
        <w:rPr>
          <w:spacing w:val="-4"/>
          <w:sz w:val="24"/>
        </w:rPr>
        <w:t> </w:t>
      </w:r>
      <w:r>
        <w:rPr>
          <w:sz w:val="24"/>
        </w:rPr>
        <w:t>nedílnou</w:t>
      </w:r>
      <w:r>
        <w:rPr>
          <w:spacing w:val="-4"/>
          <w:sz w:val="24"/>
        </w:rPr>
        <w:t> </w:t>
      </w:r>
      <w:r>
        <w:rPr>
          <w:sz w:val="24"/>
        </w:rPr>
        <w:t>součástí </w:t>
      </w:r>
      <w:r>
        <w:rPr>
          <w:spacing w:val="-2"/>
          <w:sz w:val="24"/>
        </w:rPr>
        <w:t>Smlouvy.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20" w:val="left" w:leader="none"/>
        </w:tabs>
        <w:spacing w:line="254" w:lineRule="auto" w:before="0" w:after="0"/>
        <w:ind w:left="1012" w:right="133" w:hanging="525"/>
        <w:jc w:val="both"/>
        <w:rPr>
          <w:sz w:val="24"/>
        </w:rPr>
      </w:pPr>
      <w:r>
        <w:rPr>
          <w:sz w:val="24"/>
        </w:rPr>
        <w:t>Je-li některé ustanovení Smlouvy nebo obchodních podmínek neplatné nebo neúčinné, </w:t>
      </w:r>
      <w:r>
        <w:rPr>
          <w:sz w:val="24"/>
        </w:rPr>
        <w:t>nebo se</w:t>
      </w:r>
      <w:r>
        <w:rPr>
          <w:spacing w:val="80"/>
          <w:w w:val="150"/>
          <w:sz w:val="24"/>
        </w:rPr>
        <w:t> </w:t>
      </w:r>
      <w:r>
        <w:rPr>
          <w:sz w:val="24"/>
        </w:rPr>
        <w:t>takovým</w:t>
      </w:r>
      <w:r>
        <w:rPr>
          <w:spacing w:val="80"/>
          <w:w w:val="150"/>
          <w:sz w:val="24"/>
        </w:rPr>
        <w:t> </w:t>
      </w:r>
      <w:r>
        <w:rPr>
          <w:sz w:val="24"/>
        </w:rPr>
        <w:t>stane,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namísto</w:t>
      </w:r>
      <w:r>
        <w:rPr>
          <w:spacing w:val="80"/>
          <w:w w:val="150"/>
          <w:sz w:val="24"/>
        </w:rPr>
        <w:t> </w:t>
      </w:r>
      <w:r>
        <w:rPr>
          <w:sz w:val="24"/>
        </w:rPr>
        <w:t>neplatných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ustanovení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nastoupí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ustanovení,</w:t>
      </w:r>
      <w:r>
        <w:rPr>
          <w:spacing w:val="80"/>
          <w:w w:val="150"/>
          <w:sz w:val="24"/>
        </w:rPr>
        <w:t> </w:t>
      </w:r>
      <w:r>
        <w:rPr>
          <w:sz w:val="24"/>
        </w:rPr>
        <w:t>jehož</w:t>
      </w:r>
      <w:r>
        <w:rPr>
          <w:spacing w:val="80"/>
          <w:w w:val="150"/>
          <w:sz w:val="24"/>
        </w:rPr>
        <w:t> </w:t>
      </w:r>
      <w:r>
        <w:rPr>
          <w:sz w:val="24"/>
        </w:rPr>
        <w:t>smysl se</w:t>
      </w:r>
      <w:r>
        <w:rPr>
          <w:spacing w:val="-2"/>
          <w:sz w:val="24"/>
        </w:rPr>
        <w:t> </w:t>
      </w:r>
      <w:r>
        <w:rPr>
          <w:sz w:val="24"/>
        </w:rPr>
        <w:t>neplatnému ustanovení co nejvíce přibližuje. Neplatností nebo neúčinností jednoho ustanovení není dotčena platnost ostatních ustanovení.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471" w:val="left" w:leader="none"/>
          <w:tab w:pos="3013" w:val="left" w:leader="none"/>
        </w:tabs>
        <w:spacing w:before="1"/>
        <w:ind w:left="112"/>
        <w:rPr>
          <w:rFonts w:ascii="Times New Roman"/>
        </w:rPr>
      </w:pPr>
      <w:r>
        <w:rPr/>
        <w:t>V </w:t>
      </w:r>
      <w:r>
        <w:rPr>
          <w:rFonts w:ascii="Times New Roman"/>
          <w:u w:val="single"/>
        </w:rPr>
        <w:tab/>
      </w:r>
      <w:r>
        <w:rPr/>
        <w:t>dne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spacing w:before="100"/>
        <w:ind w:left="6596"/>
      </w:pPr>
      <w:r>
        <w:rPr/>
        <w:t>Good</w:t>
      </w:r>
      <w:r>
        <w:rPr>
          <w:spacing w:val="-4"/>
        </w:rPr>
        <w:t> </w:t>
      </w:r>
      <w:r>
        <w:rPr/>
        <w:t>Sailors,</w:t>
      </w:r>
      <w:r>
        <w:rPr>
          <w:spacing w:val="-4"/>
        </w:rPr>
        <w:t> </w:t>
      </w:r>
      <w:r>
        <w:rPr>
          <w:spacing w:val="-2"/>
        </w:rPr>
        <w:t>s.r.o.</w:t>
      </w:r>
    </w:p>
    <w:p>
      <w:pPr>
        <w:spacing w:after="0"/>
        <w:sectPr>
          <w:pgSz w:w="11920" w:h="16840"/>
          <w:pgMar w:top="1920" w:bottom="28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00"/>
        <w:ind w:left="298" w:right="290" w:firstLine="0"/>
        <w:jc w:val="center"/>
        <w:rPr>
          <w:b/>
          <w:sz w:val="24"/>
        </w:rPr>
      </w:pPr>
      <w:r>
        <w:rPr>
          <w:b/>
          <w:sz w:val="24"/>
        </w:rPr>
        <w:t>Nová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spisovka</w:t>
      </w:r>
      <w:r>
        <w:rPr>
          <w:b/>
          <w:spacing w:val="-2"/>
          <w:sz w:val="24"/>
        </w:rPr>
        <w:t> </w:t>
      </w:r>
      <w:r>
        <w:rPr>
          <w:sz w:val="24"/>
        </w:rPr>
        <w:t>registrační</w:t>
      </w:r>
      <w:r>
        <w:rPr>
          <w:spacing w:val="-3"/>
          <w:sz w:val="24"/>
        </w:rPr>
        <w:t> </w:t>
      </w:r>
      <w:r>
        <w:rPr>
          <w:sz w:val="24"/>
        </w:rPr>
        <w:t>číslo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CZ.03.2.60/0.0/0.0/17_129/0009134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158" w:right="2150"/>
        <w:jc w:val="center"/>
      </w:pPr>
      <w:r>
        <w:rPr/>
        <w:t>str.</w:t>
      </w:r>
      <w:r>
        <w:rPr>
          <w:spacing w:val="-10"/>
        </w:rPr>
        <w:t> </w:t>
      </w:r>
      <w:r>
        <w:rPr>
          <w:spacing w:val="-2"/>
        </w:rPr>
        <w:t>10/10</w:t>
      </w:r>
    </w:p>
    <w:sectPr>
      <w:pgSz w:w="11920" w:h="16840"/>
      <w:pgMar w:top="19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18"/>
        <w:jc w:val="left"/>
      </w:pPr>
      <w:rPr>
        <w:rFonts w:hint="default" w:ascii="Garamond" w:hAnsi="Garamond" w:eastAsia="Garamond" w:cs="Garamond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7" w:hanging="465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82" w:hanging="6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20" w:hanging="6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580" w:hanging="6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20" w:hanging="6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516" w:hanging="6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112" w:hanging="6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708" w:hanging="6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90"/>
      <w:ind w:left="362" w:hanging="236"/>
      <w:outlineLvl w:val="1"/>
    </w:pPr>
    <w:rPr>
      <w:rFonts w:ascii="Garamond" w:hAnsi="Garamond" w:eastAsia="Garamond" w:cs="Garamond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012" w:hanging="525"/>
      <w:jc w:val="both"/>
    </w:pPr>
    <w:rPr>
      <w:rFonts w:ascii="Garamond" w:hAnsi="Garamond" w:eastAsia="Garamond" w:cs="Garamond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Obchodni_podminky_PSU</dc:title>
  <dcterms:created xsi:type="dcterms:W3CDTF">2023-03-01T14:10:35Z</dcterms:created>
  <dcterms:modified xsi:type="dcterms:W3CDTF">2023-03-01T14:10:35Z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</Properties>
</file>