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6C" w:rsidRDefault="00C8386C" w:rsidP="00C8386C">
      <w:pPr>
        <w:jc w:val="center"/>
        <w:rPr>
          <w:rFonts w:ascii="Arial" w:hAnsi="Arial" w:cs="Arial"/>
          <w:b/>
          <w:bCs/>
        </w:rPr>
      </w:pPr>
      <w:r>
        <w:rPr>
          <w:rFonts w:ascii="Arial" w:hAnsi="Arial" w:cs="Arial"/>
          <w:b/>
          <w:bCs/>
        </w:rPr>
        <w:t xml:space="preserve">SMLOUVA O DÍLO </w:t>
      </w:r>
    </w:p>
    <w:p w:rsidR="00C8386C" w:rsidRDefault="00C8386C" w:rsidP="00C8386C">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 xml:space="preserve">„Pasportizace budovy fojtství Bludovice </w:t>
      </w:r>
      <w:proofErr w:type="gramStart"/>
      <w:r>
        <w:rPr>
          <w:rFonts w:ascii="Arial" w:hAnsi="Arial" w:cs="Arial"/>
          <w:b/>
          <w:bCs/>
          <w:color w:val="000000"/>
          <w:sz w:val="22"/>
          <w:szCs w:val="22"/>
          <w:lang w:bidi="cs-CZ"/>
        </w:rPr>
        <w:t>č.p.</w:t>
      </w:r>
      <w:proofErr w:type="gramEnd"/>
      <w:r>
        <w:rPr>
          <w:rFonts w:ascii="Arial" w:hAnsi="Arial" w:cs="Arial"/>
          <w:b/>
          <w:bCs/>
          <w:color w:val="000000"/>
          <w:sz w:val="22"/>
          <w:szCs w:val="22"/>
          <w:lang w:bidi="cs-CZ"/>
        </w:rPr>
        <w:t>13“</w:t>
      </w:r>
    </w:p>
    <w:p w:rsidR="00C8386C" w:rsidRDefault="00C8386C" w:rsidP="00C8386C">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 xml:space="preserve"> </w:t>
      </w:r>
    </w:p>
    <w:p w:rsidR="00C8386C" w:rsidRDefault="00C8386C" w:rsidP="00C8386C">
      <w:pPr>
        <w:jc w:val="center"/>
        <w:rPr>
          <w:rFonts w:ascii="Arial" w:hAnsi="Arial" w:cs="Arial"/>
          <w:bCs/>
          <w:sz w:val="22"/>
          <w:szCs w:val="22"/>
        </w:rPr>
      </w:pPr>
      <w:r>
        <w:rPr>
          <w:rFonts w:ascii="Arial" w:hAnsi="Arial" w:cs="Arial"/>
          <w:bCs/>
          <w:sz w:val="22"/>
          <w:szCs w:val="22"/>
        </w:rPr>
        <w:t>uzavřená dle § 2586 a násl. zák. č. 89/2012 Sb., občanský zákoník, v platném znění</w:t>
      </w:r>
    </w:p>
    <w:p w:rsidR="00C8386C" w:rsidRDefault="00C8386C" w:rsidP="00C8386C">
      <w:pPr>
        <w:jc w:val="center"/>
        <w:rPr>
          <w:rFonts w:ascii="Arial" w:hAnsi="Arial" w:cs="Arial"/>
          <w:sz w:val="22"/>
          <w:szCs w:val="22"/>
        </w:rPr>
      </w:pPr>
    </w:p>
    <w:p w:rsidR="00C8386C" w:rsidRDefault="00C8386C" w:rsidP="00C8386C">
      <w:pPr>
        <w:jc w:val="center"/>
        <w:rPr>
          <w:rFonts w:ascii="Arial" w:hAnsi="Arial" w:cs="Arial"/>
          <w:sz w:val="22"/>
          <w:szCs w:val="22"/>
        </w:rPr>
      </w:pPr>
    </w:p>
    <w:p w:rsidR="00C8386C" w:rsidRDefault="00C8386C" w:rsidP="00C8386C">
      <w:pPr>
        <w:jc w:val="center"/>
        <w:rPr>
          <w:rFonts w:ascii="Arial" w:hAnsi="Arial" w:cs="Arial"/>
          <w:sz w:val="22"/>
          <w:szCs w:val="22"/>
        </w:rPr>
      </w:pPr>
    </w:p>
    <w:p w:rsidR="00C8386C" w:rsidRDefault="00C8386C" w:rsidP="00C8386C">
      <w:pPr>
        <w:pStyle w:val="Odstavecseseznamem"/>
        <w:numPr>
          <w:ilvl w:val="0"/>
          <w:numId w:val="15"/>
        </w:numPr>
        <w:ind w:left="714" w:hanging="357"/>
        <w:jc w:val="center"/>
        <w:rPr>
          <w:rFonts w:ascii="Arial" w:hAnsi="Arial" w:cs="Arial"/>
          <w:b/>
          <w:sz w:val="22"/>
          <w:szCs w:val="22"/>
        </w:rPr>
      </w:pPr>
      <w:r>
        <w:rPr>
          <w:rFonts w:ascii="Arial" w:hAnsi="Arial" w:cs="Arial"/>
          <w:b/>
          <w:sz w:val="22"/>
          <w:szCs w:val="22"/>
        </w:rPr>
        <w:t>Smluvní strany</w:t>
      </w:r>
    </w:p>
    <w:p w:rsidR="00C8386C" w:rsidRDefault="00C8386C" w:rsidP="00C8386C">
      <w:pPr>
        <w:rPr>
          <w:rFonts w:ascii="Arial" w:hAnsi="Arial" w:cs="Arial"/>
          <w:sz w:val="22"/>
          <w:szCs w:val="22"/>
        </w:rPr>
      </w:pPr>
    </w:p>
    <w:p w:rsidR="00C8386C" w:rsidRDefault="00C8386C" w:rsidP="00C8386C">
      <w:pPr>
        <w:pStyle w:val="Zkladntext2"/>
        <w:tabs>
          <w:tab w:val="left" w:pos="2127"/>
        </w:tabs>
        <w:spacing w:after="120"/>
        <w:rPr>
          <w:rFonts w:ascii="Arial" w:hAnsi="Arial" w:cs="Arial"/>
          <w:bCs/>
          <w:sz w:val="22"/>
          <w:szCs w:val="22"/>
        </w:rPr>
      </w:pPr>
      <w:r>
        <w:rPr>
          <w:rFonts w:ascii="Arial" w:hAnsi="Arial" w:cs="Arial"/>
          <w:b/>
          <w:bCs/>
          <w:sz w:val="22"/>
          <w:szCs w:val="22"/>
        </w:rPr>
        <w:t>OBJEDNATEL</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C8386C" w:rsidRDefault="00C8386C" w:rsidP="00C8386C">
      <w:pPr>
        <w:pStyle w:val="Zkladntext2"/>
        <w:tabs>
          <w:tab w:val="left" w:pos="2127"/>
        </w:tabs>
        <w:spacing w:after="120"/>
        <w:rPr>
          <w:rFonts w:ascii="Arial" w:hAnsi="Arial" w:cs="Arial"/>
          <w:b/>
          <w:bCs/>
          <w:sz w:val="22"/>
          <w:szCs w:val="22"/>
        </w:rPr>
      </w:pPr>
      <w:r>
        <w:rPr>
          <w:rFonts w:ascii="Arial" w:hAnsi="Arial" w:cs="Arial"/>
          <w:b/>
          <w:bCs/>
          <w:sz w:val="22"/>
          <w:szCs w:val="22"/>
        </w:rPr>
        <w:t xml:space="preserve">Město Nový Jičín    </w:t>
      </w:r>
    </w:p>
    <w:p w:rsidR="00C8386C" w:rsidRDefault="00C8386C" w:rsidP="00C8386C">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rsidR="00C8386C" w:rsidRDefault="00C8386C" w:rsidP="00C8386C">
      <w:pPr>
        <w:ind w:left="3540" w:hanging="3539"/>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t>Ing. arch. Jitkou Pospíšilovou, vedoucí Odboru rozvoje a investic Městského úřadu Nový Jičín</w:t>
      </w:r>
    </w:p>
    <w:p w:rsidR="00C8386C" w:rsidRDefault="00C8386C" w:rsidP="00C8386C">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t>002 98 212</w:t>
      </w:r>
    </w:p>
    <w:p w:rsidR="00C8386C" w:rsidRDefault="00C8386C" w:rsidP="00C8386C">
      <w:pPr>
        <w:ind w:left="3540" w:hanging="3539"/>
        <w:jc w:val="both"/>
        <w:rPr>
          <w:rFonts w:ascii="Arial" w:hAnsi="Arial" w:cs="Arial"/>
          <w:bCs/>
          <w:sz w:val="22"/>
          <w:szCs w:val="22"/>
        </w:rPr>
      </w:pPr>
      <w:r>
        <w:rPr>
          <w:rFonts w:ascii="Arial" w:hAnsi="Arial" w:cs="Arial"/>
          <w:bCs/>
          <w:sz w:val="22"/>
          <w:szCs w:val="22"/>
        </w:rPr>
        <w:t>DIČ:</w:t>
      </w:r>
      <w:r>
        <w:rPr>
          <w:rFonts w:ascii="Arial" w:hAnsi="Arial" w:cs="Arial"/>
          <w:bCs/>
          <w:sz w:val="22"/>
          <w:szCs w:val="22"/>
        </w:rPr>
        <w:tab/>
        <w:t>CZ00298212</w:t>
      </w:r>
    </w:p>
    <w:p w:rsidR="00C8386C" w:rsidRDefault="00C8386C" w:rsidP="00C8386C">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rsidR="00C8386C" w:rsidRDefault="00C8386C" w:rsidP="00C8386C">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rsidR="00C8386C" w:rsidRDefault="00C8386C" w:rsidP="00C8386C">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Ing. arch. Jitka Pospíšilová, vedoucí Odboru rozvoje a investic Městského úřadu Nový Jičín</w:t>
      </w:r>
    </w:p>
    <w:p w:rsidR="00C8386C" w:rsidRDefault="00C8386C" w:rsidP="00C8386C">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proofErr w:type="spellStart"/>
      <w:r w:rsidR="00DF241E">
        <w:rPr>
          <w:rFonts w:ascii="Arial" w:hAnsi="Arial" w:cs="Arial"/>
          <w:bCs/>
          <w:sz w:val="22"/>
          <w:szCs w:val="22"/>
        </w:rPr>
        <w:t>xxxxxxxxxxxxxxxxxxxxx</w:t>
      </w:r>
      <w:proofErr w:type="spellEnd"/>
      <w:r>
        <w:rPr>
          <w:rFonts w:ascii="Arial" w:hAnsi="Arial" w:cs="Arial"/>
          <w:bCs/>
          <w:sz w:val="22"/>
          <w:szCs w:val="22"/>
        </w:rPr>
        <w:t>, Odbor rozvoje a investic Městského úřadu Nový Jičín</w:t>
      </w:r>
    </w:p>
    <w:p w:rsidR="00C8386C" w:rsidRDefault="00C8386C" w:rsidP="00C8386C">
      <w:pPr>
        <w:rPr>
          <w:rFonts w:ascii="Arial" w:hAnsi="Arial" w:cs="Arial"/>
          <w:bCs/>
          <w:sz w:val="22"/>
          <w:szCs w:val="22"/>
        </w:rPr>
      </w:pPr>
    </w:p>
    <w:p w:rsidR="00C8386C" w:rsidRDefault="00C8386C" w:rsidP="00C8386C">
      <w:pPr>
        <w:rPr>
          <w:rFonts w:ascii="Arial" w:hAnsi="Arial" w:cs="Arial"/>
          <w:bCs/>
          <w:sz w:val="22"/>
          <w:szCs w:val="22"/>
        </w:rPr>
      </w:pPr>
    </w:p>
    <w:p w:rsidR="00C8386C" w:rsidRDefault="00C8386C" w:rsidP="00C8386C">
      <w:pPr>
        <w:rPr>
          <w:rFonts w:ascii="Arial" w:hAnsi="Arial" w:cs="Arial"/>
          <w:bCs/>
          <w:sz w:val="22"/>
          <w:szCs w:val="22"/>
        </w:rPr>
      </w:pPr>
      <w:r>
        <w:rPr>
          <w:rFonts w:ascii="Arial" w:hAnsi="Arial" w:cs="Arial"/>
          <w:bCs/>
          <w:sz w:val="22"/>
          <w:szCs w:val="22"/>
        </w:rPr>
        <w:t>(dále jen „objednatel“)</w:t>
      </w:r>
    </w:p>
    <w:p w:rsidR="00C8386C" w:rsidRDefault="00C8386C" w:rsidP="00C8386C">
      <w:pPr>
        <w:rPr>
          <w:rFonts w:ascii="Arial" w:hAnsi="Arial" w:cs="Arial"/>
          <w:bCs/>
          <w:sz w:val="22"/>
          <w:szCs w:val="22"/>
        </w:rPr>
      </w:pPr>
    </w:p>
    <w:p w:rsidR="00C8386C" w:rsidRDefault="00C8386C" w:rsidP="00C8386C">
      <w:pPr>
        <w:rPr>
          <w:rFonts w:ascii="Arial" w:hAnsi="Arial" w:cs="Arial"/>
          <w:bCs/>
          <w:sz w:val="22"/>
          <w:szCs w:val="22"/>
        </w:rPr>
      </w:pPr>
      <w:r>
        <w:rPr>
          <w:rFonts w:ascii="Arial" w:hAnsi="Arial" w:cs="Arial"/>
          <w:bCs/>
          <w:sz w:val="22"/>
          <w:szCs w:val="22"/>
        </w:rPr>
        <w:t>a</w:t>
      </w:r>
    </w:p>
    <w:p w:rsidR="00C8386C" w:rsidRDefault="00C8386C" w:rsidP="00C8386C">
      <w:pPr>
        <w:rPr>
          <w:rFonts w:ascii="Arial" w:hAnsi="Arial" w:cs="Arial"/>
          <w:bCs/>
          <w:sz w:val="22"/>
          <w:szCs w:val="22"/>
        </w:rPr>
      </w:pPr>
    </w:p>
    <w:p w:rsidR="00C8386C" w:rsidRDefault="00C8386C" w:rsidP="00C8386C">
      <w:pPr>
        <w:rPr>
          <w:rFonts w:ascii="Arial" w:hAnsi="Arial" w:cs="Arial"/>
          <w:b/>
          <w:bCs/>
          <w:sz w:val="22"/>
          <w:szCs w:val="22"/>
        </w:rPr>
      </w:pPr>
      <w:r>
        <w:rPr>
          <w:rFonts w:ascii="Arial" w:hAnsi="Arial" w:cs="Arial"/>
          <w:b/>
          <w:bCs/>
          <w:sz w:val="22"/>
          <w:szCs w:val="22"/>
        </w:rPr>
        <w:t>ZHOTOVITEL</w:t>
      </w:r>
    </w:p>
    <w:p w:rsidR="00C8386C" w:rsidRDefault="00C8386C" w:rsidP="00C8386C">
      <w:pPr>
        <w:rPr>
          <w:rFonts w:ascii="Arial" w:hAnsi="Arial" w:cs="Arial"/>
          <w:b/>
          <w:bCs/>
          <w:sz w:val="22"/>
          <w:szCs w:val="22"/>
        </w:rPr>
      </w:pPr>
    </w:p>
    <w:p w:rsidR="00C8386C" w:rsidRDefault="00C8386C" w:rsidP="00C8386C">
      <w:pPr>
        <w:widowControl/>
        <w:rPr>
          <w:rFonts w:ascii="Arial" w:eastAsia="Times New Roman" w:hAnsi="Arial" w:cs="Arial"/>
          <w:b/>
          <w:bCs/>
          <w:color w:val="000000"/>
          <w:sz w:val="22"/>
          <w:szCs w:val="22"/>
          <w:lang w:eastAsia="cs-CZ" w:bidi="ar-SA"/>
        </w:rPr>
      </w:pPr>
      <w:r>
        <w:rPr>
          <w:rFonts w:ascii="Arial" w:eastAsia="Times New Roman" w:hAnsi="Arial" w:cs="Arial"/>
          <w:b/>
          <w:bCs/>
          <w:color w:val="000000"/>
          <w:sz w:val="22"/>
          <w:szCs w:val="22"/>
          <w:lang w:eastAsia="cs-CZ" w:bidi="ar-SA"/>
        </w:rPr>
        <w:t xml:space="preserve"> </w:t>
      </w:r>
      <w:r w:rsidRPr="00757AC6">
        <w:rPr>
          <w:rFonts w:ascii="Arial" w:eastAsia="Times New Roman" w:hAnsi="Arial" w:cs="Arial"/>
          <w:b/>
          <w:bCs/>
          <w:color w:val="000000"/>
          <w:sz w:val="22"/>
          <w:szCs w:val="22"/>
          <w:lang w:eastAsia="cs-CZ" w:bidi="ar-SA"/>
        </w:rPr>
        <w:t>KAPEGO projekt s.r.o.</w:t>
      </w:r>
    </w:p>
    <w:p w:rsidR="00C8386C" w:rsidRPr="00757AC6" w:rsidRDefault="00C8386C" w:rsidP="00C8386C">
      <w:pPr>
        <w:widowControl/>
        <w:rPr>
          <w:rFonts w:ascii="Arial" w:eastAsia="Times New Roman" w:hAnsi="Arial" w:cs="Arial"/>
          <w:b/>
          <w:bCs/>
          <w:color w:val="000000"/>
          <w:sz w:val="22"/>
          <w:szCs w:val="22"/>
          <w:lang w:eastAsia="cs-CZ" w:bidi="ar-SA"/>
        </w:rPr>
      </w:pPr>
      <w:r w:rsidRPr="00757AC6">
        <w:rPr>
          <w:rFonts w:ascii="Tahoma" w:eastAsia="Times New Roman" w:hAnsi="Tahoma" w:cs="Tahoma"/>
          <w:b/>
          <w:bCs/>
          <w:color w:val="000000"/>
          <w:sz w:val="20"/>
          <w:szCs w:val="20"/>
          <w:lang w:eastAsia="cs-CZ" w:bidi="ar-SA"/>
        </w:rPr>
        <w:t> </w:t>
      </w:r>
      <w:r w:rsidRPr="00757AC6">
        <w:rPr>
          <w:rFonts w:ascii="Arial" w:eastAsia="Times New Roman" w:hAnsi="Arial" w:cs="Arial"/>
          <w:color w:val="000000"/>
          <w:sz w:val="22"/>
          <w:szCs w:val="22"/>
          <w:lang w:eastAsia="cs-CZ" w:bidi="ar-SA"/>
        </w:rPr>
        <w:t>Se sídlem:                                          28. října1142/168, 70900, Ostrava</w:t>
      </w:r>
    </w:p>
    <w:p w:rsidR="00C8386C" w:rsidRPr="00757AC6" w:rsidRDefault="00C8386C" w:rsidP="00C8386C">
      <w:pPr>
        <w:widowControl/>
        <w:rPr>
          <w:rFonts w:ascii="Calibri" w:eastAsia="Times New Roman" w:hAnsi="Calibri" w:cs="Calibri"/>
          <w:color w:val="000000"/>
          <w:sz w:val="22"/>
          <w:szCs w:val="22"/>
          <w:lang w:eastAsia="cs-CZ" w:bidi="ar-SA"/>
        </w:rPr>
      </w:pPr>
      <w:r>
        <w:rPr>
          <w:rFonts w:ascii="Arial" w:eastAsia="Times New Roman" w:hAnsi="Arial" w:cs="Arial"/>
          <w:color w:val="000000"/>
          <w:sz w:val="22"/>
          <w:szCs w:val="22"/>
          <w:lang w:eastAsia="cs-CZ" w:bidi="ar-SA"/>
        </w:rPr>
        <w:t> Z</w:t>
      </w:r>
      <w:r w:rsidRPr="00757AC6">
        <w:rPr>
          <w:rFonts w:ascii="Arial" w:eastAsia="Times New Roman" w:hAnsi="Arial" w:cs="Arial"/>
          <w:color w:val="000000"/>
          <w:sz w:val="22"/>
          <w:szCs w:val="22"/>
          <w:lang w:eastAsia="cs-CZ" w:bidi="ar-SA"/>
        </w:rPr>
        <w:t>astoupený:                                       Marcel</w:t>
      </w:r>
      <w:r>
        <w:rPr>
          <w:rFonts w:ascii="Arial" w:eastAsia="Times New Roman" w:hAnsi="Arial" w:cs="Arial"/>
          <w:color w:val="000000"/>
          <w:sz w:val="22"/>
          <w:szCs w:val="22"/>
          <w:lang w:eastAsia="cs-CZ" w:bidi="ar-SA"/>
        </w:rPr>
        <w:t>em</w:t>
      </w:r>
      <w:r w:rsidRPr="00757AC6">
        <w:rPr>
          <w:rFonts w:ascii="Arial" w:eastAsia="Times New Roman" w:hAnsi="Arial" w:cs="Arial"/>
          <w:color w:val="000000"/>
          <w:sz w:val="22"/>
          <w:szCs w:val="22"/>
          <w:lang w:eastAsia="cs-CZ" w:bidi="ar-SA"/>
        </w:rPr>
        <w:t xml:space="preserve"> Chobot</w:t>
      </w:r>
      <w:r>
        <w:rPr>
          <w:rFonts w:ascii="Arial" w:eastAsia="Times New Roman" w:hAnsi="Arial" w:cs="Arial"/>
          <w:color w:val="000000"/>
          <w:sz w:val="22"/>
          <w:szCs w:val="22"/>
          <w:lang w:eastAsia="cs-CZ" w:bidi="ar-SA"/>
        </w:rPr>
        <w:t>em</w:t>
      </w:r>
      <w:r w:rsidRPr="00757AC6">
        <w:rPr>
          <w:rFonts w:ascii="Arial" w:eastAsia="Times New Roman" w:hAnsi="Arial" w:cs="Arial"/>
          <w:color w:val="000000"/>
          <w:sz w:val="22"/>
          <w:szCs w:val="22"/>
          <w:lang w:eastAsia="cs-CZ" w:bidi="ar-SA"/>
        </w:rPr>
        <w:t>, jednatel</w:t>
      </w:r>
      <w:r>
        <w:rPr>
          <w:rFonts w:ascii="Arial" w:eastAsia="Times New Roman" w:hAnsi="Arial" w:cs="Arial"/>
          <w:color w:val="000000"/>
          <w:sz w:val="22"/>
          <w:szCs w:val="22"/>
          <w:lang w:eastAsia="cs-CZ" w:bidi="ar-SA"/>
        </w:rPr>
        <w:t>em</w:t>
      </w:r>
    </w:p>
    <w:p w:rsidR="00C8386C" w:rsidRPr="00757AC6" w:rsidRDefault="00C8386C" w:rsidP="00C8386C">
      <w:pPr>
        <w:widowControl/>
        <w:rPr>
          <w:rFonts w:ascii="Calibri" w:eastAsia="Times New Roman" w:hAnsi="Calibri" w:cs="Calibri"/>
          <w:color w:val="000000"/>
          <w:sz w:val="22"/>
          <w:szCs w:val="22"/>
          <w:lang w:eastAsia="cs-CZ" w:bidi="ar-SA"/>
        </w:rPr>
      </w:pPr>
      <w:r>
        <w:rPr>
          <w:rFonts w:ascii="Arial" w:eastAsia="Times New Roman" w:hAnsi="Arial" w:cs="Arial"/>
          <w:color w:val="000000"/>
          <w:sz w:val="22"/>
          <w:szCs w:val="22"/>
          <w:lang w:eastAsia="cs-CZ" w:bidi="ar-SA"/>
        </w:rPr>
        <w:t xml:space="preserve"> </w:t>
      </w:r>
      <w:r w:rsidRPr="00757AC6">
        <w:rPr>
          <w:rFonts w:ascii="Arial" w:eastAsia="Times New Roman" w:hAnsi="Arial" w:cs="Arial"/>
          <w:color w:val="000000"/>
          <w:sz w:val="22"/>
          <w:szCs w:val="22"/>
          <w:lang w:eastAsia="cs-CZ" w:bidi="ar-SA"/>
        </w:rPr>
        <w:t>IČO:                                                    29395933</w:t>
      </w:r>
    </w:p>
    <w:p w:rsidR="00C8386C" w:rsidRDefault="00C8386C" w:rsidP="00C8386C">
      <w:pPr>
        <w:widowControl/>
        <w:rPr>
          <w:rFonts w:ascii="Calibri" w:eastAsia="Times New Roman" w:hAnsi="Calibri" w:cs="Calibri"/>
          <w:color w:val="000000"/>
          <w:sz w:val="22"/>
          <w:szCs w:val="22"/>
          <w:lang w:eastAsia="cs-CZ" w:bidi="ar-SA"/>
        </w:rPr>
      </w:pPr>
      <w:r>
        <w:rPr>
          <w:rFonts w:ascii="Arial" w:eastAsia="Times New Roman" w:hAnsi="Arial" w:cs="Arial"/>
          <w:color w:val="000000"/>
          <w:sz w:val="22"/>
          <w:szCs w:val="22"/>
          <w:lang w:eastAsia="cs-CZ" w:bidi="ar-SA"/>
        </w:rPr>
        <w:t xml:space="preserve"> </w:t>
      </w:r>
      <w:r w:rsidRPr="00757AC6">
        <w:rPr>
          <w:rFonts w:ascii="Arial" w:eastAsia="Times New Roman" w:hAnsi="Arial" w:cs="Arial"/>
          <w:color w:val="000000"/>
          <w:sz w:val="22"/>
          <w:szCs w:val="22"/>
          <w:lang w:eastAsia="cs-CZ" w:bidi="ar-SA"/>
        </w:rPr>
        <w:t>DIČ:                                                    CZ29395933</w:t>
      </w:r>
    </w:p>
    <w:p w:rsidR="00C8386C" w:rsidRDefault="00C8386C" w:rsidP="00C8386C">
      <w:pPr>
        <w:widowControl/>
        <w:rPr>
          <w:rFonts w:ascii="Arial" w:eastAsia="Times New Roman" w:hAnsi="Arial" w:cs="Arial"/>
          <w:color w:val="000000"/>
          <w:sz w:val="22"/>
          <w:szCs w:val="22"/>
          <w:lang w:eastAsia="cs-CZ" w:bidi="ar-SA"/>
        </w:rPr>
      </w:pPr>
      <w:r>
        <w:rPr>
          <w:rFonts w:ascii="Calibri" w:eastAsia="Times New Roman" w:hAnsi="Calibri" w:cs="Calibri"/>
          <w:color w:val="000000"/>
          <w:sz w:val="22"/>
          <w:szCs w:val="22"/>
          <w:lang w:eastAsia="cs-CZ" w:bidi="ar-SA"/>
        </w:rPr>
        <w:t xml:space="preserve"> </w:t>
      </w:r>
      <w:r w:rsidRPr="00757AC6">
        <w:rPr>
          <w:rFonts w:ascii="Arial" w:eastAsia="Times New Roman" w:hAnsi="Arial" w:cs="Arial"/>
          <w:color w:val="000000"/>
          <w:sz w:val="22"/>
          <w:szCs w:val="22"/>
          <w:lang w:eastAsia="cs-CZ" w:bidi="ar-SA"/>
        </w:rPr>
        <w:t xml:space="preserve">Zapsán v obch. </w:t>
      </w:r>
      <w:proofErr w:type="gramStart"/>
      <w:r>
        <w:rPr>
          <w:rFonts w:ascii="Arial" w:eastAsia="Times New Roman" w:hAnsi="Arial" w:cs="Arial"/>
          <w:color w:val="000000"/>
          <w:sz w:val="22"/>
          <w:szCs w:val="22"/>
          <w:lang w:eastAsia="cs-CZ" w:bidi="ar-SA"/>
        </w:rPr>
        <w:t>r</w:t>
      </w:r>
      <w:r w:rsidRPr="00757AC6">
        <w:rPr>
          <w:rFonts w:ascii="Arial" w:eastAsia="Times New Roman" w:hAnsi="Arial" w:cs="Arial"/>
          <w:color w:val="000000"/>
          <w:sz w:val="22"/>
          <w:szCs w:val="22"/>
          <w:lang w:eastAsia="cs-CZ" w:bidi="ar-SA"/>
        </w:rPr>
        <w:t>ejstříku</w:t>
      </w:r>
      <w:proofErr w:type="gramEnd"/>
      <w:r w:rsidRPr="00757AC6">
        <w:rPr>
          <w:rFonts w:ascii="Arial" w:eastAsia="Times New Roman" w:hAnsi="Arial" w:cs="Arial"/>
          <w:color w:val="000000"/>
          <w:sz w:val="22"/>
          <w:szCs w:val="22"/>
          <w:lang w:eastAsia="cs-CZ" w:bidi="ar-SA"/>
        </w:rPr>
        <w:t xml:space="preserve"> vedeném Krajský soudem v </w:t>
      </w:r>
      <w:proofErr w:type="spellStart"/>
      <w:r w:rsidRPr="00757AC6">
        <w:rPr>
          <w:rFonts w:ascii="Arial" w:eastAsia="Times New Roman" w:hAnsi="Arial" w:cs="Arial"/>
          <w:color w:val="000000"/>
          <w:sz w:val="22"/>
          <w:szCs w:val="22"/>
          <w:lang w:eastAsia="cs-CZ" w:bidi="ar-SA"/>
        </w:rPr>
        <w:t>Ostrave</w:t>
      </w:r>
      <w:proofErr w:type="spellEnd"/>
      <w:r w:rsidRPr="00757AC6">
        <w:rPr>
          <w:rFonts w:ascii="Arial" w:eastAsia="Times New Roman" w:hAnsi="Arial" w:cs="Arial"/>
          <w:color w:val="000000"/>
          <w:sz w:val="22"/>
          <w:szCs w:val="22"/>
          <w:lang w:eastAsia="cs-CZ" w:bidi="ar-SA"/>
        </w:rPr>
        <w:t>̌</w:t>
      </w:r>
      <w:r>
        <w:rPr>
          <w:rFonts w:ascii="Arial" w:eastAsia="Times New Roman" w:hAnsi="Arial" w:cs="Arial"/>
          <w:color w:val="000000"/>
          <w:sz w:val="22"/>
          <w:szCs w:val="22"/>
          <w:lang w:eastAsia="cs-CZ" w:bidi="ar-SA"/>
        </w:rPr>
        <w:t xml:space="preserve"> pod </w:t>
      </w:r>
      <w:proofErr w:type="spellStart"/>
      <w:r>
        <w:rPr>
          <w:rFonts w:ascii="Arial" w:eastAsia="Times New Roman" w:hAnsi="Arial" w:cs="Arial"/>
          <w:color w:val="000000"/>
          <w:sz w:val="22"/>
          <w:szCs w:val="22"/>
          <w:lang w:eastAsia="cs-CZ" w:bidi="ar-SA"/>
        </w:rPr>
        <w:t>sp</w:t>
      </w:r>
      <w:proofErr w:type="spellEnd"/>
      <w:r>
        <w:rPr>
          <w:rFonts w:ascii="Arial" w:eastAsia="Times New Roman" w:hAnsi="Arial" w:cs="Arial"/>
          <w:color w:val="000000"/>
          <w:sz w:val="22"/>
          <w:szCs w:val="22"/>
          <w:lang w:eastAsia="cs-CZ" w:bidi="ar-SA"/>
        </w:rPr>
        <w:t xml:space="preserve">. zn. C </w:t>
      </w:r>
      <w:r w:rsidRPr="00757AC6">
        <w:rPr>
          <w:rFonts w:ascii="Arial" w:eastAsia="Times New Roman" w:hAnsi="Arial" w:cs="Arial"/>
          <w:color w:val="000000"/>
          <w:sz w:val="22"/>
          <w:szCs w:val="22"/>
          <w:lang w:eastAsia="cs-CZ" w:bidi="ar-SA"/>
        </w:rPr>
        <w:t>38720</w:t>
      </w:r>
    </w:p>
    <w:p w:rsidR="00C8386C" w:rsidRPr="00757AC6" w:rsidRDefault="00C8386C" w:rsidP="00C8386C">
      <w:pPr>
        <w:widowControl/>
        <w:rPr>
          <w:rFonts w:ascii="Calibri" w:eastAsia="Times New Roman" w:hAnsi="Calibri" w:cs="Calibri"/>
          <w:color w:val="000000"/>
          <w:sz w:val="22"/>
          <w:szCs w:val="22"/>
          <w:lang w:eastAsia="cs-CZ" w:bidi="ar-SA"/>
        </w:rPr>
      </w:pPr>
      <w:r>
        <w:rPr>
          <w:rFonts w:ascii="Arial" w:eastAsia="Times New Roman" w:hAnsi="Arial" w:cs="Arial"/>
          <w:color w:val="000000"/>
          <w:sz w:val="22"/>
          <w:szCs w:val="22"/>
          <w:lang w:eastAsia="cs-CZ" w:bidi="ar-SA"/>
        </w:rPr>
        <w:t xml:space="preserve"> </w:t>
      </w:r>
      <w:r w:rsidRPr="00757AC6">
        <w:rPr>
          <w:rFonts w:ascii="Arial" w:eastAsia="Times New Roman" w:hAnsi="Arial" w:cs="Arial"/>
          <w:color w:val="000000"/>
          <w:sz w:val="22"/>
          <w:szCs w:val="22"/>
          <w:lang w:eastAsia="cs-CZ" w:bidi="ar-SA"/>
        </w:rPr>
        <w:t>Bankovní spojení:                              Komerční banka Ostrava</w:t>
      </w:r>
    </w:p>
    <w:p w:rsidR="00C8386C" w:rsidRPr="00757AC6" w:rsidRDefault="00C8386C" w:rsidP="00C8386C">
      <w:pPr>
        <w:widowControl/>
        <w:rPr>
          <w:rFonts w:ascii="Calibri" w:eastAsia="Times New Roman" w:hAnsi="Calibri" w:cs="Calibri"/>
          <w:color w:val="000000"/>
          <w:sz w:val="22"/>
          <w:szCs w:val="22"/>
          <w:lang w:eastAsia="cs-CZ" w:bidi="ar-SA"/>
        </w:rPr>
      </w:pPr>
      <w:r>
        <w:rPr>
          <w:rFonts w:ascii="Arial" w:eastAsia="Times New Roman" w:hAnsi="Arial" w:cs="Arial"/>
          <w:color w:val="000000"/>
          <w:sz w:val="22"/>
          <w:szCs w:val="22"/>
          <w:lang w:eastAsia="cs-CZ" w:bidi="ar-SA"/>
        </w:rPr>
        <w:t xml:space="preserve"> </w:t>
      </w:r>
      <w:r w:rsidRPr="00757AC6">
        <w:rPr>
          <w:rFonts w:ascii="Arial" w:eastAsia="Times New Roman" w:hAnsi="Arial" w:cs="Arial"/>
          <w:color w:val="000000"/>
          <w:sz w:val="22"/>
          <w:szCs w:val="22"/>
          <w:lang w:eastAsia="cs-CZ" w:bidi="ar-SA"/>
        </w:rPr>
        <w:t>Číslo účtu:                                          107-1649430237/0100          </w:t>
      </w:r>
    </w:p>
    <w:p w:rsidR="00C8386C" w:rsidRPr="00757AC6" w:rsidRDefault="00C8386C" w:rsidP="00C8386C">
      <w:pPr>
        <w:widowControl/>
        <w:rPr>
          <w:rFonts w:ascii="Calibri" w:eastAsia="Times New Roman" w:hAnsi="Calibri" w:cs="Calibri"/>
          <w:color w:val="000000"/>
          <w:sz w:val="22"/>
          <w:szCs w:val="22"/>
          <w:lang w:eastAsia="cs-CZ" w:bidi="ar-SA"/>
        </w:rPr>
      </w:pPr>
      <w:r>
        <w:rPr>
          <w:rFonts w:ascii="Arial" w:eastAsia="Times New Roman" w:hAnsi="Arial" w:cs="Arial"/>
          <w:color w:val="000000"/>
          <w:sz w:val="22"/>
          <w:szCs w:val="22"/>
          <w:lang w:eastAsia="cs-CZ" w:bidi="ar-SA"/>
        </w:rPr>
        <w:t xml:space="preserve"> </w:t>
      </w:r>
      <w:r w:rsidRPr="00757AC6">
        <w:rPr>
          <w:rFonts w:ascii="Arial" w:eastAsia="Times New Roman" w:hAnsi="Arial" w:cs="Arial"/>
          <w:color w:val="000000"/>
          <w:sz w:val="22"/>
          <w:szCs w:val="22"/>
          <w:lang w:eastAsia="cs-CZ" w:bidi="ar-SA"/>
        </w:rPr>
        <w:t xml:space="preserve">Zástupce ve věcech smluvních:        Marcel Chobot, jednatel </w:t>
      </w:r>
      <w:r>
        <w:rPr>
          <w:rFonts w:ascii="Arial" w:eastAsia="Times New Roman" w:hAnsi="Arial" w:cs="Arial"/>
          <w:color w:val="000000"/>
          <w:sz w:val="22"/>
          <w:szCs w:val="22"/>
          <w:lang w:eastAsia="cs-CZ" w:bidi="ar-SA"/>
        </w:rPr>
        <w:t>–</w:t>
      </w:r>
      <w:r w:rsidRPr="00757AC6">
        <w:rPr>
          <w:rFonts w:ascii="Arial" w:eastAsia="Times New Roman" w:hAnsi="Arial" w:cs="Arial"/>
          <w:color w:val="000000"/>
          <w:sz w:val="22"/>
          <w:szCs w:val="22"/>
          <w:lang w:eastAsia="cs-CZ" w:bidi="ar-SA"/>
        </w:rPr>
        <w:t xml:space="preserve"> </w:t>
      </w:r>
      <w:proofErr w:type="spellStart"/>
      <w:r w:rsidR="00DF241E">
        <w:rPr>
          <w:rFonts w:ascii="Arial" w:eastAsia="Times New Roman" w:hAnsi="Arial" w:cs="Arial"/>
          <w:color w:val="000000"/>
          <w:sz w:val="22"/>
          <w:szCs w:val="22"/>
          <w:lang w:eastAsia="cs-CZ" w:bidi="ar-SA"/>
        </w:rPr>
        <w:t>xxxxxxxxxxxxxxx</w:t>
      </w:r>
      <w:proofErr w:type="spellEnd"/>
    </w:p>
    <w:p w:rsidR="00C8386C" w:rsidRPr="00757AC6" w:rsidRDefault="00C8386C" w:rsidP="00C8386C">
      <w:pPr>
        <w:widowControl/>
        <w:rPr>
          <w:rFonts w:ascii="Calibri" w:eastAsia="Times New Roman" w:hAnsi="Calibri" w:cs="Calibri"/>
          <w:color w:val="000000"/>
          <w:sz w:val="22"/>
          <w:szCs w:val="22"/>
          <w:lang w:eastAsia="cs-CZ" w:bidi="ar-SA"/>
        </w:rPr>
      </w:pPr>
      <w:r>
        <w:rPr>
          <w:rFonts w:ascii="Arial" w:eastAsia="Times New Roman" w:hAnsi="Arial" w:cs="Arial"/>
          <w:color w:val="000000"/>
          <w:sz w:val="22"/>
          <w:szCs w:val="22"/>
          <w:lang w:eastAsia="cs-CZ" w:bidi="ar-SA"/>
        </w:rPr>
        <w:t xml:space="preserve"> </w:t>
      </w:r>
      <w:r w:rsidRPr="00757AC6">
        <w:rPr>
          <w:rFonts w:ascii="Arial" w:eastAsia="Times New Roman" w:hAnsi="Arial" w:cs="Arial"/>
          <w:color w:val="000000"/>
          <w:sz w:val="22"/>
          <w:szCs w:val="22"/>
          <w:lang w:eastAsia="cs-CZ" w:bidi="ar-SA"/>
        </w:rPr>
        <w:t>Zástupce ve věcech technických:    </w:t>
      </w:r>
      <w:r>
        <w:rPr>
          <w:rFonts w:ascii="Arial" w:eastAsia="Times New Roman" w:hAnsi="Arial" w:cs="Arial"/>
          <w:color w:val="000000"/>
          <w:sz w:val="22"/>
          <w:szCs w:val="22"/>
          <w:lang w:eastAsia="cs-CZ" w:bidi="ar-SA"/>
        </w:rPr>
        <w:t xml:space="preserve"> </w:t>
      </w:r>
      <w:r w:rsidRPr="00757AC6">
        <w:rPr>
          <w:rFonts w:ascii="Arial" w:eastAsia="Times New Roman" w:hAnsi="Arial" w:cs="Arial"/>
          <w:color w:val="000000"/>
          <w:sz w:val="22"/>
          <w:szCs w:val="22"/>
          <w:lang w:eastAsia="cs-CZ" w:bidi="ar-SA"/>
        </w:rPr>
        <w:t xml:space="preserve"> Marcel Chobot, jednatel </w:t>
      </w:r>
    </w:p>
    <w:p w:rsidR="00C8386C" w:rsidRDefault="00C8386C" w:rsidP="00C8386C">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C8386C" w:rsidRDefault="00C8386C" w:rsidP="00C8386C">
      <w:pPr>
        <w:rPr>
          <w:rFonts w:ascii="Arial" w:hAnsi="Arial" w:cs="Arial"/>
          <w:bCs/>
          <w:sz w:val="22"/>
          <w:szCs w:val="22"/>
        </w:rPr>
      </w:pPr>
      <w:r>
        <w:rPr>
          <w:rFonts w:ascii="Arial" w:hAnsi="Arial" w:cs="Arial"/>
          <w:bCs/>
          <w:sz w:val="22"/>
          <w:szCs w:val="22"/>
        </w:rPr>
        <w:t>(dále jen „zhotovitel“)</w:t>
      </w:r>
    </w:p>
    <w:p w:rsidR="00C8386C" w:rsidRDefault="00C8386C" w:rsidP="00C8386C">
      <w:pPr>
        <w:rPr>
          <w:rFonts w:ascii="Arial" w:hAnsi="Arial" w:cs="Arial"/>
          <w:bCs/>
          <w:sz w:val="22"/>
          <w:szCs w:val="22"/>
        </w:rPr>
      </w:pPr>
      <w:r>
        <w:rPr>
          <w:rFonts w:ascii="Arial" w:hAnsi="Arial" w:cs="Arial"/>
          <w:bCs/>
          <w:sz w:val="22"/>
          <w:szCs w:val="22"/>
        </w:rPr>
        <w:t xml:space="preserve"> </w:t>
      </w:r>
    </w:p>
    <w:p w:rsidR="00C8386C" w:rsidRDefault="00C8386C" w:rsidP="00C8386C">
      <w:pPr>
        <w:pStyle w:val="Zkladntext2"/>
        <w:rPr>
          <w:rFonts w:ascii="Arial" w:hAnsi="Arial" w:cs="Arial"/>
          <w:b/>
          <w:color w:val="000000"/>
          <w:sz w:val="22"/>
          <w:szCs w:val="22"/>
          <w:lang w:bidi="cs-CZ"/>
        </w:rPr>
      </w:pPr>
      <w:r>
        <w:rPr>
          <w:rFonts w:ascii="Arial" w:hAnsi="Arial" w:cs="Arial"/>
          <w:sz w:val="22"/>
          <w:szCs w:val="22"/>
        </w:rPr>
        <w:t>uzavírají níže uvedeného dne, měsíce a roku následující smlouvu o dílo na akci:</w:t>
      </w:r>
      <w:r>
        <w:rPr>
          <w:rFonts w:ascii="Arial" w:hAnsi="Arial" w:cs="Arial"/>
          <w:b/>
          <w:color w:val="000000"/>
          <w:sz w:val="22"/>
          <w:szCs w:val="22"/>
          <w:lang w:bidi="cs-CZ"/>
        </w:rPr>
        <w:t xml:space="preserve"> </w:t>
      </w:r>
    </w:p>
    <w:p w:rsidR="00C8386C" w:rsidRDefault="00C8386C" w:rsidP="00C8386C">
      <w:pPr>
        <w:pStyle w:val="Zkladntext2"/>
        <w:rPr>
          <w:rFonts w:ascii="Arial" w:hAnsi="Arial" w:cs="Arial"/>
          <w:b/>
          <w:color w:val="000000"/>
          <w:sz w:val="22"/>
          <w:szCs w:val="22"/>
          <w:lang w:bidi="cs-CZ"/>
        </w:rPr>
      </w:pPr>
    </w:p>
    <w:p w:rsidR="00C8386C" w:rsidRDefault="00C8386C" w:rsidP="00C8386C">
      <w:pPr>
        <w:pStyle w:val="Zkladntext2"/>
        <w:rPr>
          <w:rFonts w:ascii="Arial" w:hAnsi="Arial" w:cs="Arial"/>
          <w:b/>
          <w:color w:val="000000"/>
          <w:sz w:val="22"/>
          <w:szCs w:val="22"/>
          <w:lang w:bidi="cs-CZ"/>
        </w:rPr>
      </w:pPr>
    </w:p>
    <w:p w:rsidR="00C8386C" w:rsidRDefault="00C8386C" w:rsidP="00C8386C">
      <w:pPr>
        <w:pStyle w:val="Standard"/>
        <w:keepNext/>
        <w:keepLines/>
        <w:tabs>
          <w:tab w:val="left" w:pos="2520"/>
        </w:tabs>
        <w:jc w:val="center"/>
        <w:rPr>
          <w:rFonts w:ascii="Arial" w:hAnsi="Arial" w:cs="Arial"/>
          <w:sz w:val="22"/>
          <w:szCs w:val="22"/>
        </w:rPr>
      </w:pPr>
      <w:r>
        <w:rPr>
          <w:rFonts w:ascii="Arial" w:hAnsi="Arial" w:cs="Arial"/>
          <w:b/>
          <w:bCs/>
          <w:color w:val="000000"/>
          <w:sz w:val="22"/>
          <w:szCs w:val="22"/>
          <w:lang w:bidi="cs-CZ"/>
        </w:rPr>
        <w:t xml:space="preserve">„Pasportizace budovy fojtství Bludovice </w:t>
      </w:r>
      <w:proofErr w:type="gramStart"/>
      <w:r>
        <w:rPr>
          <w:rFonts w:ascii="Arial" w:hAnsi="Arial" w:cs="Arial"/>
          <w:b/>
          <w:bCs/>
          <w:color w:val="000000"/>
          <w:sz w:val="22"/>
          <w:szCs w:val="22"/>
          <w:lang w:bidi="cs-CZ"/>
        </w:rPr>
        <w:t>č.p.</w:t>
      </w:r>
      <w:proofErr w:type="gramEnd"/>
      <w:r>
        <w:rPr>
          <w:rFonts w:ascii="Arial" w:hAnsi="Arial" w:cs="Arial"/>
          <w:b/>
          <w:bCs/>
          <w:color w:val="000000"/>
          <w:sz w:val="22"/>
          <w:szCs w:val="22"/>
          <w:lang w:bidi="cs-CZ"/>
        </w:rPr>
        <w:t>13“</w:t>
      </w:r>
    </w:p>
    <w:p w:rsidR="00C8386C" w:rsidRDefault="00C8386C" w:rsidP="00C8386C">
      <w:pPr>
        <w:pStyle w:val="Standard"/>
        <w:tabs>
          <w:tab w:val="left" w:pos="2520"/>
        </w:tabs>
        <w:jc w:val="both"/>
        <w:rPr>
          <w:rFonts w:ascii="Arial" w:hAnsi="Arial" w:cs="Arial"/>
          <w:sz w:val="22"/>
          <w:szCs w:val="22"/>
        </w:rPr>
      </w:pPr>
    </w:p>
    <w:p w:rsidR="00C8386C" w:rsidRDefault="00C8386C" w:rsidP="00C8386C">
      <w:pPr>
        <w:pStyle w:val="Standard"/>
        <w:pageBreakBefore/>
        <w:numPr>
          <w:ilvl w:val="0"/>
          <w:numId w:val="15"/>
        </w:numPr>
        <w:tabs>
          <w:tab w:val="left" w:pos="2520"/>
        </w:tabs>
        <w:ind w:left="714" w:hanging="357"/>
        <w:jc w:val="center"/>
        <w:rPr>
          <w:rFonts w:ascii="Arial" w:hAnsi="Arial" w:cs="Arial"/>
          <w:b/>
          <w:bCs/>
          <w:sz w:val="22"/>
          <w:szCs w:val="22"/>
        </w:rPr>
      </w:pPr>
      <w:r>
        <w:rPr>
          <w:rFonts w:ascii="Arial" w:hAnsi="Arial" w:cs="Arial"/>
          <w:b/>
          <w:sz w:val="22"/>
          <w:szCs w:val="22"/>
        </w:rPr>
        <w:lastRenderedPageBreak/>
        <w:t>Předmět smlouvy</w:t>
      </w:r>
    </w:p>
    <w:p w:rsidR="00C8386C" w:rsidRDefault="00C8386C" w:rsidP="00C8386C">
      <w:pPr>
        <w:pStyle w:val="Standard"/>
        <w:tabs>
          <w:tab w:val="left" w:pos="2520"/>
        </w:tabs>
        <w:jc w:val="both"/>
        <w:rPr>
          <w:rFonts w:ascii="Arial" w:hAnsi="Arial" w:cs="Arial"/>
          <w:sz w:val="22"/>
          <w:szCs w:val="22"/>
        </w:rPr>
      </w:pPr>
    </w:p>
    <w:p w:rsidR="00C8386C" w:rsidRDefault="00C8386C" w:rsidP="00C8386C">
      <w:pPr>
        <w:pStyle w:val="Zkladntext2"/>
        <w:rPr>
          <w:rFonts w:ascii="Arial" w:hAnsi="Arial" w:cs="Arial"/>
          <w:b/>
          <w:bCs/>
          <w:color w:val="000000"/>
          <w:sz w:val="22"/>
          <w:szCs w:val="22"/>
          <w:lang w:bidi="cs-CZ"/>
        </w:rPr>
      </w:pPr>
      <w:r>
        <w:rPr>
          <w:rFonts w:ascii="Arial" w:hAnsi="Arial" w:cs="Arial"/>
          <w:sz w:val="22"/>
          <w:szCs w:val="22"/>
        </w:rPr>
        <w:t>Předmětem smlouvy je zpracování pasportu budovy č.p.13 v části obce Bludovice na pozemku parcela č. 121/1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Bludovice u Nového Jičína,</w:t>
      </w:r>
      <w:r>
        <w:rPr>
          <w:rFonts w:ascii="Arial" w:hAnsi="Arial" w:cs="Arial"/>
          <w:b/>
          <w:bCs/>
          <w:color w:val="000000"/>
          <w:sz w:val="22"/>
          <w:szCs w:val="22"/>
          <w:lang w:bidi="cs-CZ"/>
        </w:rPr>
        <w:t xml:space="preserve"> </w:t>
      </w:r>
      <w:r>
        <w:rPr>
          <w:rFonts w:ascii="Arial" w:hAnsi="Arial" w:cs="Arial"/>
          <w:sz w:val="22"/>
          <w:szCs w:val="22"/>
        </w:rPr>
        <w:t>a to v rozsahu a za podmínek sjednaných v této smlouvě. Tuto dokumentaci zajistí pro objednatele zhotovitel na vlastní náklad.</w:t>
      </w:r>
    </w:p>
    <w:p w:rsidR="00C8386C" w:rsidRDefault="00C8386C" w:rsidP="00C8386C">
      <w:pPr>
        <w:pStyle w:val="Standard"/>
        <w:tabs>
          <w:tab w:val="left" w:pos="2520"/>
        </w:tabs>
        <w:jc w:val="both"/>
        <w:rPr>
          <w:rFonts w:ascii="Arial" w:hAnsi="Arial" w:cs="Arial"/>
          <w:sz w:val="22"/>
          <w:szCs w:val="22"/>
        </w:rPr>
      </w:pPr>
    </w:p>
    <w:p w:rsidR="00C8386C" w:rsidRDefault="00C8386C" w:rsidP="00C8386C">
      <w:pPr>
        <w:pStyle w:val="Standard"/>
        <w:tabs>
          <w:tab w:val="left" w:pos="2520"/>
        </w:tabs>
        <w:jc w:val="both"/>
        <w:rPr>
          <w:rFonts w:ascii="Arial" w:hAnsi="Arial" w:cs="Arial"/>
          <w:sz w:val="22"/>
          <w:szCs w:val="22"/>
        </w:rPr>
      </w:pPr>
    </w:p>
    <w:p w:rsidR="00C8386C" w:rsidRDefault="00C8386C" w:rsidP="00C8386C">
      <w:pPr>
        <w:pStyle w:val="Textbody"/>
        <w:numPr>
          <w:ilvl w:val="0"/>
          <w:numId w:val="15"/>
        </w:numPr>
        <w:ind w:left="714" w:hanging="357"/>
        <w:rPr>
          <w:rFonts w:ascii="Arial" w:hAnsi="Arial" w:cs="Arial"/>
          <w:sz w:val="22"/>
          <w:szCs w:val="22"/>
        </w:rPr>
      </w:pPr>
      <w:r>
        <w:rPr>
          <w:rFonts w:ascii="Arial" w:hAnsi="Arial" w:cs="Arial"/>
          <w:sz w:val="22"/>
          <w:szCs w:val="22"/>
        </w:rPr>
        <w:t>Specifikace plnění smlouvy</w:t>
      </w:r>
    </w:p>
    <w:p w:rsidR="00C8386C" w:rsidRDefault="00C8386C" w:rsidP="00C8386C">
      <w:pPr>
        <w:pStyle w:val="Standard"/>
        <w:tabs>
          <w:tab w:val="left" w:pos="2520"/>
        </w:tabs>
        <w:jc w:val="center"/>
        <w:rPr>
          <w:rFonts w:ascii="Arial" w:hAnsi="Arial" w:cs="Arial"/>
          <w:bCs/>
          <w:sz w:val="22"/>
          <w:szCs w:val="22"/>
        </w:rPr>
      </w:pPr>
    </w:p>
    <w:p w:rsidR="00C8386C" w:rsidRPr="00274550" w:rsidRDefault="00C8386C" w:rsidP="00C8386C">
      <w:pPr>
        <w:pStyle w:val="Zkladntext2"/>
        <w:numPr>
          <w:ilvl w:val="0"/>
          <w:numId w:val="11"/>
        </w:numPr>
        <w:spacing w:after="120"/>
        <w:ind w:left="357" w:hanging="357"/>
        <w:rPr>
          <w:rFonts w:ascii="Arial" w:hAnsi="Arial" w:cs="Arial"/>
          <w:color w:val="000000"/>
          <w:sz w:val="22"/>
          <w:szCs w:val="22"/>
        </w:rPr>
      </w:pPr>
      <w:r w:rsidRPr="00274550">
        <w:rPr>
          <w:rFonts w:ascii="Arial" w:hAnsi="Arial" w:cs="Arial"/>
          <w:color w:val="000000"/>
          <w:sz w:val="22"/>
          <w:szCs w:val="22"/>
        </w:rPr>
        <w:t>Součástí díla bude:</w:t>
      </w:r>
    </w:p>
    <w:p w:rsidR="00C8386C" w:rsidRDefault="00C8386C" w:rsidP="00C8386C">
      <w:pPr>
        <w:pStyle w:val="Zkladntext2"/>
        <w:numPr>
          <w:ilvl w:val="0"/>
          <w:numId w:val="19"/>
        </w:numPr>
        <w:spacing w:after="120"/>
        <w:rPr>
          <w:rFonts w:ascii="Arial" w:hAnsi="Arial" w:cs="Arial"/>
          <w:color w:val="000000"/>
          <w:sz w:val="22"/>
          <w:szCs w:val="22"/>
        </w:rPr>
      </w:pPr>
      <w:r>
        <w:rPr>
          <w:rFonts w:ascii="Arial" w:hAnsi="Arial" w:cs="Arial"/>
          <w:color w:val="000000"/>
          <w:sz w:val="22"/>
          <w:szCs w:val="22"/>
        </w:rPr>
        <w:t xml:space="preserve">pasportizace budovy </w:t>
      </w:r>
      <w:r w:rsidRPr="00586F40">
        <w:rPr>
          <w:rFonts w:ascii="Arial" w:hAnsi="Arial" w:cs="Arial"/>
          <w:color w:val="000000"/>
          <w:sz w:val="22"/>
          <w:szCs w:val="22"/>
        </w:rPr>
        <w:t>s vynesením</w:t>
      </w:r>
      <w:r>
        <w:rPr>
          <w:rFonts w:ascii="Arial" w:hAnsi="Arial" w:cs="Arial"/>
          <w:color w:val="000000"/>
          <w:sz w:val="22"/>
          <w:szCs w:val="22"/>
        </w:rPr>
        <w:t xml:space="preserve"> do formátu DWG.,</w:t>
      </w:r>
    </w:p>
    <w:p w:rsidR="00C8386C" w:rsidRDefault="00C8386C" w:rsidP="00C8386C">
      <w:pPr>
        <w:pStyle w:val="Zkladntext2"/>
        <w:numPr>
          <w:ilvl w:val="0"/>
          <w:numId w:val="19"/>
        </w:numPr>
        <w:spacing w:after="120"/>
        <w:rPr>
          <w:rFonts w:ascii="Arial" w:hAnsi="Arial" w:cs="Arial"/>
          <w:color w:val="000000"/>
          <w:sz w:val="22"/>
          <w:szCs w:val="22"/>
        </w:rPr>
      </w:pPr>
      <w:r>
        <w:rPr>
          <w:rFonts w:ascii="Arial" w:hAnsi="Arial" w:cs="Arial"/>
          <w:color w:val="000000"/>
          <w:sz w:val="22"/>
          <w:szCs w:val="22"/>
        </w:rPr>
        <w:t>průzkumy konstrukcí, destruktivní sondy,</w:t>
      </w:r>
    </w:p>
    <w:p w:rsidR="00C8386C" w:rsidRDefault="00C8386C" w:rsidP="00C8386C">
      <w:pPr>
        <w:pStyle w:val="Zkladntext2"/>
        <w:numPr>
          <w:ilvl w:val="0"/>
          <w:numId w:val="19"/>
        </w:numPr>
        <w:spacing w:after="120"/>
        <w:rPr>
          <w:rFonts w:ascii="Arial" w:hAnsi="Arial" w:cs="Arial"/>
          <w:color w:val="000000"/>
          <w:sz w:val="22"/>
          <w:szCs w:val="22"/>
        </w:rPr>
      </w:pPr>
      <w:r>
        <w:rPr>
          <w:rFonts w:ascii="Arial" w:hAnsi="Arial" w:cs="Arial"/>
          <w:color w:val="000000"/>
          <w:sz w:val="22"/>
          <w:szCs w:val="22"/>
        </w:rPr>
        <w:t xml:space="preserve">zaměření krovu </w:t>
      </w:r>
      <w:r w:rsidRPr="00586F40">
        <w:rPr>
          <w:rFonts w:ascii="Arial" w:hAnsi="Arial" w:cs="Arial"/>
          <w:color w:val="000000"/>
          <w:sz w:val="22"/>
          <w:szCs w:val="22"/>
        </w:rPr>
        <w:t xml:space="preserve">s vynesením </w:t>
      </w:r>
      <w:r>
        <w:rPr>
          <w:rFonts w:ascii="Arial" w:hAnsi="Arial" w:cs="Arial"/>
          <w:color w:val="000000"/>
          <w:sz w:val="22"/>
          <w:szCs w:val="22"/>
        </w:rPr>
        <w:t>do formátu DWG.,</w:t>
      </w:r>
    </w:p>
    <w:p w:rsidR="00C8386C" w:rsidRDefault="00C8386C" w:rsidP="00C8386C">
      <w:pPr>
        <w:pStyle w:val="Zkladntext2"/>
        <w:numPr>
          <w:ilvl w:val="0"/>
          <w:numId w:val="19"/>
        </w:numPr>
        <w:spacing w:after="120"/>
        <w:rPr>
          <w:rFonts w:ascii="Arial" w:hAnsi="Arial" w:cs="Arial"/>
          <w:color w:val="000000"/>
          <w:sz w:val="22"/>
          <w:szCs w:val="22"/>
        </w:rPr>
      </w:pPr>
      <w:r>
        <w:rPr>
          <w:rFonts w:ascii="Arial" w:hAnsi="Arial" w:cs="Arial"/>
          <w:color w:val="000000"/>
          <w:sz w:val="22"/>
          <w:szCs w:val="22"/>
        </w:rPr>
        <w:t xml:space="preserve">stavebně konstrukční vyhodnocení včetně návrhu nápravných opatření. </w:t>
      </w:r>
    </w:p>
    <w:p w:rsidR="00C8386C" w:rsidRPr="00A84396" w:rsidRDefault="00C8386C" w:rsidP="00C8386C">
      <w:pPr>
        <w:pStyle w:val="Zkladntext2"/>
        <w:numPr>
          <w:ilvl w:val="0"/>
          <w:numId w:val="11"/>
        </w:numPr>
        <w:spacing w:after="120"/>
        <w:ind w:left="357" w:hanging="357"/>
        <w:rPr>
          <w:rFonts w:ascii="Arial" w:hAnsi="Arial" w:cs="Arial"/>
          <w:color w:val="000000"/>
          <w:sz w:val="22"/>
          <w:szCs w:val="22"/>
        </w:rPr>
      </w:pPr>
      <w:r>
        <w:rPr>
          <w:rFonts w:ascii="Arial" w:hAnsi="Arial" w:cs="Arial"/>
          <w:sz w:val="22"/>
          <w:szCs w:val="22"/>
        </w:rPr>
        <w:t xml:space="preserve">Zhotovitel se zavazuje, že </w:t>
      </w:r>
      <w:r w:rsidRPr="008C4D7D">
        <w:rPr>
          <w:rFonts w:ascii="Arial" w:hAnsi="Arial" w:cs="Arial"/>
          <w:sz w:val="22"/>
          <w:szCs w:val="22"/>
        </w:rPr>
        <w:t xml:space="preserve">pasport </w:t>
      </w:r>
      <w:r>
        <w:rPr>
          <w:rFonts w:ascii="Arial" w:hAnsi="Arial" w:cs="Arial"/>
          <w:sz w:val="22"/>
          <w:szCs w:val="22"/>
        </w:rPr>
        <w:t xml:space="preserve">bude zpracován v souladu s </w:t>
      </w:r>
      <w:proofErr w:type="spellStart"/>
      <w:r>
        <w:rPr>
          <w:rFonts w:ascii="Arial" w:hAnsi="Arial" w:cs="Arial"/>
          <w:sz w:val="22"/>
          <w:szCs w:val="22"/>
        </w:rPr>
        <w:t>vyhl</w:t>
      </w:r>
      <w:proofErr w:type="spellEnd"/>
      <w:r>
        <w:rPr>
          <w:rFonts w:ascii="Arial" w:hAnsi="Arial" w:cs="Arial"/>
          <w:sz w:val="22"/>
          <w:szCs w:val="22"/>
        </w:rPr>
        <w:t xml:space="preserve">. č. 499/2006 Sb., přílohou </w:t>
      </w:r>
      <w:proofErr w:type="gramStart"/>
      <w:r>
        <w:rPr>
          <w:rFonts w:ascii="Arial" w:hAnsi="Arial" w:cs="Arial"/>
          <w:sz w:val="22"/>
          <w:szCs w:val="22"/>
        </w:rPr>
        <w:t>č.14</w:t>
      </w:r>
      <w:proofErr w:type="gramEnd"/>
      <w:r>
        <w:rPr>
          <w:rFonts w:ascii="Arial" w:hAnsi="Arial" w:cs="Arial"/>
          <w:sz w:val="22"/>
          <w:szCs w:val="22"/>
        </w:rPr>
        <w:t>, oddílem 2 - Zjednodušená dokumentace – pasport stavby.</w:t>
      </w:r>
    </w:p>
    <w:p w:rsidR="00C8386C" w:rsidRDefault="00C8386C" w:rsidP="00C8386C">
      <w:pPr>
        <w:pStyle w:val="Standard"/>
        <w:numPr>
          <w:ilvl w:val="0"/>
          <w:numId w:val="11"/>
        </w:numPr>
        <w:tabs>
          <w:tab w:val="left" w:pos="2520"/>
        </w:tabs>
        <w:spacing w:after="120"/>
        <w:ind w:left="426" w:hanging="426"/>
        <w:jc w:val="both"/>
        <w:rPr>
          <w:rFonts w:ascii="Arial" w:hAnsi="Arial" w:cs="Arial"/>
          <w:sz w:val="22"/>
          <w:szCs w:val="22"/>
        </w:rPr>
      </w:pPr>
      <w:r>
        <w:rPr>
          <w:rFonts w:ascii="Arial" w:hAnsi="Arial" w:cs="Arial"/>
          <w:sz w:val="22"/>
          <w:szCs w:val="22"/>
        </w:rPr>
        <w:t xml:space="preserve">Zhotovitel se zavazuje, že v průběhu zpracování </w:t>
      </w:r>
      <w:r w:rsidRPr="008C4D7D">
        <w:rPr>
          <w:rFonts w:ascii="Arial" w:hAnsi="Arial" w:cs="Arial"/>
          <w:sz w:val="22"/>
          <w:szCs w:val="22"/>
        </w:rPr>
        <w:t>pasport</w:t>
      </w:r>
      <w:r>
        <w:rPr>
          <w:rFonts w:ascii="Arial" w:hAnsi="Arial" w:cs="Arial"/>
          <w:sz w:val="22"/>
          <w:szCs w:val="22"/>
        </w:rPr>
        <w:t>u</w:t>
      </w:r>
      <w:r>
        <w:rPr>
          <w:rFonts w:ascii="Arial" w:hAnsi="Arial" w:cs="Arial"/>
          <w:color w:val="00B050"/>
          <w:sz w:val="22"/>
          <w:szCs w:val="22"/>
        </w:rPr>
        <w:t xml:space="preserve"> </w:t>
      </w:r>
      <w:r>
        <w:rPr>
          <w:rFonts w:ascii="Arial" w:hAnsi="Arial" w:cs="Arial"/>
          <w:sz w:val="22"/>
          <w:szCs w:val="22"/>
        </w:rPr>
        <w:t>předloží objednateli na výzvu dosavadní výsledky prací na díle.</w:t>
      </w:r>
    </w:p>
    <w:p w:rsidR="00C8386C" w:rsidRDefault="00C8386C" w:rsidP="00C8386C">
      <w:pPr>
        <w:pStyle w:val="Standard"/>
        <w:numPr>
          <w:ilvl w:val="0"/>
          <w:numId w:val="11"/>
        </w:numPr>
        <w:tabs>
          <w:tab w:val="left" w:pos="2520"/>
        </w:tabs>
        <w:ind w:left="426" w:hanging="426"/>
        <w:jc w:val="both"/>
        <w:rPr>
          <w:rFonts w:ascii="Arial" w:hAnsi="Arial" w:cs="Arial"/>
          <w:sz w:val="22"/>
          <w:szCs w:val="22"/>
        </w:rPr>
      </w:pPr>
      <w:r>
        <w:rPr>
          <w:rFonts w:ascii="Arial" w:hAnsi="Arial" w:cs="Arial"/>
          <w:sz w:val="22"/>
          <w:szCs w:val="22"/>
        </w:rPr>
        <w:t xml:space="preserve">Zhotovitel se zavazuje průběžně konzultovat přípravu </w:t>
      </w:r>
      <w:r w:rsidRPr="00A81E1B">
        <w:rPr>
          <w:rFonts w:ascii="Arial" w:hAnsi="Arial" w:cs="Arial"/>
          <w:sz w:val="22"/>
          <w:szCs w:val="22"/>
        </w:rPr>
        <w:t>pasportu</w:t>
      </w:r>
      <w:r>
        <w:rPr>
          <w:rFonts w:ascii="Arial" w:hAnsi="Arial" w:cs="Arial"/>
          <w:sz w:val="22"/>
          <w:szCs w:val="22"/>
        </w:rPr>
        <w:t xml:space="preserve"> s objednatelem a koordinovat postup prací se subjekty podílejícími se na přípravě.</w:t>
      </w:r>
    </w:p>
    <w:p w:rsidR="00C8386C" w:rsidRDefault="00C8386C" w:rsidP="00C8386C">
      <w:pPr>
        <w:pStyle w:val="Standard"/>
        <w:numPr>
          <w:ilvl w:val="0"/>
          <w:numId w:val="11"/>
        </w:numPr>
        <w:spacing w:before="120" w:after="120"/>
        <w:ind w:left="426" w:hanging="426"/>
        <w:jc w:val="both"/>
        <w:rPr>
          <w:rFonts w:ascii="Arial" w:hAnsi="Arial" w:cs="Arial"/>
          <w:sz w:val="22"/>
          <w:szCs w:val="22"/>
        </w:rPr>
      </w:pPr>
      <w:r>
        <w:rPr>
          <w:rFonts w:ascii="Arial" w:hAnsi="Arial" w:cs="Arial"/>
          <w:sz w:val="22"/>
          <w:szCs w:val="22"/>
        </w:rPr>
        <w:t>Objednatel se zavazuje konzultovat na výzvu zhotovitele přípravu pasportu a v případě, že zjistí nebo jinak se dozví o vadách nebo nedostatcích pasportu, nebo o rozporech mezi činností zhotovitele a požadavky zakázky, uvědomí o zjištěné skutečnosti písemně zhotovitele bez zbytečného prodlení.</w:t>
      </w:r>
    </w:p>
    <w:p w:rsidR="00C8386C" w:rsidRDefault="00C8386C" w:rsidP="00C8386C">
      <w:pPr>
        <w:pStyle w:val="Standard"/>
        <w:numPr>
          <w:ilvl w:val="0"/>
          <w:numId w:val="11"/>
        </w:numPr>
        <w:tabs>
          <w:tab w:val="left" w:pos="2520"/>
        </w:tabs>
        <w:spacing w:after="120"/>
        <w:ind w:left="426" w:hanging="426"/>
        <w:jc w:val="both"/>
        <w:rPr>
          <w:rFonts w:ascii="Arial" w:hAnsi="Arial" w:cs="Arial"/>
          <w:sz w:val="22"/>
          <w:szCs w:val="22"/>
        </w:rPr>
      </w:pPr>
      <w:r>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C8386C" w:rsidRDefault="00C8386C" w:rsidP="00C8386C">
      <w:pPr>
        <w:pStyle w:val="Standard"/>
        <w:numPr>
          <w:ilvl w:val="0"/>
          <w:numId w:val="11"/>
        </w:numPr>
        <w:tabs>
          <w:tab w:val="left" w:pos="2520"/>
        </w:tabs>
        <w:spacing w:after="120"/>
        <w:ind w:left="426" w:hanging="426"/>
        <w:jc w:val="both"/>
        <w:rPr>
          <w:rFonts w:ascii="Arial" w:hAnsi="Arial" w:cs="Arial"/>
          <w:sz w:val="22"/>
          <w:szCs w:val="22"/>
        </w:rPr>
      </w:pPr>
      <w:r>
        <w:rPr>
          <w:rFonts w:ascii="Arial" w:hAnsi="Arial" w:cs="Arial"/>
          <w:sz w:val="22"/>
          <w:szCs w:val="22"/>
        </w:rPr>
        <w:t>Objednatel se zavazuje řádně provedené dílo převzít a zaplatit za něj zhotoviteli cenu dohodnutou v čl. V. této smlouvy.</w:t>
      </w:r>
    </w:p>
    <w:p w:rsidR="00C8386C" w:rsidRDefault="00C8386C" w:rsidP="00C8386C">
      <w:pPr>
        <w:pStyle w:val="Textbody"/>
        <w:rPr>
          <w:rFonts w:ascii="Arial" w:hAnsi="Arial" w:cs="Arial"/>
          <w:b w:val="0"/>
          <w:sz w:val="22"/>
          <w:szCs w:val="22"/>
          <w:highlight w:val="yellow"/>
        </w:rPr>
      </w:pPr>
    </w:p>
    <w:p w:rsidR="00C8386C" w:rsidRDefault="00C8386C" w:rsidP="00C8386C">
      <w:pPr>
        <w:pStyle w:val="Textbody"/>
        <w:rPr>
          <w:rFonts w:ascii="Arial" w:hAnsi="Arial" w:cs="Arial"/>
          <w:b w:val="0"/>
          <w:sz w:val="22"/>
          <w:szCs w:val="22"/>
          <w:highlight w:val="yellow"/>
        </w:rPr>
      </w:pPr>
    </w:p>
    <w:p w:rsidR="00C8386C" w:rsidRDefault="00C8386C" w:rsidP="00C8386C">
      <w:pPr>
        <w:pStyle w:val="Textbody"/>
        <w:numPr>
          <w:ilvl w:val="0"/>
          <w:numId w:val="15"/>
        </w:numPr>
        <w:ind w:left="714" w:hanging="357"/>
        <w:rPr>
          <w:rFonts w:ascii="Arial" w:hAnsi="Arial" w:cs="Arial"/>
          <w:sz w:val="22"/>
          <w:szCs w:val="22"/>
        </w:rPr>
      </w:pPr>
      <w:r>
        <w:rPr>
          <w:rFonts w:ascii="Arial" w:hAnsi="Arial" w:cs="Arial"/>
          <w:sz w:val="22"/>
          <w:szCs w:val="22"/>
        </w:rPr>
        <w:t>Termíny plnění</w:t>
      </w:r>
    </w:p>
    <w:p w:rsidR="00C8386C" w:rsidRDefault="00C8386C" w:rsidP="00C8386C">
      <w:pPr>
        <w:pStyle w:val="Standard"/>
        <w:tabs>
          <w:tab w:val="left" w:pos="2520"/>
        </w:tabs>
        <w:rPr>
          <w:rFonts w:ascii="Arial" w:hAnsi="Arial" w:cs="Arial"/>
          <w:sz w:val="22"/>
          <w:szCs w:val="22"/>
        </w:rPr>
      </w:pPr>
    </w:p>
    <w:p w:rsidR="00C8386C" w:rsidRPr="008C4D7D" w:rsidRDefault="00C8386C" w:rsidP="00C8386C">
      <w:pPr>
        <w:pStyle w:val="Zkladntext2"/>
        <w:numPr>
          <w:ilvl w:val="0"/>
          <w:numId w:val="12"/>
        </w:numPr>
        <w:tabs>
          <w:tab w:val="left" w:pos="1840"/>
        </w:tabs>
        <w:spacing w:after="120"/>
        <w:ind w:hanging="340"/>
        <w:rPr>
          <w:rFonts w:ascii="Arial" w:hAnsi="Arial" w:cs="Arial"/>
          <w:sz w:val="22"/>
          <w:szCs w:val="22"/>
        </w:rPr>
      </w:pPr>
      <w:r w:rsidRPr="008C4D7D">
        <w:rPr>
          <w:rFonts w:ascii="Arial" w:hAnsi="Arial" w:cs="Arial"/>
          <w:sz w:val="22"/>
          <w:szCs w:val="22"/>
        </w:rPr>
        <w:t xml:space="preserve">Smluvní strany se závazně dohodly, že projektové a průzkumné práce dle předmětu smlouvy budou zahájeny neprodleně po nabytí účinnosti smlouvy, tj. uveřejnění smlouvy v registru smluv. Smluvní strany se závazně dohodly, že zhotovitel objednateli předá dokončené dílo v termínu do </w:t>
      </w:r>
      <w:r w:rsidRPr="008C4D7D">
        <w:rPr>
          <w:rFonts w:ascii="Arial" w:hAnsi="Arial" w:cs="Arial"/>
          <w:b/>
          <w:sz w:val="22"/>
          <w:szCs w:val="22"/>
        </w:rPr>
        <w:t xml:space="preserve">60 dnů </w:t>
      </w:r>
      <w:r w:rsidRPr="008C4D7D">
        <w:rPr>
          <w:rFonts w:ascii="Arial" w:hAnsi="Arial" w:cs="Arial"/>
          <w:sz w:val="22"/>
          <w:szCs w:val="22"/>
        </w:rPr>
        <w:t xml:space="preserve">od </w:t>
      </w:r>
      <w:r>
        <w:rPr>
          <w:rFonts w:ascii="Arial" w:hAnsi="Arial" w:cs="Arial"/>
          <w:sz w:val="22"/>
          <w:szCs w:val="22"/>
        </w:rPr>
        <w:t>nabytí účinnosti smlouvy</w:t>
      </w:r>
      <w:r w:rsidRPr="008C4D7D">
        <w:rPr>
          <w:rFonts w:ascii="Arial" w:hAnsi="Arial" w:cs="Arial"/>
          <w:sz w:val="22"/>
          <w:szCs w:val="22"/>
        </w:rPr>
        <w:t>.</w:t>
      </w:r>
    </w:p>
    <w:p w:rsidR="00C8386C" w:rsidRDefault="00C8386C" w:rsidP="00C8386C">
      <w:pPr>
        <w:ind w:left="284"/>
        <w:jc w:val="both"/>
        <w:rPr>
          <w:rFonts w:ascii="Arial" w:hAnsi="Arial" w:cs="Arial"/>
          <w:sz w:val="22"/>
          <w:szCs w:val="22"/>
          <w:lang w:bidi="ar-SA"/>
        </w:rPr>
      </w:pPr>
      <w:r>
        <w:rPr>
          <w:rFonts w:ascii="Arial" w:hAnsi="Arial" w:cs="Arial"/>
          <w:sz w:val="22"/>
          <w:szCs w:val="22"/>
          <w:lang w:bidi="ar-SA"/>
        </w:rPr>
        <w:t>Dokumentace bude odevzdána 2x v tištěné podobě + 1x elektronicky ve formátu *</w:t>
      </w:r>
      <w:proofErr w:type="spellStart"/>
      <w:r>
        <w:rPr>
          <w:rFonts w:ascii="Arial" w:hAnsi="Arial" w:cs="Arial"/>
          <w:sz w:val="22"/>
          <w:szCs w:val="22"/>
          <w:lang w:bidi="ar-SA"/>
        </w:rPr>
        <w:t>dwg</w:t>
      </w:r>
      <w:proofErr w:type="spellEnd"/>
      <w:r>
        <w:rPr>
          <w:rFonts w:ascii="Arial" w:hAnsi="Arial" w:cs="Arial"/>
          <w:sz w:val="22"/>
          <w:szCs w:val="22"/>
          <w:lang w:bidi="ar-SA"/>
        </w:rPr>
        <w:t xml:space="preserve"> a *.</w:t>
      </w:r>
      <w:proofErr w:type="spellStart"/>
      <w:r>
        <w:rPr>
          <w:rFonts w:ascii="Arial" w:hAnsi="Arial" w:cs="Arial"/>
          <w:sz w:val="22"/>
          <w:szCs w:val="22"/>
          <w:lang w:bidi="ar-SA"/>
        </w:rPr>
        <w:t>pdf</w:t>
      </w:r>
      <w:proofErr w:type="spellEnd"/>
      <w:r>
        <w:rPr>
          <w:rFonts w:ascii="Arial" w:hAnsi="Arial" w:cs="Arial"/>
          <w:sz w:val="22"/>
          <w:szCs w:val="22"/>
          <w:lang w:bidi="ar-SA"/>
        </w:rPr>
        <w:t xml:space="preserve">  (CD).</w:t>
      </w:r>
    </w:p>
    <w:p w:rsidR="00C8386C" w:rsidRDefault="00C8386C" w:rsidP="00C8386C">
      <w:pPr>
        <w:pStyle w:val="Standard"/>
        <w:numPr>
          <w:ilvl w:val="0"/>
          <w:numId w:val="12"/>
        </w:numPr>
        <w:tabs>
          <w:tab w:val="left" w:pos="1840"/>
        </w:tabs>
        <w:spacing w:before="120" w:after="120"/>
        <w:ind w:hanging="340"/>
        <w:jc w:val="both"/>
        <w:rPr>
          <w:rFonts w:ascii="Arial" w:hAnsi="Arial" w:cs="Arial"/>
          <w:sz w:val="22"/>
          <w:szCs w:val="22"/>
        </w:rPr>
      </w:pPr>
      <w:r>
        <w:rPr>
          <w:rFonts w:ascii="Arial" w:hAnsi="Arial" w:cs="Arial"/>
          <w:sz w:val="22"/>
          <w:szCs w:val="22"/>
        </w:rPr>
        <w:t>Zhotovitel může dílo dokončit před dohodnutým termínem. Provedení díla před dohodnutým termínem nemá vliv na platební podmínky a výši ceny díla, ani na termíny splatnosti ceny díla.</w:t>
      </w:r>
    </w:p>
    <w:p w:rsidR="00C8386C" w:rsidRDefault="00C8386C" w:rsidP="00C8386C">
      <w:pPr>
        <w:pStyle w:val="Standard"/>
        <w:numPr>
          <w:ilvl w:val="0"/>
          <w:numId w:val="12"/>
        </w:numPr>
        <w:tabs>
          <w:tab w:val="left" w:pos="1840"/>
        </w:tabs>
        <w:spacing w:after="120"/>
        <w:jc w:val="both"/>
        <w:rPr>
          <w:rFonts w:ascii="Arial" w:hAnsi="Arial" w:cs="Arial"/>
          <w:sz w:val="22"/>
          <w:szCs w:val="22"/>
        </w:rPr>
      </w:pPr>
      <w:r>
        <w:rPr>
          <w:rFonts w:ascii="Arial" w:hAnsi="Arial" w:cs="Arial"/>
          <w:sz w:val="22"/>
          <w:szCs w:val="22"/>
        </w:rPr>
        <w:t>Zhotovitel splní svoji povinnost provést řádně předmět plnění smlouvy jeho převzetím objednatelem. O předání a převzetí předmětu plnění nebo jeho části se vyhotoví samostatný zápis, který se označí jako předávací protokol a podepíší jej zástupci objednatele a zhotovitele.</w:t>
      </w:r>
    </w:p>
    <w:p w:rsidR="00C8386C" w:rsidRDefault="00C8386C" w:rsidP="00C8386C">
      <w:pPr>
        <w:pStyle w:val="Standard"/>
        <w:numPr>
          <w:ilvl w:val="0"/>
          <w:numId w:val="12"/>
        </w:numPr>
        <w:tabs>
          <w:tab w:val="left" w:pos="1840"/>
        </w:tabs>
        <w:spacing w:after="120"/>
        <w:jc w:val="both"/>
        <w:rPr>
          <w:rFonts w:ascii="Arial" w:hAnsi="Arial" w:cs="Arial"/>
          <w:sz w:val="22"/>
          <w:szCs w:val="22"/>
        </w:rPr>
      </w:pPr>
      <w:r>
        <w:rPr>
          <w:rFonts w:ascii="Arial" w:hAnsi="Arial" w:cs="Arial"/>
          <w:sz w:val="22"/>
          <w:szCs w:val="22"/>
        </w:rPr>
        <w:lastRenderedPageBreak/>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rsidR="00C8386C" w:rsidRDefault="00C8386C" w:rsidP="00C8386C">
      <w:pPr>
        <w:pStyle w:val="Standard"/>
        <w:tabs>
          <w:tab w:val="left" w:pos="1840"/>
        </w:tabs>
        <w:spacing w:after="120"/>
        <w:ind w:left="340"/>
        <w:jc w:val="both"/>
        <w:rPr>
          <w:rFonts w:ascii="Arial" w:hAnsi="Arial" w:cs="Arial"/>
          <w:sz w:val="22"/>
          <w:szCs w:val="22"/>
        </w:rPr>
      </w:pPr>
    </w:p>
    <w:p w:rsidR="00C8386C" w:rsidRDefault="00C8386C" w:rsidP="00C8386C">
      <w:pPr>
        <w:pStyle w:val="Standard"/>
        <w:numPr>
          <w:ilvl w:val="0"/>
          <w:numId w:val="15"/>
        </w:numPr>
        <w:tabs>
          <w:tab w:val="left" w:pos="2520"/>
        </w:tabs>
        <w:ind w:left="714" w:hanging="357"/>
        <w:jc w:val="center"/>
        <w:rPr>
          <w:rFonts w:ascii="Arial" w:hAnsi="Arial" w:cs="Arial"/>
          <w:b/>
          <w:bCs/>
          <w:sz w:val="22"/>
          <w:szCs w:val="22"/>
        </w:rPr>
      </w:pPr>
      <w:r>
        <w:rPr>
          <w:rFonts w:ascii="Arial" w:hAnsi="Arial" w:cs="Arial"/>
          <w:b/>
          <w:sz w:val="22"/>
          <w:szCs w:val="22"/>
        </w:rPr>
        <w:t>Cena díla</w:t>
      </w:r>
    </w:p>
    <w:p w:rsidR="00C8386C" w:rsidRDefault="00C8386C" w:rsidP="00C8386C">
      <w:pPr>
        <w:pStyle w:val="Standard"/>
        <w:tabs>
          <w:tab w:val="left" w:pos="2520"/>
        </w:tabs>
        <w:jc w:val="both"/>
        <w:rPr>
          <w:rFonts w:ascii="Arial" w:hAnsi="Arial" w:cs="Arial"/>
          <w:sz w:val="22"/>
          <w:szCs w:val="22"/>
        </w:rPr>
      </w:pPr>
    </w:p>
    <w:p w:rsidR="00C8386C" w:rsidRDefault="00C8386C" w:rsidP="00C8386C">
      <w:pPr>
        <w:pStyle w:val="Zkladntext2"/>
        <w:numPr>
          <w:ilvl w:val="0"/>
          <w:numId w:val="13"/>
        </w:numPr>
        <w:spacing w:after="120"/>
        <w:ind w:hanging="340"/>
        <w:rPr>
          <w:rFonts w:ascii="Arial" w:hAnsi="Arial" w:cs="Arial"/>
          <w:sz w:val="22"/>
          <w:szCs w:val="22"/>
        </w:rPr>
      </w:pPr>
      <w:r>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rsidR="00C8386C" w:rsidRDefault="00C8386C" w:rsidP="00C8386C">
      <w:pPr>
        <w:pStyle w:val="Zkladntext2"/>
        <w:numPr>
          <w:ilvl w:val="0"/>
          <w:numId w:val="13"/>
        </w:numPr>
        <w:spacing w:after="120"/>
        <w:ind w:hanging="340"/>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rsidR="00C8386C" w:rsidRDefault="00C8386C" w:rsidP="00C8386C">
      <w:pPr>
        <w:pStyle w:val="Zkladntext2"/>
        <w:numPr>
          <w:ilvl w:val="0"/>
          <w:numId w:val="13"/>
        </w:numPr>
        <w:spacing w:after="120"/>
        <w:ind w:hanging="340"/>
        <w:rPr>
          <w:rFonts w:ascii="Arial" w:hAnsi="Arial" w:cs="Arial"/>
          <w:sz w:val="22"/>
          <w:szCs w:val="22"/>
        </w:rPr>
      </w:pPr>
      <w:r>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C8386C" w:rsidRDefault="00C8386C" w:rsidP="00C8386C">
      <w:pPr>
        <w:pStyle w:val="Zkladntext2"/>
        <w:numPr>
          <w:ilvl w:val="0"/>
          <w:numId w:val="13"/>
        </w:numPr>
        <w:spacing w:after="120"/>
        <w:ind w:hanging="340"/>
        <w:rPr>
          <w:rFonts w:ascii="Arial" w:hAnsi="Arial" w:cs="Arial"/>
          <w:sz w:val="22"/>
          <w:szCs w:val="22"/>
        </w:rPr>
      </w:pPr>
      <w:r>
        <w:rPr>
          <w:rFonts w:ascii="Arial" w:hAnsi="Arial" w:cs="Arial"/>
          <w:sz w:val="22"/>
          <w:szCs w:val="22"/>
        </w:rPr>
        <w:t>Cena díla: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2197"/>
        <w:gridCol w:w="2212"/>
        <w:gridCol w:w="2487"/>
      </w:tblGrid>
      <w:tr w:rsidR="00C8386C" w:rsidTr="00B207C7">
        <w:tc>
          <w:tcPr>
            <w:tcW w:w="1559" w:type="dxa"/>
          </w:tcPr>
          <w:p w:rsidR="00C8386C" w:rsidRDefault="00C8386C" w:rsidP="00B207C7">
            <w:pPr>
              <w:spacing w:before="120" w:after="120"/>
              <w:jc w:val="center"/>
              <w:rPr>
                <w:rFonts w:ascii="Arial" w:hAnsi="Arial" w:cs="Arial"/>
                <w:b/>
              </w:rPr>
            </w:pPr>
          </w:p>
        </w:tc>
        <w:tc>
          <w:tcPr>
            <w:tcW w:w="2268" w:type="dxa"/>
          </w:tcPr>
          <w:p w:rsidR="00C8386C" w:rsidRDefault="00C8386C" w:rsidP="00B207C7">
            <w:pPr>
              <w:spacing w:before="120" w:after="120"/>
              <w:jc w:val="center"/>
              <w:rPr>
                <w:rFonts w:ascii="Arial" w:hAnsi="Arial" w:cs="Arial"/>
              </w:rPr>
            </w:pPr>
            <w:r>
              <w:rPr>
                <w:rFonts w:ascii="Arial" w:hAnsi="Arial" w:cs="Arial"/>
              </w:rPr>
              <w:t>Cena bez DPH v Kč</w:t>
            </w:r>
          </w:p>
        </w:tc>
        <w:tc>
          <w:tcPr>
            <w:tcW w:w="2268" w:type="dxa"/>
          </w:tcPr>
          <w:p w:rsidR="00C8386C" w:rsidRDefault="00C8386C" w:rsidP="00B207C7">
            <w:pPr>
              <w:spacing w:before="120" w:after="120"/>
              <w:jc w:val="center"/>
              <w:rPr>
                <w:rFonts w:ascii="Arial" w:hAnsi="Arial" w:cs="Arial"/>
              </w:rPr>
            </w:pPr>
            <w:r>
              <w:rPr>
                <w:rFonts w:ascii="Arial" w:hAnsi="Arial" w:cs="Arial"/>
              </w:rPr>
              <w:t>DPH v Kč</w:t>
            </w:r>
          </w:p>
        </w:tc>
        <w:tc>
          <w:tcPr>
            <w:tcW w:w="2551" w:type="dxa"/>
          </w:tcPr>
          <w:p w:rsidR="00C8386C" w:rsidRDefault="00C8386C" w:rsidP="00B207C7">
            <w:pPr>
              <w:spacing w:before="120" w:after="120"/>
              <w:jc w:val="center"/>
              <w:rPr>
                <w:rFonts w:ascii="Arial" w:hAnsi="Arial" w:cs="Arial"/>
              </w:rPr>
            </w:pPr>
            <w:r>
              <w:rPr>
                <w:rFonts w:ascii="Arial" w:hAnsi="Arial" w:cs="Arial"/>
              </w:rPr>
              <w:t>Cena s DPH v Kč</w:t>
            </w:r>
          </w:p>
        </w:tc>
      </w:tr>
      <w:tr w:rsidR="00C8386C" w:rsidTr="00B207C7">
        <w:trPr>
          <w:trHeight w:val="705"/>
        </w:trPr>
        <w:tc>
          <w:tcPr>
            <w:tcW w:w="1559" w:type="dxa"/>
          </w:tcPr>
          <w:p w:rsidR="00C8386C" w:rsidRDefault="00C8386C" w:rsidP="00B207C7">
            <w:pPr>
              <w:spacing w:before="160"/>
              <w:jc w:val="center"/>
              <w:rPr>
                <w:rFonts w:ascii="Arial" w:hAnsi="Arial" w:cs="Arial"/>
              </w:rPr>
            </w:pPr>
            <w:r>
              <w:rPr>
                <w:rFonts w:ascii="Arial" w:hAnsi="Arial" w:cs="Arial"/>
              </w:rPr>
              <w:t xml:space="preserve">Pasport budovy </w:t>
            </w:r>
            <w:r w:rsidRPr="00586F40">
              <w:rPr>
                <w:rFonts w:ascii="Arial" w:hAnsi="Arial" w:cs="Arial"/>
              </w:rPr>
              <w:t xml:space="preserve">s vynesením </w:t>
            </w:r>
            <w:r>
              <w:rPr>
                <w:rFonts w:ascii="Arial" w:hAnsi="Arial" w:cs="Arial"/>
              </w:rPr>
              <w:t>do formátu</w:t>
            </w:r>
            <w:r w:rsidRPr="00586F40">
              <w:rPr>
                <w:rFonts w:ascii="Arial" w:hAnsi="Arial" w:cs="Arial"/>
              </w:rPr>
              <w:t> DWG</w:t>
            </w:r>
            <w:r>
              <w:rPr>
                <w:rFonts w:ascii="Arial" w:hAnsi="Arial" w:cs="Arial"/>
              </w:rPr>
              <w:t>.</w:t>
            </w:r>
            <w:r>
              <w:rPr>
                <w:rFonts w:ascii="Arial" w:hAnsi="Arial" w:cs="Arial"/>
                <w:highlight w:val="yellow"/>
              </w:rPr>
              <w:t xml:space="preserve"> </w:t>
            </w:r>
          </w:p>
        </w:tc>
        <w:tc>
          <w:tcPr>
            <w:tcW w:w="2268" w:type="dxa"/>
          </w:tcPr>
          <w:p w:rsidR="00C8386C" w:rsidRDefault="00C8386C" w:rsidP="00B207C7">
            <w:pPr>
              <w:spacing w:before="160"/>
              <w:jc w:val="center"/>
              <w:rPr>
                <w:rFonts w:ascii="Arial" w:hAnsi="Arial" w:cs="Arial"/>
              </w:rPr>
            </w:pPr>
            <w:r>
              <w:rPr>
                <w:rFonts w:ascii="Arial" w:hAnsi="Arial" w:cs="Arial"/>
              </w:rPr>
              <w:t>60 000,-</w:t>
            </w:r>
          </w:p>
        </w:tc>
        <w:tc>
          <w:tcPr>
            <w:tcW w:w="2268" w:type="dxa"/>
          </w:tcPr>
          <w:p w:rsidR="00C8386C" w:rsidRDefault="00C8386C" w:rsidP="00B207C7">
            <w:pPr>
              <w:spacing w:before="160"/>
              <w:jc w:val="center"/>
              <w:rPr>
                <w:rFonts w:ascii="Arial" w:hAnsi="Arial" w:cs="Arial"/>
              </w:rPr>
            </w:pPr>
            <w:r>
              <w:rPr>
                <w:rFonts w:ascii="Arial" w:hAnsi="Arial" w:cs="Arial"/>
              </w:rPr>
              <w:t>12 600,-</w:t>
            </w:r>
          </w:p>
        </w:tc>
        <w:tc>
          <w:tcPr>
            <w:tcW w:w="2551" w:type="dxa"/>
          </w:tcPr>
          <w:p w:rsidR="00C8386C" w:rsidRDefault="00C8386C" w:rsidP="00B207C7">
            <w:pPr>
              <w:spacing w:before="160"/>
              <w:jc w:val="center"/>
              <w:rPr>
                <w:rFonts w:ascii="Arial" w:hAnsi="Arial" w:cs="Arial"/>
              </w:rPr>
            </w:pPr>
            <w:r>
              <w:rPr>
                <w:rFonts w:ascii="Arial" w:hAnsi="Arial" w:cs="Arial"/>
              </w:rPr>
              <w:t>72 600,-</w:t>
            </w:r>
          </w:p>
        </w:tc>
      </w:tr>
      <w:tr w:rsidR="00C8386C" w:rsidTr="00B207C7">
        <w:trPr>
          <w:trHeight w:val="705"/>
        </w:trPr>
        <w:tc>
          <w:tcPr>
            <w:tcW w:w="1559" w:type="dxa"/>
          </w:tcPr>
          <w:p w:rsidR="00C8386C" w:rsidRDefault="00C8386C" w:rsidP="00B207C7">
            <w:pPr>
              <w:spacing w:before="160"/>
              <w:jc w:val="center"/>
              <w:rPr>
                <w:rFonts w:ascii="Arial" w:hAnsi="Arial" w:cs="Arial"/>
              </w:rPr>
            </w:pPr>
            <w:r>
              <w:rPr>
                <w:rFonts w:ascii="Arial" w:hAnsi="Arial" w:cs="Arial"/>
              </w:rPr>
              <w:t>Průzkumy konstrukcí, destruktivní sondy</w:t>
            </w:r>
          </w:p>
        </w:tc>
        <w:tc>
          <w:tcPr>
            <w:tcW w:w="2268" w:type="dxa"/>
          </w:tcPr>
          <w:p w:rsidR="00C8386C" w:rsidRDefault="00C8386C" w:rsidP="00B207C7">
            <w:pPr>
              <w:spacing w:before="160"/>
              <w:jc w:val="center"/>
              <w:rPr>
                <w:rFonts w:ascii="Arial" w:hAnsi="Arial" w:cs="Arial"/>
              </w:rPr>
            </w:pPr>
            <w:r>
              <w:rPr>
                <w:rFonts w:ascii="Arial" w:hAnsi="Arial" w:cs="Arial"/>
              </w:rPr>
              <w:t>20 000,-</w:t>
            </w:r>
          </w:p>
        </w:tc>
        <w:tc>
          <w:tcPr>
            <w:tcW w:w="2268" w:type="dxa"/>
          </w:tcPr>
          <w:p w:rsidR="00C8386C" w:rsidRDefault="00C8386C" w:rsidP="00B207C7">
            <w:pPr>
              <w:spacing w:before="160"/>
              <w:jc w:val="center"/>
              <w:rPr>
                <w:rFonts w:ascii="Arial" w:hAnsi="Arial" w:cs="Arial"/>
              </w:rPr>
            </w:pPr>
            <w:r>
              <w:rPr>
                <w:rFonts w:ascii="Arial" w:hAnsi="Arial" w:cs="Arial"/>
              </w:rPr>
              <w:t>4 200,-</w:t>
            </w:r>
          </w:p>
        </w:tc>
        <w:tc>
          <w:tcPr>
            <w:tcW w:w="2551" w:type="dxa"/>
          </w:tcPr>
          <w:p w:rsidR="00C8386C" w:rsidRDefault="00C8386C" w:rsidP="00B207C7">
            <w:pPr>
              <w:spacing w:before="160"/>
              <w:jc w:val="center"/>
              <w:rPr>
                <w:rFonts w:ascii="Arial" w:hAnsi="Arial" w:cs="Arial"/>
              </w:rPr>
            </w:pPr>
            <w:r>
              <w:rPr>
                <w:rFonts w:ascii="Arial" w:hAnsi="Arial" w:cs="Arial"/>
              </w:rPr>
              <w:t>24 200,-</w:t>
            </w:r>
          </w:p>
        </w:tc>
      </w:tr>
      <w:tr w:rsidR="00C8386C" w:rsidTr="00B207C7">
        <w:trPr>
          <w:trHeight w:val="705"/>
        </w:trPr>
        <w:tc>
          <w:tcPr>
            <w:tcW w:w="1559" w:type="dxa"/>
          </w:tcPr>
          <w:p w:rsidR="00C8386C" w:rsidRDefault="00C8386C" w:rsidP="00B207C7">
            <w:pPr>
              <w:spacing w:before="160"/>
              <w:jc w:val="center"/>
              <w:rPr>
                <w:rFonts w:ascii="Arial" w:hAnsi="Arial" w:cs="Arial"/>
              </w:rPr>
            </w:pPr>
            <w:r>
              <w:rPr>
                <w:rFonts w:ascii="Arial" w:hAnsi="Arial" w:cs="Arial"/>
              </w:rPr>
              <w:t xml:space="preserve">Zjednodušené zaměření krovu </w:t>
            </w:r>
            <w:r w:rsidRPr="00586F40">
              <w:rPr>
                <w:rFonts w:ascii="Arial" w:hAnsi="Arial" w:cs="Arial"/>
              </w:rPr>
              <w:t xml:space="preserve">s vynesením </w:t>
            </w:r>
            <w:r>
              <w:rPr>
                <w:rFonts w:ascii="Arial" w:hAnsi="Arial" w:cs="Arial"/>
              </w:rPr>
              <w:t>do formátu</w:t>
            </w:r>
            <w:r w:rsidRPr="00586F40">
              <w:rPr>
                <w:rFonts w:ascii="Arial" w:hAnsi="Arial" w:cs="Arial"/>
              </w:rPr>
              <w:t> DW</w:t>
            </w:r>
            <w:r>
              <w:rPr>
                <w:rFonts w:ascii="Arial" w:hAnsi="Arial" w:cs="Arial"/>
              </w:rPr>
              <w:t>G.</w:t>
            </w:r>
          </w:p>
        </w:tc>
        <w:tc>
          <w:tcPr>
            <w:tcW w:w="2268" w:type="dxa"/>
          </w:tcPr>
          <w:p w:rsidR="00C8386C" w:rsidRDefault="00C8386C" w:rsidP="00B207C7">
            <w:pPr>
              <w:spacing w:before="160"/>
              <w:jc w:val="center"/>
              <w:rPr>
                <w:rFonts w:ascii="Arial" w:hAnsi="Arial" w:cs="Arial"/>
              </w:rPr>
            </w:pPr>
            <w:r>
              <w:rPr>
                <w:rFonts w:ascii="Arial" w:hAnsi="Arial" w:cs="Arial"/>
              </w:rPr>
              <w:t>30 000,-</w:t>
            </w:r>
          </w:p>
        </w:tc>
        <w:tc>
          <w:tcPr>
            <w:tcW w:w="2268" w:type="dxa"/>
          </w:tcPr>
          <w:p w:rsidR="00C8386C" w:rsidRDefault="00C8386C" w:rsidP="00B207C7">
            <w:pPr>
              <w:spacing w:before="160"/>
              <w:jc w:val="center"/>
              <w:rPr>
                <w:rFonts w:ascii="Arial" w:hAnsi="Arial" w:cs="Arial"/>
              </w:rPr>
            </w:pPr>
            <w:r>
              <w:rPr>
                <w:rFonts w:ascii="Arial" w:hAnsi="Arial" w:cs="Arial"/>
              </w:rPr>
              <w:t>6 300,-</w:t>
            </w:r>
          </w:p>
        </w:tc>
        <w:tc>
          <w:tcPr>
            <w:tcW w:w="2551" w:type="dxa"/>
          </w:tcPr>
          <w:p w:rsidR="00C8386C" w:rsidRDefault="00C8386C" w:rsidP="00B207C7">
            <w:pPr>
              <w:spacing w:before="160"/>
              <w:jc w:val="center"/>
              <w:rPr>
                <w:rFonts w:ascii="Arial" w:hAnsi="Arial" w:cs="Arial"/>
              </w:rPr>
            </w:pPr>
            <w:r>
              <w:rPr>
                <w:rFonts w:ascii="Arial" w:hAnsi="Arial" w:cs="Arial"/>
              </w:rPr>
              <w:t>36 300,-</w:t>
            </w:r>
          </w:p>
        </w:tc>
      </w:tr>
      <w:tr w:rsidR="00C8386C" w:rsidTr="00B207C7">
        <w:trPr>
          <w:trHeight w:val="705"/>
        </w:trPr>
        <w:tc>
          <w:tcPr>
            <w:tcW w:w="1559" w:type="dxa"/>
          </w:tcPr>
          <w:p w:rsidR="00C8386C" w:rsidRDefault="00C8386C" w:rsidP="00B207C7">
            <w:pPr>
              <w:spacing w:before="160"/>
              <w:jc w:val="center"/>
              <w:rPr>
                <w:rFonts w:ascii="Arial" w:hAnsi="Arial" w:cs="Arial"/>
              </w:rPr>
            </w:pPr>
            <w:r>
              <w:rPr>
                <w:rFonts w:ascii="Arial" w:hAnsi="Arial" w:cs="Arial"/>
              </w:rPr>
              <w:t>Stavebně-konstrukční vyhodnocení včetně návrhu opatření</w:t>
            </w:r>
          </w:p>
        </w:tc>
        <w:tc>
          <w:tcPr>
            <w:tcW w:w="2268" w:type="dxa"/>
          </w:tcPr>
          <w:p w:rsidR="00C8386C" w:rsidRDefault="00C8386C" w:rsidP="00B207C7">
            <w:pPr>
              <w:spacing w:before="160"/>
              <w:jc w:val="center"/>
              <w:rPr>
                <w:rFonts w:ascii="Arial" w:hAnsi="Arial" w:cs="Arial"/>
              </w:rPr>
            </w:pPr>
            <w:r>
              <w:rPr>
                <w:rFonts w:ascii="Arial" w:hAnsi="Arial" w:cs="Arial"/>
              </w:rPr>
              <w:t>10 000,-</w:t>
            </w:r>
          </w:p>
        </w:tc>
        <w:tc>
          <w:tcPr>
            <w:tcW w:w="2268" w:type="dxa"/>
          </w:tcPr>
          <w:p w:rsidR="00C8386C" w:rsidRDefault="00C8386C" w:rsidP="00B207C7">
            <w:pPr>
              <w:spacing w:before="160"/>
              <w:jc w:val="center"/>
              <w:rPr>
                <w:rFonts w:ascii="Arial" w:hAnsi="Arial" w:cs="Arial"/>
              </w:rPr>
            </w:pPr>
            <w:r>
              <w:rPr>
                <w:rFonts w:ascii="Arial" w:hAnsi="Arial" w:cs="Arial"/>
              </w:rPr>
              <w:t>2 100,-</w:t>
            </w:r>
          </w:p>
        </w:tc>
        <w:tc>
          <w:tcPr>
            <w:tcW w:w="2551" w:type="dxa"/>
          </w:tcPr>
          <w:p w:rsidR="00C8386C" w:rsidRDefault="00C8386C" w:rsidP="00B207C7">
            <w:pPr>
              <w:spacing w:before="160"/>
              <w:jc w:val="center"/>
              <w:rPr>
                <w:rFonts w:ascii="Arial" w:hAnsi="Arial" w:cs="Arial"/>
              </w:rPr>
            </w:pPr>
            <w:r>
              <w:rPr>
                <w:rFonts w:ascii="Arial" w:hAnsi="Arial" w:cs="Arial"/>
              </w:rPr>
              <w:t>12 100,-</w:t>
            </w:r>
          </w:p>
        </w:tc>
      </w:tr>
      <w:tr w:rsidR="00C8386C" w:rsidTr="00B207C7">
        <w:trPr>
          <w:trHeight w:val="705"/>
        </w:trPr>
        <w:tc>
          <w:tcPr>
            <w:tcW w:w="1559" w:type="dxa"/>
          </w:tcPr>
          <w:p w:rsidR="00C8386C" w:rsidRDefault="00C8386C" w:rsidP="00B207C7">
            <w:pPr>
              <w:spacing w:before="120" w:after="120"/>
              <w:jc w:val="center"/>
              <w:rPr>
                <w:rFonts w:ascii="Arial" w:hAnsi="Arial" w:cs="Arial"/>
                <w:b/>
              </w:rPr>
            </w:pPr>
            <w:r>
              <w:rPr>
                <w:rFonts w:ascii="Arial" w:hAnsi="Arial" w:cs="Arial"/>
                <w:b/>
              </w:rPr>
              <w:t xml:space="preserve">Cena celkem </w:t>
            </w:r>
          </w:p>
        </w:tc>
        <w:tc>
          <w:tcPr>
            <w:tcW w:w="2268" w:type="dxa"/>
          </w:tcPr>
          <w:p w:rsidR="00C8386C" w:rsidRDefault="00C8386C" w:rsidP="00B207C7">
            <w:pPr>
              <w:spacing w:before="160"/>
              <w:jc w:val="center"/>
              <w:rPr>
                <w:rFonts w:ascii="Arial" w:hAnsi="Arial" w:cs="Arial"/>
                <w:b/>
              </w:rPr>
            </w:pPr>
            <w:r>
              <w:rPr>
                <w:rFonts w:ascii="Arial" w:hAnsi="Arial" w:cs="Arial"/>
                <w:b/>
              </w:rPr>
              <w:t>120 000,-</w:t>
            </w:r>
          </w:p>
        </w:tc>
        <w:tc>
          <w:tcPr>
            <w:tcW w:w="2268" w:type="dxa"/>
          </w:tcPr>
          <w:p w:rsidR="00C8386C" w:rsidRDefault="00C8386C" w:rsidP="00B207C7">
            <w:pPr>
              <w:spacing w:before="160"/>
              <w:jc w:val="center"/>
              <w:rPr>
                <w:rFonts w:ascii="Arial" w:hAnsi="Arial" w:cs="Arial"/>
                <w:b/>
              </w:rPr>
            </w:pPr>
            <w:r>
              <w:rPr>
                <w:rFonts w:ascii="Arial" w:hAnsi="Arial" w:cs="Arial"/>
                <w:b/>
              </w:rPr>
              <w:t>25 200,-</w:t>
            </w:r>
          </w:p>
        </w:tc>
        <w:tc>
          <w:tcPr>
            <w:tcW w:w="2551" w:type="dxa"/>
          </w:tcPr>
          <w:p w:rsidR="00C8386C" w:rsidRDefault="00C8386C" w:rsidP="00B207C7">
            <w:pPr>
              <w:spacing w:before="160"/>
              <w:jc w:val="center"/>
              <w:rPr>
                <w:rFonts w:ascii="Arial" w:hAnsi="Arial" w:cs="Arial"/>
                <w:b/>
              </w:rPr>
            </w:pPr>
            <w:r>
              <w:rPr>
                <w:rFonts w:ascii="Arial" w:hAnsi="Arial" w:cs="Arial"/>
                <w:b/>
              </w:rPr>
              <w:t>145 200,-</w:t>
            </w:r>
          </w:p>
        </w:tc>
      </w:tr>
    </w:tbl>
    <w:p w:rsidR="00C8386C" w:rsidRDefault="00C8386C" w:rsidP="00C8386C">
      <w:pPr>
        <w:pStyle w:val="Standard"/>
        <w:tabs>
          <w:tab w:val="left" w:pos="2550"/>
        </w:tabs>
        <w:ind w:left="1274" w:hanging="989"/>
        <w:rPr>
          <w:rFonts w:ascii="Arial" w:hAnsi="Arial" w:cs="Arial"/>
          <w:sz w:val="22"/>
          <w:szCs w:val="22"/>
        </w:rPr>
      </w:pPr>
    </w:p>
    <w:p w:rsidR="00C8386C" w:rsidRDefault="00C8386C" w:rsidP="00C8386C">
      <w:pPr>
        <w:pStyle w:val="Standard"/>
        <w:tabs>
          <w:tab w:val="left" w:pos="2550"/>
        </w:tabs>
        <w:ind w:left="1274" w:hanging="989"/>
        <w:rPr>
          <w:rFonts w:ascii="Arial" w:hAnsi="Arial" w:cs="Arial"/>
          <w:sz w:val="22"/>
          <w:szCs w:val="22"/>
        </w:rPr>
      </w:pPr>
      <w:r>
        <w:rPr>
          <w:rFonts w:ascii="Arial" w:hAnsi="Arial" w:cs="Arial"/>
          <w:sz w:val="22"/>
          <w:szCs w:val="22"/>
        </w:rPr>
        <w:t xml:space="preserve">Slovy: jedno </w:t>
      </w:r>
      <w:r w:rsidRPr="008C4D7D">
        <w:rPr>
          <w:rFonts w:ascii="Arial" w:hAnsi="Arial" w:cs="Arial"/>
          <w:sz w:val="22"/>
          <w:szCs w:val="22"/>
        </w:rPr>
        <w:t>sto</w:t>
      </w:r>
      <w:r>
        <w:rPr>
          <w:rFonts w:ascii="Arial" w:hAnsi="Arial" w:cs="Arial"/>
          <w:sz w:val="22"/>
          <w:szCs w:val="22"/>
        </w:rPr>
        <w:t xml:space="preserve"> </w:t>
      </w:r>
      <w:r w:rsidRPr="008C4D7D">
        <w:rPr>
          <w:rFonts w:ascii="Arial" w:hAnsi="Arial" w:cs="Arial"/>
          <w:sz w:val="22"/>
          <w:szCs w:val="22"/>
        </w:rPr>
        <w:t>čtyřicet</w:t>
      </w:r>
      <w:r>
        <w:rPr>
          <w:rFonts w:ascii="Arial" w:hAnsi="Arial" w:cs="Arial"/>
          <w:sz w:val="22"/>
          <w:szCs w:val="22"/>
        </w:rPr>
        <w:t xml:space="preserve"> </w:t>
      </w:r>
      <w:r w:rsidRPr="008C4D7D">
        <w:rPr>
          <w:rFonts w:ascii="Arial" w:hAnsi="Arial" w:cs="Arial"/>
          <w:sz w:val="22"/>
          <w:szCs w:val="22"/>
        </w:rPr>
        <w:t>pět</w:t>
      </w:r>
      <w:r>
        <w:rPr>
          <w:rFonts w:ascii="Arial" w:hAnsi="Arial" w:cs="Arial"/>
          <w:sz w:val="22"/>
          <w:szCs w:val="22"/>
        </w:rPr>
        <w:t xml:space="preserve"> </w:t>
      </w:r>
      <w:r w:rsidRPr="008C4D7D">
        <w:rPr>
          <w:rFonts w:ascii="Arial" w:hAnsi="Arial" w:cs="Arial"/>
          <w:sz w:val="22"/>
          <w:szCs w:val="22"/>
        </w:rPr>
        <w:t>t</w:t>
      </w:r>
      <w:r>
        <w:rPr>
          <w:rFonts w:ascii="Arial" w:hAnsi="Arial" w:cs="Arial"/>
          <w:sz w:val="22"/>
          <w:szCs w:val="22"/>
        </w:rPr>
        <w:t>i</w:t>
      </w:r>
      <w:r w:rsidRPr="008C4D7D">
        <w:rPr>
          <w:rFonts w:ascii="Arial" w:hAnsi="Arial" w:cs="Arial"/>
          <w:sz w:val="22"/>
          <w:szCs w:val="22"/>
        </w:rPr>
        <w:t>síc</w:t>
      </w:r>
      <w:r>
        <w:rPr>
          <w:rFonts w:ascii="Arial" w:hAnsi="Arial" w:cs="Arial"/>
          <w:sz w:val="22"/>
          <w:szCs w:val="22"/>
        </w:rPr>
        <w:t xml:space="preserve"> </w:t>
      </w:r>
      <w:r w:rsidRPr="008C4D7D">
        <w:rPr>
          <w:rFonts w:ascii="Arial" w:hAnsi="Arial" w:cs="Arial"/>
          <w:sz w:val="22"/>
          <w:szCs w:val="22"/>
        </w:rPr>
        <w:t>dvě</w:t>
      </w:r>
      <w:r>
        <w:rPr>
          <w:rFonts w:ascii="Arial" w:hAnsi="Arial" w:cs="Arial"/>
          <w:sz w:val="22"/>
          <w:szCs w:val="22"/>
        </w:rPr>
        <w:t xml:space="preserve"> </w:t>
      </w:r>
      <w:r w:rsidRPr="008C4D7D">
        <w:rPr>
          <w:rFonts w:ascii="Arial" w:hAnsi="Arial" w:cs="Arial"/>
          <w:sz w:val="22"/>
          <w:szCs w:val="22"/>
        </w:rPr>
        <w:t>st</w:t>
      </w:r>
      <w:r>
        <w:rPr>
          <w:rFonts w:ascii="Arial" w:hAnsi="Arial" w:cs="Arial"/>
          <w:sz w:val="22"/>
          <w:szCs w:val="22"/>
        </w:rPr>
        <w:t>a korun českých vč. DPH.</w:t>
      </w:r>
    </w:p>
    <w:p w:rsidR="00C8386C" w:rsidRDefault="00C8386C" w:rsidP="00C8386C">
      <w:pPr>
        <w:pStyle w:val="Standard"/>
        <w:tabs>
          <w:tab w:val="left" w:pos="2550"/>
        </w:tabs>
        <w:ind w:left="1274" w:hanging="989"/>
        <w:rPr>
          <w:rFonts w:ascii="Arial" w:hAnsi="Arial" w:cs="Arial"/>
          <w:sz w:val="22"/>
          <w:szCs w:val="22"/>
        </w:rPr>
      </w:pPr>
    </w:p>
    <w:p w:rsidR="00C8386C" w:rsidRDefault="00C8386C" w:rsidP="00C8386C">
      <w:pPr>
        <w:pStyle w:val="Standard"/>
        <w:tabs>
          <w:tab w:val="left" w:pos="2520"/>
          <w:tab w:val="right" w:pos="8820"/>
        </w:tabs>
        <w:rPr>
          <w:rFonts w:ascii="Arial" w:hAnsi="Arial" w:cs="Arial"/>
          <w:bCs/>
          <w:sz w:val="22"/>
          <w:szCs w:val="22"/>
          <w:highlight w:val="yellow"/>
        </w:rPr>
      </w:pPr>
    </w:p>
    <w:p w:rsidR="00C8386C" w:rsidRDefault="00C8386C" w:rsidP="00C8386C">
      <w:pPr>
        <w:pStyle w:val="Standard"/>
        <w:numPr>
          <w:ilvl w:val="0"/>
          <w:numId w:val="15"/>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Platební podmínky</w:t>
      </w:r>
    </w:p>
    <w:p w:rsidR="00C8386C" w:rsidRDefault="00C8386C" w:rsidP="00C8386C">
      <w:pPr>
        <w:pStyle w:val="Standard"/>
        <w:tabs>
          <w:tab w:val="left" w:pos="2520"/>
          <w:tab w:val="right" w:pos="8820"/>
        </w:tabs>
        <w:rPr>
          <w:rFonts w:ascii="Arial" w:hAnsi="Arial" w:cs="Arial"/>
          <w:sz w:val="22"/>
          <w:szCs w:val="22"/>
        </w:rPr>
      </w:pPr>
    </w:p>
    <w:p w:rsidR="00C8386C" w:rsidRDefault="00C8386C" w:rsidP="00C8386C">
      <w:pPr>
        <w:pStyle w:val="Standard"/>
        <w:numPr>
          <w:ilvl w:val="0"/>
          <w:numId w:val="5"/>
        </w:numPr>
        <w:tabs>
          <w:tab w:val="left" w:pos="2520"/>
          <w:tab w:val="right" w:pos="8820"/>
        </w:tabs>
        <w:spacing w:after="120"/>
        <w:jc w:val="both"/>
        <w:rPr>
          <w:rFonts w:ascii="Arial" w:hAnsi="Arial" w:cs="Arial"/>
          <w:sz w:val="22"/>
          <w:szCs w:val="22"/>
        </w:rPr>
      </w:pPr>
      <w:r>
        <w:rPr>
          <w:rFonts w:ascii="Arial" w:hAnsi="Arial" w:cs="Arial"/>
          <w:sz w:val="22"/>
          <w:szCs w:val="22"/>
        </w:rPr>
        <w:t>Cena díla bude uhrazena na základě faktury, kterou zhotovitel vystaví po předání díla a jeho převzetí objednatelem. Splatnost faktury činí 30 dnů ode dne jejího doručení objednateli.</w:t>
      </w:r>
    </w:p>
    <w:p w:rsidR="00C8386C" w:rsidRDefault="00C8386C" w:rsidP="00C8386C">
      <w:pPr>
        <w:pStyle w:val="Standard"/>
        <w:numPr>
          <w:ilvl w:val="0"/>
          <w:numId w:val="4"/>
        </w:numPr>
        <w:tabs>
          <w:tab w:val="left" w:pos="2520"/>
          <w:tab w:val="right" w:pos="8820"/>
        </w:tabs>
        <w:spacing w:after="120"/>
        <w:jc w:val="both"/>
        <w:rPr>
          <w:rFonts w:ascii="Arial" w:hAnsi="Arial"/>
          <w:b/>
        </w:rPr>
      </w:pPr>
      <w:r>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30 dnů od jeho převzetí objednatelem. Za převzetí objednatelem se považuje také doručení objednateli. Do doby, než je vystaven nový doklad s novou lhůtou splatnosti, není objednatel v prodlení s placením faktury.</w:t>
      </w:r>
    </w:p>
    <w:p w:rsidR="00C8386C" w:rsidRDefault="00C8386C" w:rsidP="00C8386C">
      <w:pPr>
        <w:pStyle w:val="Standard"/>
        <w:numPr>
          <w:ilvl w:val="0"/>
          <w:numId w:val="4"/>
        </w:numPr>
        <w:tabs>
          <w:tab w:val="left" w:pos="2520"/>
          <w:tab w:val="right" w:pos="8820"/>
        </w:tabs>
        <w:jc w:val="both"/>
        <w:rPr>
          <w:rFonts w:ascii="Arial" w:hAnsi="Arial"/>
          <w:b/>
        </w:rPr>
      </w:pPr>
      <w:r>
        <w:rPr>
          <w:rFonts w:ascii="Arial" w:hAnsi="Arial" w:cs="Arial"/>
          <w:sz w:val="22"/>
          <w:szCs w:val="22"/>
        </w:rPr>
        <w:t>Kromě náležitostí stanovených právními předpisy pro daňový doklad je zhotovitel povinen na daňovém dokladu (faktuře) uvést i tyto údaje:</w:t>
      </w:r>
    </w:p>
    <w:p w:rsidR="00C8386C" w:rsidRPr="000C46A1" w:rsidRDefault="00C8386C" w:rsidP="00C8386C">
      <w:pPr>
        <w:pStyle w:val="Standard"/>
        <w:numPr>
          <w:ilvl w:val="0"/>
          <w:numId w:val="18"/>
        </w:numPr>
        <w:tabs>
          <w:tab w:val="left" w:pos="2520"/>
          <w:tab w:val="right" w:pos="8820"/>
        </w:tabs>
        <w:jc w:val="both"/>
        <w:rPr>
          <w:rFonts w:ascii="Arial" w:hAnsi="Arial"/>
        </w:rPr>
      </w:pPr>
      <w:r w:rsidRPr="000C46A1">
        <w:rPr>
          <w:rFonts w:ascii="Arial" w:hAnsi="Arial" w:cs="Arial"/>
          <w:sz w:val="22"/>
          <w:szCs w:val="22"/>
        </w:rPr>
        <w:t xml:space="preserve">název díla: </w:t>
      </w:r>
      <w:r>
        <w:rPr>
          <w:rFonts w:ascii="Arial" w:hAnsi="Arial" w:cs="Arial"/>
          <w:sz w:val="22"/>
          <w:szCs w:val="22"/>
        </w:rPr>
        <w:t>„</w:t>
      </w:r>
      <w:r>
        <w:rPr>
          <w:rFonts w:ascii="Arial" w:hAnsi="Arial" w:cs="Arial"/>
          <w:b/>
          <w:bCs/>
          <w:color w:val="000000"/>
          <w:sz w:val="22"/>
          <w:szCs w:val="22"/>
          <w:lang w:bidi="cs-CZ"/>
        </w:rPr>
        <w:t xml:space="preserve">Pasportizace budovy fojtství Bludovice </w:t>
      </w:r>
      <w:proofErr w:type="gramStart"/>
      <w:r>
        <w:rPr>
          <w:rFonts w:ascii="Arial" w:hAnsi="Arial" w:cs="Arial"/>
          <w:b/>
          <w:bCs/>
          <w:color w:val="000000"/>
          <w:sz w:val="22"/>
          <w:szCs w:val="22"/>
          <w:lang w:bidi="cs-CZ"/>
        </w:rPr>
        <w:t>č.p.</w:t>
      </w:r>
      <w:proofErr w:type="gramEnd"/>
      <w:r>
        <w:rPr>
          <w:rFonts w:ascii="Arial" w:hAnsi="Arial" w:cs="Arial"/>
          <w:b/>
          <w:bCs/>
          <w:color w:val="000000"/>
          <w:sz w:val="22"/>
          <w:szCs w:val="22"/>
          <w:lang w:bidi="cs-CZ"/>
        </w:rPr>
        <w:t xml:space="preserve"> 13“</w:t>
      </w:r>
      <w:r w:rsidRPr="000C46A1">
        <w:rPr>
          <w:rFonts w:ascii="Arial" w:hAnsi="Arial" w:cs="Arial"/>
          <w:b/>
          <w:bCs/>
          <w:color w:val="000000"/>
          <w:sz w:val="22"/>
          <w:szCs w:val="22"/>
          <w:lang w:bidi="cs-CZ"/>
        </w:rPr>
        <w:t xml:space="preserve"> </w:t>
      </w:r>
    </w:p>
    <w:p w:rsidR="00C8386C" w:rsidRPr="000C46A1" w:rsidRDefault="00C8386C" w:rsidP="00C8386C">
      <w:pPr>
        <w:pStyle w:val="Standard"/>
        <w:numPr>
          <w:ilvl w:val="0"/>
          <w:numId w:val="18"/>
        </w:numPr>
        <w:tabs>
          <w:tab w:val="left" w:pos="2520"/>
          <w:tab w:val="right" w:pos="8820"/>
        </w:tabs>
        <w:jc w:val="both"/>
        <w:rPr>
          <w:rFonts w:ascii="Arial" w:hAnsi="Arial"/>
        </w:rPr>
      </w:pPr>
      <w:r w:rsidRPr="000C46A1">
        <w:rPr>
          <w:rFonts w:ascii="Arial" w:hAnsi="Arial" w:cs="Arial"/>
          <w:bCs/>
          <w:color w:val="000000"/>
          <w:sz w:val="22"/>
          <w:szCs w:val="22"/>
          <w:lang w:bidi="cs-CZ"/>
        </w:rPr>
        <w:t xml:space="preserve">číslo smlouvy objednatele. </w:t>
      </w:r>
    </w:p>
    <w:p w:rsidR="00C8386C" w:rsidRDefault="00C8386C" w:rsidP="00C8386C">
      <w:pPr>
        <w:pStyle w:val="Standard"/>
        <w:tabs>
          <w:tab w:val="left" w:pos="2520"/>
          <w:tab w:val="right" w:pos="8820"/>
        </w:tabs>
        <w:ind w:left="1057"/>
        <w:jc w:val="both"/>
        <w:rPr>
          <w:rFonts w:ascii="Arial" w:hAnsi="Arial"/>
          <w:highlight w:val="yellow"/>
        </w:rPr>
      </w:pPr>
    </w:p>
    <w:p w:rsidR="00C8386C" w:rsidRDefault="00C8386C" w:rsidP="00C8386C">
      <w:pPr>
        <w:pStyle w:val="Standard"/>
        <w:tabs>
          <w:tab w:val="left" w:pos="2520"/>
          <w:tab w:val="right" w:pos="8820"/>
        </w:tabs>
        <w:ind w:left="1057"/>
        <w:jc w:val="both"/>
        <w:rPr>
          <w:rFonts w:ascii="Arial" w:hAnsi="Arial"/>
        </w:rPr>
      </w:pPr>
    </w:p>
    <w:p w:rsidR="00C8386C" w:rsidRDefault="00C8386C" w:rsidP="00C8386C">
      <w:pPr>
        <w:pStyle w:val="Standard"/>
        <w:numPr>
          <w:ilvl w:val="0"/>
          <w:numId w:val="15"/>
        </w:numPr>
        <w:tabs>
          <w:tab w:val="right" w:pos="8820"/>
        </w:tabs>
        <w:spacing w:after="120"/>
        <w:ind w:left="3969" w:hanging="425"/>
        <w:rPr>
          <w:rFonts w:ascii="Arial" w:hAnsi="Arial"/>
          <w:b/>
          <w:sz w:val="22"/>
          <w:szCs w:val="22"/>
        </w:rPr>
      </w:pPr>
      <w:r>
        <w:rPr>
          <w:rFonts w:ascii="Arial" w:hAnsi="Arial"/>
          <w:b/>
          <w:sz w:val="22"/>
          <w:szCs w:val="22"/>
        </w:rPr>
        <w:t>Provádění díla</w:t>
      </w:r>
    </w:p>
    <w:p w:rsidR="00C8386C" w:rsidRDefault="00C8386C" w:rsidP="00C8386C">
      <w:pPr>
        <w:pStyle w:val="Odstavecseseznamem"/>
        <w:widowControl/>
        <w:numPr>
          <w:ilvl w:val="0"/>
          <w:numId w:val="16"/>
        </w:numPr>
        <w:spacing w:after="120"/>
        <w:ind w:left="284" w:hanging="284"/>
        <w:contextualSpacing w:val="0"/>
        <w:jc w:val="both"/>
        <w:rPr>
          <w:rFonts w:ascii="Arial" w:hAnsi="Arial" w:cs="Arial"/>
          <w:sz w:val="22"/>
        </w:rPr>
      </w:pPr>
      <w:r>
        <w:rPr>
          <w:rFonts w:ascii="Arial" w:hAnsi="Arial" w:cs="Arial"/>
          <w:sz w:val="22"/>
        </w:rPr>
        <w:t>Vlastnické právo k  dílu nabývá objednatel dnem převzetí díla od zhotovitele.</w:t>
      </w:r>
    </w:p>
    <w:p w:rsidR="00C8386C" w:rsidRDefault="00C8386C" w:rsidP="00C8386C">
      <w:pPr>
        <w:pStyle w:val="Odstavecseseznamem"/>
        <w:widowControl/>
        <w:numPr>
          <w:ilvl w:val="0"/>
          <w:numId w:val="16"/>
        </w:numPr>
        <w:spacing w:after="120"/>
        <w:ind w:left="284" w:hanging="284"/>
        <w:contextualSpacing w:val="0"/>
        <w:jc w:val="both"/>
        <w:rPr>
          <w:rFonts w:ascii="Arial" w:hAnsi="Arial" w:cs="Arial"/>
          <w:sz w:val="22"/>
        </w:rPr>
      </w:pPr>
      <w:r>
        <w:rPr>
          <w:rFonts w:ascii="Arial" w:hAnsi="Arial" w:cs="Arial"/>
          <w:sz w:val="22"/>
        </w:rPr>
        <w:t>Zhotovitel je povinen provést dílo svým jménem, na vlastní odpovědnost, s potřebnou péčí, řádně a včas.</w:t>
      </w:r>
    </w:p>
    <w:p w:rsidR="00C8386C" w:rsidRDefault="00C8386C" w:rsidP="00C8386C">
      <w:pPr>
        <w:pStyle w:val="Odstavecseseznamem"/>
        <w:widowControl/>
        <w:numPr>
          <w:ilvl w:val="0"/>
          <w:numId w:val="16"/>
        </w:numPr>
        <w:spacing w:after="120"/>
        <w:ind w:left="284" w:hanging="284"/>
        <w:contextualSpacing w:val="0"/>
        <w:jc w:val="both"/>
        <w:rPr>
          <w:rFonts w:ascii="Arial" w:hAnsi="Arial" w:cs="Arial"/>
          <w:sz w:val="22"/>
        </w:rPr>
      </w:pPr>
      <w:r>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rsidR="00C8386C" w:rsidRDefault="00C8386C" w:rsidP="00C8386C">
      <w:pPr>
        <w:pStyle w:val="Odstavecseseznamem"/>
        <w:widowControl/>
        <w:numPr>
          <w:ilvl w:val="0"/>
          <w:numId w:val="16"/>
        </w:numPr>
        <w:spacing w:after="120"/>
        <w:ind w:left="284" w:hanging="284"/>
        <w:contextualSpacing w:val="0"/>
        <w:jc w:val="both"/>
        <w:rPr>
          <w:rFonts w:ascii="Arial" w:hAnsi="Arial" w:cs="Arial"/>
          <w:sz w:val="22"/>
        </w:rPr>
      </w:pPr>
      <w:r>
        <w:rPr>
          <w:rFonts w:ascii="Arial" w:hAnsi="Arial" w:cs="Arial"/>
          <w:sz w:val="22"/>
        </w:rPr>
        <w:t>Zhotovitel je na výzvu objednatele povinen informovat jej o průběhu realizace díla a účastnit se na základě pozvánky objednatele všech jednání týkajících se provádění díla.</w:t>
      </w:r>
    </w:p>
    <w:p w:rsidR="00C8386C" w:rsidRDefault="00C8386C" w:rsidP="00C8386C">
      <w:pPr>
        <w:pStyle w:val="Odstavecseseznamem"/>
        <w:widowControl/>
        <w:numPr>
          <w:ilvl w:val="0"/>
          <w:numId w:val="16"/>
        </w:numPr>
        <w:spacing w:after="120"/>
        <w:ind w:left="284" w:hanging="284"/>
        <w:contextualSpacing w:val="0"/>
        <w:jc w:val="both"/>
        <w:rPr>
          <w:rFonts w:ascii="Arial" w:hAnsi="Arial" w:cs="Arial"/>
          <w:sz w:val="22"/>
        </w:rPr>
      </w:pPr>
      <w:r>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C8386C" w:rsidRPr="008C4D7D" w:rsidRDefault="00C8386C" w:rsidP="00C8386C">
      <w:pPr>
        <w:pStyle w:val="Odstavecseseznamem"/>
        <w:widowControl/>
        <w:numPr>
          <w:ilvl w:val="0"/>
          <w:numId w:val="16"/>
        </w:numPr>
        <w:spacing w:after="120"/>
        <w:ind w:left="284" w:hanging="284"/>
        <w:contextualSpacing w:val="0"/>
        <w:jc w:val="both"/>
        <w:rPr>
          <w:rFonts w:ascii="Arial" w:hAnsi="Arial" w:cs="Arial"/>
          <w:sz w:val="22"/>
        </w:rPr>
      </w:pPr>
      <w:r w:rsidRPr="008C4D7D">
        <w:rPr>
          <w:rFonts w:ascii="Arial" w:hAnsi="Arial" w:cs="Arial"/>
          <w:sz w:val="22"/>
          <w:szCs w:val="22"/>
        </w:rPr>
        <w:t xml:space="preserve">Objednatel zajistí ke dni </w:t>
      </w:r>
      <w:r>
        <w:rPr>
          <w:rFonts w:ascii="Arial" w:hAnsi="Arial" w:cs="Arial"/>
          <w:sz w:val="22"/>
          <w:szCs w:val="22"/>
        </w:rPr>
        <w:t xml:space="preserve">nabytí účinnosti </w:t>
      </w:r>
      <w:r w:rsidRPr="008C4D7D">
        <w:rPr>
          <w:rFonts w:ascii="Arial" w:hAnsi="Arial" w:cs="Arial"/>
          <w:sz w:val="22"/>
          <w:szCs w:val="22"/>
        </w:rPr>
        <w:t xml:space="preserve">smlouvy zpřístupnění objektu </w:t>
      </w:r>
      <w:r>
        <w:rPr>
          <w:rFonts w:ascii="Arial" w:hAnsi="Arial" w:cs="Arial"/>
          <w:sz w:val="22"/>
          <w:szCs w:val="22"/>
        </w:rPr>
        <w:t xml:space="preserve">zhotoviteli </w:t>
      </w:r>
      <w:r w:rsidRPr="008C4D7D">
        <w:rPr>
          <w:rFonts w:ascii="Arial" w:hAnsi="Arial" w:cs="Arial"/>
          <w:sz w:val="22"/>
          <w:szCs w:val="22"/>
        </w:rPr>
        <w:t>na dobu nezbytně nutnou pro provedení prací, popř. předá klíče od objektu a všech prostor.</w:t>
      </w:r>
      <w:r w:rsidRPr="008C4D7D">
        <w:rPr>
          <w:rFonts w:ascii="Arial" w:hAnsi="Arial" w:cs="Arial"/>
          <w:strike/>
          <w:sz w:val="22"/>
          <w:szCs w:val="22"/>
        </w:rPr>
        <w:t xml:space="preserve">                                                                                                                      </w:t>
      </w:r>
    </w:p>
    <w:p w:rsidR="00C8386C" w:rsidRDefault="00C8386C" w:rsidP="00C8386C">
      <w:pPr>
        <w:pStyle w:val="Odstavecseseznamem"/>
        <w:widowControl/>
        <w:numPr>
          <w:ilvl w:val="0"/>
          <w:numId w:val="16"/>
        </w:numPr>
        <w:tabs>
          <w:tab w:val="left" w:pos="284"/>
        </w:tabs>
        <w:spacing w:after="120"/>
        <w:ind w:left="284" w:hanging="284"/>
        <w:contextualSpacing w:val="0"/>
        <w:jc w:val="both"/>
        <w:rPr>
          <w:rFonts w:ascii="Arial" w:hAnsi="Arial" w:cs="Arial"/>
          <w:sz w:val="22"/>
        </w:rPr>
      </w:pPr>
      <w:r>
        <w:rPr>
          <w:rFonts w:ascii="Arial" w:hAnsi="Arial" w:cs="Arial"/>
          <w:sz w:val="22"/>
        </w:rPr>
        <w:t>Objednatel se zavazuje, že po dobu vypracování díla poskytne zhotoviteli v nezbytném rozsahu potřebné spolupůsobení spočívající v předání doplňujících podkladů a informací, jejichž potřeba vznikne v průběhu plnění podle této smlouvy a které má u sebe nebo které může ve výše sjednané lhůtě opatřit. Toto spolupůsobení bude poskytnuto zhotoviteli v rozsahu a lhůtě smluvené oběma smluvními stranami.</w:t>
      </w:r>
    </w:p>
    <w:p w:rsidR="00C8386C" w:rsidRDefault="00C8386C" w:rsidP="00C8386C">
      <w:pPr>
        <w:pStyle w:val="Odstavecseseznamem"/>
        <w:widowControl/>
        <w:numPr>
          <w:ilvl w:val="0"/>
          <w:numId w:val="16"/>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rsidR="00C8386C" w:rsidRDefault="00C8386C" w:rsidP="00C8386C">
      <w:pPr>
        <w:pStyle w:val="Odstavecseseznamem"/>
        <w:widowControl/>
        <w:numPr>
          <w:ilvl w:val="0"/>
          <w:numId w:val="16"/>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provést dílo kompletně a v souladu s příslušnými platnými normami ČSN a předpisy.</w:t>
      </w:r>
    </w:p>
    <w:p w:rsidR="00C8386C" w:rsidRDefault="00C8386C" w:rsidP="00C8386C">
      <w:pPr>
        <w:pStyle w:val="Odstavecseseznamem"/>
        <w:widowControl/>
        <w:numPr>
          <w:ilvl w:val="0"/>
          <w:numId w:val="16"/>
        </w:numPr>
        <w:spacing w:after="120"/>
        <w:ind w:left="284" w:hanging="284"/>
        <w:contextualSpacing w:val="0"/>
        <w:jc w:val="both"/>
        <w:rPr>
          <w:rFonts w:ascii="Arial" w:hAnsi="Arial" w:cs="Arial"/>
          <w:sz w:val="22"/>
        </w:rPr>
      </w:pPr>
      <w:r>
        <w:rPr>
          <w:rFonts w:ascii="Arial" w:hAnsi="Arial" w:cs="Arial"/>
          <w:sz w:val="22"/>
          <w:szCs w:val="22"/>
        </w:rPr>
        <w:t>Výchozí podklady a vyhotovené matrice zůstávají uloženy u zhotovitele pouze k archivačnímu účelu.</w:t>
      </w:r>
    </w:p>
    <w:p w:rsidR="00C8386C" w:rsidRDefault="00C8386C" w:rsidP="00C8386C">
      <w:pPr>
        <w:pStyle w:val="Odstavecseseznamem"/>
        <w:widowControl/>
        <w:numPr>
          <w:ilvl w:val="0"/>
          <w:numId w:val="16"/>
        </w:numPr>
        <w:tabs>
          <w:tab w:val="left" w:pos="142"/>
          <w:tab w:val="left" w:pos="284"/>
          <w:tab w:val="left" w:pos="426"/>
        </w:tabs>
        <w:spacing w:after="120"/>
        <w:ind w:left="283" w:hanging="425"/>
        <w:contextualSpacing w:val="0"/>
        <w:jc w:val="both"/>
        <w:rPr>
          <w:rFonts w:ascii="Arial" w:hAnsi="Arial" w:cs="Arial"/>
          <w:sz w:val="24"/>
          <w:szCs w:val="24"/>
        </w:rPr>
      </w:pPr>
      <w:r>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Pr>
          <w:rFonts w:ascii="Arial" w:hAnsi="Arial" w:cs="Arial"/>
          <w:sz w:val="24"/>
          <w:szCs w:val="24"/>
        </w:rPr>
        <w:t>.</w:t>
      </w:r>
    </w:p>
    <w:p w:rsidR="00C8386C" w:rsidRDefault="00C8386C" w:rsidP="00C8386C">
      <w:pPr>
        <w:pStyle w:val="Odstavecseseznamem"/>
        <w:widowControl/>
        <w:numPr>
          <w:ilvl w:val="0"/>
          <w:numId w:val="16"/>
        </w:numPr>
        <w:tabs>
          <w:tab w:val="left" w:pos="142"/>
          <w:tab w:val="left" w:pos="284"/>
          <w:tab w:val="left" w:pos="426"/>
        </w:tabs>
        <w:spacing w:after="120"/>
        <w:ind w:left="284" w:hanging="426"/>
        <w:contextualSpacing w:val="0"/>
        <w:jc w:val="both"/>
        <w:rPr>
          <w:rFonts w:ascii="Arial" w:hAnsi="Arial" w:cs="Arial"/>
        </w:rPr>
      </w:pPr>
      <w:r>
        <w:rPr>
          <w:rFonts w:ascii="Arial" w:hAnsi="Arial" w:cs="Arial"/>
          <w:sz w:val="22"/>
        </w:rPr>
        <w:lastRenderedPageBreak/>
        <w:t xml:space="preserve">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w:t>
      </w:r>
    </w:p>
    <w:p w:rsidR="00C8386C" w:rsidRDefault="00C8386C" w:rsidP="00C8386C">
      <w:pPr>
        <w:pStyle w:val="Odstavecseseznamem"/>
        <w:widowControl/>
        <w:tabs>
          <w:tab w:val="left" w:pos="142"/>
          <w:tab w:val="left" w:pos="284"/>
          <w:tab w:val="left" w:pos="426"/>
        </w:tabs>
        <w:spacing w:after="120"/>
        <w:ind w:left="284"/>
        <w:contextualSpacing w:val="0"/>
        <w:jc w:val="both"/>
        <w:rPr>
          <w:rFonts w:ascii="Arial" w:hAnsi="Arial" w:cs="Arial"/>
        </w:rPr>
      </w:pPr>
    </w:p>
    <w:p w:rsidR="00C8386C" w:rsidRDefault="00C8386C" w:rsidP="00C8386C">
      <w:pPr>
        <w:pStyle w:val="Standard"/>
        <w:numPr>
          <w:ilvl w:val="0"/>
          <w:numId w:val="15"/>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Smluvní pokuty</w:t>
      </w:r>
    </w:p>
    <w:p w:rsidR="00C8386C" w:rsidRDefault="00C8386C" w:rsidP="00C8386C">
      <w:pPr>
        <w:pStyle w:val="Standard"/>
        <w:tabs>
          <w:tab w:val="left" w:pos="2520"/>
          <w:tab w:val="right" w:pos="8820"/>
        </w:tabs>
        <w:rPr>
          <w:rFonts w:ascii="Arial" w:hAnsi="Arial" w:cs="Arial"/>
          <w:sz w:val="22"/>
          <w:szCs w:val="22"/>
        </w:rPr>
      </w:pPr>
    </w:p>
    <w:p w:rsidR="00C8386C" w:rsidRDefault="00C8386C" w:rsidP="00C8386C">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termínem předání díla je objednatel oprávněn účtovat zhotoviteli smluvní pokutu ve výši 0,5 % z ceny díla bez DPH za každý den prodlení.</w:t>
      </w:r>
    </w:p>
    <w:p w:rsidR="00C8386C" w:rsidRDefault="00C8386C" w:rsidP="00C8386C">
      <w:pPr>
        <w:pStyle w:val="Odstavecseseznamem"/>
        <w:numPr>
          <w:ilvl w:val="0"/>
          <w:numId w:val="2"/>
        </w:numPr>
        <w:tabs>
          <w:tab w:val="left" w:pos="2520"/>
          <w:tab w:val="right" w:pos="8820"/>
        </w:tabs>
        <w:spacing w:after="120"/>
        <w:contextualSpacing w:val="0"/>
        <w:jc w:val="both"/>
        <w:rPr>
          <w:rFonts w:ascii="Arial" w:hAnsi="Arial" w:cs="Arial"/>
          <w:sz w:val="22"/>
          <w:szCs w:val="22"/>
        </w:rPr>
      </w:pPr>
      <w:r>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díla bez DPH za každý den prodlení.</w:t>
      </w:r>
    </w:p>
    <w:p w:rsidR="00C8386C" w:rsidRDefault="00C8386C" w:rsidP="00C8386C">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úhradou faktury je zhotovitel oprávněn účtovat objednateli úrok z prodlení ve výši 0,5 % z dlužné částky za každý den prodlení.</w:t>
      </w:r>
    </w:p>
    <w:p w:rsidR="00C8386C" w:rsidRDefault="00C8386C" w:rsidP="00C8386C">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Zhotovitel neodpovídá za vady plnění způsobené poskytnutím nesprávných výchozích a zadávacích podkladů ze strany objednatele,</w:t>
      </w:r>
      <w:r>
        <w:rPr>
          <w:rFonts w:ascii="Arial" w:hAnsi="Arial" w:cs="Arial"/>
          <w:color w:val="FF0000"/>
          <w:sz w:val="22"/>
          <w:szCs w:val="22"/>
        </w:rPr>
        <w:t xml:space="preserve"> </w:t>
      </w:r>
      <w:r>
        <w:rPr>
          <w:rFonts w:ascii="Arial" w:hAnsi="Arial" w:cs="Arial"/>
          <w:sz w:val="22"/>
          <w:szCs w:val="22"/>
        </w:rPr>
        <w:t>pokud zhotovitel ani při vynaložení veškerého úsilí a znalostí nemohl zjistit jejich nevhodnost, anebo na ně objednatele upozornil a ten písemně trval na jejich použití.</w:t>
      </w:r>
    </w:p>
    <w:p w:rsidR="00C8386C" w:rsidRDefault="00C8386C" w:rsidP="00C8386C">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rsidR="00C8386C" w:rsidRDefault="00C8386C" w:rsidP="00C8386C">
      <w:pPr>
        <w:pStyle w:val="Standard"/>
        <w:tabs>
          <w:tab w:val="left" w:pos="2520"/>
          <w:tab w:val="right" w:pos="8820"/>
        </w:tabs>
        <w:spacing w:after="120"/>
        <w:ind w:left="340"/>
        <w:jc w:val="both"/>
        <w:rPr>
          <w:rFonts w:ascii="Arial" w:hAnsi="Arial" w:cs="Arial"/>
          <w:sz w:val="22"/>
          <w:szCs w:val="22"/>
        </w:rPr>
      </w:pPr>
    </w:p>
    <w:p w:rsidR="00C8386C" w:rsidRDefault="00C8386C" w:rsidP="00C8386C">
      <w:pPr>
        <w:pStyle w:val="Standard"/>
        <w:numPr>
          <w:ilvl w:val="0"/>
          <w:numId w:val="15"/>
        </w:numPr>
        <w:tabs>
          <w:tab w:val="left" w:pos="2520"/>
          <w:tab w:val="right" w:pos="8820"/>
        </w:tabs>
        <w:ind w:left="714" w:hanging="357"/>
        <w:jc w:val="center"/>
        <w:rPr>
          <w:rFonts w:ascii="Arial" w:hAnsi="Arial" w:cs="Arial"/>
          <w:b/>
          <w:bCs/>
          <w:sz w:val="22"/>
          <w:szCs w:val="22"/>
        </w:rPr>
      </w:pPr>
      <w:r>
        <w:rPr>
          <w:rFonts w:ascii="Arial" w:hAnsi="Arial" w:cs="Arial"/>
          <w:b/>
          <w:sz w:val="22"/>
          <w:szCs w:val="22"/>
        </w:rPr>
        <w:t>Vady a nedodělky</w:t>
      </w:r>
    </w:p>
    <w:p w:rsidR="00C8386C" w:rsidRDefault="00C8386C" w:rsidP="00C8386C">
      <w:pPr>
        <w:pStyle w:val="Standard"/>
        <w:tabs>
          <w:tab w:val="left" w:pos="2520"/>
          <w:tab w:val="right" w:pos="8820"/>
        </w:tabs>
        <w:rPr>
          <w:rFonts w:ascii="Arial" w:hAnsi="Arial" w:cs="Arial"/>
          <w:sz w:val="22"/>
          <w:szCs w:val="22"/>
        </w:rPr>
      </w:pPr>
    </w:p>
    <w:p w:rsidR="00C8386C" w:rsidRDefault="00C8386C" w:rsidP="00C8386C">
      <w:pPr>
        <w:pStyle w:val="Standard"/>
        <w:numPr>
          <w:ilvl w:val="0"/>
          <w:numId w:val="7"/>
        </w:numPr>
        <w:tabs>
          <w:tab w:val="left" w:pos="2520"/>
          <w:tab w:val="right" w:pos="8820"/>
        </w:tabs>
        <w:spacing w:after="120"/>
        <w:jc w:val="both"/>
        <w:rPr>
          <w:rFonts w:ascii="Arial" w:hAnsi="Arial" w:cs="Arial"/>
          <w:sz w:val="22"/>
          <w:szCs w:val="22"/>
        </w:rPr>
      </w:pPr>
      <w:r>
        <w:rPr>
          <w:rFonts w:ascii="Arial" w:hAnsi="Arial" w:cs="Arial"/>
          <w:sz w:val="22"/>
          <w:szCs w:val="22"/>
        </w:rPr>
        <w:t>Vadou se rozumí chyba ve výkresech nebo textové části pasportu, případně její neshoda s dřívějšími dohodami obou stran, popřípadě neshoda s podmínkami stanovenými dotčenými orgány a organizacemi.</w:t>
      </w:r>
    </w:p>
    <w:p w:rsidR="00C8386C" w:rsidRDefault="00C8386C" w:rsidP="00C8386C">
      <w:pPr>
        <w:pStyle w:val="Standard"/>
        <w:numPr>
          <w:ilvl w:val="0"/>
          <w:numId w:val="1"/>
        </w:numPr>
        <w:tabs>
          <w:tab w:val="left" w:pos="2520"/>
          <w:tab w:val="right" w:pos="8820"/>
        </w:tabs>
        <w:spacing w:after="120"/>
        <w:jc w:val="both"/>
        <w:rPr>
          <w:rFonts w:ascii="Arial" w:hAnsi="Arial" w:cs="Arial"/>
          <w:sz w:val="22"/>
          <w:szCs w:val="22"/>
        </w:rPr>
      </w:pPr>
      <w:r>
        <w:rPr>
          <w:rFonts w:ascii="Arial" w:hAnsi="Arial" w:cs="Arial"/>
          <w:sz w:val="22"/>
          <w:szCs w:val="22"/>
        </w:rPr>
        <w:t>Nedodělkem se rozumí chybějící část pasportu proti rozsahu sjednanému smlouvou.</w:t>
      </w:r>
    </w:p>
    <w:p w:rsidR="00C8386C" w:rsidRDefault="00C8386C" w:rsidP="00C8386C">
      <w:pPr>
        <w:pStyle w:val="Standard"/>
        <w:numPr>
          <w:ilvl w:val="0"/>
          <w:numId w:val="1"/>
        </w:numPr>
        <w:tabs>
          <w:tab w:val="left" w:pos="2520"/>
          <w:tab w:val="right" w:pos="8820"/>
        </w:tabs>
        <w:spacing w:after="120"/>
        <w:jc w:val="both"/>
        <w:rPr>
          <w:rFonts w:ascii="Arial" w:hAnsi="Arial" w:cs="Arial"/>
          <w:sz w:val="22"/>
          <w:szCs w:val="22"/>
        </w:rPr>
      </w:pPr>
      <w:r>
        <w:rPr>
          <w:rFonts w:ascii="Arial" w:hAnsi="Arial" w:cs="Arial"/>
          <w:sz w:val="22"/>
          <w:szCs w:val="22"/>
        </w:rPr>
        <w:t>Objednatel není povinen převzít dokumentaci, která vykazuje vady nebo nedodělky.</w:t>
      </w:r>
    </w:p>
    <w:p w:rsidR="00C8386C" w:rsidRDefault="00C8386C" w:rsidP="00C8386C">
      <w:pPr>
        <w:pStyle w:val="Standard"/>
        <w:numPr>
          <w:ilvl w:val="0"/>
          <w:numId w:val="1"/>
        </w:numPr>
        <w:tabs>
          <w:tab w:val="left" w:pos="2520"/>
          <w:tab w:val="right" w:pos="8820"/>
        </w:tabs>
        <w:spacing w:after="120"/>
        <w:jc w:val="both"/>
        <w:rPr>
          <w:rFonts w:ascii="Arial" w:hAnsi="Arial" w:cs="Arial"/>
          <w:sz w:val="22"/>
          <w:szCs w:val="22"/>
        </w:rPr>
      </w:pPr>
      <w:r>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rsidR="00C8386C" w:rsidRDefault="00C8386C" w:rsidP="00C8386C">
      <w:pPr>
        <w:pStyle w:val="Standard"/>
        <w:numPr>
          <w:ilvl w:val="0"/>
          <w:numId w:val="1"/>
        </w:numPr>
        <w:tabs>
          <w:tab w:val="left" w:pos="2520"/>
          <w:tab w:val="right" w:pos="8820"/>
        </w:tabs>
        <w:spacing w:after="120"/>
        <w:jc w:val="both"/>
        <w:rPr>
          <w:rFonts w:ascii="Arial" w:hAnsi="Arial" w:cs="Arial"/>
          <w:sz w:val="22"/>
          <w:szCs w:val="22"/>
        </w:rPr>
      </w:pPr>
      <w:r>
        <w:rPr>
          <w:rFonts w:ascii="Arial" w:hAnsi="Arial" w:cs="Arial"/>
          <w:sz w:val="22"/>
          <w:szCs w:val="22"/>
        </w:rPr>
        <w:t>Tímto není dotčena odpovědnost zhotovitele za způsobenou škodu.</w:t>
      </w:r>
    </w:p>
    <w:p w:rsidR="00C8386C" w:rsidRDefault="00C8386C" w:rsidP="00C8386C">
      <w:pPr>
        <w:pStyle w:val="Textbody"/>
        <w:tabs>
          <w:tab w:val="right" w:pos="8820"/>
        </w:tabs>
        <w:jc w:val="left"/>
        <w:rPr>
          <w:rFonts w:ascii="Arial" w:hAnsi="Arial" w:cs="Arial"/>
          <w:b w:val="0"/>
          <w:sz w:val="22"/>
          <w:szCs w:val="22"/>
        </w:rPr>
      </w:pPr>
    </w:p>
    <w:p w:rsidR="00C8386C" w:rsidRDefault="00C8386C" w:rsidP="00C8386C">
      <w:pPr>
        <w:pStyle w:val="Standard"/>
        <w:numPr>
          <w:ilvl w:val="0"/>
          <w:numId w:val="15"/>
        </w:numPr>
        <w:pBdr>
          <w:bottom w:val="none" w:sz="4" w:space="31" w:color="000000"/>
        </w:pBdr>
        <w:tabs>
          <w:tab w:val="left" w:pos="2520"/>
          <w:tab w:val="right" w:pos="8820"/>
        </w:tabs>
        <w:ind w:left="714" w:hanging="357"/>
        <w:jc w:val="center"/>
        <w:rPr>
          <w:rFonts w:ascii="Arial" w:hAnsi="Arial" w:cs="Arial"/>
          <w:b/>
          <w:sz w:val="22"/>
          <w:szCs w:val="22"/>
        </w:rPr>
      </w:pPr>
      <w:r>
        <w:rPr>
          <w:rFonts w:ascii="Arial" w:hAnsi="Arial" w:cs="Arial"/>
          <w:b/>
          <w:bCs/>
          <w:sz w:val="22"/>
          <w:szCs w:val="22"/>
        </w:rPr>
        <w:t>Další ujednání</w:t>
      </w:r>
    </w:p>
    <w:p w:rsidR="00C8386C" w:rsidRDefault="00C8386C" w:rsidP="00C8386C">
      <w:pPr>
        <w:pStyle w:val="Standard"/>
        <w:numPr>
          <w:ilvl w:val="0"/>
          <w:numId w:val="10"/>
        </w:numPr>
        <w:tabs>
          <w:tab w:val="left" w:pos="2520"/>
          <w:tab w:val="right" w:pos="8820"/>
        </w:tabs>
        <w:spacing w:after="120"/>
        <w:ind w:left="284" w:hanging="284"/>
        <w:jc w:val="both"/>
        <w:rPr>
          <w:rFonts w:ascii="Arial" w:hAnsi="Arial" w:cs="Arial"/>
          <w:sz w:val="22"/>
          <w:szCs w:val="22"/>
        </w:rPr>
      </w:pPr>
      <w:r>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rsidR="00C8386C" w:rsidRDefault="00C8386C" w:rsidP="00C8386C">
      <w:pPr>
        <w:pStyle w:val="Odstavecseseznamem"/>
        <w:numPr>
          <w:ilvl w:val="0"/>
          <w:numId w:val="10"/>
        </w:numPr>
        <w:spacing w:after="120"/>
        <w:ind w:left="284" w:hanging="284"/>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rsidR="00C8386C" w:rsidRDefault="00C8386C" w:rsidP="00C8386C">
      <w:pPr>
        <w:tabs>
          <w:tab w:val="left" w:pos="2520"/>
          <w:tab w:val="right" w:pos="8820"/>
        </w:tabs>
        <w:rPr>
          <w:rFonts w:ascii="Arial" w:hAnsi="Arial" w:cs="Arial"/>
          <w:bCs/>
          <w:sz w:val="22"/>
          <w:szCs w:val="22"/>
          <w:highlight w:val="yellow"/>
        </w:rPr>
      </w:pPr>
    </w:p>
    <w:p w:rsidR="00C8386C" w:rsidRDefault="00C8386C" w:rsidP="00C8386C">
      <w:pPr>
        <w:tabs>
          <w:tab w:val="left" w:pos="2520"/>
          <w:tab w:val="right" w:pos="8820"/>
        </w:tabs>
        <w:rPr>
          <w:rFonts w:ascii="Arial" w:hAnsi="Arial" w:cs="Arial"/>
          <w:bCs/>
          <w:sz w:val="22"/>
          <w:szCs w:val="22"/>
          <w:highlight w:val="yellow"/>
        </w:rPr>
      </w:pPr>
    </w:p>
    <w:p w:rsidR="00C8386C" w:rsidRDefault="00C8386C" w:rsidP="00C8386C">
      <w:pPr>
        <w:tabs>
          <w:tab w:val="left" w:pos="2520"/>
          <w:tab w:val="right" w:pos="8820"/>
        </w:tabs>
        <w:rPr>
          <w:rFonts w:ascii="Arial" w:hAnsi="Arial" w:cs="Arial"/>
          <w:bCs/>
          <w:sz w:val="22"/>
          <w:szCs w:val="22"/>
          <w:highlight w:val="yellow"/>
        </w:rPr>
      </w:pPr>
    </w:p>
    <w:p w:rsidR="00C8386C" w:rsidRDefault="00C8386C" w:rsidP="00C8386C">
      <w:pPr>
        <w:tabs>
          <w:tab w:val="left" w:pos="2520"/>
          <w:tab w:val="right" w:pos="8820"/>
        </w:tabs>
        <w:rPr>
          <w:rFonts w:ascii="Arial" w:hAnsi="Arial" w:cs="Arial"/>
          <w:bCs/>
          <w:sz w:val="22"/>
          <w:szCs w:val="22"/>
          <w:highlight w:val="yellow"/>
        </w:rPr>
      </w:pPr>
    </w:p>
    <w:p w:rsidR="00C8386C" w:rsidRDefault="00C8386C" w:rsidP="00C8386C">
      <w:pPr>
        <w:tabs>
          <w:tab w:val="left" w:pos="2520"/>
          <w:tab w:val="right" w:pos="8820"/>
        </w:tabs>
        <w:rPr>
          <w:rFonts w:ascii="Arial" w:hAnsi="Arial" w:cs="Arial"/>
          <w:bCs/>
          <w:sz w:val="22"/>
          <w:szCs w:val="22"/>
          <w:highlight w:val="yellow"/>
        </w:rPr>
      </w:pPr>
    </w:p>
    <w:p w:rsidR="00C8386C" w:rsidRDefault="00C8386C" w:rsidP="00C8386C">
      <w:pPr>
        <w:pStyle w:val="Odstavecseseznamem"/>
        <w:numPr>
          <w:ilvl w:val="0"/>
          <w:numId w:val="15"/>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lastRenderedPageBreak/>
        <w:t>Licenční ujednání</w:t>
      </w:r>
    </w:p>
    <w:p w:rsidR="00C8386C" w:rsidRDefault="00C8386C" w:rsidP="00C8386C">
      <w:pPr>
        <w:pStyle w:val="Odstavecseseznamem"/>
        <w:tabs>
          <w:tab w:val="left" w:pos="2520"/>
          <w:tab w:val="right" w:pos="8820"/>
        </w:tabs>
        <w:ind w:left="714"/>
        <w:rPr>
          <w:rFonts w:ascii="Arial" w:hAnsi="Arial" w:cs="Arial"/>
          <w:b/>
          <w:bCs/>
          <w:sz w:val="22"/>
          <w:szCs w:val="22"/>
        </w:rPr>
      </w:pPr>
    </w:p>
    <w:p w:rsidR="00C8386C" w:rsidRDefault="00C8386C" w:rsidP="00C8386C">
      <w:pPr>
        <w:tabs>
          <w:tab w:val="left" w:pos="2520"/>
          <w:tab w:val="right" w:pos="8820"/>
        </w:tabs>
        <w:jc w:val="center"/>
        <w:rPr>
          <w:rFonts w:ascii="Arial" w:hAnsi="Arial" w:cs="Arial"/>
          <w:bCs/>
          <w:sz w:val="22"/>
          <w:szCs w:val="22"/>
        </w:rPr>
      </w:pPr>
    </w:p>
    <w:p w:rsidR="00C8386C" w:rsidRDefault="00C8386C" w:rsidP="00C8386C">
      <w:pPr>
        <w:widowControl/>
        <w:numPr>
          <w:ilvl w:val="0"/>
          <w:numId w:val="9"/>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a objednatel tímto výslovně prohlašují, že dílo zhotovené dle této smlouvy (i jeho části) je dílem vytvořeným ve smyslu </w:t>
      </w:r>
      <w:proofErr w:type="spellStart"/>
      <w:r>
        <w:rPr>
          <w:rFonts w:ascii="Arial" w:hAnsi="Arial" w:cs="Arial"/>
          <w:sz w:val="22"/>
          <w:szCs w:val="22"/>
        </w:rPr>
        <w:t>ust</w:t>
      </w:r>
      <w:proofErr w:type="spellEnd"/>
      <w:r>
        <w:rPr>
          <w:rFonts w:ascii="Arial" w:hAnsi="Arial" w:cs="Arial"/>
          <w:sz w:val="22"/>
          <w:szCs w:val="22"/>
        </w:rPr>
        <w:t xml:space="preserve">. § 61 zák. č. 121/2000 Sb., (autorský zákon), v platném znění. </w:t>
      </w:r>
    </w:p>
    <w:p w:rsidR="00C8386C" w:rsidRDefault="00C8386C" w:rsidP="00C8386C">
      <w:pPr>
        <w:widowControl/>
        <w:numPr>
          <w:ilvl w:val="0"/>
          <w:numId w:val="9"/>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C8386C" w:rsidRDefault="00C8386C" w:rsidP="00C8386C">
      <w:pPr>
        <w:pStyle w:val="Odstavecseseznamem"/>
        <w:widowControl/>
        <w:numPr>
          <w:ilvl w:val="0"/>
          <w:numId w:val="9"/>
        </w:numPr>
        <w:spacing w:after="120" w:line="250" w:lineRule="auto"/>
        <w:contextualSpacing w:val="0"/>
        <w:jc w:val="both"/>
        <w:rPr>
          <w:rFonts w:ascii="Arial" w:eastAsia="Calibri" w:hAnsi="Arial" w:cs="Arial"/>
          <w:color w:val="000000"/>
          <w:sz w:val="22"/>
          <w:szCs w:val="22"/>
          <w:lang w:eastAsia="cs-CZ" w:bidi="ar-SA"/>
        </w:rPr>
      </w:pPr>
      <w:r>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rsidR="00C8386C" w:rsidRDefault="00C8386C" w:rsidP="00C8386C">
      <w:pPr>
        <w:pStyle w:val="Odstavecseseznamem"/>
        <w:widowControl/>
        <w:numPr>
          <w:ilvl w:val="0"/>
          <w:numId w:val="14"/>
        </w:numPr>
        <w:spacing w:after="120"/>
        <w:contextualSpacing w:val="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rsidR="00C8386C" w:rsidRDefault="00C8386C" w:rsidP="00C8386C">
      <w:pPr>
        <w:widowControl/>
        <w:numPr>
          <w:ilvl w:val="0"/>
          <w:numId w:val="14"/>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na dobu neurčitou, bez ohledu na dobu trvání majetkových práv zhotovitele k dílu;</w:t>
      </w:r>
    </w:p>
    <w:p w:rsidR="00C8386C" w:rsidRDefault="00C8386C" w:rsidP="00C8386C">
      <w:pPr>
        <w:widowControl/>
        <w:numPr>
          <w:ilvl w:val="0"/>
          <w:numId w:val="14"/>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bez povinnosti licenci využít;</w:t>
      </w:r>
    </w:p>
    <w:p w:rsidR="00C8386C" w:rsidRDefault="00C8386C" w:rsidP="00C8386C">
      <w:pPr>
        <w:widowControl/>
        <w:numPr>
          <w:ilvl w:val="0"/>
          <w:numId w:val="14"/>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jako výhradní;</w:t>
      </w:r>
    </w:p>
    <w:p w:rsidR="00C8386C" w:rsidRDefault="00C8386C" w:rsidP="00C8386C">
      <w:pPr>
        <w:widowControl/>
        <w:numPr>
          <w:ilvl w:val="0"/>
          <w:numId w:val="14"/>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pro území všech států;</w:t>
      </w:r>
    </w:p>
    <w:p w:rsidR="00C8386C" w:rsidRPr="00144F8D" w:rsidRDefault="00C8386C" w:rsidP="00C8386C">
      <w:pPr>
        <w:widowControl/>
        <w:numPr>
          <w:ilvl w:val="0"/>
          <w:numId w:val="14"/>
        </w:numPr>
        <w:spacing w:after="120"/>
        <w:jc w:val="both"/>
        <w:rPr>
          <w:rFonts w:ascii="Arial" w:eastAsia="Calibri" w:hAnsi="Arial" w:cs="Arial"/>
          <w:color w:val="000000"/>
          <w:sz w:val="22"/>
          <w:szCs w:val="22"/>
          <w:lang w:eastAsia="cs-CZ" w:bidi="ar-SA"/>
        </w:rPr>
      </w:pPr>
      <w:r w:rsidRPr="00144F8D">
        <w:rPr>
          <w:rFonts w:ascii="Arial" w:eastAsia="Calibri" w:hAnsi="Arial" w:cs="Arial"/>
          <w:color w:val="000000"/>
          <w:sz w:val="22"/>
          <w:szCs w:val="22"/>
          <w:lang w:eastAsia="cs-CZ" w:bidi="ar-SA"/>
        </w:rPr>
        <w:t xml:space="preserve">s oprávněním objednatele licenci zcela nebo zčásti poskytnout a/nebo postoupit třetí osobě, a to bez předchozího souhlasu zhotovitele; </w:t>
      </w:r>
    </w:p>
    <w:p w:rsidR="00C8386C" w:rsidRDefault="00C8386C" w:rsidP="00C8386C">
      <w:pPr>
        <w:widowControl/>
        <w:numPr>
          <w:ilvl w:val="0"/>
          <w:numId w:val="14"/>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 xml:space="preserve">s oprávněním </w:t>
      </w:r>
      <w:r w:rsidRPr="00144F8D">
        <w:rPr>
          <w:rFonts w:ascii="Arial" w:eastAsia="Calibri" w:hAnsi="Arial" w:cs="Arial"/>
          <w:color w:val="000000"/>
          <w:sz w:val="22"/>
          <w:szCs w:val="22"/>
          <w:lang w:eastAsia="cs-CZ" w:bidi="ar-SA"/>
        </w:rPr>
        <w:t>objednatele a/nebo třetí</w:t>
      </w:r>
      <w:r>
        <w:rPr>
          <w:rFonts w:ascii="Arial" w:eastAsia="Calibri" w:hAnsi="Arial" w:cs="Arial"/>
          <w:color w:val="000000"/>
          <w:sz w:val="22"/>
          <w:szCs w:val="22"/>
          <w:lang w:eastAsia="cs-CZ" w:bidi="ar-SA"/>
        </w:rPr>
        <w:t xml:space="preserve">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rsidR="00C8386C" w:rsidRDefault="00C8386C" w:rsidP="00C8386C">
      <w:pPr>
        <w:widowControl/>
        <w:tabs>
          <w:tab w:val="left" w:pos="2520"/>
          <w:tab w:val="right" w:pos="8820"/>
        </w:tabs>
        <w:ind w:left="340"/>
        <w:jc w:val="both"/>
        <w:rPr>
          <w:rFonts w:ascii="Arial" w:hAnsi="Arial" w:cs="Arial"/>
          <w:bCs/>
          <w:sz w:val="22"/>
          <w:szCs w:val="22"/>
          <w:highlight w:val="yellow"/>
        </w:rPr>
      </w:pPr>
    </w:p>
    <w:p w:rsidR="00C8386C" w:rsidRDefault="00C8386C" w:rsidP="00C8386C">
      <w:pPr>
        <w:widowControl/>
        <w:tabs>
          <w:tab w:val="left" w:pos="2520"/>
          <w:tab w:val="right" w:pos="8820"/>
        </w:tabs>
        <w:ind w:left="340"/>
        <w:jc w:val="both"/>
        <w:rPr>
          <w:rFonts w:ascii="Arial" w:hAnsi="Arial" w:cs="Arial"/>
          <w:bCs/>
          <w:sz w:val="22"/>
          <w:szCs w:val="22"/>
          <w:highlight w:val="yellow"/>
        </w:rPr>
      </w:pPr>
    </w:p>
    <w:p w:rsidR="00C8386C" w:rsidRDefault="00C8386C" w:rsidP="00C8386C">
      <w:pPr>
        <w:widowControl/>
        <w:tabs>
          <w:tab w:val="left" w:pos="2520"/>
          <w:tab w:val="right" w:pos="8820"/>
        </w:tabs>
        <w:ind w:left="340"/>
        <w:jc w:val="both"/>
        <w:rPr>
          <w:rFonts w:ascii="Arial" w:hAnsi="Arial" w:cs="Arial"/>
          <w:bCs/>
          <w:sz w:val="22"/>
          <w:szCs w:val="22"/>
          <w:highlight w:val="yellow"/>
        </w:rPr>
      </w:pPr>
    </w:p>
    <w:p w:rsidR="00C8386C" w:rsidRDefault="00C8386C" w:rsidP="00C8386C">
      <w:pPr>
        <w:pStyle w:val="Standard"/>
        <w:numPr>
          <w:ilvl w:val="0"/>
          <w:numId w:val="15"/>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Závěrečná ustanovení</w:t>
      </w:r>
    </w:p>
    <w:p w:rsidR="00C8386C" w:rsidRDefault="00C8386C" w:rsidP="00C8386C">
      <w:pPr>
        <w:pStyle w:val="Standard"/>
        <w:tabs>
          <w:tab w:val="left" w:pos="2520"/>
          <w:tab w:val="right" w:pos="8820"/>
        </w:tabs>
        <w:rPr>
          <w:rFonts w:ascii="Arial" w:hAnsi="Arial" w:cs="Arial"/>
          <w:sz w:val="22"/>
          <w:szCs w:val="22"/>
        </w:rPr>
      </w:pPr>
    </w:p>
    <w:p w:rsidR="00C8386C" w:rsidRDefault="00C8386C" w:rsidP="00C8386C">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Právní vztahy vyplývající z této smlouvy se řídí právním řádem České republiky a zejména pak ustanoveními zákona č. 89/2012 Sb.,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C8386C" w:rsidRDefault="00C8386C" w:rsidP="00C8386C">
      <w:pPr>
        <w:pStyle w:val="Standard"/>
        <w:widowControl w:val="0"/>
        <w:numPr>
          <w:ilvl w:val="0"/>
          <w:numId w:val="3"/>
        </w:numPr>
        <w:tabs>
          <w:tab w:val="left" w:pos="2520"/>
          <w:tab w:val="right" w:pos="8820"/>
        </w:tabs>
        <w:spacing w:after="120"/>
        <w:jc w:val="both"/>
        <w:rPr>
          <w:rFonts w:ascii="Arial" w:hAnsi="Arial" w:cs="Arial"/>
          <w:sz w:val="22"/>
          <w:szCs w:val="22"/>
        </w:rPr>
      </w:pPr>
      <w:r>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C8386C" w:rsidRDefault="00C8386C" w:rsidP="00C8386C">
      <w:pPr>
        <w:pStyle w:val="Standard"/>
        <w:widowControl w:val="0"/>
        <w:numPr>
          <w:ilvl w:val="0"/>
          <w:numId w:val="3"/>
        </w:numPr>
        <w:tabs>
          <w:tab w:val="left" w:pos="2520"/>
          <w:tab w:val="right" w:pos="8820"/>
        </w:tabs>
        <w:spacing w:after="120"/>
        <w:jc w:val="both"/>
        <w:rPr>
          <w:rFonts w:ascii="Arial" w:hAnsi="Arial" w:cs="Arial"/>
          <w:sz w:val="22"/>
          <w:szCs w:val="22"/>
        </w:rPr>
      </w:pPr>
      <w:r>
        <w:rPr>
          <w:rFonts w:ascii="Arial" w:hAnsi="Arial" w:cs="Arial"/>
          <w:sz w:val="22"/>
          <w:szCs w:val="22"/>
        </w:rPr>
        <w:t xml:space="preserve">Smlouva nabývá platnosti dnem uzavření a účinnosti dnem uveřejnění v registru smluv.            </w:t>
      </w:r>
    </w:p>
    <w:p w:rsidR="00C8386C" w:rsidRDefault="00C8386C" w:rsidP="00C8386C">
      <w:pPr>
        <w:pStyle w:val="Standard"/>
        <w:numPr>
          <w:ilvl w:val="0"/>
          <w:numId w:val="3"/>
        </w:numPr>
        <w:tabs>
          <w:tab w:val="left" w:pos="2520"/>
          <w:tab w:val="right" w:pos="8820"/>
        </w:tabs>
        <w:spacing w:after="120"/>
        <w:jc w:val="both"/>
        <w:rPr>
          <w:rFonts w:ascii="Arial" w:hAnsi="Arial" w:cs="Arial"/>
          <w:sz w:val="22"/>
          <w:szCs w:val="22"/>
        </w:rPr>
      </w:pPr>
      <w:r>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C8386C" w:rsidRDefault="00C8386C" w:rsidP="00C8386C">
      <w:pPr>
        <w:pStyle w:val="Standard"/>
        <w:numPr>
          <w:ilvl w:val="0"/>
          <w:numId w:val="3"/>
        </w:numPr>
        <w:tabs>
          <w:tab w:val="left" w:pos="2520"/>
          <w:tab w:val="right" w:pos="8820"/>
        </w:tabs>
        <w:spacing w:after="120"/>
        <w:jc w:val="both"/>
        <w:rPr>
          <w:rFonts w:ascii="Arial" w:hAnsi="Arial" w:cs="Arial"/>
          <w:sz w:val="22"/>
          <w:szCs w:val="22"/>
        </w:rPr>
      </w:pPr>
      <w:r>
        <w:rPr>
          <w:rFonts w:ascii="Arial" w:hAnsi="Arial" w:cs="Arial"/>
          <w:sz w:val="22"/>
          <w:szCs w:val="22"/>
        </w:rPr>
        <w:t xml:space="preserve">V případě, že jednotlivá ustanovení této smlouvy budou z jakéhokoliv důvodu neúčinná nebo nevykonatelná, tato neúčinnost nebo nevykonatelnost se nedotkne účinnosti resp. </w:t>
      </w:r>
      <w:r>
        <w:rPr>
          <w:rFonts w:ascii="Arial" w:hAnsi="Arial" w:cs="Arial"/>
          <w:sz w:val="22"/>
          <w:szCs w:val="22"/>
        </w:rPr>
        <w:lastRenderedPageBreak/>
        <w:t>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C8386C" w:rsidRPr="00C44DD5" w:rsidRDefault="00C8386C" w:rsidP="00C8386C">
      <w:pPr>
        <w:pStyle w:val="Standard"/>
        <w:numPr>
          <w:ilvl w:val="0"/>
          <w:numId w:val="3"/>
        </w:numPr>
        <w:tabs>
          <w:tab w:val="left" w:pos="2520"/>
          <w:tab w:val="right" w:pos="8820"/>
        </w:tabs>
        <w:spacing w:after="120"/>
        <w:jc w:val="both"/>
        <w:rPr>
          <w:rFonts w:ascii="Arial" w:hAnsi="Arial" w:cs="Arial"/>
          <w:sz w:val="22"/>
          <w:szCs w:val="22"/>
        </w:rPr>
      </w:pPr>
      <w:r w:rsidRPr="00C44DD5">
        <w:rPr>
          <w:rFonts w:ascii="Arial" w:hAnsi="Arial" w:cs="Arial"/>
          <w:sz w:val="22"/>
          <w:szCs w:val="22"/>
        </w:rPr>
        <w:t>Smluvní strany konstatují, že tato smlouva je vyhotovena v elektronické podobě, přičemž obě smluvní stany obdrží jeho elektronický originál.</w:t>
      </w:r>
    </w:p>
    <w:p w:rsidR="00C8386C" w:rsidRDefault="00C8386C" w:rsidP="00C8386C">
      <w:pPr>
        <w:pStyle w:val="Standard"/>
        <w:numPr>
          <w:ilvl w:val="0"/>
          <w:numId w:val="3"/>
        </w:numPr>
        <w:tabs>
          <w:tab w:val="left" w:pos="2520"/>
          <w:tab w:val="right" w:pos="8820"/>
        </w:tabs>
        <w:spacing w:after="120"/>
        <w:jc w:val="both"/>
        <w:rPr>
          <w:rFonts w:ascii="Arial" w:hAnsi="Arial" w:cs="Arial"/>
          <w:sz w:val="22"/>
          <w:szCs w:val="22"/>
        </w:rPr>
      </w:pPr>
      <w:r>
        <w:rPr>
          <w:rFonts w:ascii="Arial" w:hAnsi="Arial" w:cs="Arial"/>
          <w:sz w:val="22"/>
          <w:szCs w:val="22"/>
        </w:rPr>
        <w:t>Níže podepsaní zástupci obou smluvních stran prohlašují, že jsou oprávněni tuto smlouvu podepsat a k platnosti této smlouvy není třeba podpisu jiné osoby.</w:t>
      </w:r>
    </w:p>
    <w:p w:rsidR="00C8386C" w:rsidRDefault="00C8386C" w:rsidP="00C8386C">
      <w:pPr>
        <w:pStyle w:val="Standard"/>
        <w:numPr>
          <w:ilvl w:val="0"/>
          <w:numId w:val="3"/>
        </w:numPr>
        <w:tabs>
          <w:tab w:val="left" w:pos="2520"/>
          <w:tab w:val="right" w:pos="8820"/>
        </w:tabs>
        <w:spacing w:after="120"/>
        <w:jc w:val="both"/>
        <w:rPr>
          <w:rFonts w:ascii="Arial" w:hAnsi="Arial" w:cs="Arial"/>
          <w:sz w:val="22"/>
          <w:szCs w:val="22"/>
        </w:rPr>
      </w:pPr>
      <w:r>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C8386C" w:rsidRDefault="00C8386C" w:rsidP="00C8386C">
      <w:pPr>
        <w:widowControl/>
        <w:numPr>
          <w:ilvl w:val="0"/>
          <w:numId w:val="3"/>
        </w:numPr>
        <w:tabs>
          <w:tab w:val="left" w:pos="2520"/>
          <w:tab w:val="right" w:pos="8820"/>
        </w:tabs>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C8386C" w:rsidRDefault="00C8386C" w:rsidP="00C8386C">
      <w:pPr>
        <w:widowControl/>
        <w:tabs>
          <w:tab w:val="left" w:pos="2520"/>
          <w:tab w:val="right" w:pos="8820"/>
        </w:tabs>
        <w:ind w:left="340"/>
        <w:jc w:val="both"/>
        <w:rPr>
          <w:rFonts w:ascii="Arial" w:hAnsi="Arial" w:cs="Arial"/>
          <w:sz w:val="22"/>
          <w:szCs w:val="22"/>
        </w:rPr>
      </w:pPr>
    </w:p>
    <w:p w:rsidR="00C8386C" w:rsidRDefault="00C8386C" w:rsidP="00C8386C">
      <w:pPr>
        <w:widowControl/>
        <w:tabs>
          <w:tab w:val="left" w:pos="2520"/>
          <w:tab w:val="right" w:pos="8820"/>
        </w:tabs>
        <w:ind w:left="340"/>
        <w:jc w:val="both"/>
        <w:rPr>
          <w:rFonts w:ascii="Arial" w:hAnsi="Arial" w:cs="Arial"/>
          <w:sz w:val="22"/>
          <w:szCs w:val="22"/>
        </w:rPr>
      </w:pPr>
    </w:p>
    <w:p w:rsidR="00C8386C" w:rsidRDefault="00C8386C" w:rsidP="00C8386C">
      <w:pPr>
        <w:ind w:left="540" w:hanging="539"/>
        <w:rPr>
          <w:rFonts w:ascii="Arial" w:hAnsi="Arial" w:cs="Arial"/>
          <w:bCs/>
          <w:sz w:val="22"/>
          <w:szCs w:val="22"/>
        </w:rPr>
      </w:pPr>
    </w:p>
    <w:p w:rsidR="00C8386C" w:rsidRDefault="00C8386C" w:rsidP="00C8386C">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Za zhotovitele:</w:t>
      </w:r>
    </w:p>
    <w:p w:rsidR="00C8386C" w:rsidRDefault="00C8386C" w:rsidP="00C8386C">
      <w:pPr>
        <w:ind w:left="540" w:hanging="539"/>
        <w:rPr>
          <w:rFonts w:ascii="Arial" w:hAnsi="Arial" w:cs="Arial"/>
          <w:bCs/>
          <w:sz w:val="22"/>
          <w:szCs w:val="22"/>
        </w:rPr>
      </w:pPr>
    </w:p>
    <w:p w:rsidR="00C8386C" w:rsidRDefault="00C8386C" w:rsidP="00C8386C">
      <w:pPr>
        <w:rPr>
          <w:rFonts w:ascii="Arial" w:hAnsi="Arial" w:cs="Arial"/>
          <w:sz w:val="22"/>
          <w:szCs w:val="22"/>
        </w:rPr>
      </w:pPr>
      <w:r>
        <w:rPr>
          <w:rFonts w:ascii="Arial" w:hAnsi="Arial" w:cs="Arial"/>
          <w:bCs/>
          <w:sz w:val="22"/>
          <w:szCs w:val="22"/>
        </w:rPr>
        <w:t>V Novém Jičíně dne</w:t>
      </w:r>
      <w:r w:rsidR="00DF241E">
        <w:rPr>
          <w:rFonts w:ascii="Arial" w:hAnsi="Arial" w:cs="Arial"/>
          <w:bCs/>
          <w:sz w:val="22"/>
          <w:szCs w:val="22"/>
        </w:rPr>
        <w:t xml:space="preserve"> 28.02.2023</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V</w:t>
      </w:r>
      <w:r w:rsidR="00DF241E">
        <w:rPr>
          <w:rFonts w:ascii="Arial" w:hAnsi="Arial" w:cs="Arial"/>
          <w:bCs/>
          <w:sz w:val="22"/>
          <w:szCs w:val="22"/>
        </w:rPr>
        <w:t> Novém Jičíně</w:t>
      </w:r>
      <w:r>
        <w:rPr>
          <w:rFonts w:ascii="Arial" w:hAnsi="Arial" w:cs="Arial"/>
          <w:bCs/>
          <w:sz w:val="22"/>
          <w:szCs w:val="22"/>
        </w:rPr>
        <w:t xml:space="preserve"> dne </w:t>
      </w:r>
      <w:r w:rsidR="00DF241E">
        <w:rPr>
          <w:rFonts w:ascii="Arial" w:hAnsi="Arial" w:cs="Arial"/>
          <w:bCs/>
          <w:sz w:val="22"/>
          <w:szCs w:val="22"/>
        </w:rPr>
        <w:t>01.03.2023</w:t>
      </w:r>
      <w:bookmarkStart w:id="0" w:name="_GoBack"/>
      <w:bookmarkEnd w:id="0"/>
    </w:p>
    <w:p w:rsidR="00C8386C" w:rsidRDefault="00C8386C" w:rsidP="00C8386C">
      <w:pPr>
        <w:pStyle w:val="Obsah1"/>
        <w:rPr>
          <w:rFonts w:ascii="Arial" w:hAnsi="Arial" w:cs="Arial"/>
          <w:sz w:val="22"/>
          <w:szCs w:val="22"/>
        </w:rPr>
      </w:pPr>
      <w:r>
        <w:rPr>
          <w:rFonts w:ascii="Arial" w:hAnsi="Arial" w:cs="Arial"/>
          <w:sz w:val="22"/>
          <w:szCs w:val="22"/>
        </w:rPr>
        <w:tab/>
      </w:r>
    </w:p>
    <w:p w:rsidR="00C8386C" w:rsidRDefault="00C8386C" w:rsidP="00C8386C">
      <w:pPr>
        <w:pStyle w:val="Obsah1"/>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C8386C" w:rsidRDefault="00C8386C" w:rsidP="00C8386C">
      <w:pPr>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p>
    <w:p w:rsidR="00C8386C" w:rsidRDefault="00C8386C" w:rsidP="00C8386C">
      <w:pPr>
        <w:rPr>
          <w:rFonts w:ascii="Arial" w:hAnsi="Arial" w:cs="Arial"/>
          <w:sz w:val="22"/>
          <w:szCs w:val="22"/>
        </w:rPr>
      </w:pPr>
      <w:r>
        <w:rPr>
          <w:rFonts w:ascii="Arial" w:hAnsi="Arial" w:cs="Arial"/>
          <w:bCs/>
          <w:sz w:val="22"/>
          <w:szCs w:val="22"/>
        </w:rPr>
        <w:t>Ing. arch. Jitka Pospíšilová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C8386C" w:rsidRDefault="00C8386C" w:rsidP="00C8386C">
      <w:pPr>
        <w:rPr>
          <w:rFonts w:ascii="Arial" w:hAnsi="Arial" w:cs="Arial"/>
          <w:bCs/>
          <w:sz w:val="22"/>
          <w:szCs w:val="22"/>
        </w:rPr>
      </w:pPr>
      <w:r>
        <w:rPr>
          <w:rFonts w:ascii="Arial" w:hAnsi="Arial" w:cs="Arial"/>
          <w:bCs/>
          <w:sz w:val="22"/>
          <w:szCs w:val="22"/>
        </w:rPr>
        <w:t>vedoucí Odboru rozvoje a investic</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C8386C" w:rsidRDefault="00C8386C" w:rsidP="00C8386C">
      <w:pPr>
        <w:rPr>
          <w:rFonts w:ascii="Arial" w:hAnsi="Arial" w:cs="Arial"/>
          <w:sz w:val="22"/>
          <w:szCs w:val="22"/>
        </w:rPr>
      </w:pPr>
      <w:r>
        <w:rPr>
          <w:rFonts w:ascii="Arial" w:hAnsi="Arial" w:cs="Arial"/>
          <w:bCs/>
          <w:sz w:val="22"/>
          <w:szCs w:val="22"/>
        </w:rPr>
        <w:t>Městského úřadu Nový Jičín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C8386C" w:rsidRDefault="00C8386C" w:rsidP="00C8386C"/>
    <w:p w:rsidR="00B53B7C" w:rsidRDefault="00B53B7C"/>
    <w:sectPr w:rsidR="00B53B7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AD9" w:rsidRDefault="00BE7A68">
      <w:r>
        <w:separator/>
      </w:r>
    </w:p>
  </w:endnote>
  <w:endnote w:type="continuationSeparator" w:id="0">
    <w:p w:rsidR="00E04AD9" w:rsidRDefault="00BE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1FD" w:rsidRDefault="00C8386C">
    <w:pPr>
      <w:pStyle w:val="Zpat"/>
      <w:rPr>
        <w:rFonts w:ascii="Arial" w:hAnsi="Arial" w:cs="Arial"/>
      </w:rPr>
    </w:pPr>
    <w:r>
      <w:tab/>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F241E">
      <w:rPr>
        <w:rFonts w:ascii="Arial" w:hAnsi="Arial" w:cs="Arial"/>
        <w:noProof/>
      </w:rPr>
      <w:t>6</w:t>
    </w:r>
    <w:r>
      <w:rPr>
        <w:rFonts w:ascii="Arial" w:hAnsi="Arial" w:cs="Arial"/>
      </w:rPr>
      <w:fldChar w:fldCharType="end"/>
    </w:r>
    <w:r>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AD9" w:rsidRDefault="00BE7A68">
      <w:r>
        <w:separator/>
      </w:r>
    </w:p>
  </w:footnote>
  <w:footnote w:type="continuationSeparator" w:id="0">
    <w:p w:rsidR="00E04AD9" w:rsidRDefault="00BE7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1FD" w:rsidRDefault="00C8386C">
    <w:pPr>
      <w:pStyle w:val="Zhlav"/>
      <w:jc w:val="right"/>
      <w:rPr>
        <w:rFonts w:ascii="Arial" w:hAnsi="Arial" w:cs="Arial"/>
        <w:sz w:val="22"/>
        <w:szCs w:val="22"/>
      </w:rPr>
    </w:pPr>
    <w:r>
      <w:rPr>
        <w:rFonts w:ascii="Arial" w:hAnsi="Arial" w:cs="Arial"/>
        <w:sz w:val="22"/>
        <w:szCs w:val="22"/>
      </w:rPr>
      <w:t>V2023-0083/ORI</w:t>
    </w:r>
  </w:p>
  <w:p w:rsidR="005B11FD" w:rsidRDefault="00DF241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743B"/>
    <w:multiLevelType w:val="hybridMultilevel"/>
    <w:tmpl w:val="828482A0"/>
    <w:lvl w:ilvl="0" w:tplc="AD761BF2">
      <w:start w:val="1"/>
      <w:numFmt w:val="decimal"/>
      <w:lvlText w:val="%1."/>
      <w:lvlJc w:val="left"/>
      <w:pPr>
        <w:tabs>
          <w:tab w:val="left" w:pos="360"/>
        </w:tabs>
        <w:ind w:left="340" w:hanging="340"/>
      </w:pPr>
      <w:rPr>
        <w:rFonts w:hint="default"/>
      </w:rPr>
    </w:lvl>
    <w:lvl w:ilvl="1" w:tplc="92822B7A">
      <w:start w:val="603"/>
      <w:numFmt w:val="bullet"/>
      <w:lvlText w:val="–"/>
      <w:lvlJc w:val="left"/>
      <w:pPr>
        <w:tabs>
          <w:tab w:val="left" w:pos="680"/>
        </w:tabs>
        <w:ind w:left="680" w:hanging="396"/>
      </w:pPr>
      <w:rPr>
        <w:rFonts w:ascii="Times New Roman" w:cs="Times New Roman" w:hint="default"/>
      </w:rPr>
    </w:lvl>
    <w:lvl w:ilvl="2" w:tplc="5908FFE8">
      <w:start w:val="1"/>
      <w:numFmt w:val="bullet"/>
      <w:lvlText w:val=""/>
      <w:lvlJc w:val="left"/>
      <w:pPr>
        <w:tabs>
          <w:tab w:val="left" w:pos="680"/>
        </w:tabs>
        <w:ind w:left="680" w:hanging="396"/>
      </w:pPr>
      <w:rPr>
        <w:rFonts w:ascii="Symbol" w:hAnsi="Symbol" w:hint="default"/>
        <w:color w:val="auto"/>
      </w:rPr>
    </w:lvl>
    <w:lvl w:ilvl="3" w:tplc="1CD0D882">
      <w:start w:val="1"/>
      <w:numFmt w:val="decimal"/>
      <w:lvlText w:val="%4."/>
      <w:lvlJc w:val="left"/>
      <w:pPr>
        <w:tabs>
          <w:tab w:val="left" w:pos="2880"/>
        </w:tabs>
        <w:ind w:left="2880" w:hanging="360"/>
      </w:pPr>
      <w:rPr>
        <w:rFonts w:hint="default"/>
      </w:rPr>
    </w:lvl>
    <w:lvl w:ilvl="4" w:tplc="B6E02A06">
      <w:start w:val="1"/>
      <w:numFmt w:val="lowerLetter"/>
      <w:lvlText w:val="%5."/>
      <w:lvlJc w:val="left"/>
      <w:pPr>
        <w:tabs>
          <w:tab w:val="left" w:pos="3600"/>
        </w:tabs>
        <w:ind w:left="3600" w:hanging="360"/>
      </w:pPr>
      <w:rPr>
        <w:rFonts w:hint="default"/>
      </w:rPr>
    </w:lvl>
    <w:lvl w:ilvl="5" w:tplc="8D543922">
      <w:start w:val="1"/>
      <w:numFmt w:val="lowerRoman"/>
      <w:lvlText w:val="%6."/>
      <w:lvlJc w:val="right"/>
      <w:pPr>
        <w:tabs>
          <w:tab w:val="left" w:pos="4320"/>
        </w:tabs>
        <w:ind w:left="4320" w:hanging="180"/>
      </w:pPr>
      <w:rPr>
        <w:rFonts w:hint="default"/>
      </w:rPr>
    </w:lvl>
    <w:lvl w:ilvl="6" w:tplc="5A88A4DC">
      <w:start w:val="1"/>
      <w:numFmt w:val="decimal"/>
      <w:lvlText w:val="%7."/>
      <w:lvlJc w:val="left"/>
      <w:pPr>
        <w:tabs>
          <w:tab w:val="left" w:pos="5040"/>
        </w:tabs>
        <w:ind w:left="5040" w:hanging="360"/>
      </w:pPr>
      <w:rPr>
        <w:rFonts w:hint="default"/>
      </w:rPr>
    </w:lvl>
    <w:lvl w:ilvl="7" w:tplc="0DE680F2">
      <w:start w:val="1"/>
      <w:numFmt w:val="lowerLetter"/>
      <w:lvlText w:val="%8."/>
      <w:lvlJc w:val="left"/>
      <w:pPr>
        <w:tabs>
          <w:tab w:val="left" w:pos="5760"/>
        </w:tabs>
        <w:ind w:left="5760" w:hanging="360"/>
      </w:pPr>
      <w:rPr>
        <w:rFonts w:hint="default"/>
      </w:rPr>
    </w:lvl>
    <w:lvl w:ilvl="8" w:tplc="5C34A124">
      <w:start w:val="1"/>
      <w:numFmt w:val="lowerRoman"/>
      <w:lvlText w:val="%9."/>
      <w:lvlJc w:val="right"/>
      <w:pPr>
        <w:tabs>
          <w:tab w:val="left" w:pos="6480"/>
        </w:tabs>
        <w:ind w:left="6480" w:hanging="180"/>
      </w:pPr>
      <w:rPr>
        <w:rFonts w:hint="default"/>
      </w:rPr>
    </w:lvl>
  </w:abstractNum>
  <w:abstractNum w:abstractNumId="1" w15:restartNumberingAfterBreak="0">
    <w:nsid w:val="01EB3705"/>
    <w:multiLevelType w:val="hybridMultilevel"/>
    <w:tmpl w:val="0E62286A"/>
    <w:styleLink w:val="WW8Num10"/>
    <w:lvl w:ilvl="0" w:tplc="C18497D2">
      <w:start w:val="1"/>
      <w:numFmt w:val="decimal"/>
      <w:pStyle w:val="WW8Num10"/>
      <w:lvlText w:val="%1."/>
      <w:lvlJc w:val="left"/>
      <w:pPr>
        <w:ind w:left="340" w:hanging="340"/>
      </w:pPr>
    </w:lvl>
    <w:lvl w:ilvl="1" w:tplc="BC50015C">
      <w:start w:val="1"/>
      <w:numFmt w:val="bullet"/>
      <w:lvlText w:val="–"/>
      <w:lvlJc w:val="left"/>
      <w:pPr>
        <w:ind w:left="680" w:hanging="396"/>
      </w:pPr>
      <w:rPr>
        <w:rFonts w:ascii="Times New Roman" w:hAnsi="Times New Roman" w:cs="Times New Roman"/>
      </w:rPr>
    </w:lvl>
    <w:lvl w:ilvl="2" w:tplc="67C43B9A">
      <w:start w:val="1"/>
      <w:numFmt w:val="bullet"/>
      <w:lvlText w:val=""/>
      <w:lvlJc w:val="left"/>
      <w:pPr>
        <w:ind w:left="680" w:hanging="396"/>
      </w:pPr>
      <w:rPr>
        <w:rFonts w:ascii="Symbol" w:hAnsi="Symbol" w:cs="Symbol"/>
        <w:color w:val="000000"/>
      </w:rPr>
    </w:lvl>
    <w:lvl w:ilvl="3" w:tplc="F8128B88">
      <w:start w:val="1"/>
      <w:numFmt w:val="decimal"/>
      <w:lvlText w:val="%4."/>
      <w:lvlJc w:val="left"/>
      <w:pPr>
        <w:ind w:left="2880" w:hanging="360"/>
      </w:pPr>
    </w:lvl>
    <w:lvl w:ilvl="4" w:tplc="7250C2CA">
      <w:start w:val="1"/>
      <w:numFmt w:val="lowerLetter"/>
      <w:lvlText w:val="%5."/>
      <w:lvlJc w:val="left"/>
      <w:pPr>
        <w:ind w:left="3600" w:hanging="360"/>
      </w:pPr>
    </w:lvl>
    <w:lvl w:ilvl="5" w:tplc="6FE06E2E">
      <w:start w:val="1"/>
      <w:numFmt w:val="lowerRoman"/>
      <w:lvlText w:val="%6."/>
      <w:lvlJc w:val="right"/>
      <w:pPr>
        <w:ind w:left="4320" w:hanging="180"/>
      </w:pPr>
    </w:lvl>
    <w:lvl w:ilvl="6" w:tplc="60620986">
      <w:start w:val="1"/>
      <w:numFmt w:val="decimal"/>
      <w:lvlText w:val="%7."/>
      <w:lvlJc w:val="left"/>
      <w:pPr>
        <w:ind w:left="5040" w:hanging="360"/>
      </w:pPr>
    </w:lvl>
    <w:lvl w:ilvl="7" w:tplc="A8B475C6">
      <w:start w:val="1"/>
      <w:numFmt w:val="lowerLetter"/>
      <w:lvlText w:val="%8."/>
      <w:lvlJc w:val="left"/>
      <w:pPr>
        <w:ind w:left="5760" w:hanging="360"/>
      </w:pPr>
    </w:lvl>
    <w:lvl w:ilvl="8" w:tplc="8C34241A">
      <w:start w:val="1"/>
      <w:numFmt w:val="lowerRoman"/>
      <w:lvlText w:val="%9."/>
      <w:lvlJc w:val="right"/>
      <w:pPr>
        <w:ind w:left="6480" w:hanging="180"/>
      </w:pPr>
    </w:lvl>
  </w:abstractNum>
  <w:abstractNum w:abstractNumId="2" w15:restartNumberingAfterBreak="0">
    <w:nsid w:val="1A0D0AE8"/>
    <w:multiLevelType w:val="hybridMultilevel"/>
    <w:tmpl w:val="324869EE"/>
    <w:lvl w:ilvl="0" w:tplc="3E42CE26">
      <w:start w:val="1"/>
      <w:numFmt w:val="upperRoman"/>
      <w:lvlText w:val="%1."/>
      <w:lvlJc w:val="right"/>
      <w:pPr>
        <w:ind w:left="4406" w:hanging="720"/>
      </w:pPr>
      <w:rPr>
        <w:rFonts w:hint="default"/>
      </w:rPr>
    </w:lvl>
    <w:lvl w:ilvl="1" w:tplc="1FFA4356">
      <w:start w:val="1"/>
      <w:numFmt w:val="lowerLetter"/>
      <w:lvlText w:val="%2."/>
      <w:lvlJc w:val="left"/>
      <w:pPr>
        <w:ind w:left="2160" w:hanging="360"/>
      </w:pPr>
    </w:lvl>
    <w:lvl w:ilvl="2" w:tplc="88ACC398">
      <w:start w:val="1"/>
      <w:numFmt w:val="lowerRoman"/>
      <w:lvlText w:val="%3."/>
      <w:lvlJc w:val="right"/>
      <w:pPr>
        <w:ind w:left="2880" w:hanging="180"/>
      </w:pPr>
    </w:lvl>
    <w:lvl w:ilvl="3" w:tplc="45900A50">
      <w:start w:val="1"/>
      <w:numFmt w:val="decimal"/>
      <w:lvlText w:val="%4."/>
      <w:lvlJc w:val="left"/>
      <w:pPr>
        <w:ind w:left="3600" w:hanging="360"/>
      </w:pPr>
    </w:lvl>
    <w:lvl w:ilvl="4" w:tplc="0F2423F2">
      <w:start w:val="1"/>
      <w:numFmt w:val="lowerLetter"/>
      <w:lvlText w:val="%5."/>
      <w:lvlJc w:val="left"/>
      <w:pPr>
        <w:ind w:left="4320" w:hanging="360"/>
      </w:pPr>
    </w:lvl>
    <w:lvl w:ilvl="5" w:tplc="6B783AE2">
      <w:start w:val="1"/>
      <w:numFmt w:val="lowerRoman"/>
      <w:lvlText w:val="%6."/>
      <w:lvlJc w:val="right"/>
      <w:pPr>
        <w:ind w:left="5040" w:hanging="180"/>
      </w:pPr>
    </w:lvl>
    <w:lvl w:ilvl="6" w:tplc="6108CF68">
      <w:start w:val="1"/>
      <w:numFmt w:val="decimal"/>
      <w:lvlText w:val="%7."/>
      <w:lvlJc w:val="left"/>
      <w:pPr>
        <w:ind w:left="5760" w:hanging="360"/>
      </w:pPr>
    </w:lvl>
    <w:lvl w:ilvl="7" w:tplc="8048CF18">
      <w:start w:val="1"/>
      <w:numFmt w:val="lowerLetter"/>
      <w:lvlText w:val="%8."/>
      <w:lvlJc w:val="left"/>
      <w:pPr>
        <w:ind w:left="6480" w:hanging="360"/>
      </w:pPr>
    </w:lvl>
    <w:lvl w:ilvl="8" w:tplc="829E5C8A">
      <w:start w:val="1"/>
      <w:numFmt w:val="lowerRoman"/>
      <w:lvlText w:val="%9."/>
      <w:lvlJc w:val="right"/>
      <w:pPr>
        <w:ind w:left="7200" w:hanging="180"/>
      </w:pPr>
    </w:lvl>
  </w:abstractNum>
  <w:abstractNum w:abstractNumId="3" w15:restartNumberingAfterBreak="0">
    <w:nsid w:val="238C7915"/>
    <w:multiLevelType w:val="hybridMultilevel"/>
    <w:tmpl w:val="C64CFBB4"/>
    <w:styleLink w:val="WW8Num8"/>
    <w:lvl w:ilvl="0" w:tplc="D4E85282">
      <w:start w:val="1"/>
      <w:numFmt w:val="decimal"/>
      <w:pStyle w:val="WW8Num8"/>
      <w:lvlText w:val="%1."/>
      <w:lvlJc w:val="left"/>
      <w:pPr>
        <w:ind w:left="340" w:hanging="340"/>
      </w:pPr>
    </w:lvl>
    <w:lvl w:ilvl="1" w:tplc="9CB2CF8E">
      <w:start w:val="1"/>
      <w:numFmt w:val="bullet"/>
      <w:lvlText w:val="–"/>
      <w:lvlJc w:val="left"/>
      <w:pPr>
        <w:ind w:left="680" w:hanging="396"/>
      </w:pPr>
      <w:rPr>
        <w:rFonts w:ascii="Times New Roman" w:hAnsi="Times New Roman" w:cs="Times New Roman"/>
      </w:rPr>
    </w:lvl>
    <w:lvl w:ilvl="2" w:tplc="27EE3204">
      <w:start w:val="1"/>
      <w:numFmt w:val="bullet"/>
      <w:lvlText w:val=""/>
      <w:lvlJc w:val="left"/>
      <w:pPr>
        <w:ind w:left="680" w:hanging="396"/>
      </w:pPr>
      <w:rPr>
        <w:rFonts w:ascii="Symbol" w:hAnsi="Symbol" w:cs="Symbol"/>
        <w:color w:val="000000"/>
      </w:rPr>
    </w:lvl>
    <w:lvl w:ilvl="3" w:tplc="3392E7B0">
      <w:start w:val="1"/>
      <w:numFmt w:val="decimal"/>
      <w:lvlText w:val="%4."/>
      <w:lvlJc w:val="left"/>
      <w:pPr>
        <w:ind w:left="2880" w:hanging="360"/>
      </w:pPr>
    </w:lvl>
    <w:lvl w:ilvl="4" w:tplc="E7FEA682">
      <w:start w:val="1"/>
      <w:numFmt w:val="lowerLetter"/>
      <w:lvlText w:val="%5."/>
      <w:lvlJc w:val="left"/>
      <w:pPr>
        <w:ind w:left="3600" w:hanging="360"/>
      </w:pPr>
    </w:lvl>
    <w:lvl w:ilvl="5" w:tplc="5A5AC236">
      <w:start w:val="1"/>
      <w:numFmt w:val="lowerRoman"/>
      <w:lvlText w:val="%6."/>
      <w:lvlJc w:val="right"/>
      <w:pPr>
        <w:ind w:left="4320" w:hanging="180"/>
      </w:pPr>
    </w:lvl>
    <w:lvl w:ilvl="6" w:tplc="0FD4B25E">
      <w:start w:val="1"/>
      <w:numFmt w:val="decimal"/>
      <w:lvlText w:val="%7."/>
      <w:lvlJc w:val="left"/>
      <w:pPr>
        <w:ind w:left="5040" w:hanging="360"/>
      </w:pPr>
    </w:lvl>
    <w:lvl w:ilvl="7" w:tplc="3A94CE84">
      <w:start w:val="1"/>
      <w:numFmt w:val="lowerLetter"/>
      <w:lvlText w:val="%8."/>
      <w:lvlJc w:val="left"/>
      <w:pPr>
        <w:ind w:left="5760" w:hanging="360"/>
      </w:pPr>
    </w:lvl>
    <w:lvl w:ilvl="8" w:tplc="4C002BEA">
      <w:start w:val="1"/>
      <w:numFmt w:val="lowerRoman"/>
      <w:lvlText w:val="%9."/>
      <w:lvlJc w:val="right"/>
      <w:pPr>
        <w:ind w:left="6480" w:hanging="180"/>
      </w:pPr>
    </w:lvl>
  </w:abstractNum>
  <w:abstractNum w:abstractNumId="4" w15:restartNumberingAfterBreak="0">
    <w:nsid w:val="31303426"/>
    <w:multiLevelType w:val="hybridMultilevel"/>
    <w:tmpl w:val="AB3C9928"/>
    <w:lvl w:ilvl="0" w:tplc="FE989D1E">
      <w:start w:val="1"/>
      <w:numFmt w:val="lowerLetter"/>
      <w:lvlText w:val="%1)"/>
      <w:lvlJc w:val="left"/>
      <w:pPr>
        <w:ind w:left="1057" w:hanging="360"/>
      </w:pPr>
      <w:rPr>
        <w:rFonts w:cs="Arial" w:hint="default"/>
        <w:b w:val="0"/>
        <w:sz w:val="22"/>
      </w:rPr>
    </w:lvl>
    <w:lvl w:ilvl="1" w:tplc="FCF05152">
      <w:start w:val="1"/>
      <w:numFmt w:val="lowerLetter"/>
      <w:lvlText w:val="%2."/>
      <w:lvlJc w:val="left"/>
      <w:pPr>
        <w:ind w:left="1777" w:hanging="360"/>
      </w:pPr>
    </w:lvl>
    <w:lvl w:ilvl="2" w:tplc="3F52B0C6">
      <w:start w:val="1"/>
      <w:numFmt w:val="lowerRoman"/>
      <w:lvlText w:val="%3."/>
      <w:lvlJc w:val="right"/>
      <w:pPr>
        <w:ind w:left="2497" w:hanging="180"/>
      </w:pPr>
    </w:lvl>
    <w:lvl w:ilvl="3" w:tplc="15DE300A">
      <w:start w:val="1"/>
      <w:numFmt w:val="decimal"/>
      <w:lvlText w:val="%4."/>
      <w:lvlJc w:val="left"/>
      <w:pPr>
        <w:ind w:left="3217" w:hanging="360"/>
      </w:pPr>
    </w:lvl>
    <w:lvl w:ilvl="4" w:tplc="79482AD8">
      <w:start w:val="1"/>
      <w:numFmt w:val="lowerLetter"/>
      <w:lvlText w:val="%5."/>
      <w:lvlJc w:val="left"/>
      <w:pPr>
        <w:ind w:left="3937" w:hanging="360"/>
      </w:pPr>
    </w:lvl>
    <w:lvl w:ilvl="5" w:tplc="2BFEF5D0">
      <w:start w:val="1"/>
      <w:numFmt w:val="lowerRoman"/>
      <w:lvlText w:val="%6."/>
      <w:lvlJc w:val="right"/>
      <w:pPr>
        <w:ind w:left="4657" w:hanging="180"/>
      </w:pPr>
    </w:lvl>
    <w:lvl w:ilvl="6" w:tplc="D2AE0460">
      <w:start w:val="1"/>
      <w:numFmt w:val="decimal"/>
      <w:lvlText w:val="%7."/>
      <w:lvlJc w:val="left"/>
      <w:pPr>
        <w:ind w:left="5377" w:hanging="360"/>
      </w:pPr>
    </w:lvl>
    <w:lvl w:ilvl="7" w:tplc="466C30A6">
      <w:start w:val="1"/>
      <w:numFmt w:val="lowerLetter"/>
      <w:lvlText w:val="%8."/>
      <w:lvlJc w:val="left"/>
      <w:pPr>
        <w:ind w:left="6097" w:hanging="360"/>
      </w:pPr>
    </w:lvl>
    <w:lvl w:ilvl="8" w:tplc="A4B8A854">
      <w:start w:val="1"/>
      <w:numFmt w:val="lowerRoman"/>
      <w:lvlText w:val="%9."/>
      <w:lvlJc w:val="right"/>
      <w:pPr>
        <w:ind w:left="6817" w:hanging="180"/>
      </w:pPr>
    </w:lvl>
  </w:abstractNum>
  <w:abstractNum w:abstractNumId="5" w15:restartNumberingAfterBreak="0">
    <w:nsid w:val="32A93962"/>
    <w:multiLevelType w:val="hybridMultilevel"/>
    <w:tmpl w:val="615C67D4"/>
    <w:styleLink w:val="WW8Num6"/>
    <w:lvl w:ilvl="0" w:tplc="B664A5F6">
      <w:start w:val="1"/>
      <w:numFmt w:val="decimal"/>
      <w:pStyle w:val="WW8Num6"/>
      <w:lvlText w:val="%1."/>
      <w:lvlJc w:val="left"/>
      <w:pPr>
        <w:ind w:left="340" w:hanging="340"/>
      </w:pPr>
    </w:lvl>
    <w:lvl w:ilvl="1" w:tplc="617067E0">
      <w:start w:val="1"/>
      <w:numFmt w:val="bullet"/>
      <w:lvlText w:val="–"/>
      <w:lvlJc w:val="left"/>
      <w:pPr>
        <w:ind w:left="680" w:hanging="396"/>
      </w:pPr>
      <w:rPr>
        <w:rFonts w:ascii="Times New Roman" w:hAnsi="Times New Roman" w:cs="Times New Roman"/>
      </w:rPr>
    </w:lvl>
    <w:lvl w:ilvl="2" w:tplc="8AD6A9CA">
      <w:start w:val="1"/>
      <w:numFmt w:val="bullet"/>
      <w:lvlText w:val=""/>
      <w:lvlJc w:val="left"/>
      <w:pPr>
        <w:ind w:left="680" w:hanging="396"/>
      </w:pPr>
      <w:rPr>
        <w:rFonts w:ascii="Symbol" w:hAnsi="Symbol" w:cs="Symbol"/>
        <w:color w:val="000000"/>
      </w:rPr>
    </w:lvl>
    <w:lvl w:ilvl="3" w:tplc="1D442756">
      <w:start w:val="1"/>
      <w:numFmt w:val="decimal"/>
      <w:lvlText w:val="%4."/>
      <w:lvlJc w:val="left"/>
      <w:pPr>
        <w:ind w:left="2880" w:hanging="360"/>
      </w:pPr>
    </w:lvl>
    <w:lvl w:ilvl="4" w:tplc="6A5245B0">
      <w:start w:val="1"/>
      <w:numFmt w:val="lowerLetter"/>
      <w:lvlText w:val="%5."/>
      <w:lvlJc w:val="left"/>
      <w:pPr>
        <w:ind w:left="3600" w:hanging="360"/>
      </w:pPr>
    </w:lvl>
    <w:lvl w:ilvl="5" w:tplc="FF367284">
      <w:start w:val="1"/>
      <w:numFmt w:val="lowerRoman"/>
      <w:lvlText w:val="%6."/>
      <w:lvlJc w:val="right"/>
      <w:pPr>
        <w:ind w:left="4320" w:hanging="180"/>
      </w:pPr>
    </w:lvl>
    <w:lvl w:ilvl="6" w:tplc="B39AAF34">
      <w:start w:val="1"/>
      <w:numFmt w:val="decimal"/>
      <w:lvlText w:val="%7."/>
      <w:lvlJc w:val="left"/>
      <w:pPr>
        <w:ind w:left="5040" w:hanging="360"/>
      </w:pPr>
    </w:lvl>
    <w:lvl w:ilvl="7" w:tplc="10469670">
      <w:start w:val="1"/>
      <w:numFmt w:val="lowerLetter"/>
      <w:lvlText w:val="%8."/>
      <w:lvlJc w:val="left"/>
      <w:pPr>
        <w:ind w:left="5760" w:hanging="360"/>
      </w:pPr>
    </w:lvl>
    <w:lvl w:ilvl="8" w:tplc="E0D27456">
      <w:start w:val="1"/>
      <w:numFmt w:val="lowerRoman"/>
      <w:lvlText w:val="%9."/>
      <w:lvlJc w:val="right"/>
      <w:pPr>
        <w:ind w:left="6480" w:hanging="180"/>
      </w:pPr>
    </w:lvl>
  </w:abstractNum>
  <w:abstractNum w:abstractNumId="6" w15:restartNumberingAfterBreak="0">
    <w:nsid w:val="409B3CC5"/>
    <w:multiLevelType w:val="hybridMultilevel"/>
    <w:tmpl w:val="1562D8A0"/>
    <w:lvl w:ilvl="0" w:tplc="34C4B5DC">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678E0C1C">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ED545AB8">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C784A4DE">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4D74C56E">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977AB4B8">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9A9E253E">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08644022">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D86C5D7C">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426D1A84"/>
    <w:multiLevelType w:val="hybridMultilevel"/>
    <w:tmpl w:val="ED929956"/>
    <w:lvl w:ilvl="0" w:tplc="283CF30A">
      <w:start w:val="1"/>
      <w:numFmt w:val="decimal"/>
      <w:lvlText w:val="%1."/>
      <w:lvlJc w:val="left"/>
      <w:pPr>
        <w:ind w:left="1080" w:hanging="360"/>
      </w:pPr>
    </w:lvl>
    <w:lvl w:ilvl="1" w:tplc="8DFC9DB2">
      <w:start w:val="1"/>
      <w:numFmt w:val="lowerLetter"/>
      <w:lvlText w:val="%2."/>
      <w:lvlJc w:val="left"/>
      <w:pPr>
        <w:ind w:left="1800" w:hanging="360"/>
      </w:pPr>
    </w:lvl>
    <w:lvl w:ilvl="2" w:tplc="2550C904">
      <w:start w:val="1"/>
      <w:numFmt w:val="lowerRoman"/>
      <w:lvlText w:val="%3."/>
      <w:lvlJc w:val="right"/>
      <w:pPr>
        <w:ind w:left="2520" w:hanging="180"/>
      </w:pPr>
    </w:lvl>
    <w:lvl w:ilvl="3" w:tplc="45E27542">
      <w:start w:val="1"/>
      <w:numFmt w:val="decimal"/>
      <w:lvlText w:val="%4."/>
      <w:lvlJc w:val="left"/>
      <w:pPr>
        <w:ind w:left="3240" w:hanging="360"/>
      </w:pPr>
    </w:lvl>
    <w:lvl w:ilvl="4" w:tplc="CCDA6E00">
      <w:start w:val="1"/>
      <w:numFmt w:val="lowerLetter"/>
      <w:lvlText w:val="%5."/>
      <w:lvlJc w:val="left"/>
      <w:pPr>
        <w:ind w:left="3960" w:hanging="360"/>
      </w:pPr>
    </w:lvl>
    <w:lvl w:ilvl="5" w:tplc="5CEA1752">
      <w:start w:val="1"/>
      <w:numFmt w:val="lowerRoman"/>
      <w:lvlText w:val="%6."/>
      <w:lvlJc w:val="right"/>
      <w:pPr>
        <w:ind w:left="4680" w:hanging="180"/>
      </w:pPr>
    </w:lvl>
    <w:lvl w:ilvl="6" w:tplc="24E829B0">
      <w:start w:val="1"/>
      <w:numFmt w:val="decimal"/>
      <w:lvlText w:val="%7."/>
      <w:lvlJc w:val="left"/>
      <w:pPr>
        <w:ind w:left="5400" w:hanging="360"/>
      </w:pPr>
    </w:lvl>
    <w:lvl w:ilvl="7" w:tplc="9196BDA2">
      <w:start w:val="1"/>
      <w:numFmt w:val="lowerLetter"/>
      <w:lvlText w:val="%8."/>
      <w:lvlJc w:val="left"/>
      <w:pPr>
        <w:ind w:left="6120" w:hanging="360"/>
      </w:pPr>
    </w:lvl>
    <w:lvl w:ilvl="8" w:tplc="8DE4DC3A">
      <w:start w:val="1"/>
      <w:numFmt w:val="lowerRoman"/>
      <w:lvlText w:val="%9."/>
      <w:lvlJc w:val="right"/>
      <w:pPr>
        <w:ind w:left="6840" w:hanging="180"/>
      </w:pPr>
    </w:lvl>
  </w:abstractNum>
  <w:abstractNum w:abstractNumId="8" w15:restartNumberingAfterBreak="0">
    <w:nsid w:val="457F5E38"/>
    <w:multiLevelType w:val="multilevel"/>
    <w:tmpl w:val="DDC8BE16"/>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9" w15:restartNumberingAfterBreak="0">
    <w:nsid w:val="594D178E"/>
    <w:multiLevelType w:val="hybridMultilevel"/>
    <w:tmpl w:val="9AFAE20C"/>
    <w:lvl w:ilvl="0" w:tplc="73D2CD4A">
      <w:start w:val="1"/>
      <w:numFmt w:val="decimal"/>
      <w:lvlText w:val="%1."/>
      <w:lvlJc w:val="left"/>
      <w:pPr>
        <w:ind w:left="360" w:hanging="360"/>
      </w:pPr>
      <w:rPr>
        <w:rFonts w:ascii="Arial" w:hAnsi="Arial" w:cs="Arial" w:hint="default"/>
        <w:sz w:val="22"/>
        <w:szCs w:val="22"/>
      </w:rPr>
    </w:lvl>
    <w:lvl w:ilvl="1" w:tplc="33C0CD48">
      <w:start w:val="1"/>
      <w:numFmt w:val="lowerLetter"/>
      <w:lvlText w:val="%2."/>
      <w:lvlJc w:val="left"/>
      <w:pPr>
        <w:ind w:left="1440" w:hanging="360"/>
      </w:pPr>
    </w:lvl>
    <w:lvl w:ilvl="2" w:tplc="DF3A5E22">
      <w:start w:val="1"/>
      <w:numFmt w:val="lowerRoman"/>
      <w:lvlText w:val="%3."/>
      <w:lvlJc w:val="right"/>
      <w:pPr>
        <w:ind w:left="2160" w:hanging="180"/>
      </w:pPr>
    </w:lvl>
    <w:lvl w:ilvl="3" w:tplc="A942CA02">
      <w:start w:val="1"/>
      <w:numFmt w:val="decimal"/>
      <w:lvlText w:val="%4."/>
      <w:lvlJc w:val="left"/>
      <w:pPr>
        <w:ind w:left="2880" w:hanging="360"/>
      </w:pPr>
    </w:lvl>
    <w:lvl w:ilvl="4" w:tplc="2BC8FD5C">
      <w:start w:val="1"/>
      <w:numFmt w:val="lowerLetter"/>
      <w:lvlText w:val="%5."/>
      <w:lvlJc w:val="left"/>
      <w:pPr>
        <w:ind w:left="3600" w:hanging="360"/>
      </w:pPr>
    </w:lvl>
    <w:lvl w:ilvl="5" w:tplc="72CC9CAC">
      <w:start w:val="1"/>
      <w:numFmt w:val="lowerRoman"/>
      <w:lvlText w:val="%6."/>
      <w:lvlJc w:val="right"/>
      <w:pPr>
        <w:ind w:left="4320" w:hanging="180"/>
      </w:pPr>
    </w:lvl>
    <w:lvl w:ilvl="6" w:tplc="0E66A34C">
      <w:start w:val="1"/>
      <w:numFmt w:val="decimal"/>
      <w:lvlText w:val="%7."/>
      <w:lvlJc w:val="left"/>
      <w:pPr>
        <w:ind w:left="5040" w:hanging="360"/>
      </w:pPr>
    </w:lvl>
    <w:lvl w:ilvl="7" w:tplc="0A26D816">
      <w:start w:val="1"/>
      <w:numFmt w:val="lowerLetter"/>
      <w:lvlText w:val="%8."/>
      <w:lvlJc w:val="left"/>
      <w:pPr>
        <w:ind w:left="5760" w:hanging="360"/>
      </w:pPr>
    </w:lvl>
    <w:lvl w:ilvl="8" w:tplc="7D64F1A8">
      <w:start w:val="1"/>
      <w:numFmt w:val="lowerRoman"/>
      <w:lvlText w:val="%9."/>
      <w:lvlJc w:val="right"/>
      <w:pPr>
        <w:ind w:left="6480" w:hanging="180"/>
      </w:pPr>
    </w:lvl>
  </w:abstractNum>
  <w:abstractNum w:abstractNumId="10" w15:restartNumberingAfterBreak="0">
    <w:nsid w:val="597106F6"/>
    <w:multiLevelType w:val="hybridMultilevel"/>
    <w:tmpl w:val="8CF04B9E"/>
    <w:lvl w:ilvl="0" w:tplc="588451EA">
      <w:start w:val="1"/>
      <w:numFmt w:val="decimal"/>
      <w:lvlText w:val="%1."/>
      <w:lvlJc w:val="left"/>
      <w:pPr>
        <w:ind w:left="720" w:hanging="360"/>
      </w:pPr>
    </w:lvl>
    <w:lvl w:ilvl="1" w:tplc="0B8C6148">
      <w:start w:val="1"/>
      <w:numFmt w:val="lowerLetter"/>
      <w:lvlText w:val="%2."/>
      <w:lvlJc w:val="left"/>
      <w:pPr>
        <w:ind w:left="1440" w:hanging="360"/>
      </w:pPr>
    </w:lvl>
    <w:lvl w:ilvl="2" w:tplc="8CF284F2">
      <w:start w:val="1"/>
      <w:numFmt w:val="lowerRoman"/>
      <w:lvlText w:val="%3."/>
      <w:lvlJc w:val="right"/>
      <w:pPr>
        <w:ind w:left="2160" w:hanging="180"/>
      </w:pPr>
    </w:lvl>
    <w:lvl w:ilvl="3" w:tplc="BD04EE10">
      <w:start w:val="1"/>
      <w:numFmt w:val="decimal"/>
      <w:lvlText w:val="%4."/>
      <w:lvlJc w:val="left"/>
      <w:pPr>
        <w:ind w:left="2880" w:hanging="360"/>
      </w:pPr>
    </w:lvl>
    <w:lvl w:ilvl="4" w:tplc="64C07A56">
      <w:start w:val="1"/>
      <w:numFmt w:val="lowerLetter"/>
      <w:lvlText w:val="%5."/>
      <w:lvlJc w:val="left"/>
      <w:pPr>
        <w:ind w:left="3600" w:hanging="360"/>
      </w:pPr>
    </w:lvl>
    <w:lvl w:ilvl="5" w:tplc="BC3A72E8">
      <w:start w:val="1"/>
      <w:numFmt w:val="lowerRoman"/>
      <w:lvlText w:val="%6."/>
      <w:lvlJc w:val="right"/>
      <w:pPr>
        <w:ind w:left="4320" w:hanging="180"/>
      </w:pPr>
    </w:lvl>
    <w:lvl w:ilvl="6" w:tplc="90766AC8">
      <w:start w:val="1"/>
      <w:numFmt w:val="decimal"/>
      <w:lvlText w:val="%7."/>
      <w:lvlJc w:val="left"/>
      <w:pPr>
        <w:ind w:left="5040" w:hanging="360"/>
      </w:pPr>
    </w:lvl>
    <w:lvl w:ilvl="7" w:tplc="E75AFC12">
      <w:start w:val="1"/>
      <w:numFmt w:val="lowerLetter"/>
      <w:lvlText w:val="%8."/>
      <w:lvlJc w:val="left"/>
      <w:pPr>
        <w:ind w:left="5760" w:hanging="360"/>
      </w:pPr>
    </w:lvl>
    <w:lvl w:ilvl="8" w:tplc="DD1CF86C">
      <w:start w:val="1"/>
      <w:numFmt w:val="lowerRoman"/>
      <w:lvlText w:val="%9."/>
      <w:lvlJc w:val="right"/>
      <w:pPr>
        <w:ind w:left="6480" w:hanging="180"/>
      </w:pPr>
    </w:lvl>
  </w:abstractNum>
  <w:abstractNum w:abstractNumId="11" w15:restartNumberingAfterBreak="0">
    <w:nsid w:val="5E8B3D14"/>
    <w:multiLevelType w:val="hybridMultilevel"/>
    <w:tmpl w:val="B3F8B578"/>
    <w:styleLink w:val="WW8Num2"/>
    <w:lvl w:ilvl="0" w:tplc="416C1CC8">
      <w:start w:val="1"/>
      <w:numFmt w:val="decimal"/>
      <w:pStyle w:val="WW8Num2"/>
      <w:lvlText w:val="%1."/>
      <w:lvlJc w:val="left"/>
      <w:pPr>
        <w:ind w:left="340" w:hanging="340"/>
      </w:pPr>
    </w:lvl>
    <w:lvl w:ilvl="1" w:tplc="AA645A40">
      <w:start w:val="1"/>
      <w:numFmt w:val="bullet"/>
      <w:lvlText w:val="–"/>
      <w:lvlJc w:val="left"/>
      <w:pPr>
        <w:ind w:left="680" w:hanging="396"/>
      </w:pPr>
      <w:rPr>
        <w:rFonts w:ascii="Times New Roman" w:hAnsi="Times New Roman" w:cs="Times New Roman"/>
      </w:rPr>
    </w:lvl>
    <w:lvl w:ilvl="2" w:tplc="C2A24002">
      <w:start w:val="1"/>
      <w:numFmt w:val="bullet"/>
      <w:lvlText w:val=""/>
      <w:lvlJc w:val="left"/>
      <w:pPr>
        <w:ind w:left="680" w:hanging="396"/>
      </w:pPr>
      <w:rPr>
        <w:rFonts w:ascii="Symbol" w:hAnsi="Symbol" w:cs="Symbol"/>
        <w:color w:val="000000"/>
      </w:rPr>
    </w:lvl>
    <w:lvl w:ilvl="3" w:tplc="1520C77E">
      <w:start w:val="1"/>
      <w:numFmt w:val="decimal"/>
      <w:lvlText w:val="%4."/>
      <w:lvlJc w:val="left"/>
      <w:pPr>
        <w:ind w:left="2880" w:hanging="360"/>
      </w:pPr>
    </w:lvl>
    <w:lvl w:ilvl="4" w:tplc="C4C41FBE">
      <w:start w:val="1"/>
      <w:numFmt w:val="lowerLetter"/>
      <w:lvlText w:val="%5."/>
      <w:lvlJc w:val="left"/>
      <w:pPr>
        <w:ind w:left="3600" w:hanging="360"/>
      </w:pPr>
    </w:lvl>
    <w:lvl w:ilvl="5" w:tplc="31307088">
      <w:start w:val="1"/>
      <w:numFmt w:val="lowerRoman"/>
      <w:lvlText w:val="%6."/>
      <w:lvlJc w:val="right"/>
      <w:pPr>
        <w:ind w:left="4320" w:hanging="180"/>
      </w:pPr>
    </w:lvl>
    <w:lvl w:ilvl="6" w:tplc="79AEA346">
      <w:start w:val="1"/>
      <w:numFmt w:val="decimal"/>
      <w:lvlText w:val="%7."/>
      <w:lvlJc w:val="left"/>
      <w:pPr>
        <w:ind w:left="5040" w:hanging="360"/>
      </w:pPr>
    </w:lvl>
    <w:lvl w:ilvl="7" w:tplc="53FEA34C">
      <w:start w:val="1"/>
      <w:numFmt w:val="lowerLetter"/>
      <w:lvlText w:val="%8."/>
      <w:lvlJc w:val="left"/>
      <w:pPr>
        <w:ind w:left="5760" w:hanging="360"/>
      </w:pPr>
    </w:lvl>
    <w:lvl w:ilvl="8" w:tplc="35847A8C">
      <w:start w:val="1"/>
      <w:numFmt w:val="lowerRoman"/>
      <w:lvlText w:val="%9."/>
      <w:lvlJc w:val="right"/>
      <w:pPr>
        <w:ind w:left="6480" w:hanging="180"/>
      </w:pPr>
    </w:lvl>
  </w:abstractNum>
  <w:abstractNum w:abstractNumId="12" w15:restartNumberingAfterBreak="0">
    <w:nsid w:val="6F8E62EA"/>
    <w:multiLevelType w:val="hybridMultilevel"/>
    <w:tmpl w:val="E9CCDFD2"/>
    <w:lvl w:ilvl="0" w:tplc="07AEF686">
      <w:start w:val="1"/>
      <w:numFmt w:val="bullet"/>
      <w:lvlText w:val="-"/>
      <w:lvlJc w:val="left"/>
      <w:pPr>
        <w:ind w:left="720" w:hanging="360"/>
      </w:pPr>
      <w:rPr>
        <w:rFonts w:ascii="Arial" w:eastAsiaTheme="minorEastAsia" w:hAnsi="Arial" w:hint="default"/>
      </w:rPr>
    </w:lvl>
    <w:lvl w:ilvl="1" w:tplc="06C65262">
      <w:start w:val="1"/>
      <w:numFmt w:val="bullet"/>
      <w:lvlText w:val="o"/>
      <w:lvlJc w:val="left"/>
      <w:pPr>
        <w:ind w:left="1440" w:hanging="360"/>
      </w:pPr>
      <w:rPr>
        <w:rFonts w:ascii="Courier New" w:hAnsi="Courier New" w:hint="default"/>
      </w:rPr>
    </w:lvl>
    <w:lvl w:ilvl="2" w:tplc="ECC6066C">
      <w:start w:val="1"/>
      <w:numFmt w:val="bullet"/>
      <w:lvlText w:val=""/>
      <w:lvlJc w:val="left"/>
      <w:pPr>
        <w:ind w:left="2160" w:hanging="360"/>
      </w:pPr>
      <w:rPr>
        <w:rFonts w:ascii="Wingdings" w:hAnsi="Wingdings" w:hint="default"/>
      </w:rPr>
    </w:lvl>
    <w:lvl w:ilvl="3" w:tplc="CF7C5EDA">
      <w:start w:val="1"/>
      <w:numFmt w:val="bullet"/>
      <w:lvlText w:val=""/>
      <w:lvlJc w:val="left"/>
      <w:pPr>
        <w:ind w:left="2880" w:hanging="360"/>
      </w:pPr>
      <w:rPr>
        <w:rFonts w:ascii="Symbol" w:hAnsi="Symbol" w:hint="default"/>
      </w:rPr>
    </w:lvl>
    <w:lvl w:ilvl="4" w:tplc="6726A390">
      <w:start w:val="1"/>
      <w:numFmt w:val="bullet"/>
      <w:lvlText w:val="o"/>
      <w:lvlJc w:val="left"/>
      <w:pPr>
        <w:ind w:left="3600" w:hanging="360"/>
      </w:pPr>
      <w:rPr>
        <w:rFonts w:ascii="Courier New" w:hAnsi="Courier New" w:hint="default"/>
      </w:rPr>
    </w:lvl>
    <w:lvl w:ilvl="5" w:tplc="5C76A858">
      <w:start w:val="1"/>
      <w:numFmt w:val="bullet"/>
      <w:lvlText w:val=""/>
      <w:lvlJc w:val="left"/>
      <w:pPr>
        <w:ind w:left="4320" w:hanging="360"/>
      </w:pPr>
      <w:rPr>
        <w:rFonts w:ascii="Wingdings" w:hAnsi="Wingdings" w:hint="default"/>
      </w:rPr>
    </w:lvl>
    <w:lvl w:ilvl="6" w:tplc="CFB61972">
      <w:start w:val="1"/>
      <w:numFmt w:val="bullet"/>
      <w:lvlText w:val=""/>
      <w:lvlJc w:val="left"/>
      <w:pPr>
        <w:ind w:left="5040" w:hanging="360"/>
      </w:pPr>
      <w:rPr>
        <w:rFonts w:ascii="Symbol" w:hAnsi="Symbol" w:hint="default"/>
      </w:rPr>
    </w:lvl>
    <w:lvl w:ilvl="7" w:tplc="A2645AE0">
      <w:start w:val="1"/>
      <w:numFmt w:val="bullet"/>
      <w:lvlText w:val="o"/>
      <w:lvlJc w:val="left"/>
      <w:pPr>
        <w:ind w:left="5760" w:hanging="360"/>
      </w:pPr>
      <w:rPr>
        <w:rFonts w:ascii="Courier New" w:hAnsi="Courier New" w:hint="default"/>
      </w:rPr>
    </w:lvl>
    <w:lvl w:ilvl="8" w:tplc="D036260A">
      <w:start w:val="1"/>
      <w:numFmt w:val="bullet"/>
      <w:lvlText w:val=""/>
      <w:lvlJc w:val="left"/>
      <w:pPr>
        <w:ind w:left="6480" w:hanging="360"/>
      </w:pPr>
      <w:rPr>
        <w:rFonts w:ascii="Wingdings" w:hAnsi="Wingdings" w:hint="default"/>
      </w:rPr>
    </w:lvl>
  </w:abstractNum>
  <w:abstractNum w:abstractNumId="13" w15:restartNumberingAfterBreak="0">
    <w:nsid w:val="71120412"/>
    <w:multiLevelType w:val="multilevel"/>
    <w:tmpl w:val="CC6E1DE6"/>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num w:numId="1">
    <w:abstractNumId w:val="11"/>
  </w:num>
  <w:num w:numId="2">
    <w:abstractNumId w:val="5"/>
  </w:num>
  <w:num w:numId="3">
    <w:abstractNumId w:val="3"/>
  </w:num>
  <w:num w:numId="4">
    <w:abstractNumId w:val="1"/>
    <w:lvlOverride w:ilvl="0">
      <w:lvl w:ilvl="0" w:tplc="C18497D2">
        <w:start w:val="1"/>
        <w:numFmt w:val="decimal"/>
        <w:pStyle w:val="WW8Num10"/>
        <w:lvlText w:val="%1."/>
        <w:lvlJc w:val="left"/>
        <w:pPr>
          <w:ind w:left="340" w:hanging="340"/>
        </w:pPr>
        <w:rPr>
          <w:b w:val="0"/>
          <w:sz w:val="22"/>
          <w:szCs w:val="22"/>
        </w:rPr>
      </w:lvl>
    </w:lvlOverride>
  </w:num>
  <w:num w:numId="5">
    <w:abstractNumId w:val="1"/>
    <w:lvlOverride w:ilvl="0">
      <w:startOverride w:val="1"/>
    </w:lvlOverride>
  </w:num>
  <w:num w:numId="6">
    <w:abstractNumId w:val="5"/>
    <w:lvlOverride w:ilvl="0">
      <w:startOverride w:val="1"/>
    </w:lvlOverride>
  </w:num>
  <w:num w:numId="7">
    <w:abstractNumId w:val="11"/>
    <w:lvlOverride w:ilvl="0">
      <w:startOverride w:val="1"/>
    </w:lvlOverride>
  </w:num>
  <w:num w:numId="8">
    <w:abstractNumId w:val="3"/>
    <w:lvlOverride w:ilvl="0">
      <w:startOverride w:val="1"/>
    </w:lvlOverride>
  </w:num>
  <w:num w:numId="9">
    <w:abstractNumId w:val="0"/>
  </w:num>
  <w:num w:numId="10">
    <w:abstractNumId w:val="10"/>
  </w:num>
  <w:num w:numId="11">
    <w:abstractNumId w:val="7"/>
  </w:num>
  <w:num w:numId="12">
    <w:abstractNumId w:val="13"/>
  </w:num>
  <w:num w:numId="13">
    <w:abstractNumId w:val="8"/>
  </w:num>
  <w:num w:numId="14">
    <w:abstractNumId w:val="6"/>
  </w:num>
  <w:num w:numId="15">
    <w:abstractNumId w:val="2"/>
  </w:num>
  <w:num w:numId="16">
    <w:abstractNumId w:val="9"/>
  </w:num>
  <w:num w:numId="17">
    <w:abstractNumId w:val="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6C"/>
    <w:rsid w:val="00413797"/>
    <w:rsid w:val="00B53B7C"/>
    <w:rsid w:val="00BE7A68"/>
    <w:rsid w:val="00C8386C"/>
    <w:rsid w:val="00DF241E"/>
    <w:rsid w:val="00E04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1D210-24EF-486B-BED7-49054973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86C"/>
    <w:pPr>
      <w:widowControl w:val="0"/>
      <w:spacing w:after="0" w:line="240" w:lineRule="auto"/>
    </w:pPr>
    <w:rPr>
      <w:rFonts w:ascii="Times New Roman" w:eastAsia="SimSun" w:hAnsi="Times New Roman" w:cs="Mangal"/>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rsid w:val="00C8386C"/>
  </w:style>
  <w:style w:type="paragraph" w:customStyle="1" w:styleId="Standard">
    <w:name w:val="Standard"/>
    <w:rsid w:val="00C8386C"/>
    <w:pPr>
      <w:spacing w:after="0" w:line="240" w:lineRule="auto"/>
    </w:pPr>
    <w:rPr>
      <w:rFonts w:ascii="Times New Roman" w:eastAsia="Times New Roman" w:hAnsi="Times New Roman" w:cs="Times New Roman"/>
      <w:sz w:val="24"/>
      <w:szCs w:val="24"/>
      <w:lang w:eastAsia="zh-CN"/>
    </w:rPr>
  </w:style>
  <w:style w:type="paragraph" w:customStyle="1" w:styleId="Textbody">
    <w:name w:val="Text body"/>
    <w:basedOn w:val="Standard"/>
    <w:rsid w:val="00C8386C"/>
    <w:pPr>
      <w:tabs>
        <w:tab w:val="left" w:pos="2520"/>
      </w:tabs>
      <w:jc w:val="center"/>
    </w:pPr>
    <w:rPr>
      <w:b/>
      <w:bCs/>
    </w:rPr>
  </w:style>
  <w:style w:type="paragraph" w:styleId="Zkladntext2">
    <w:name w:val="Body Text 2"/>
    <w:basedOn w:val="Standard"/>
    <w:link w:val="Zkladntext2Char"/>
    <w:rsid w:val="00C8386C"/>
    <w:pPr>
      <w:tabs>
        <w:tab w:val="left" w:pos="2520"/>
      </w:tabs>
      <w:jc w:val="both"/>
    </w:pPr>
  </w:style>
  <w:style w:type="character" w:customStyle="1" w:styleId="Zkladntext2Char">
    <w:name w:val="Základní text 2 Char"/>
    <w:basedOn w:val="Standardnpsmoodstavce"/>
    <w:link w:val="Zkladntext2"/>
    <w:rsid w:val="00C8386C"/>
    <w:rPr>
      <w:rFonts w:ascii="Times New Roman" w:eastAsia="Times New Roman" w:hAnsi="Times New Roman" w:cs="Times New Roman"/>
      <w:sz w:val="24"/>
      <w:szCs w:val="24"/>
      <w:lang w:eastAsia="zh-CN"/>
    </w:rPr>
  </w:style>
  <w:style w:type="paragraph" w:styleId="Zhlav">
    <w:name w:val="header"/>
    <w:basedOn w:val="Standard"/>
    <w:link w:val="ZhlavChar"/>
    <w:rsid w:val="00C8386C"/>
    <w:pPr>
      <w:tabs>
        <w:tab w:val="center" w:pos="4536"/>
        <w:tab w:val="right" w:pos="9072"/>
      </w:tabs>
    </w:pPr>
  </w:style>
  <w:style w:type="character" w:customStyle="1" w:styleId="ZhlavChar">
    <w:name w:val="Záhlaví Char"/>
    <w:basedOn w:val="Standardnpsmoodstavce"/>
    <w:link w:val="Zhlav"/>
    <w:rsid w:val="00C8386C"/>
    <w:rPr>
      <w:rFonts w:ascii="Times New Roman" w:eastAsia="Times New Roman" w:hAnsi="Times New Roman" w:cs="Times New Roman"/>
      <w:sz w:val="24"/>
      <w:szCs w:val="24"/>
      <w:lang w:eastAsia="zh-CN"/>
    </w:rPr>
  </w:style>
  <w:style w:type="paragraph" w:styleId="Zpat">
    <w:name w:val="footer"/>
    <w:basedOn w:val="Standard"/>
    <w:link w:val="ZpatChar"/>
    <w:uiPriority w:val="99"/>
    <w:rsid w:val="00C8386C"/>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1">
    <w:name w:val="Zápatí Char1"/>
    <w:basedOn w:val="Standardnpsmoodstavce"/>
    <w:uiPriority w:val="99"/>
    <w:semiHidden/>
    <w:rsid w:val="00C8386C"/>
    <w:rPr>
      <w:rFonts w:ascii="Times New Roman" w:eastAsia="SimSun" w:hAnsi="Times New Roman" w:cs="Mangal"/>
      <w:sz w:val="24"/>
      <w:szCs w:val="21"/>
      <w:lang w:eastAsia="zh-CN" w:bidi="hi-IN"/>
    </w:rPr>
  </w:style>
  <w:style w:type="numbering" w:customStyle="1" w:styleId="WW8Num2">
    <w:name w:val="WW8Num2"/>
    <w:basedOn w:val="Bezseznamu"/>
    <w:rsid w:val="00C8386C"/>
    <w:pPr>
      <w:numPr>
        <w:numId w:val="1"/>
      </w:numPr>
    </w:pPr>
  </w:style>
  <w:style w:type="numbering" w:customStyle="1" w:styleId="WW8Num6">
    <w:name w:val="WW8Num6"/>
    <w:basedOn w:val="Bezseznamu"/>
    <w:rsid w:val="00C8386C"/>
    <w:pPr>
      <w:numPr>
        <w:numId w:val="2"/>
      </w:numPr>
    </w:pPr>
  </w:style>
  <w:style w:type="numbering" w:customStyle="1" w:styleId="WW8Num8">
    <w:name w:val="WW8Num8"/>
    <w:basedOn w:val="Bezseznamu"/>
    <w:rsid w:val="00C8386C"/>
    <w:pPr>
      <w:numPr>
        <w:numId w:val="3"/>
      </w:numPr>
    </w:pPr>
  </w:style>
  <w:style w:type="numbering" w:customStyle="1" w:styleId="WW8Num10">
    <w:name w:val="WW8Num10"/>
    <w:basedOn w:val="Bezseznamu"/>
    <w:rsid w:val="00C8386C"/>
    <w:pPr>
      <w:numPr>
        <w:numId w:val="17"/>
      </w:numPr>
    </w:pPr>
  </w:style>
  <w:style w:type="paragraph" w:styleId="Odstavecseseznamem">
    <w:name w:val="List Paragraph"/>
    <w:basedOn w:val="Normln"/>
    <w:qFormat/>
    <w:rsid w:val="00C8386C"/>
    <w:pPr>
      <w:ind w:left="720"/>
      <w:contextualSpacing/>
    </w:pPr>
    <w:rPr>
      <w:sz w:val="21"/>
      <w:szCs w:val="21"/>
    </w:rPr>
  </w:style>
  <w:style w:type="paragraph" w:styleId="Obsah1">
    <w:name w:val="toc 1"/>
    <w:basedOn w:val="Normln"/>
    <w:semiHidden/>
    <w:rsid w:val="00C8386C"/>
    <w:pPr>
      <w:widowControl/>
      <w:tabs>
        <w:tab w:val="left" w:pos="540"/>
        <w:tab w:val="right" w:pos="9062"/>
      </w:tabs>
    </w:pPr>
    <w:rPr>
      <w:rFonts w:eastAsia="Times New Roman" w:cs="Times New Roman"/>
      <w:color w:val="00000A"/>
      <w:lang w:eastAsia="cs-CZ" w:bidi="ar-SA"/>
    </w:rPr>
  </w:style>
  <w:style w:type="numbering" w:customStyle="1" w:styleId="WWNum10">
    <w:name w:val="WWNum10"/>
    <w:basedOn w:val="Bezseznamu"/>
    <w:rsid w:val="00C8386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2305</Words>
  <Characters>13606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Klimpar</dc:creator>
  <cp:keywords/>
  <dc:description/>
  <cp:lastModifiedBy>Iveta Hrůzková</cp:lastModifiedBy>
  <cp:revision>3</cp:revision>
  <dcterms:created xsi:type="dcterms:W3CDTF">2023-03-01T11:30:00Z</dcterms:created>
  <dcterms:modified xsi:type="dcterms:W3CDTF">2023-03-01T11:32:00Z</dcterms:modified>
</cp:coreProperties>
</file>