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E9" w:rsidRDefault="00115E2B">
      <w:pPr>
        <w:pStyle w:val="Zkladntext"/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50976" behindDoc="1" locked="0" layoutInCell="0" allowOverlap="1" wp14:anchorId="61F11C9E" wp14:editId="79E3D4CD">
                <wp:simplePos x="0" y="0"/>
                <wp:positionH relativeFrom="page">
                  <wp:posOffset>749300</wp:posOffset>
                </wp:positionH>
                <wp:positionV relativeFrom="page">
                  <wp:posOffset>177165</wp:posOffset>
                </wp:positionV>
                <wp:extent cx="1710055" cy="58483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2B" w:rsidRDefault="00115E2B" w:rsidP="00115E2B">
                            <w:pPr>
                              <w:pStyle w:val="Zkladntext"/>
                              <w:kinsoku w:val="0"/>
                              <w:overflowPunct w:val="0"/>
                              <w:spacing w:before="1" w:line="645" w:lineRule="exact"/>
                              <w:rPr>
                                <w:b/>
                                <w:bCs/>
                                <w:color w:val="696969"/>
                                <w:spacing w:val="-2"/>
                                <w:sz w:val="59"/>
                                <w:szCs w:val="5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96969"/>
                                <w:spacing w:val="-2"/>
                                <w:sz w:val="59"/>
                                <w:szCs w:val="59"/>
                              </w:rPr>
                              <w:t>bedenika</w:t>
                            </w:r>
                            <w:proofErr w:type="spellEnd"/>
                          </w:p>
                          <w:p w:rsidR="00115E2B" w:rsidRDefault="00115E2B" w:rsidP="00115E2B">
                            <w:pPr>
                              <w:pStyle w:val="Zkladntext"/>
                              <w:kinsoku w:val="0"/>
                              <w:overflowPunct w:val="0"/>
                              <w:spacing w:line="254" w:lineRule="exact"/>
                              <w:ind w:left="1207"/>
                              <w:rPr>
                                <w:color w:val="575757"/>
                                <w:spacing w:val="-2"/>
                                <w:w w:val="9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696969"/>
                                <w:spacing w:val="-2"/>
                                <w:w w:val="95"/>
                                <w:sz w:val="25"/>
                                <w:szCs w:val="25"/>
                              </w:rPr>
                              <w:t>čistě</w:t>
                            </w:r>
                            <w:r>
                              <w:rPr>
                                <w:color w:val="696969"/>
                                <w:spacing w:val="-5"/>
                                <w:w w:val="9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color w:val="575757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color w:val="575757"/>
                                <w:spacing w:val="-1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75757"/>
                                <w:spacing w:val="-2"/>
                                <w:w w:val="90"/>
                                <w:sz w:val="25"/>
                                <w:szCs w:val="25"/>
                              </w:rPr>
                              <w:t>voňavě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1C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pt;margin-top:13.95pt;width:134.65pt;height:46.0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m1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" o:allowincell="f" filled="f" stroked="f">
                <v:textbox inset="0,0,0,0">
                  <w:txbxContent>
                    <w:p w:rsidR="00115E2B" w:rsidRDefault="00115E2B" w:rsidP="00115E2B">
                      <w:pPr>
                        <w:pStyle w:val="Zkladntext"/>
                        <w:kinsoku w:val="0"/>
                        <w:overflowPunct w:val="0"/>
                        <w:spacing w:before="1" w:line="645" w:lineRule="exact"/>
                        <w:rPr>
                          <w:b/>
                          <w:bCs/>
                          <w:color w:val="696969"/>
                          <w:spacing w:val="-2"/>
                          <w:sz w:val="59"/>
                          <w:szCs w:val="59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696969"/>
                          <w:spacing w:val="-2"/>
                          <w:sz w:val="59"/>
                          <w:szCs w:val="59"/>
                        </w:rPr>
                        <w:t>bedenika</w:t>
                      </w:r>
                      <w:proofErr w:type="spellEnd"/>
                    </w:p>
                    <w:p w:rsidR="00115E2B" w:rsidRDefault="00115E2B" w:rsidP="00115E2B">
                      <w:pPr>
                        <w:pStyle w:val="Zkladntext"/>
                        <w:kinsoku w:val="0"/>
                        <w:overflowPunct w:val="0"/>
                        <w:spacing w:line="254" w:lineRule="exact"/>
                        <w:ind w:left="1207"/>
                        <w:rPr>
                          <w:color w:val="575757"/>
                          <w:spacing w:val="-2"/>
                          <w:w w:val="90"/>
                          <w:sz w:val="25"/>
                          <w:szCs w:val="25"/>
                        </w:rPr>
                      </w:pPr>
                      <w:r>
                        <w:rPr>
                          <w:color w:val="696969"/>
                          <w:spacing w:val="-2"/>
                          <w:w w:val="95"/>
                          <w:sz w:val="25"/>
                          <w:szCs w:val="25"/>
                        </w:rPr>
                        <w:t>čistě</w:t>
                      </w:r>
                      <w:r>
                        <w:rPr>
                          <w:color w:val="696969"/>
                          <w:spacing w:val="-5"/>
                          <w:w w:val="9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color w:val="575757"/>
                          <w:spacing w:val="-2"/>
                          <w:w w:val="95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color w:val="575757"/>
                          <w:spacing w:val="-1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75757"/>
                          <w:spacing w:val="-2"/>
                          <w:w w:val="90"/>
                          <w:sz w:val="25"/>
                          <w:szCs w:val="25"/>
                        </w:rPr>
                        <w:t>voňavě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7BE9" w:rsidRDefault="00417BE9">
      <w:pPr>
        <w:pStyle w:val="Zkladntext"/>
        <w:rPr>
          <w:sz w:val="28"/>
        </w:rPr>
      </w:pPr>
    </w:p>
    <w:p w:rsidR="00417BE9" w:rsidRDefault="00417BE9">
      <w:pPr>
        <w:pStyle w:val="Zkladntext"/>
        <w:spacing w:before="1"/>
        <w:rPr>
          <w:sz w:val="24"/>
        </w:rPr>
      </w:pPr>
    </w:p>
    <w:p w:rsidR="00115E2B" w:rsidRDefault="00115E2B">
      <w:pPr>
        <w:spacing w:line="228" w:lineRule="auto"/>
        <w:ind w:left="459" w:right="444"/>
        <w:jc w:val="center"/>
        <w:rPr>
          <w:b/>
          <w:color w:val="131313"/>
          <w:w w:val="110"/>
          <w:sz w:val="21"/>
        </w:rPr>
      </w:pPr>
    </w:p>
    <w:p w:rsidR="00115E2B" w:rsidRDefault="00115E2B">
      <w:pPr>
        <w:spacing w:line="228" w:lineRule="auto"/>
        <w:ind w:left="459" w:right="444"/>
        <w:jc w:val="center"/>
        <w:rPr>
          <w:b/>
          <w:color w:val="131313"/>
          <w:w w:val="110"/>
          <w:sz w:val="21"/>
        </w:rPr>
      </w:pPr>
    </w:p>
    <w:p w:rsidR="00115E2B" w:rsidRDefault="00115E2B">
      <w:pPr>
        <w:spacing w:line="228" w:lineRule="auto"/>
        <w:ind w:left="459" w:right="444"/>
        <w:jc w:val="center"/>
        <w:rPr>
          <w:b/>
          <w:color w:val="131313"/>
          <w:w w:val="110"/>
          <w:sz w:val="21"/>
        </w:rPr>
      </w:pPr>
    </w:p>
    <w:p w:rsidR="00417BE9" w:rsidRDefault="00115E2B">
      <w:pPr>
        <w:spacing w:line="228" w:lineRule="auto"/>
        <w:ind w:left="459" w:right="444"/>
        <w:jc w:val="center"/>
        <w:rPr>
          <w:b/>
          <w:sz w:val="21"/>
        </w:rPr>
      </w:pPr>
      <w:r>
        <w:rPr>
          <w:b/>
          <w:color w:val="131313"/>
          <w:w w:val="110"/>
          <w:sz w:val="21"/>
        </w:rPr>
        <w:t xml:space="preserve">Dodatek </w:t>
      </w:r>
      <w:r>
        <w:rPr>
          <w:rFonts w:ascii="Times New Roman" w:hAnsi="Times New Roman"/>
          <w:b/>
          <w:color w:val="131313"/>
          <w:w w:val="110"/>
          <w:sz w:val="24"/>
        </w:rPr>
        <w:t xml:space="preserve">č. </w:t>
      </w:r>
      <w:r>
        <w:rPr>
          <w:b/>
          <w:color w:val="131313"/>
          <w:w w:val="110"/>
          <w:sz w:val="21"/>
        </w:rPr>
        <w:t xml:space="preserve">6 ke Smlouvě </w:t>
      </w:r>
      <w:r>
        <w:rPr>
          <w:rFonts w:ascii="Times New Roman" w:hAnsi="Times New Roman"/>
          <w:b/>
          <w:color w:val="131313"/>
          <w:w w:val="110"/>
          <w:sz w:val="24"/>
        </w:rPr>
        <w:t xml:space="preserve">č. </w:t>
      </w:r>
      <w:r>
        <w:rPr>
          <w:b/>
          <w:color w:val="131313"/>
          <w:w w:val="110"/>
          <w:sz w:val="21"/>
        </w:rPr>
        <w:t>334,</w:t>
      </w:r>
      <w:r>
        <w:rPr>
          <w:b/>
          <w:color w:val="131313"/>
          <w:spacing w:val="-1"/>
          <w:w w:val="110"/>
          <w:sz w:val="21"/>
        </w:rPr>
        <w:t xml:space="preserve"> </w:t>
      </w:r>
      <w:r>
        <w:rPr>
          <w:b/>
          <w:color w:val="131313"/>
          <w:w w:val="110"/>
          <w:sz w:val="21"/>
        </w:rPr>
        <w:t>o dodávce prací a výkonů</w:t>
      </w:r>
      <w:r>
        <w:rPr>
          <w:b/>
          <w:color w:val="131313"/>
          <w:spacing w:val="30"/>
          <w:w w:val="110"/>
          <w:sz w:val="21"/>
        </w:rPr>
        <w:t xml:space="preserve"> </w:t>
      </w:r>
      <w:r>
        <w:rPr>
          <w:b/>
          <w:color w:val="131313"/>
          <w:w w:val="110"/>
          <w:sz w:val="21"/>
        </w:rPr>
        <w:t>ze</w:t>
      </w:r>
      <w:r>
        <w:rPr>
          <w:b/>
          <w:color w:val="131313"/>
          <w:spacing w:val="27"/>
          <w:w w:val="110"/>
          <w:sz w:val="21"/>
        </w:rPr>
        <w:t xml:space="preserve"> </w:t>
      </w:r>
      <w:r>
        <w:rPr>
          <w:b/>
          <w:color w:val="131313"/>
          <w:w w:val="110"/>
          <w:sz w:val="21"/>
        </w:rPr>
        <w:t xml:space="preserve">dne </w:t>
      </w:r>
      <w:proofErr w:type="gramStart"/>
      <w:r>
        <w:rPr>
          <w:b/>
          <w:color w:val="131313"/>
          <w:w w:val="110"/>
          <w:sz w:val="21"/>
        </w:rPr>
        <w:t>30.1.2009</w:t>
      </w:r>
      <w:proofErr w:type="gramEnd"/>
      <w:r>
        <w:rPr>
          <w:b/>
          <w:color w:val="131313"/>
          <w:w w:val="110"/>
          <w:sz w:val="21"/>
        </w:rPr>
        <w:t>, ve</w:t>
      </w:r>
      <w:r>
        <w:rPr>
          <w:b/>
          <w:color w:val="131313"/>
          <w:spacing w:val="-10"/>
          <w:w w:val="110"/>
          <w:sz w:val="21"/>
        </w:rPr>
        <w:t xml:space="preserve"> </w:t>
      </w:r>
      <w:r>
        <w:rPr>
          <w:b/>
          <w:color w:val="131313"/>
          <w:w w:val="110"/>
          <w:sz w:val="21"/>
        </w:rPr>
        <w:t>znění pozdějších dodatků, uzavřené mezi smluvními stranami:</w:t>
      </w:r>
    </w:p>
    <w:p w:rsidR="00417BE9" w:rsidRDefault="00417BE9">
      <w:pPr>
        <w:pStyle w:val="Zkladntext"/>
        <w:rPr>
          <w:b/>
          <w:sz w:val="22"/>
        </w:rPr>
      </w:pPr>
    </w:p>
    <w:p w:rsidR="00417BE9" w:rsidRDefault="00417BE9">
      <w:pPr>
        <w:pStyle w:val="Zkladntext"/>
        <w:rPr>
          <w:b/>
          <w:sz w:val="29"/>
        </w:rPr>
      </w:pPr>
    </w:p>
    <w:p w:rsidR="00417BE9" w:rsidRDefault="00115E2B">
      <w:pPr>
        <w:pStyle w:val="Zkladntext"/>
        <w:spacing w:line="225" w:lineRule="auto"/>
        <w:ind w:left="128" w:right="4003"/>
      </w:pPr>
      <w:r>
        <w:rPr>
          <w:b/>
          <w:color w:val="131313"/>
          <w:sz w:val="17"/>
        </w:rPr>
        <w:t xml:space="preserve">BEDENIKA s.r.o., </w:t>
      </w:r>
      <w:r>
        <w:rPr>
          <w:color w:val="131313"/>
        </w:rPr>
        <w:t>Lidická 1869/28, Černá Pole, 602 00 Brno zastoupená jednatelem společnosti Ing. Karlem Jelínkem, zapsaná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 xml:space="preserve">v OR vedeném u KS Brno, </w:t>
      </w:r>
      <w:proofErr w:type="spellStart"/>
      <w:r>
        <w:rPr>
          <w:color w:val="131313"/>
        </w:rPr>
        <w:t>sp</w:t>
      </w:r>
      <w:proofErr w:type="spellEnd"/>
      <w:r>
        <w:rPr>
          <w:color w:val="131313"/>
        </w:rPr>
        <w:t>. zn. C 23434</w:t>
      </w:r>
    </w:p>
    <w:p w:rsidR="00417BE9" w:rsidRDefault="00115E2B">
      <w:pPr>
        <w:pStyle w:val="Nadpis1"/>
        <w:spacing w:line="192" w:lineRule="exact"/>
        <w:ind w:left="120"/>
      </w:pPr>
      <w:r>
        <w:rPr>
          <w:color w:val="131313"/>
        </w:rPr>
        <w:t>IČ: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645</w:t>
      </w:r>
      <w:r>
        <w:rPr>
          <w:color w:val="131313"/>
          <w:spacing w:val="1"/>
        </w:rPr>
        <w:t xml:space="preserve"> </w:t>
      </w:r>
      <w:r>
        <w:rPr>
          <w:rFonts w:ascii="Times New Roman" w:hAnsi="Times New Roman"/>
          <w:color w:val="131313"/>
        </w:rPr>
        <w:t>11</w:t>
      </w:r>
      <w:r>
        <w:rPr>
          <w:rFonts w:ascii="Times New Roman" w:hAnsi="Times New Roman"/>
          <w:color w:val="131313"/>
          <w:spacing w:val="37"/>
        </w:rPr>
        <w:t xml:space="preserve"> </w:t>
      </w:r>
      <w:r>
        <w:rPr>
          <w:color w:val="131313"/>
        </w:rPr>
        <w:t>839,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DIČ: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CZ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645</w:t>
      </w:r>
      <w:r>
        <w:rPr>
          <w:color w:val="131313"/>
          <w:spacing w:val="6"/>
        </w:rPr>
        <w:t xml:space="preserve"> </w:t>
      </w:r>
      <w:r>
        <w:rPr>
          <w:rFonts w:ascii="Times New Roman" w:hAnsi="Times New Roman"/>
          <w:color w:val="131313"/>
        </w:rPr>
        <w:t>11</w:t>
      </w:r>
      <w:r>
        <w:rPr>
          <w:rFonts w:ascii="Times New Roman" w:hAnsi="Times New Roman"/>
          <w:color w:val="131313"/>
          <w:spacing w:val="37"/>
        </w:rPr>
        <w:t xml:space="preserve"> </w:t>
      </w:r>
      <w:r>
        <w:rPr>
          <w:color w:val="131313"/>
          <w:spacing w:val="-5"/>
        </w:rPr>
        <w:t>839</w:t>
      </w:r>
    </w:p>
    <w:p w:rsidR="00417BE9" w:rsidRDefault="00115E2B">
      <w:pPr>
        <w:pStyle w:val="Zkladntext"/>
        <w:spacing w:line="194" w:lineRule="exact"/>
        <w:ind w:left="128"/>
      </w:pPr>
      <w:r>
        <w:rPr>
          <w:color w:val="131313"/>
        </w:rPr>
        <w:t>Kontaktní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spojení:</w:t>
      </w:r>
      <w:r>
        <w:rPr>
          <w:color w:val="131313"/>
          <w:spacing w:val="10"/>
        </w:rPr>
        <w:t xml:space="preserve"> </w:t>
      </w:r>
      <w:bookmarkStart w:id="0" w:name="_GoBack"/>
      <w:bookmarkEnd w:id="0"/>
    </w:p>
    <w:p w:rsidR="00417BE9" w:rsidRDefault="00115E2B">
      <w:pPr>
        <w:pStyle w:val="Zkladntext"/>
        <w:spacing w:line="197" w:lineRule="exact"/>
        <w:ind w:left="128"/>
      </w:pPr>
      <w:r>
        <w:rPr>
          <w:color w:val="131313"/>
        </w:rPr>
        <w:t>Bankovní spojení:</w:t>
      </w:r>
      <w:r>
        <w:rPr>
          <w:color w:val="131313"/>
          <w:spacing w:val="13"/>
        </w:rPr>
        <w:t xml:space="preserve"> </w:t>
      </w:r>
    </w:p>
    <w:p w:rsidR="00417BE9" w:rsidRDefault="00115E2B">
      <w:pPr>
        <w:pStyle w:val="Zkladntext"/>
        <w:spacing w:line="202" w:lineRule="exact"/>
        <w:ind w:left="122"/>
      </w:pPr>
      <w:r>
        <w:rPr>
          <w:color w:val="131313"/>
          <w:w w:val="105"/>
        </w:rPr>
        <w:t>/dále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jen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2"/>
          <w:w w:val="105"/>
        </w:rPr>
        <w:t>„poskytovatel"/</w:t>
      </w:r>
    </w:p>
    <w:p w:rsidR="00417BE9" w:rsidRDefault="00115E2B">
      <w:pPr>
        <w:spacing w:before="155"/>
        <w:ind w:left="125"/>
        <w:rPr>
          <w:rFonts w:ascii="Times New Roman"/>
          <w:sz w:val="21"/>
        </w:rPr>
      </w:pPr>
      <w:r>
        <w:rPr>
          <w:rFonts w:ascii="Times New Roman"/>
          <w:color w:val="131313"/>
          <w:w w:val="93"/>
          <w:sz w:val="21"/>
        </w:rPr>
        <w:t>a</w:t>
      </w:r>
    </w:p>
    <w:p w:rsidR="00417BE9" w:rsidRDefault="00115E2B">
      <w:pPr>
        <w:spacing w:before="187" w:line="223" w:lineRule="auto"/>
        <w:ind w:left="126" w:right="5716" w:hanging="3"/>
        <w:rPr>
          <w:sz w:val="18"/>
        </w:rPr>
      </w:pPr>
      <w:r>
        <w:rPr>
          <w:b/>
          <w:color w:val="131313"/>
          <w:w w:val="105"/>
          <w:sz w:val="17"/>
        </w:rPr>
        <w:t xml:space="preserve">Psychologický ústav AVČR, v. v. </w:t>
      </w:r>
      <w:r>
        <w:rPr>
          <w:color w:val="131313"/>
          <w:w w:val="105"/>
          <w:sz w:val="18"/>
        </w:rPr>
        <w:t>i., Veveří 97, Brno 602 00</w:t>
      </w:r>
    </w:p>
    <w:p w:rsidR="00417BE9" w:rsidRDefault="00115E2B">
      <w:pPr>
        <w:pStyle w:val="Nadpis1"/>
        <w:spacing w:line="194" w:lineRule="exact"/>
      </w:pPr>
      <w:r>
        <w:rPr>
          <w:color w:val="131313"/>
        </w:rPr>
        <w:t>IČ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68081740,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DIČ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CZ68081740</w:t>
      </w:r>
    </w:p>
    <w:p w:rsidR="00417BE9" w:rsidRDefault="00115E2B">
      <w:pPr>
        <w:pStyle w:val="Zkladntext"/>
        <w:spacing w:before="7" w:line="223" w:lineRule="auto"/>
        <w:ind w:left="120" w:right="4003" w:firstLine="3"/>
      </w:pPr>
      <w:r>
        <w:rPr>
          <w:color w:val="131313"/>
        </w:rPr>
        <w:t>zastoupený ředitelem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prof.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PhDr.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Tomáš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Urbánek,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 xml:space="preserve">Ph.D. kontaktní spojení: </w:t>
      </w:r>
    </w:p>
    <w:p w:rsidR="00417BE9" w:rsidRDefault="00115E2B">
      <w:pPr>
        <w:pStyle w:val="Zkladntext"/>
        <w:spacing w:line="194" w:lineRule="exact"/>
        <w:ind w:left="120"/>
      </w:pPr>
      <w:r>
        <w:rPr>
          <w:color w:val="131313"/>
        </w:rPr>
        <w:t>kontaktní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osoba:</w:t>
      </w:r>
      <w:r>
        <w:rPr>
          <w:color w:val="131313"/>
          <w:spacing w:val="14"/>
        </w:rPr>
        <w:t xml:space="preserve"> </w:t>
      </w:r>
    </w:p>
    <w:p w:rsidR="00417BE9" w:rsidRDefault="00115E2B">
      <w:pPr>
        <w:pStyle w:val="Zkladntext"/>
        <w:spacing w:line="202" w:lineRule="exact"/>
        <w:ind w:left="118"/>
      </w:pPr>
      <w:r>
        <w:rPr>
          <w:color w:val="131313"/>
          <w:w w:val="105"/>
        </w:rPr>
        <w:t>/dále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jen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„objednatel"/</w:t>
      </w:r>
    </w:p>
    <w:p w:rsidR="00417BE9" w:rsidRDefault="00417BE9">
      <w:pPr>
        <w:pStyle w:val="Zkladntext"/>
        <w:rPr>
          <w:sz w:val="20"/>
        </w:rPr>
      </w:pPr>
    </w:p>
    <w:p w:rsidR="00417BE9" w:rsidRDefault="00417BE9">
      <w:pPr>
        <w:pStyle w:val="Zkladntext"/>
        <w:rPr>
          <w:sz w:val="20"/>
        </w:rPr>
      </w:pPr>
    </w:p>
    <w:p w:rsidR="00417BE9" w:rsidRDefault="00115E2B">
      <w:pPr>
        <w:spacing w:before="135" w:line="218" w:lineRule="auto"/>
        <w:ind w:left="115" w:right="116" w:hanging="1"/>
        <w:jc w:val="both"/>
        <w:rPr>
          <w:b/>
          <w:sz w:val="17"/>
        </w:rPr>
      </w:pPr>
      <w:r>
        <w:rPr>
          <w:b/>
          <w:color w:val="131313"/>
          <w:w w:val="115"/>
          <w:sz w:val="17"/>
        </w:rPr>
        <w:t>Poskytovatel a objednatel se s</w:t>
      </w:r>
      <w:r>
        <w:rPr>
          <w:b/>
          <w:color w:val="131313"/>
          <w:spacing w:val="-14"/>
          <w:w w:val="115"/>
          <w:sz w:val="17"/>
        </w:rPr>
        <w:t xml:space="preserve"> </w:t>
      </w:r>
      <w:r>
        <w:rPr>
          <w:b/>
          <w:color w:val="131313"/>
          <w:w w:val="115"/>
          <w:sz w:val="17"/>
        </w:rPr>
        <w:t xml:space="preserve">účinností od </w:t>
      </w:r>
      <w:proofErr w:type="gramStart"/>
      <w:r>
        <w:rPr>
          <w:b/>
          <w:color w:val="131313"/>
          <w:w w:val="115"/>
          <w:sz w:val="17"/>
        </w:rPr>
        <w:t>1.2.2023</w:t>
      </w:r>
      <w:proofErr w:type="gramEnd"/>
      <w:r>
        <w:rPr>
          <w:b/>
          <w:color w:val="131313"/>
          <w:w w:val="115"/>
          <w:sz w:val="17"/>
        </w:rPr>
        <w:t xml:space="preserve"> dohodli na tomto Dodatku č. 6 ze dne 12.1.2023 ke Smlouvě </w:t>
      </w:r>
      <w:r>
        <w:rPr>
          <w:rFonts w:ascii="Times New Roman" w:hAnsi="Times New Roman"/>
          <w:b/>
          <w:color w:val="131313"/>
          <w:w w:val="115"/>
          <w:sz w:val="19"/>
        </w:rPr>
        <w:t xml:space="preserve">č. </w:t>
      </w:r>
      <w:r>
        <w:rPr>
          <w:b/>
          <w:color w:val="131313"/>
          <w:w w:val="115"/>
          <w:sz w:val="17"/>
        </w:rPr>
        <w:t xml:space="preserve">334, o dodávce prací a výkonů ze dne 30.1.2009, ve znění pozdějších dodatků (dále jen „smlouva"), kterým se mění článek </w:t>
      </w:r>
      <w:r>
        <w:rPr>
          <w:rFonts w:ascii="Times New Roman" w:hAnsi="Times New Roman"/>
          <w:color w:val="131313"/>
          <w:w w:val="120"/>
          <w:sz w:val="18"/>
        </w:rPr>
        <w:t>III,</w:t>
      </w:r>
      <w:r>
        <w:rPr>
          <w:rFonts w:ascii="Times New Roman" w:hAnsi="Times New Roman"/>
          <w:color w:val="131313"/>
          <w:spacing w:val="-6"/>
          <w:w w:val="120"/>
          <w:sz w:val="18"/>
        </w:rPr>
        <w:t xml:space="preserve"> </w:t>
      </w:r>
      <w:r>
        <w:rPr>
          <w:b/>
          <w:color w:val="131313"/>
          <w:w w:val="115"/>
          <w:sz w:val="17"/>
        </w:rPr>
        <w:t>odst. 1, takto:</w:t>
      </w:r>
    </w:p>
    <w:p w:rsidR="00417BE9" w:rsidRDefault="00417BE9">
      <w:pPr>
        <w:pStyle w:val="Zkladntext"/>
        <w:rPr>
          <w:b/>
          <w:sz w:val="20"/>
        </w:rPr>
      </w:pPr>
    </w:p>
    <w:p w:rsidR="00417BE9" w:rsidRDefault="00417BE9">
      <w:pPr>
        <w:pStyle w:val="Zkladntext"/>
        <w:spacing w:before="6"/>
        <w:rPr>
          <w:b/>
          <w:sz w:val="29"/>
        </w:rPr>
      </w:pPr>
    </w:p>
    <w:p w:rsidR="00417BE9" w:rsidRDefault="00115E2B">
      <w:pPr>
        <w:pStyle w:val="Nadpis1"/>
        <w:spacing w:before="1" w:line="206" w:lineRule="exact"/>
        <w:ind w:left="445" w:right="444"/>
        <w:jc w:val="center"/>
        <w:rPr>
          <w:rFonts w:ascii="Times New Roman"/>
        </w:rPr>
      </w:pPr>
      <w:r>
        <w:rPr>
          <w:rFonts w:ascii="Times New Roman"/>
          <w:color w:val="131313"/>
          <w:spacing w:val="-4"/>
          <w:w w:val="145"/>
        </w:rPr>
        <w:t>III.</w:t>
      </w:r>
    </w:p>
    <w:p w:rsidR="00417BE9" w:rsidRDefault="00115E2B">
      <w:pPr>
        <w:spacing w:line="195" w:lineRule="exact"/>
        <w:ind w:left="3359" w:right="3373"/>
        <w:jc w:val="center"/>
        <w:rPr>
          <w:b/>
          <w:sz w:val="17"/>
        </w:rPr>
      </w:pPr>
      <w:r>
        <w:rPr>
          <w:b/>
          <w:color w:val="131313"/>
          <w:w w:val="110"/>
          <w:sz w:val="17"/>
        </w:rPr>
        <w:t>Cena</w:t>
      </w:r>
      <w:r>
        <w:rPr>
          <w:b/>
          <w:color w:val="131313"/>
          <w:spacing w:val="-3"/>
          <w:w w:val="110"/>
          <w:sz w:val="17"/>
        </w:rPr>
        <w:t xml:space="preserve"> </w:t>
      </w:r>
      <w:r>
        <w:rPr>
          <w:b/>
          <w:color w:val="131313"/>
          <w:w w:val="110"/>
          <w:sz w:val="17"/>
        </w:rPr>
        <w:t>plnění</w:t>
      </w:r>
      <w:r>
        <w:rPr>
          <w:b/>
          <w:color w:val="131313"/>
          <w:spacing w:val="-6"/>
          <w:w w:val="110"/>
          <w:sz w:val="17"/>
        </w:rPr>
        <w:t xml:space="preserve"> </w:t>
      </w:r>
      <w:r>
        <w:rPr>
          <w:b/>
          <w:color w:val="131313"/>
          <w:w w:val="110"/>
          <w:sz w:val="17"/>
        </w:rPr>
        <w:t>a</w:t>
      </w:r>
      <w:r>
        <w:rPr>
          <w:b/>
          <w:color w:val="131313"/>
          <w:spacing w:val="-3"/>
          <w:w w:val="110"/>
          <w:sz w:val="17"/>
        </w:rPr>
        <w:t xml:space="preserve"> </w:t>
      </w:r>
      <w:r>
        <w:rPr>
          <w:b/>
          <w:color w:val="131313"/>
          <w:w w:val="110"/>
          <w:sz w:val="17"/>
        </w:rPr>
        <w:t>způsob</w:t>
      </w:r>
      <w:r>
        <w:rPr>
          <w:b/>
          <w:color w:val="131313"/>
          <w:spacing w:val="-7"/>
          <w:w w:val="110"/>
          <w:sz w:val="17"/>
        </w:rPr>
        <w:t xml:space="preserve"> </w:t>
      </w:r>
      <w:r>
        <w:rPr>
          <w:b/>
          <w:color w:val="131313"/>
          <w:spacing w:val="-2"/>
          <w:w w:val="110"/>
          <w:sz w:val="17"/>
        </w:rPr>
        <w:t>úhrady</w:t>
      </w:r>
    </w:p>
    <w:p w:rsidR="00417BE9" w:rsidRDefault="00417BE9">
      <w:pPr>
        <w:pStyle w:val="Zkladntext"/>
        <w:spacing w:before="10"/>
        <w:rPr>
          <w:b/>
          <w:sz w:val="16"/>
        </w:rPr>
      </w:pPr>
    </w:p>
    <w:p w:rsidR="00417BE9" w:rsidRDefault="00115E2B">
      <w:pPr>
        <w:pStyle w:val="Zkladntext"/>
        <w:spacing w:line="225" w:lineRule="auto"/>
        <w:ind w:left="400" w:right="112" w:hanging="293"/>
        <w:jc w:val="both"/>
      </w:pPr>
      <w:r>
        <w:rPr>
          <w:color w:val="131313"/>
        </w:rPr>
        <w:t>1.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Cena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za provedení předmětu smlouvy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byla stanovena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na základě dohody stran ve výši 15 008,- Kč/</w:t>
      </w:r>
      <w:proofErr w:type="spellStart"/>
      <w:r>
        <w:rPr>
          <w:color w:val="131313"/>
        </w:rPr>
        <w:t>měs</w:t>
      </w:r>
      <w:proofErr w:type="spellEnd"/>
      <w:r>
        <w:rPr>
          <w:color w:val="131313"/>
        </w:rPr>
        <w:t>. (slovy:</w:t>
      </w:r>
      <w:r>
        <w:rPr>
          <w:color w:val="131313"/>
          <w:spacing w:val="40"/>
        </w:rPr>
        <w:t xml:space="preserve"> </w:t>
      </w:r>
      <w:proofErr w:type="spellStart"/>
      <w:r>
        <w:rPr>
          <w:color w:val="131313"/>
        </w:rPr>
        <w:t>patnácttisícosmkorunčeských</w:t>
      </w:r>
      <w:proofErr w:type="spellEnd"/>
      <w:r>
        <w:rPr>
          <w:color w:val="131313"/>
        </w:rPr>
        <w:t>). Cena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za provedení víceprací je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dle aktuálního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ceníku, který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je dostupný na </w:t>
      </w:r>
      <w:hyperlink r:id="rId4">
        <w:r>
          <w:rPr>
            <w:color w:val="131313"/>
          </w:rPr>
          <w:t>www.bedenika.cz.</w:t>
        </w:r>
      </w:hyperlink>
      <w:r>
        <w:rPr>
          <w:color w:val="131313"/>
        </w:rPr>
        <w:t xml:space="preserve"> Ke smluvené ceně bude účtováno DPH v zákonem stanovené výši.</w:t>
      </w:r>
    </w:p>
    <w:p w:rsidR="00417BE9" w:rsidRDefault="00417BE9">
      <w:pPr>
        <w:pStyle w:val="Zkladntext"/>
        <w:rPr>
          <w:sz w:val="20"/>
        </w:rPr>
      </w:pPr>
    </w:p>
    <w:p w:rsidR="00417BE9" w:rsidRDefault="00417BE9">
      <w:pPr>
        <w:pStyle w:val="Zkladntext"/>
        <w:rPr>
          <w:sz w:val="20"/>
        </w:rPr>
      </w:pPr>
    </w:p>
    <w:p w:rsidR="00417BE9" w:rsidRDefault="00115E2B">
      <w:pPr>
        <w:pStyle w:val="Zkladntext"/>
        <w:spacing w:before="124"/>
        <w:ind w:left="109"/>
        <w:jc w:val="both"/>
      </w:pPr>
      <w:r>
        <w:rPr>
          <w:color w:val="131313"/>
        </w:rPr>
        <w:t>Ostatní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ujednání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„smlouvy"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zůstávají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přiměřeně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těmto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změnám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platnosti.</w:t>
      </w:r>
    </w:p>
    <w:p w:rsidR="00417BE9" w:rsidRDefault="00115E2B">
      <w:pPr>
        <w:pStyle w:val="Zkladntext"/>
        <w:spacing w:before="177"/>
        <w:ind w:left="109"/>
        <w:jc w:val="both"/>
      </w:pPr>
      <w:r>
        <w:rPr>
          <w:color w:val="131313"/>
        </w:rPr>
        <w:t>Dodatek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vyhotoven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výtiscích,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nich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po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jednom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obdrží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objednatel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jeden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2"/>
        </w:rPr>
        <w:t>poskytovatel.</w:t>
      </w:r>
    </w:p>
    <w:p w:rsidR="00417BE9" w:rsidRDefault="00417BE9">
      <w:pPr>
        <w:pStyle w:val="Zkladntext"/>
        <w:rPr>
          <w:sz w:val="20"/>
        </w:rPr>
      </w:pPr>
    </w:p>
    <w:p w:rsidR="00417BE9" w:rsidRDefault="00417BE9">
      <w:pPr>
        <w:pStyle w:val="Zkladntext"/>
        <w:rPr>
          <w:sz w:val="20"/>
        </w:rPr>
      </w:pPr>
    </w:p>
    <w:p w:rsidR="00417BE9" w:rsidRDefault="00417BE9">
      <w:pPr>
        <w:pStyle w:val="Zkladntext"/>
        <w:spacing w:before="1"/>
        <w:rPr>
          <w:sz w:val="23"/>
        </w:rPr>
      </w:pPr>
    </w:p>
    <w:p w:rsidR="00417BE9" w:rsidRDefault="00115E2B">
      <w:pPr>
        <w:pStyle w:val="Zkladntext"/>
        <w:tabs>
          <w:tab w:val="left" w:pos="5666"/>
        </w:tabs>
        <w:spacing w:before="1" w:line="246" w:lineRule="exact"/>
        <w:ind w:left="107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538EC15" wp14:editId="33C5B1E1">
            <wp:simplePos x="0" y="0"/>
            <wp:positionH relativeFrom="column">
              <wp:posOffset>3689350</wp:posOffset>
            </wp:positionH>
            <wp:positionV relativeFrom="paragraph">
              <wp:posOffset>62865</wp:posOffset>
            </wp:positionV>
            <wp:extent cx="971550" cy="2000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131313"/>
          <w:sz w:val="15"/>
        </w:rPr>
        <w:t>V</w:t>
      </w:r>
      <w:r>
        <w:rPr>
          <w:color w:val="131313"/>
          <w:spacing w:val="15"/>
          <w:sz w:val="15"/>
        </w:rPr>
        <w:t xml:space="preserve"> </w:t>
      </w:r>
      <w:r>
        <w:rPr>
          <w:color w:val="131313"/>
        </w:rPr>
        <w:t>Brně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dne</w:t>
      </w:r>
      <w:r>
        <w:rPr>
          <w:color w:val="131313"/>
          <w:spacing w:val="-1"/>
        </w:rPr>
        <w:t xml:space="preserve"> </w:t>
      </w:r>
      <w:proofErr w:type="gramStart"/>
      <w:r>
        <w:rPr>
          <w:color w:val="131313"/>
          <w:spacing w:val="-2"/>
        </w:rPr>
        <w:t>12.1.2023</w:t>
      </w:r>
      <w:proofErr w:type="gramEnd"/>
      <w:r>
        <w:rPr>
          <w:color w:val="131313"/>
        </w:rPr>
        <w:tab/>
      </w:r>
    </w:p>
    <w:p w:rsidR="00417BE9" w:rsidRDefault="00417BE9">
      <w:pPr>
        <w:pStyle w:val="Zkladntext"/>
        <w:spacing w:before="7"/>
        <w:rPr>
          <w:sz w:val="24"/>
        </w:rPr>
      </w:pPr>
    </w:p>
    <w:p w:rsidR="00115E2B" w:rsidRDefault="00115E2B">
      <w:pPr>
        <w:tabs>
          <w:tab w:val="left" w:pos="6231"/>
        </w:tabs>
        <w:ind w:left="1264"/>
        <w:rPr>
          <w:b/>
          <w:color w:val="131313"/>
          <w:w w:val="105"/>
          <w:sz w:val="17"/>
        </w:rPr>
      </w:pPr>
    </w:p>
    <w:p w:rsidR="00115E2B" w:rsidRDefault="00115E2B">
      <w:pPr>
        <w:tabs>
          <w:tab w:val="left" w:pos="6231"/>
        </w:tabs>
        <w:ind w:left="1264"/>
        <w:rPr>
          <w:b/>
          <w:color w:val="131313"/>
          <w:w w:val="105"/>
          <w:sz w:val="17"/>
        </w:rPr>
      </w:pPr>
    </w:p>
    <w:p w:rsidR="00115E2B" w:rsidRDefault="00115E2B">
      <w:pPr>
        <w:tabs>
          <w:tab w:val="left" w:pos="6231"/>
        </w:tabs>
        <w:ind w:left="1264"/>
        <w:rPr>
          <w:b/>
          <w:color w:val="131313"/>
          <w:w w:val="105"/>
          <w:sz w:val="17"/>
        </w:rPr>
      </w:pPr>
    </w:p>
    <w:p w:rsidR="00417BE9" w:rsidRDefault="00115E2B">
      <w:pPr>
        <w:tabs>
          <w:tab w:val="left" w:pos="6231"/>
        </w:tabs>
        <w:ind w:left="1264"/>
        <w:rPr>
          <w:b/>
          <w:sz w:val="17"/>
        </w:rPr>
      </w:pPr>
      <w:r>
        <w:rPr>
          <w:b/>
          <w:color w:val="131313"/>
          <w:w w:val="105"/>
          <w:sz w:val="17"/>
        </w:rPr>
        <w:t>BEDENIKA</w:t>
      </w:r>
      <w:r>
        <w:rPr>
          <w:b/>
          <w:color w:val="131313"/>
          <w:spacing w:val="6"/>
          <w:w w:val="110"/>
          <w:sz w:val="17"/>
        </w:rPr>
        <w:t xml:space="preserve"> </w:t>
      </w:r>
      <w:r>
        <w:rPr>
          <w:b/>
          <w:color w:val="131313"/>
          <w:spacing w:val="-2"/>
          <w:w w:val="110"/>
          <w:sz w:val="17"/>
        </w:rPr>
        <w:t>s.r.o.</w:t>
      </w:r>
      <w:r>
        <w:rPr>
          <w:b/>
          <w:color w:val="131313"/>
          <w:sz w:val="17"/>
        </w:rPr>
        <w:tab/>
      </w:r>
      <w:r>
        <w:rPr>
          <w:b/>
          <w:color w:val="131313"/>
          <w:spacing w:val="-2"/>
          <w:w w:val="110"/>
          <w:sz w:val="17"/>
        </w:rPr>
        <w:t>objednatel</w:t>
      </w:r>
    </w:p>
    <w:sectPr w:rsidR="00417BE9">
      <w:type w:val="continuous"/>
      <w:pgSz w:w="11910" w:h="16830"/>
      <w:pgMar w:top="280" w:right="14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E9"/>
    <w:rsid w:val="00115E2B"/>
    <w:rsid w:val="00417BE9"/>
    <w:rsid w:val="007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03E6-FB3C-44DC-A169-A7821AD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52" w:line="681" w:lineRule="exact"/>
      <w:ind w:left="833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edeni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dcterms:created xsi:type="dcterms:W3CDTF">2023-03-01T10:19:00Z</dcterms:created>
  <dcterms:modified xsi:type="dcterms:W3CDTF">2023-03-01T10:26:00Z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Canon iR-ADV C3835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2023-03-01T00:00:00Z</vt:filetime>
  </property>
</Properties>
</file>