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F0" w:rsidRDefault="003F03B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817245</wp:posOffset>
                </wp:positionH>
                <wp:positionV relativeFrom="page">
                  <wp:posOffset>339090</wp:posOffset>
                </wp:positionV>
                <wp:extent cx="838200" cy="539750"/>
                <wp:effectExtent l="0" t="0" r="1905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39750"/>
                        </a:xfrm>
                        <a:prstGeom prst="rect">
                          <a:avLst/>
                        </a:prstGeom>
                        <a:solidFill>
                          <a:srgbClr val="3D5A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322A8" id="Rectangle 4" o:spid="_x0000_s1026" style="position:absolute;margin-left:64.35pt;margin-top:26.7pt;width:66pt;height:42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" fillcolor="#3d5a8a" stroked="f">
                <w10:wrap anchorx="page" anchory="page"/>
              </v:rect>
            </w:pict>
          </mc:Fallback>
        </mc:AlternateContent>
      </w:r>
    </w:p>
    <w:p w:rsidR="00003EF0" w:rsidRDefault="003F03BF">
      <w:pPr>
        <w:framePr w:wrap="none" w:vAnchor="page" w:hAnchor="page" w:x="1288" w:y="535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38200" cy="548640"/>
            <wp:effectExtent l="0" t="0" r="0" b="0"/>
            <wp:docPr id="1" name="obrázek 1" descr="C:\Users\SEKRET~1.SUS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~1.SUS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EF0" w:rsidRDefault="005A3752">
      <w:pPr>
        <w:pStyle w:val="Nadpis20"/>
        <w:framePr w:w="6830" w:h="886" w:hRule="exact" w:wrap="none" w:vAnchor="page" w:hAnchor="page" w:x="3016" w:y="517"/>
        <w:shd w:val="clear" w:color="auto" w:fill="auto"/>
        <w:spacing w:after="22" w:line="280" w:lineRule="exact"/>
      </w:pPr>
      <w:bookmarkStart w:id="0" w:name="bookmark0"/>
      <w:r>
        <w:t xml:space="preserve">PORR </w:t>
      </w:r>
      <w:r>
        <w:rPr>
          <w:rStyle w:val="Nadpis212pt"/>
          <w:b/>
          <w:bCs/>
        </w:rPr>
        <w:t>a.s.</w:t>
      </w:r>
      <w:bookmarkEnd w:id="0"/>
    </w:p>
    <w:p w:rsidR="00003EF0" w:rsidRDefault="005A3752">
      <w:pPr>
        <w:pStyle w:val="Zkladntext30"/>
        <w:framePr w:w="6830" w:h="886" w:hRule="exact" w:wrap="none" w:vAnchor="page" w:hAnchor="page" w:x="3016" w:y="517"/>
        <w:shd w:val="clear" w:color="auto" w:fill="auto"/>
        <w:spacing w:before="0" w:after="61" w:line="140" w:lineRule="exact"/>
      </w:pPr>
      <w:r>
        <w:t>Zapsaná v obchodním rejstříku vedeném Městským soudem v Praze, oddíl B, vložka 1006</w:t>
      </w:r>
    </w:p>
    <w:p w:rsidR="00003EF0" w:rsidRDefault="005A3752">
      <w:pPr>
        <w:pStyle w:val="Zkladntext40"/>
        <w:framePr w:w="6830" w:h="886" w:hRule="exact" w:wrap="none" w:vAnchor="page" w:hAnchor="page" w:x="3016" w:y="517"/>
        <w:shd w:val="clear" w:color="auto" w:fill="auto"/>
        <w:spacing w:before="0" w:line="240" w:lineRule="exact"/>
      </w:pPr>
      <w:r>
        <w:t xml:space="preserve">Praha 10, Strašnice, Dubečská </w:t>
      </w:r>
      <w:r>
        <w:t>3238/36, PSČ 100 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2"/>
        <w:gridCol w:w="1718"/>
      </w:tblGrid>
      <w:tr w:rsidR="00003EF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F0" w:rsidRDefault="005A3752">
            <w:pPr>
              <w:pStyle w:val="Zkladntext20"/>
              <w:framePr w:w="5750" w:h="2390" w:wrap="none" w:vAnchor="page" w:hAnchor="page" w:x="1273" w:y="1648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10ptTun"/>
              </w:rPr>
              <w:t>Správa a údržba silnic Zlínska s.r.o.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03EF0" w:rsidRDefault="00003EF0">
            <w:pPr>
              <w:framePr w:w="5750" w:h="2390" w:wrap="none" w:vAnchor="page" w:hAnchor="page" w:x="1273" w:y="1648"/>
              <w:rPr>
                <w:sz w:val="10"/>
                <w:szCs w:val="10"/>
              </w:rPr>
            </w:pPr>
          </w:p>
        </w:tc>
      </w:tr>
      <w:tr w:rsidR="00003EF0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40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EF0" w:rsidRDefault="005A3752">
            <w:pPr>
              <w:pStyle w:val="Zkladntext20"/>
              <w:framePr w:w="5750" w:h="2390" w:wrap="none" w:vAnchor="page" w:hAnchor="page" w:x="1273" w:y="1648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>p. David Polášek</w:t>
            </w:r>
          </w:p>
        </w:tc>
        <w:tc>
          <w:tcPr>
            <w:tcW w:w="1718" w:type="dxa"/>
            <w:tcBorders>
              <w:right w:val="single" w:sz="4" w:space="0" w:color="auto"/>
            </w:tcBorders>
            <w:shd w:val="clear" w:color="auto" w:fill="FFFFFF"/>
          </w:tcPr>
          <w:p w:rsidR="00003EF0" w:rsidRDefault="00003EF0">
            <w:pPr>
              <w:framePr w:w="5750" w:h="2390" w:wrap="none" w:vAnchor="page" w:hAnchor="page" w:x="1273" w:y="1648"/>
              <w:rPr>
                <w:sz w:val="10"/>
                <w:szCs w:val="10"/>
              </w:rPr>
            </w:pPr>
          </w:p>
        </w:tc>
      </w:tr>
      <w:tr w:rsidR="00003EF0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0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F0" w:rsidRDefault="005A3752">
            <w:pPr>
              <w:pStyle w:val="Zkladntext20"/>
              <w:framePr w:w="5750" w:h="2390" w:wrap="none" w:vAnchor="page" w:hAnchor="page" w:x="1273" w:y="1648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>K Majáku 5001</w:t>
            </w:r>
          </w:p>
        </w:tc>
        <w:tc>
          <w:tcPr>
            <w:tcW w:w="1718" w:type="dxa"/>
            <w:tcBorders>
              <w:right w:val="single" w:sz="4" w:space="0" w:color="auto"/>
            </w:tcBorders>
            <w:shd w:val="clear" w:color="auto" w:fill="FFFFFF"/>
          </w:tcPr>
          <w:p w:rsidR="00003EF0" w:rsidRDefault="00003EF0">
            <w:pPr>
              <w:framePr w:w="5750" w:h="2390" w:wrap="none" w:vAnchor="page" w:hAnchor="page" w:x="1273" w:y="1648"/>
              <w:rPr>
                <w:sz w:val="10"/>
                <w:szCs w:val="10"/>
              </w:rPr>
            </w:pPr>
          </w:p>
        </w:tc>
      </w:tr>
      <w:tr w:rsidR="00003EF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032" w:type="dxa"/>
            <w:tcBorders>
              <w:left w:val="single" w:sz="4" w:space="0" w:color="auto"/>
            </w:tcBorders>
            <w:shd w:val="clear" w:color="auto" w:fill="FFFFFF"/>
          </w:tcPr>
          <w:p w:rsidR="00003EF0" w:rsidRDefault="005A3752">
            <w:pPr>
              <w:pStyle w:val="Zkladntext20"/>
              <w:framePr w:w="5750" w:h="2390" w:wrap="none" w:vAnchor="page" w:hAnchor="page" w:x="1273" w:y="1648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>761 23 Zlín</w:t>
            </w:r>
          </w:p>
        </w:tc>
        <w:tc>
          <w:tcPr>
            <w:tcW w:w="1718" w:type="dxa"/>
            <w:tcBorders>
              <w:right w:val="single" w:sz="4" w:space="0" w:color="auto"/>
            </w:tcBorders>
            <w:shd w:val="clear" w:color="auto" w:fill="FFFFFF"/>
          </w:tcPr>
          <w:p w:rsidR="00003EF0" w:rsidRDefault="00003EF0">
            <w:pPr>
              <w:framePr w:w="5750" w:h="2390" w:wrap="none" w:vAnchor="page" w:hAnchor="page" w:x="1273" w:y="1648"/>
              <w:rPr>
                <w:sz w:val="10"/>
                <w:szCs w:val="10"/>
              </w:rPr>
            </w:pPr>
          </w:p>
        </w:tc>
      </w:tr>
      <w:tr w:rsidR="00003EF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32" w:type="dxa"/>
            <w:tcBorders>
              <w:left w:val="single" w:sz="4" w:space="0" w:color="auto"/>
            </w:tcBorders>
            <w:shd w:val="clear" w:color="auto" w:fill="FFFFFF"/>
          </w:tcPr>
          <w:p w:rsidR="00003EF0" w:rsidRDefault="005A3752">
            <w:pPr>
              <w:pStyle w:val="Zkladntext20"/>
              <w:framePr w:w="5750" w:h="2390" w:wrap="none" w:vAnchor="page" w:hAnchor="page" w:x="1273" w:y="1648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ArialNarrow10ptKurzva"/>
              </w:rPr>
              <w:t>1</w:t>
            </w:r>
            <w:r>
              <w:rPr>
                <w:rStyle w:val="Zkladntext28pt"/>
              </w:rPr>
              <w:t xml:space="preserve"> tel. 602 318 370</w:t>
            </w:r>
          </w:p>
        </w:tc>
        <w:tc>
          <w:tcPr>
            <w:tcW w:w="1718" w:type="dxa"/>
            <w:tcBorders>
              <w:right w:val="single" w:sz="4" w:space="0" w:color="auto"/>
            </w:tcBorders>
            <w:shd w:val="clear" w:color="auto" w:fill="FFFFFF"/>
          </w:tcPr>
          <w:p w:rsidR="00003EF0" w:rsidRDefault="00003EF0">
            <w:pPr>
              <w:framePr w:w="5750" w:h="2390" w:wrap="none" w:vAnchor="page" w:hAnchor="page" w:x="1273" w:y="1648"/>
              <w:rPr>
                <w:sz w:val="10"/>
                <w:szCs w:val="10"/>
              </w:rPr>
            </w:pPr>
          </w:p>
        </w:tc>
      </w:tr>
      <w:tr w:rsidR="00003EF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EF0" w:rsidRDefault="005A3752">
            <w:pPr>
              <w:pStyle w:val="Zkladntext20"/>
              <w:framePr w:w="5750" w:h="2390" w:wrap="none" w:vAnchor="page" w:hAnchor="page" w:x="1273" w:y="1648"/>
              <w:shd w:val="clear" w:color="auto" w:fill="auto"/>
              <w:spacing w:before="0" w:line="160" w:lineRule="exact"/>
              <w:jc w:val="left"/>
            </w:pPr>
            <w:hyperlink r:id="rId8" w:history="1">
              <w:r>
                <w:rPr>
                  <w:rStyle w:val="Hypertextovodkaz"/>
                  <w:lang w:val="en-US" w:eastAsia="en-US" w:bidi="en-US"/>
                </w:rPr>
                <w:t>polasek@suszlln.cz</w:t>
              </w:r>
            </w:hyperlink>
          </w:p>
        </w:tc>
        <w:tc>
          <w:tcPr>
            <w:tcW w:w="17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EF0" w:rsidRDefault="005A3752">
            <w:pPr>
              <w:pStyle w:val="Zkladntext20"/>
              <w:framePr w:w="5750" w:h="2390" w:wrap="none" w:vAnchor="page" w:hAnchor="page" w:x="1273" w:y="1648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8pt"/>
              </w:rPr>
              <w:t>IČO: 26913453</w:t>
            </w:r>
          </w:p>
        </w:tc>
      </w:tr>
    </w:tbl>
    <w:p w:rsidR="00003EF0" w:rsidRDefault="005A3752">
      <w:pPr>
        <w:pStyle w:val="Titulektabulky0"/>
        <w:framePr w:wrap="none" w:vAnchor="page" w:hAnchor="page" w:x="1245" w:y="4053"/>
        <w:shd w:val="clear" w:color="auto" w:fill="auto"/>
        <w:spacing w:line="140" w:lineRule="exact"/>
      </w:pPr>
      <w:r>
        <w:t>Způsob odesláni - odběru</w:t>
      </w:r>
    </w:p>
    <w:p w:rsidR="00003EF0" w:rsidRDefault="005A3752">
      <w:pPr>
        <w:pStyle w:val="Titulektabulky0"/>
        <w:framePr w:wrap="none" w:vAnchor="page" w:hAnchor="page" w:x="1254" w:y="4336"/>
        <w:shd w:val="clear" w:color="auto" w:fill="auto"/>
        <w:tabs>
          <w:tab w:val="left" w:pos="2074"/>
        </w:tabs>
        <w:spacing w:line="140" w:lineRule="exact"/>
        <w:jc w:val="both"/>
      </w:pPr>
      <w:r>
        <w:t>Místo určení</w:t>
      </w:r>
      <w:r>
        <w:tab/>
        <w:t xml:space="preserve">PORR a.s. </w:t>
      </w:r>
      <w:r>
        <w:t>Stavba 009-6050, Drobné akce Vávro</w:t>
      </w:r>
    </w:p>
    <w:p w:rsidR="00003EF0" w:rsidRDefault="005A3752">
      <w:pPr>
        <w:pStyle w:val="Nadpis10"/>
        <w:framePr w:w="3638" w:h="812" w:hRule="exact" w:wrap="none" w:vAnchor="page" w:hAnchor="page" w:x="7557" w:y="1781"/>
        <w:shd w:val="clear" w:color="auto" w:fill="auto"/>
        <w:spacing w:after="29" w:line="260" w:lineRule="exact"/>
      </w:pPr>
      <w:bookmarkStart w:id="1" w:name="bookmark1"/>
      <w:r>
        <w:t xml:space="preserve">Objednávka číslo: </w:t>
      </w:r>
      <w:r>
        <w:rPr>
          <w:rStyle w:val="Nadpis1ArialNarrow13ptTun"/>
        </w:rPr>
        <w:t>1744</w:t>
      </w:r>
      <w:r>
        <w:rPr>
          <w:rStyle w:val="Nadpis113pt"/>
        </w:rPr>
        <w:t xml:space="preserve"> </w:t>
      </w:r>
      <w:r>
        <w:rPr>
          <w:rStyle w:val="Nadpis1ArialNarrow13ptTun"/>
        </w:rPr>
        <w:t>17</w:t>
      </w:r>
      <w:r>
        <w:rPr>
          <w:rStyle w:val="Nadpis113pt"/>
        </w:rPr>
        <w:t xml:space="preserve"> </w:t>
      </w:r>
      <w:r>
        <w:rPr>
          <w:rStyle w:val="Nadpis1ArialNarrow13ptTun"/>
        </w:rPr>
        <w:t>1055000846</w:t>
      </w:r>
      <w:bookmarkEnd w:id="1"/>
    </w:p>
    <w:p w:rsidR="00003EF0" w:rsidRDefault="005A3752">
      <w:pPr>
        <w:pStyle w:val="Nadpis420"/>
        <w:framePr w:w="3638" w:h="812" w:hRule="exact" w:wrap="none" w:vAnchor="page" w:hAnchor="page" w:x="7557" w:y="1781"/>
        <w:shd w:val="clear" w:color="auto" w:fill="auto"/>
        <w:tabs>
          <w:tab w:val="left" w:pos="2861"/>
        </w:tabs>
        <w:spacing w:before="0" w:after="42" w:line="160" w:lineRule="exact"/>
      </w:pPr>
      <w:bookmarkStart w:id="2" w:name="bookmark2"/>
      <w:r>
        <w:t>V Praze dne:</w:t>
      </w:r>
      <w:r>
        <w:tab/>
        <w:t>30.5.2017</w:t>
      </w:r>
      <w:bookmarkEnd w:id="2"/>
    </w:p>
    <w:p w:rsidR="00003EF0" w:rsidRDefault="005A3752">
      <w:pPr>
        <w:pStyle w:val="Zkladntext20"/>
        <w:framePr w:w="3638" w:h="812" w:hRule="exact" w:wrap="none" w:vAnchor="page" w:hAnchor="page" w:x="7557" w:y="1781"/>
        <w:shd w:val="clear" w:color="auto" w:fill="auto"/>
        <w:spacing w:before="0" w:line="120" w:lineRule="exact"/>
      </w:pPr>
      <w:r>
        <w:t>Uvádějte vždy na daňovém dokladu a při každém písemném styku</w:t>
      </w:r>
    </w:p>
    <w:p w:rsidR="00003EF0" w:rsidRDefault="005A3752">
      <w:pPr>
        <w:pStyle w:val="Zkladntext30"/>
        <w:framePr w:w="1042" w:h="946" w:hRule="exact" w:wrap="none" w:vAnchor="page" w:hAnchor="page" w:x="7557" w:y="2820"/>
        <w:shd w:val="clear" w:color="auto" w:fill="auto"/>
        <w:spacing w:before="0" w:after="0" w:line="221" w:lineRule="exact"/>
      </w:pPr>
      <w:r>
        <w:t>IČO: 43005560 Banka: č. účtu:</w:t>
      </w:r>
    </w:p>
    <w:p w:rsidR="00003EF0" w:rsidRDefault="005A3752">
      <w:pPr>
        <w:pStyle w:val="Zkladntext30"/>
        <w:framePr w:w="1042" w:h="946" w:hRule="exact" w:wrap="none" w:vAnchor="page" w:hAnchor="page" w:x="7557" w:y="2820"/>
        <w:shd w:val="clear" w:color="auto" w:fill="auto"/>
        <w:spacing w:before="0" w:after="0" w:line="221" w:lineRule="exact"/>
      </w:pPr>
      <w:r>
        <w:rPr>
          <w:lang w:val="es-ES" w:eastAsia="es-ES" w:bidi="es-ES"/>
        </w:rPr>
        <w:t>IBAN:</w:t>
      </w:r>
    </w:p>
    <w:p w:rsidR="00003EF0" w:rsidRDefault="005A3752">
      <w:pPr>
        <w:pStyle w:val="Zkladntext30"/>
        <w:framePr w:w="2035" w:h="941" w:hRule="exact" w:wrap="none" w:vAnchor="page" w:hAnchor="page" w:x="9217" w:y="2820"/>
        <w:shd w:val="clear" w:color="auto" w:fill="auto"/>
        <w:spacing w:before="0" w:after="0" w:line="221" w:lineRule="exact"/>
        <w:jc w:val="right"/>
      </w:pPr>
      <w:r>
        <w:t xml:space="preserve">DIČ: CZ43005560 </w:t>
      </w:r>
      <w:r>
        <w:rPr>
          <w:lang w:val="de-DE" w:eastAsia="de-DE" w:bidi="de-DE"/>
        </w:rPr>
        <w:t xml:space="preserve">Raiffeisenbank </w:t>
      </w:r>
      <w:r>
        <w:t xml:space="preserve">a.s. 1091107720/5500 </w:t>
      </w:r>
      <w:r>
        <w:t>CZ9755000000001091107720</w:t>
      </w:r>
    </w:p>
    <w:p w:rsidR="00003EF0" w:rsidRDefault="005A3752">
      <w:pPr>
        <w:pStyle w:val="Zkladntext30"/>
        <w:framePr w:wrap="none" w:vAnchor="page" w:hAnchor="page" w:x="7566" w:y="3755"/>
        <w:shd w:val="clear" w:color="auto" w:fill="auto"/>
        <w:spacing w:before="0" w:after="0" w:line="140" w:lineRule="exact"/>
      </w:pPr>
      <w:r>
        <w:t>Daňový doklad zašlete ve dvojím vyhotovení</w:t>
      </w:r>
    </w:p>
    <w:p w:rsidR="00003EF0" w:rsidRDefault="005A3752">
      <w:pPr>
        <w:pStyle w:val="Zkladntext30"/>
        <w:framePr w:wrap="none" w:vAnchor="page" w:hAnchor="page" w:x="7561" w:y="4058"/>
        <w:shd w:val="clear" w:color="auto" w:fill="auto"/>
        <w:spacing w:before="0" w:after="0" w:line="140" w:lineRule="exact"/>
      </w:pPr>
      <w:r>
        <w:t>BDS:</w:t>
      </w:r>
    </w:p>
    <w:p w:rsidR="00003EF0" w:rsidRDefault="005A3752">
      <w:pPr>
        <w:pStyle w:val="Zkladntext30"/>
        <w:framePr w:wrap="none" w:vAnchor="page" w:hAnchor="page" w:x="10403" w:y="4048"/>
        <w:shd w:val="clear" w:color="auto" w:fill="auto"/>
        <w:spacing w:before="0" w:after="0" w:line="140" w:lineRule="exact"/>
      </w:pPr>
      <w:r>
        <w:t>1009605002</w:t>
      </w:r>
    </w:p>
    <w:p w:rsidR="00003EF0" w:rsidRDefault="005A3752">
      <w:pPr>
        <w:pStyle w:val="Zkladntext30"/>
        <w:framePr w:w="8285" w:h="547" w:hRule="exact" w:wrap="none" w:vAnchor="page" w:hAnchor="page" w:x="1245" w:y="4634"/>
        <w:shd w:val="clear" w:color="auto" w:fill="auto"/>
        <w:tabs>
          <w:tab w:val="left" w:pos="2069"/>
        </w:tabs>
        <w:spacing w:before="0" w:after="134" w:line="140" w:lineRule="exact"/>
        <w:jc w:val="both"/>
      </w:pPr>
      <w:r>
        <w:t>Dodací lhůta</w:t>
      </w:r>
      <w:r>
        <w:tab/>
        <w:t>2017</w:t>
      </w:r>
    </w:p>
    <w:p w:rsidR="00003EF0" w:rsidRDefault="005A3752">
      <w:pPr>
        <w:pStyle w:val="Zkladntext30"/>
        <w:framePr w:w="8285" w:h="547" w:hRule="exact" w:wrap="none" w:vAnchor="page" w:hAnchor="page" w:x="1245" w:y="4634"/>
        <w:shd w:val="clear" w:color="auto" w:fill="auto"/>
        <w:tabs>
          <w:tab w:val="left" w:pos="2088"/>
        </w:tabs>
        <w:spacing w:before="0" w:after="0" w:line="140" w:lineRule="exact"/>
        <w:jc w:val="both"/>
      </w:pPr>
      <w:r>
        <w:rPr>
          <w:rStyle w:val="Zkladntext3Tun"/>
        </w:rPr>
        <w:t>Zásilku avizujte</w:t>
      </w:r>
      <w:r>
        <w:rPr>
          <w:rStyle w:val="Zkladntext3Tun"/>
        </w:rPr>
        <w:tab/>
      </w:r>
      <w:r>
        <w:t xml:space="preserve">Vítězslav Zuzaník tel.: 577129 532 mobil: 724 547 012 email: </w:t>
      </w:r>
      <w:hyperlink r:id="rId9" w:history="1">
        <w:r>
          <w:rPr>
            <w:rStyle w:val="Hypertextovodkaz"/>
            <w:lang w:val="en-US" w:eastAsia="en-US" w:bidi="en-US"/>
          </w:rPr>
          <w:t>vitezslav.zuzanik@porr.cz</w:t>
        </w:r>
      </w:hyperlink>
    </w:p>
    <w:p w:rsidR="00003EF0" w:rsidRDefault="005A3752">
      <w:pPr>
        <w:pStyle w:val="Nadpis40"/>
        <w:framePr w:w="8390" w:h="3005" w:hRule="exact" w:wrap="none" w:vAnchor="page" w:hAnchor="page" w:x="1360" w:y="5330"/>
        <w:shd w:val="clear" w:color="auto" w:fill="auto"/>
        <w:spacing w:after="172" w:line="190" w:lineRule="exact"/>
      </w:pPr>
      <w:bookmarkStart w:id="3" w:name="bookmark3"/>
      <w:r>
        <w:rPr>
          <w:rStyle w:val="Nadpis41"/>
        </w:rPr>
        <w:t>Objednáváme u Vás:</w:t>
      </w:r>
      <w:bookmarkEnd w:id="3"/>
    </w:p>
    <w:p w:rsidR="00003EF0" w:rsidRDefault="005A3752">
      <w:pPr>
        <w:pStyle w:val="Nadpis40"/>
        <w:framePr w:w="8390" w:h="3005" w:hRule="exact" w:wrap="none" w:vAnchor="page" w:hAnchor="page" w:x="1360" w:y="5330"/>
        <w:shd w:val="clear" w:color="auto" w:fill="auto"/>
        <w:spacing w:after="0" w:line="235" w:lineRule="exact"/>
      </w:pPr>
      <w:bookmarkStart w:id="4" w:name="bookmark4"/>
      <w:r>
        <w:t>následující práce a činnosti dle potřeb staveb PORR a.s. na základě vaší nabídky pro rok 2017</w:t>
      </w:r>
      <w:bookmarkEnd w:id="4"/>
    </w:p>
    <w:p w:rsidR="00003EF0" w:rsidRDefault="005A3752">
      <w:pPr>
        <w:pStyle w:val="Nadpis30"/>
        <w:framePr w:w="8390" w:h="3005" w:hRule="exact" w:wrap="none" w:vAnchor="page" w:hAnchor="page" w:x="1360" w:y="5330"/>
        <w:numPr>
          <w:ilvl w:val="0"/>
          <w:numId w:val="1"/>
        </w:numPr>
        <w:shd w:val="clear" w:color="auto" w:fill="auto"/>
        <w:tabs>
          <w:tab w:val="left" w:pos="120"/>
        </w:tabs>
      </w:pPr>
      <w:bookmarkStart w:id="5" w:name="bookmark5"/>
      <w:r>
        <w:t>pronájem strojů a mechanizace</w:t>
      </w:r>
      <w:bookmarkEnd w:id="5"/>
    </w:p>
    <w:p w:rsidR="00003EF0" w:rsidRDefault="005A3752">
      <w:pPr>
        <w:pStyle w:val="Nadpis30"/>
        <w:framePr w:w="8390" w:h="3005" w:hRule="exact" w:wrap="none" w:vAnchor="page" w:hAnchor="page" w:x="1360" w:y="5330"/>
        <w:numPr>
          <w:ilvl w:val="0"/>
          <w:numId w:val="1"/>
        </w:numPr>
        <w:shd w:val="clear" w:color="auto" w:fill="auto"/>
        <w:tabs>
          <w:tab w:val="left" w:pos="115"/>
        </w:tabs>
      </w:pPr>
      <w:bookmarkStart w:id="6" w:name="bookmark6"/>
      <w:r>
        <w:t>spojovací asfaltové postřiky</w:t>
      </w:r>
      <w:bookmarkEnd w:id="6"/>
    </w:p>
    <w:p w:rsidR="00003EF0" w:rsidRDefault="005A3752">
      <w:pPr>
        <w:pStyle w:val="Nadpis30"/>
        <w:framePr w:w="8390" w:h="3005" w:hRule="exact" w:wrap="none" w:vAnchor="page" w:hAnchor="page" w:x="1360" w:y="5330"/>
        <w:numPr>
          <w:ilvl w:val="0"/>
          <w:numId w:val="1"/>
        </w:numPr>
        <w:shd w:val="clear" w:color="auto" w:fill="auto"/>
        <w:tabs>
          <w:tab w:val="left" w:pos="110"/>
        </w:tabs>
      </w:pPr>
      <w:bookmarkStart w:id="7" w:name="bookmark7"/>
      <w:r>
        <w:t>frézování vozovek</w:t>
      </w:r>
      <w:bookmarkEnd w:id="7"/>
    </w:p>
    <w:p w:rsidR="00003EF0" w:rsidRDefault="005A3752">
      <w:pPr>
        <w:pStyle w:val="Nadpis30"/>
        <w:framePr w:w="8390" w:h="3005" w:hRule="exact" w:wrap="none" w:vAnchor="page" w:hAnchor="page" w:x="1360" w:y="5330"/>
        <w:numPr>
          <w:ilvl w:val="0"/>
          <w:numId w:val="1"/>
        </w:numPr>
        <w:shd w:val="clear" w:color="auto" w:fill="auto"/>
        <w:tabs>
          <w:tab w:val="left" w:pos="115"/>
        </w:tabs>
        <w:spacing w:after="316"/>
      </w:pPr>
      <w:bookmarkStart w:id="8" w:name="bookmark8"/>
      <w:r>
        <w:t>strojní zametání samosběrem</w:t>
      </w:r>
      <w:bookmarkEnd w:id="8"/>
    </w:p>
    <w:p w:rsidR="00003EF0" w:rsidRDefault="005A3752">
      <w:pPr>
        <w:pStyle w:val="Zkladntext30"/>
        <w:framePr w:w="8390" w:h="3005" w:hRule="exact" w:wrap="none" w:vAnchor="page" w:hAnchor="page" w:x="1360" w:y="5330"/>
        <w:shd w:val="clear" w:color="auto" w:fill="auto"/>
        <w:spacing w:before="0" w:after="214" w:line="140" w:lineRule="exact"/>
        <w:jc w:val="both"/>
      </w:pPr>
      <w:r>
        <w:rPr>
          <w:rStyle w:val="Zkladntext31"/>
        </w:rPr>
        <w:t>Termín:</w:t>
      </w:r>
      <w:r>
        <w:t xml:space="preserve"> 2017 (dílčí požadavky dle potřeby a telefonního upřesnění)</w:t>
      </w:r>
    </w:p>
    <w:p w:rsidR="00003EF0" w:rsidRDefault="005A3752">
      <w:pPr>
        <w:pStyle w:val="Nadpis40"/>
        <w:framePr w:w="8390" w:h="3005" w:hRule="exact" w:wrap="none" w:vAnchor="page" w:hAnchor="page" w:x="1360" w:y="5330"/>
        <w:shd w:val="clear" w:color="auto" w:fill="auto"/>
        <w:spacing w:after="199" w:line="190" w:lineRule="exact"/>
      </w:pPr>
      <w:bookmarkStart w:id="9" w:name="bookmark9"/>
      <w:r>
        <w:rPr>
          <w:rStyle w:val="Nadpis41"/>
        </w:rPr>
        <w:t>Cena:</w:t>
      </w:r>
      <w:r>
        <w:t xml:space="preserve"> dle cenové nabídky SUSZL 84/2017/22 pro rok 2017 (součást objednávky)</w:t>
      </w:r>
      <w:bookmarkEnd w:id="9"/>
    </w:p>
    <w:p w:rsidR="00003EF0" w:rsidRDefault="005A3752">
      <w:pPr>
        <w:pStyle w:val="Nadpis40"/>
        <w:framePr w:w="8390" w:h="3005" w:hRule="exact" w:wrap="none" w:vAnchor="page" w:hAnchor="page" w:x="1360" w:y="5330"/>
        <w:shd w:val="clear" w:color="auto" w:fill="auto"/>
        <w:spacing w:after="0" w:line="190" w:lineRule="exact"/>
      </w:pPr>
      <w:bookmarkStart w:id="10" w:name="bookmark10"/>
      <w:r>
        <w:rPr>
          <w:rStyle w:val="Nadpis41"/>
        </w:rPr>
        <w:t>Koordinace a upřesnění:</w:t>
      </w:r>
      <w:r>
        <w:t xml:space="preserve"> mistři, stavbyvedoucí PJ Zlín</w:t>
      </w:r>
      <w:bookmarkEnd w:id="10"/>
    </w:p>
    <w:p w:rsidR="00003EF0" w:rsidRDefault="005A3752">
      <w:pPr>
        <w:pStyle w:val="Nadpis30"/>
        <w:framePr w:w="4997" w:h="1465" w:hRule="exact" w:wrap="none" w:vAnchor="page" w:hAnchor="page" w:x="1355" w:y="8728"/>
        <w:shd w:val="clear" w:color="auto" w:fill="auto"/>
        <w:jc w:val="left"/>
      </w:pPr>
      <w:bookmarkStart w:id="11" w:name="bookmark11"/>
      <w:r>
        <w:rPr>
          <w:rStyle w:val="Nadpis31"/>
          <w:b/>
          <w:bCs/>
        </w:rPr>
        <w:t>Fakturační adresa:</w:t>
      </w:r>
      <w:bookmarkEnd w:id="11"/>
    </w:p>
    <w:p w:rsidR="00003EF0" w:rsidRDefault="005A3752">
      <w:pPr>
        <w:pStyle w:val="Nadpis40"/>
        <w:framePr w:w="4997" w:h="1465" w:hRule="exact" w:wrap="none" w:vAnchor="page" w:hAnchor="page" w:x="1355" w:y="8728"/>
        <w:shd w:val="clear" w:color="auto" w:fill="auto"/>
        <w:spacing w:after="0" w:line="235" w:lineRule="exact"/>
        <w:jc w:val="left"/>
      </w:pPr>
      <w:bookmarkStart w:id="12" w:name="bookmark12"/>
      <w:r>
        <w:t xml:space="preserve">PORR a.s., Dubečská 3238, 100 00 Praha 10 </w:t>
      </w:r>
      <w:r>
        <w:rPr>
          <w:rStyle w:val="Nadpis4Tun"/>
        </w:rPr>
        <w:t>Adresa pro zaslání faktury:</w:t>
      </w:r>
      <w:bookmarkEnd w:id="12"/>
    </w:p>
    <w:p w:rsidR="00003EF0" w:rsidRDefault="005A3752">
      <w:pPr>
        <w:pStyle w:val="Nadpis30"/>
        <w:framePr w:w="4997" w:h="1465" w:hRule="exact" w:wrap="none" w:vAnchor="page" w:hAnchor="page" w:x="1355" w:y="8728"/>
        <w:shd w:val="clear" w:color="auto" w:fill="auto"/>
        <w:spacing w:after="216"/>
        <w:jc w:val="left"/>
      </w:pPr>
      <w:bookmarkStart w:id="13" w:name="bookmark13"/>
      <w:r>
        <w:t>PORR a.s., Skály 870, 763 62 Tlumačov</w:t>
      </w:r>
      <w:bookmarkEnd w:id="13"/>
    </w:p>
    <w:p w:rsidR="00003EF0" w:rsidRDefault="005A3752">
      <w:pPr>
        <w:pStyle w:val="Nadpis40"/>
        <w:framePr w:w="4997" w:h="1465" w:hRule="exact" w:wrap="none" w:vAnchor="page" w:hAnchor="page" w:x="1355" w:y="8728"/>
        <w:shd w:val="clear" w:color="auto" w:fill="auto"/>
        <w:spacing w:after="0" w:line="190" w:lineRule="exact"/>
        <w:jc w:val="left"/>
      </w:pPr>
      <w:bookmarkStart w:id="14" w:name="bookmark14"/>
      <w:r>
        <w:t>Dodavatel byl seznámen s riziky na stavbách PORR a.s.</w:t>
      </w:r>
      <w:bookmarkEnd w:id="14"/>
    </w:p>
    <w:p w:rsidR="00003EF0" w:rsidRDefault="005A3752">
      <w:pPr>
        <w:pStyle w:val="Zkladntext50"/>
        <w:framePr w:wrap="none" w:vAnchor="page" w:hAnchor="page" w:x="1369" w:y="10765"/>
        <w:shd w:val="clear" w:color="auto" w:fill="auto"/>
        <w:spacing w:line="190" w:lineRule="exact"/>
      </w:pPr>
      <w:r>
        <w:t>Cena celkem:</w:t>
      </w:r>
      <w:r>
        <w:rPr>
          <w:rStyle w:val="Zkladntext5TunNekurzva"/>
        </w:rPr>
        <w:t xml:space="preserve"> 100 000 Kč</w:t>
      </w:r>
    </w:p>
    <w:p w:rsidR="00003EF0" w:rsidRDefault="005A3752">
      <w:pPr>
        <w:pStyle w:val="Zkladntext30"/>
        <w:framePr w:w="6893" w:h="421" w:hRule="exact" w:wrap="none" w:vAnchor="page" w:hAnchor="page" w:x="4312" w:y="10685"/>
        <w:shd w:val="clear" w:color="auto" w:fill="auto"/>
        <w:spacing w:before="0" w:after="0" w:line="182" w:lineRule="exact"/>
        <w:jc w:val="both"/>
      </w:pPr>
      <w:r>
        <w:t xml:space="preserve">Uvedená cena je orientační bez DPH, fakturováno bude dle skutečnosti násobkem jednotkových cen a odsouhlasených </w:t>
      </w:r>
      <w:r>
        <w:t>výkonů</w:t>
      </w:r>
    </w:p>
    <w:p w:rsidR="00003EF0" w:rsidRDefault="005A3752">
      <w:pPr>
        <w:pStyle w:val="Nadpis40"/>
        <w:framePr w:w="7219" w:h="970" w:hRule="exact" w:wrap="none" w:vAnchor="page" w:hAnchor="page" w:x="1432" w:y="11444"/>
        <w:shd w:val="clear" w:color="auto" w:fill="auto"/>
        <w:spacing w:after="0" w:line="456" w:lineRule="exact"/>
      </w:pPr>
      <w:bookmarkStart w:id="15" w:name="bookmark15"/>
      <w:r>
        <w:rPr>
          <w:rStyle w:val="Nadpis47pt"/>
        </w:rPr>
        <w:t>Platební podmínky:</w:t>
      </w:r>
      <w:r>
        <w:rPr>
          <w:rStyle w:val="Nadpis47pt0"/>
        </w:rPr>
        <w:t xml:space="preserve"> </w:t>
      </w:r>
      <w:r>
        <w:t xml:space="preserve">faktura se splatností 45 dnů od data jejího přijetí objednatelem Potvrzení objednávky zašlete zpět na e-maíl: </w:t>
      </w:r>
      <w:hyperlink r:id="rId10" w:history="1">
        <w:r>
          <w:rPr>
            <w:rStyle w:val="Hypertextovodkaz"/>
            <w:lang w:val="en-US" w:eastAsia="en-US" w:bidi="en-US"/>
          </w:rPr>
          <w:t>martina.kolderova@porr.cz</w:t>
        </w:r>
        <w:bookmarkEnd w:id="15"/>
      </w:hyperlink>
    </w:p>
    <w:p w:rsidR="00003EF0" w:rsidRDefault="00003EF0">
      <w:pPr>
        <w:pStyle w:val="Zkladntext70"/>
        <w:framePr w:w="2894" w:h="1040" w:hRule="exact" w:wrap="none" w:vAnchor="page" w:hAnchor="page" w:x="3385" w:y="13448"/>
        <w:shd w:val="clear" w:color="auto" w:fill="auto"/>
        <w:spacing w:after="250"/>
        <w:ind w:left="1080"/>
      </w:pPr>
    </w:p>
    <w:p w:rsidR="003F03BF" w:rsidRDefault="003F03BF">
      <w:pPr>
        <w:pStyle w:val="Nadpis420"/>
        <w:framePr w:w="2894" w:h="1040" w:hRule="exact" w:wrap="none" w:vAnchor="page" w:hAnchor="page" w:x="3385" w:y="13448"/>
        <w:shd w:val="clear" w:color="auto" w:fill="auto"/>
        <w:spacing w:before="0" w:after="0" w:line="160" w:lineRule="exact"/>
        <w:jc w:val="left"/>
      </w:pPr>
      <w:bookmarkStart w:id="16" w:name="bookmark17"/>
    </w:p>
    <w:p w:rsidR="003F03BF" w:rsidRDefault="003F03BF">
      <w:pPr>
        <w:pStyle w:val="Nadpis420"/>
        <w:framePr w:w="2894" w:h="1040" w:hRule="exact" w:wrap="none" w:vAnchor="page" w:hAnchor="page" w:x="3385" w:y="13448"/>
        <w:shd w:val="clear" w:color="auto" w:fill="auto"/>
        <w:spacing w:before="0" w:after="0" w:line="160" w:lineRule="exact"/>
        <w:jc w:val="left"/>
      </w:pPr>
    </w:p>
    <w:p w:rsidR="00003EF0" w:rsidRDefault="005A3752">
      <w:pPr>
        <w:pStyle w:val="Nadpis420"/>
        <w:framePr w:w="2894" w:h="1040" w:hRule="exact" w:wrap="none" w:vAnchor="page" w:hAnchor="page" w:x="3385" w:y="13448"/>
        <w:shd w:val="clear" w:color="auto" w:fill="auto"/>
        <w:spacing w:before="0" w:after="0" w:line="160" w:lineRule="exact"/>
        <w:jc w:val="left"/>
      </w:pPr>
      <w:r>
        <w:t>Ing. Jan Pešek</w:t>
      </w:r>
      <w:bookmarkEnd w:id="16"/>
    </w:p>
    <w:p w:rsidR="00003EF0" w:rsidRDefault="005A3752">
      <w:pPr>
        <w:pStyle w:val="Nadpis420"/>
        <w:framePr w:wrap="none" w:vAnchor="page" w:hAnchor="page" w:x="6683" w:y="14229"/>
        <w:shd w:val="clear" w:color="auto" w:fill="auto"/>
        <w:spacing w:before="0" w:after="0" w:line="160" w:lineRule="exact"/>
        <w:jc w:val="left"/>
      </w:pPr>
      <w:bookmarkStart w:id="17" w:name="bookmark18"/>
      <w:r>
        <w:t>p. Jan Vaculík</w:t>
      </w:r>
      <w:bookmarkEnd w:id="17"/>
    </w:p>
    <w:p w:rsidR="00003EF0" w:rsidRDefault="005A3752">
      <w:pPr>
        <w:pStyle w:val="Nadpis420"/>
        <w:framePr w:w="9907" w:h="1042" w:hRule="exact" w:wrap="none" w:vAnchor="page" w:hAnchor="page" w:x="1302" w:y="14522"/>
        <w:shd w:val="clear" w:color="auto" w:fill="auto"/>
        <w:tabs>
          <w:tab w:val="left" w:leader="underscore" w:pos="1685"/>
          <w:tab w:val="left" w:leader="underscore" w:pos="4954"/>
          <w:tab w:val="left" w:leader="underscore" w:pos="9907"/>
        </w:tabs>
        <w:spacing w:before="0" w:after="16" w:line="160" w:lineRule="exact"/>
      </w:pPr>
      <w:bookmarkStart w:id="18" w:name="bookmark19"/>
      <w:r>
        <w:tab/>
      </w:r>
      <w:r>
        <w:rPr>
          <w:rStyle w:val="Nadpis421"/>
        </w:rPr>
        <w:t>ředitel odštěpného závodu</w:t>
      </w:r>
      <w:r>
        <w:tab/>
      </w:r>
      <w:r>
        <w:rPr>
          <w:rStyle w:val="Nadpis421"/>
        </w:rPr>
        <w:t>vedoucí provozní jednotky</w:t>
      </w:r>
      <w:r>
        <w:tab/>
      </w:r>
      <w:bookmarkEnd w:id="18"/>
    </w:p>
    <w:p w:rsidR="00003EF0" w:rsidRDefault="005A3752">
      <w:pPr>
        <w:pStyle w:val="Zkladntext20"/>
        <w:framePr w:w="9907" w:h="1042" w:hRule="exact" w:wrap="none" w:vAnchor="page" w:hAnchor="page" w:x="1302" w:y="14522"/>
        <w:shd w:val="clear" w:color="auto" w:fill="auto"/>
        <w:tabs>
          <w:tab w:val="left" w:leader="underscore" w:pos="9878"/>
        </w:tabs>
        <w:spacing w:before="0" w:line="178" w:lineRule="exact"/>
        <w:jc w:val="left"/>
      </w:pPr>
      <w:r>
        <w:t xml:space="preserve">Tuto objednávku lze přijmout pouze v tomto zněni. Přijeti objednávky s dodatkem nebo odchylkou se vylučuje, a to i v případech, kdy přijetí objednávky s dodatkem nebo odchylkou podstaině nemění podmínky objednávky. Ostatní práva a povinnosti vyplývající z </w:t>
      </w:r>
      <w:r>
        <w:t xml:space="preserve">této objednávky se řídi Všeobecnými objednacími podmínkami, které jsou volně dostupné na internetové adrese objednatele </w:t>
      </w:r>
      <w:r>
        <w:rPr>
          <w:lang w:val="en-US" w:eastAsia="en-US" w:bidi="en-US"/>
        </w:rPr>
        <w:t>(</w:t>
      </w:r>
      <w:hyperlink r:id="rId11" w:history="1">
        <w:r>
          <w:rPr>
            <w:rStyle w:val="Hypertextovodkaz"/>
            <w:lang w:val="en-US" w:eastAsia="en-US" w:bidi="en-US"/>
          </w:rPr>
          <w:t>www.porr.cz</w:t>
        </w:r>
      </w:hyperlink>
      <w:r>
        <w:rPr>
          <w:lang w:val="en-US" w:eastAsia="en-US" w:bidi="en-US"/>
        </w:rPr>
        <w:t xml:space="preserve">). </w:t>
      </w:r>
      <w:r>
        <w:t>Zhotovitel/dodavatel tímto prohlašuje, že se s těmito Všeobecnými objednacími podmínkami</w:t>
      </w:r>
      <w:r>
        <w:t xml:space="preserve"> seznámil, porozuměl jim a v celém jejich </w:t>
      </w:r>
      <w:r>
        <w:rPr>
          <w:rStyle w:val="Zkladntext21"/>
        </w:rPr>
        <w:t>rozsahu je akceptuje. V případě, kdy nebude potvrzená objednávka zaslána zpět do 3 kalendářních dnů, bude tato marným uplynutím lhůty považována za potvrzenou.</w:t>
      </w:r>
      <w:r>
        <w:tab/>
      </w:r>
    </w:p>
    <w:p w:rsidR="00003EF0" w:rsidRDefault="005A3752">
      <w:pPr>
        <w:pStyle w:val="Nadpis420"/>
        <w:framePr w:wrap="none" w:vAnchor="page" w:hAnchor="page" w:x="1345" w:y="15631"/>
        <w:shd w:val="clear" w:color="auto" w:fill="auto"/>
        <w:spacing w:before="0" w:after="0" w:line="160" w:lineRule="exact"/>
        <w:jc w:val="left"/>
      </w:pPr>
      <w:bookmarkStart w:id="19" w:name="bookmark20"/>
      <w:r>
        <w:rPr>
          <w:rStyle w:val="Nadpis42Tun"/>
        </w:rPr>
        <w:t xml:space="preserve">Vyřizuje: </w:t>
      </w:r>
      <w:r>
        <w:t>Martina Kolderová mobil: 727 899 700 email:</w:t>
      </w:r>
      <w:r>
        <w:t xml:space="preserve"> </w:t>
      </w:r>
      <w:hyperlink r:id="rId12" w:history="1">
        <w:r>
          <w:rPr>
            <w:rStyle w:val="Hypertextovodkaz"/>
            <w:lang w:val="en-US" w:eastAsia="en-US" w:bidi="en-US"/>
          </w:rPr>
          <w:t>martlna.kolderova@porr.cz</w:t>
        </w:r>
        <w:bookmarkEnd w:id="19"/>
      </w:hyperlink>
    </w:p>
    <w:p w:rsidR="00003EF0" w:rsidRDefault="005A3752">
      <w:pPr>
        <w:pStyle w:val="Nadpis420"/>
        <w:framePr w:wrap="none" w:vAnchor="page" w:hAnchor="page" w:x="1633" w:y="15995"/>
        <w:shd w:val="clear" w:color="auto" w:fill="auto"/>
        <w:spacing w:before="0" w:after="0" w:line="160" w:lineRule="exact"/>
        <w:jc w:val="left"/>
      </w:pPr>
      <w:bookmarkStart w:id="20" w:name="bookmark21"/>
      <w:r>
        <w:t>Upozornění: Nebude-li</w:t>
      </w:r>
      <w:r w:rsidR="003F03BF">
        <w:t xml:space="preserve"> na Vámi vystaveném daňovém dokl</w:t>
      </w:r>
      <w:bookmarkStart w:id="21" w:name="_GoBack"/>
      <w:bookmarkEnd w:id="21"/>
      <w:r>
        <w:t>adu uvedeno číslo naší objednávky, bude Vám vrácen zpět k doplnění!</w:t>
      </w:r>
      <w:bookmarkEnd w:id="20"/>
    </w:p>
    <w:p w:rsidR="00003EF0" w:rsidRDefault="00003EF0">
      <w:pPr>
        <w:rPr>
          <w:sz w:val="2"/>
          <w:szCs w:val="2"/>
        </w:rPr>
      </w:pPr>
    </w:p>
    <w:sectPr w:rsidR="00003EF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752" w:rsidRDefault="005A3752">
      <w:r>
        <w:separator/>
      </w:r>
    </w:p>
  </w:endnote>
  <w:endnote w:type="continuationSeparator" w:id="0">
    <w:p w:rsidR="005A3752" w:rsidRDefault="005A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752" w:rsidRDefault="005A3752"/>
  </w:footnote>
  <w:footnote w:type="continuationSeparator" w:id="0">
    <w:p w:rsidR="005A3752" w:rsidRDefault="005A37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30991"/>
    <w:multiLevelType w:val="multilevel"/>
    <w:tmpl w:val="80164716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F0"/>
    <w:rsid w:val="00003EF0"/>
    <w:rsid w:val="003F03BF"/>
    <w:rsid w:val="005A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9B75"/>
  <w15:docId w15:val="{39961B40-7996-4CCB-A6FC-C3B8814A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Nadpis212pt">
    <w:name w:val="Nadpis #2 + 12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Narrow10ptKurzva">
    <w:name w:val="Základní text (2) + Arial Narrow;10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ArialNarrow13ptTun">
    <w:name w:val="Nadpis #1 + Arial Narrow;13 pt;Tučné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13pt">
    <w:name w:val="Nadpis #1 + 13 pt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Tun">
    <w:name w:val="Základní text (3) +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1">
    <w:name w:val="Nadpis #4"/>
    <w:basedOn w:val="Nadpis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Nadpis31">
    <w:name w:val="Nadpis #3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4Tun">
    <w:name w:val="Nadpis #4 + Tučné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5TunNekurzva">
    <w:name w:val="Základní text (5) + Tučné;Ne kurzíva"/>
    <w:basedOn w:val="Zkladn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7pt">
    <w:name w:val="Nadpis #4 + 7 pt"/>
    <w:basedOn w:val="Nadpis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Nadpis47pt0">
    <w:name w:val="Nadpis #4 + 7 pt"/>
    <w:basedOn w:val="Nadpis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43">
    <w:name w:val="Nadpis #4 (3)_"/>
    <w:basedOn w:val="Standardnpsmoodstavce"/>
    <w:link w:val="Nadpis4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31">
    <w:name w:val="Nadpis #4 (3)"/>
    <w:basedOn w:val="Nadpis4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32">
    <w:name w:val="Nadpis #4 (3)"/>
    <w:basedOn w:val="Nadpis4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421">
    <w:name w:val="Nadpis #4 (2)"/>
    <w:basedOn w:val="Nadpis4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Nadpis42Tun">
    <w:name w:val="Nadpis #4 (2) + Tučné"/>
    <w:basedOn w:val="Nadpis4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"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both"/>
      <w:outlineLvl w:val="0"/>
    </w:pPr>
    <w:rPr>
      <w:rFonts w:ascii="Arial" w:eastAsia="Arial" w:hAnsi="Arial" w:cs="Arial"/>
      <w:sz w:val="16"/>
      <w:szCs w:val="16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60" w:after="60" w:line="0" w:lineRule="atLeast"/>
      <w:jc w:val="both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 w:line="0" w:lineRule="atLeast"/>
      <w:jc w:val="both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5" w:lineRule="exact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Nadpis430">
    <w:name w:val="Nadpis #4 (3)"/>
    <w:basedOn w:val="Normln"/>
    <w:link w:val="Nadpis43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3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240" w:line="173" w:lineRule="exac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asek@suszlln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tlna.kolderova@por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rr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tina.kolderova@por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tezslav.zuzanik@por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KM_C227-20170530112601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KM_C227-20170530112601</dc:title>
  <dc:subject/>
  <dc:creator>Petra Mikošková</dc:creator>
  <cp:keywords/>
  <cp:lastModifiedBy>Sekretariat</cp:lastModifiedBy>
  <cp:revision>1</cp:revision>
  <dcterms:created xsi:type="dcterms:W3CDTF">2017-05-30T11:46:00Z</dcterms:created>
  <dcterms:modified xsi:type="dcterms:W3CDTF">2017-05-30T11:48:00Z</dcterms:modified>
</cp:coreProperties>
</file>