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06B066E9" w:rsidR="00406509" w:rsidRPr="00160266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</w:pPr>
      <w:r w:rsidRPr="00160266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 xml:space="preserve">Dodatek č. </w:t>
      </w:r>
      <w:r w:rsidR="00A92027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>1</w:t>
      </w:r>
    </w:p>
    <w:p w14:paraId="23A4DEA8" w14:textId="26D3FA01" w:rsidR="001E5ED0" w:rsidRPr="004470E3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e </w:t>
      </w:r>
      <w:r w:rsidR="00A92027">
        <w:rPr>
          <w:rFonts w:asciiTheme="minorHAnsi" w:hAnsiTheme="minorHAnsi" w:cstheme="minorHAnsi"/>
          <w:b w:val="0"/>
          <w:color w:val="000000" w:themeColor="text1"/>
          <w:sz w:val="20"/>
        </w:rPr>
        <w:t>kupní smlouvě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. § </w:t>
      </w:r>
      <w:r w:rsidR="00A92027">
        <w:rPr>
          <w:rFonts w:asciiTheme="minorHAnsi" w:hAnsiTheme="minorHAnsi" w:cstheme="minorHAnsi"/>
          <w:b w:val="0"/>
          <w:color w:val="000000" w:themeColor="text1"/>
          <w:sz w:val="20"/>
        </w:rPr>
        <w:t>2079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7E854749" w14:textId="721F452C" w:rsidR="00406509" w:rsidRPr="004470E3" w:rsidRDefault="00360BD1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504"/>
      </w:tblGrid>
      <w:tr w:rsidR="00406509" w:rsidRPr="004470E3" w14:paraId="6F9C02B2" w14:textId="77777777" w:rsidTr="00BE2BCA">
        <w:trPr>
          <w:trHeight w:val="227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3B8C2684" w14:textId="600C5B8A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6BD4D68B" w14:textId="123E8392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6509" w:rsidRPr="004470E3" w14:paraId="6E138837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198AF35A" w:rsidR="00406509" w:rsidRPr="004470E3" w:rsidRDefault="001F35F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cs-CZ"/>
        </w:rPr>
        <w:t>d</w:t>
      </w:r>
      <w:r w:rsidR="00406509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ále jen „</w:t>
      </w:r>
      <w:r w:rsidR="00063496">
        <w:rPr>
          <w:rFonts w:eastAsia="Times New Roman" w:cstheme="minorHAnsi"/>
          <w:bCs/>
          <w:color w:val="000000"/>
          <w:sz w:val="20"/>
          <w:szCs w:val="20"/>
          <w:lang w:eastAsia="cs-CZ"/>
        </w:rPr>
        <w:t>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7DD4FE22" w:rsidR="00406509" w:rsidRPr="00160266" w:rsidRDefault="00360BD1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</w:t>
      </w:r>
      <w:r w:rsidR="00406509" w:rsidRPr="0016026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5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597"/>
      </w:tblGrid>
      <w:tr w:rsidR="00FF32A7" w:rsidRPr="00160266" w14:paraId="29227EC8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466A2D03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4DAE3E" w14:textId="3BFBAC4F" w:rsidR="00FF32A7" w:rsidRPr="00160266" w:rsidRDefault="00814E84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14E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SICK spol. s r.o.</w:t>
            </w:r>
          </w:p>
        </w:tc>
      </w:tr>
      <w:tr w:rsidR="00FF32A7" w:rsidRPr="00160266" w14:paraId="023F53DB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2B6674AE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970FA1" w14:textId="4A116B93" w:rsidR="00FF32A7" w:rsidRPr="00160266" w:rsidRDefault="00814E84">
            <w:pPr>
              <w:spacing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14E84">
              <w:rPr>
                <w:rFonts w:cstheme="minorHAnsi"/>
                <w:bCs/>
                <w:color w:val="000000"/>
                <w:sz w:val="20"/>
                <w:szCs w:val="20"/>
              </w:rPr>
              <w:t>Ukrajinská 1487/</w:t>
            </w:r>
            <w:proofErr w:type="gramStart"/>
            <w:r w:rsidRPr="00814E84">
              <w:rPr>
                <w:rFonts w:cstheme="minorHAnsi"/>
                <w:bCs/>
                <w:color w:val="000000"/>
                <w:sz w:val="20"/>
                <w:szCs w:val="20"/>
              </w:rPr>
              <w:t>2a</w:t>
            </w:r>
            <w:proofErr w:type="gramEnd"/>
            <w:r w:rsidRPr="00814E84">
              <w:rPr>
                <w:rFonts w:cstheme="minorHAnsi"/>
                <w:bCs/>
                <w:color w:val="000000"/>
                <w:sz w:val="20"/>
                <w:szCs w:val="20"/>
              </w:rPr>
              <w:t>, 101 00, Praha 10</w:t>
            </w:r>
          </w:p>
        </w:tc>
      </w:tr>
      <w:tr w:rsidR="00FF32A7" w:rsidRPr="00160266" w14:paraId="19B5904E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5280AD2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FC501" w14:textId="7BE4C3F5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F32A7" w:rsidRPr="00160266" w14:paraId="2671EF2F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56DCB1D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5FC04" w14:textId="077CD899" w:rsidR="00FF32A7" w:rsidRPr="00160266" w:rsidRDefault="00814E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14E84">
              <w:rPr>
                <w:rFonts w:cstheme="minorHAnsi"/>
                <w:sz w:val="20"/>
                <w:szCs w:val="20"/>
              </w:rPr>
              <w:t>44849036</w:t>
            </w:r>
          </w:p>
        </w:tc>
      </w:tr>
      <w:tr w:rsidR="00FF32A7" w:rsidRPr="00160266" w14:paraId="4F93749F" w14:textId="77777777" w:rsidTr="00160266">
        <w:trPr>
          <w:trHeight w:val="331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7BF1ADB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A26F46" w14:textId="08272714" w:rsidR="00FF32A7" w:rsidRPr="00160266" w:rsidRDefault="00814E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14E84">
              <w:rPr>
                <w:rFonts w:cstheme="minorHAnsi"/>
                <w:sz w:val="20"/>
                <w:szCs w:val="20"/>
              </w:rPr>
              <w:t>30 761 0000 1 / 7910</w:t>
            </w:r>
          </w:p>
        </w:tc>
      </w:tr>
      <w:tr w:rsidR="00FF32A7" w:rsidRPr="00160266" w14:paraId="1C3BF1FC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6EDC756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50FCC" w14:textId="40CE5838" w:rsidR="00FF32A7" w:rsidRPr="00160266" w:rsidRDefault="00814E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14E84">
              <w:rPr>
                <w:rFonts w:cstheme="minorHAnsi"/>
                <w:sz w:val="20"/>
                <w:szCs w:val="20"/>
              </w:rPr>
              <w:t>MS v Praze, oddíl C, vložka 8007</w:t>
            </w:r>
          </w:p>
        </w:tc>
      </w:tr>
    </w:tbl>
    <w:p w14:paraId="08296019" w14:textId="48DD31A5" w:rsidR="00406509" w:rsidRPr="004470E3" w:rsidRDefault="001F35F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406509" w:rsidRPr="004470E3">
        <w:rPr>
          <w:rFonts w:eastAsia="Times New Roman" w:cstheme="minorHAnsi"/>
          <w:color w:val="000000"/>
          <w:sz w:val="20"/>
          <w:szCs w:val="20"/>
          <w:lang w:eastAsia="cs-CZ"/>
        </w:rPr>
        <w:t>ále jen „</w:t>
      </w:r>
      <w:r w:rsidR="00063496">
        <w:rPr>
          <w:rFonts w:eastAsia="Times New Roman" w:cstheme="minorHAnsi"/>
          <w:color w:val="000000"/>
          <w:sz w:val="20"/>
          <w:szCs w:val="20"/>
          <w:lang w:eastAsia="cs-CZ"/>
        </w:rPr>
        <w:t>prodávající</w:t>
      </w:r>
      <w:r w:rsidR="00406509"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00B983C4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  <w:r w:rsidR="00063496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5D4C02D3" w14:textId="2EA4A1D7" w:rsidR="008B3438" w:rsidRPr="008B3438" w:rsidRDefault="008B3438" w:rsidP="008B3438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lang w:eastAsia="cs-CZ"/>
        </w:rPr>
      </w:pPr>
      <w:r w:rsidRPr="008B3438">
        <w:rPr>
          <w:rFonts w:eastAsia="Times New Roman" w:cstheme="minorHAnsi"/>
          <w:color w:val="000000"/>
          <w:sz w:val="20"/>
          <w:lang w:eastAsia="cs-CZ"/>
        </w:rPr>
        <w:t xml:space="preserve">Smluvní strany mezi sebou uzavřely dne </w:t>
      </w:r>
      <w:r>
        <w:rPr>
          <w:rFonts w:eastAsia="Times New Roman" w:cstheme="minorHAnsi"/>
          <w:color w:val="000000"/>
          <w:sz w:val="20"/>
          <w:lang w:eastAsia="cs-CZ"/>
        </w:rPr>
        <w:t>20</w:t>
      </w:r>
      <w:r w:rsidRPr="008B3438">
        <w:rPr>
          <w:rFonts w:eastAsia="Times New Roman" w:cstheme="minorHAnsi"/>
          <w:color w:val="000000"/>
          <w:sz w:val="20"/>
          <w:lang w:eastAsia="cs-CZ"/>
        </w:rPr>
        <w:t>. 12. 202</w:t>
      </w:r>
      <w:r>
        <w:rPr>
          <w:rFonts w:eastAsia="Times New Roman" w:cstheme="minorHAnsi"/>
          <w:color w:val="000000"/>
          <w:sz w:val="20"/>
          <w:lang w:eastAsia="cs-CZ"/>
        </w:rPr>
        <w:t>2</w:t>
      </w:r>
      <w:r w:rsidRPr="008B3438">
        <w:rPr>
          <w:rFonts w:eastAsia="Times New Roman" w:cstheme="minorHAnsi"/>
          <w:color w:val="000000"/>
          <w:sz w:val="20"/>
          <w:lang w:eastAsia="cs-CZ"/>
        </w:rPr>
        <w:t xml:space="preserve"> kupní smlouvu, ID smlouvy v registru smluv: 21258385 (dále jen „Smlouva”). Smlouva byla uzavřena na základě </w:t>
      </w:r>
      <w:r>
        <w:rPr>
          <w:rFonts w:eastAsia="Times New Roman" w:cstheme="minorHAnsi"/>
          <w:color w:val="000000"/>
          <w:sz w:val="20"/>
          <w:lang w:eastAsia="cs-CZ"/>
        </w:rPr>
        <w:t>podlimitní</w:t>
      </w:r>
      <w:r w:rsidRPr="008B3438">
        <w:rPr>
          <w:rFonts w:eastAsia="Times New Roman" w:cstheme="minorHAnsi"/>
          <w:color w:val="000000"/>
          <w:sz w:val="20"/>
          <w:lang w:eastAsia="cs-CZ"/>
        </w:rPr>
        <w:t xml:space="preserve"> veřejné zakázky na dodávky s názvem </w:t>
      </w:r>
      <w:r w:rsidRPr="008B3438">
        <w:rPr>
          <w:rFonts w:eastAsia="Times New Roman" w:cs="Arial"/>
          <w:color w:val="000000"/>
          <w:sz w:val="20"/>
          <w:lang w:eastAsia="cs-CZ"/>
        </w:rPr>
        <w:t>„</w:t>
      </w:r>
      <w:r w:rsidRPr="008B3438">
        <w:rPr>
          <w:rFonts w:eastAsia="Times New Roman" w:cs="Arial"/>
          <w:b/>
          <w:bCs/>
          <w:color w:val="000000"/>
          <w:sz w:val="20"/>
          <w:lang w:eastAsia="cs-CZ"/>
        </w:rPr>
        <w:t xml:space="preserve">ČVUT-CIIRC: Kamery a objektivy, část 1: Kamery </w:t>
      </w:r>
      <w:proofErr w:type="spellStart"/>
      <w:r w:rsidRPr="008B3438">
        <w:rPr>
          <w:rFonts w:eastAsia="Times New Roman" w:cs="Arial"/>
          <w:b/>
          <w:bCs/>
          <w:color w:val="000000"/>
          <w:sz w:val="20"/>
          <w:lang w:eastAsia="cs-CZ"/>
        </w:rPr>
        <w:t>Sick</w:t>
      </w:r>
      <w:proofErr w:type="spellEnd"/>
      <w:r w:rsidRPr="008B3438">
        <w:rPr>
          <w:rFonts w:eastAsia="Times New Roman" w:cs="Arial"/>
          <w:b/>
          <w:bCs/>
          <w:color w:val="000000"/>
          <w:sz w:val="20"/>
          <w:lang w:eastAsia="cs-CZ"/>
        </w:rPr>
        <w:t xml:space="preserve">“ </w:t>
      </w:r>
      <w:r w:rsidRPr="008B3438">
        <w:rPr>
          <w:rFonts w:eastAsia="Times New Roman" w:cstheme="minorHAnsi"/>
          <w:color w:val="000000"/>
          <w:sz w:val="20"/>
          <w:lang w:eastAsia="cs-CZ"/>
        </w:rPr>
        <w:t xml:space="preserve">(dále jen „veřejná zakázka“). </w:t>
      </w:r>
    </w:p>
    <w:p w14:paraId="6B730F84" w14:textId="747B6C2B" w:rsidR="008B3438" w:rsidRPr="008B3438" w:rsidRDefault="008B3438" w:rsidP="00091BBE">
      <w:pPr>
        <w:pStyle w:val="Odstavecseseznamem"/>
        <w:numPr>
          <w:ilvl w:val="0"/>
          <w:numId w:val="44"/>
        </w:num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>Smluvní strany stvrzují, že změna závazku, provedená tímto Dodatkem č. 1 (dále jen</w:t>
      </w:r>
      <w:r w:rsidR="00B656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„dodatek“), je tzv. změnou de </w:t>
      </w:r>
      <w:proofErr w:type="spellStart"/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>minimis</w:t>
      </w:r>
      <w:proofErr w:type="spellEnd"/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4 ZZVZ, která nemění celkovou povahu veřejné zakázky.</w:t>
      </w:r>
    </w:p>
    <w:p w14:paraId="5EFDB308" w14:textId="1D538447" w:rsidR="00190EF4" w:rsidRPr="004470E3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116ABC70" w14:textId="613EB6FA" w:rsidR="005F29F5" w:rsidRDefault="00D05B2C" w:rsidP="00F340CD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BB2B8F">
        <w:rPr>
          <w:rFonts w:eastAsia="Times New Roman" w:cstheme="minorHAnsi"/>
          <w:sz w:val="20"/>
          <w:szCs w:val="20"/>
          <w:lang w:eastAsia="cs-CZ"/>
        </w:rPr>
        <w:t xml:space="preserve">Smluvní strany se tímto dodatkem dohodly na rozšíření předmětu </w:t>
      </w:r>
      <w:r w:rsidR="005E7808" w:rsidRPr="00BB2B8F">
        <w:rPr>
          <w:rFonts w:eastAsia="Times New Roman" w:cstheme="minorHAnsi"/>
          <w:sz w:val="20"/>
          <w:szCs w:val="20"/>
          <w:lang w:eastAsia="cs-CZ"/>
        </w:rPr>
        <w:t>plnění smlouvy</w:t>
      </w:r>
      <w:r w:rsidR="00B35E09">
        <w:rPr>
          <w:rFonts w:eastAsia="Times New Roman" w:cstheme="minorHAnsi"/>
          <w:sz w:val="20"/>
          <w:szCs w:val="20"/>
          <w:lang w:eastAsia="cs-CZ"/>
        </w:rPr>
        <w:t xml:space="preserve"> ve smyslu poskytnutí kabelového příslušenství ke kamerám blíže specifikované v příloze A – nabídka prodávajícího </w:t>
      </w:r>
      <w:r w:rsidR="00DF4289">
        <w:rPr>
          <w:rFonts w:eastAsia="Times New Roman" w:cstheme="minorHAnsi"/>
          <w:sz w:val="20"/>
          <w:szCs w:val="20"/>
          <w:lang w:eastAsia="cs-CZ"/>
        </w:rPr>
        <w:br/>
      </w:r>
      <w:r w:rsidR="00B35E09">
        <w:rPr>
          <w:rFonts w:eastAsia="Times New Roman" w:cstheme="minorHAnsi"/>
          <w:sz w:val="20"/>
          <w:szCs w:val="20"/>
          <w:lang w:eastAsia="cs-CZ"/>
        </w:rPr>
        <w:t xml:space="preserve">č. </w:t>
      </w:r>
      <w:r w:rsidR="00B35E09" w:rsidRPr="00B35E09">
        <w:rPr>
          <w:rFonts w:eastAsia="Times New Roman" w:cstheme="minorHAnsi"/>
          <w:sz w:val="20"/>
          <w:szCs w:val="20"/>
          <w:lang w:eastAsia="cs-CZ"/>
        </w:rPr>
        <w:t>20752212</w:t>
      </w:r>
      <w:r w:rsidR="00B35E09">
        <w:rPr>
          <w:rFonts w:eastAsia="Times New Roman" w:cstheme="minorHAnsi"/>
          <w:sz w:val="20"/>
          <w:szCs w:val="20"/>
          <w:lang w:eastAsia="cs-CZ"/>
        </w:rPr>
        <w:t>.</w:t>
      </w:r>
    </w:p>
    <w:p w14:paraId="527EB8D9" w14:textId="08D7F93E" w:rsidR="00810588" w:rsidRDefault="00B35E09" w:rsidP="0081058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t>Hodnota plnění dle tohoto dodatku je 33 067,32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Kč bez DPH; </w:t>
      </w:r>
      <w:r w:rsidR="003B0BFD" w:rsidRPr="003B0BFD">
        <w:rPr>
          <w:rFonts w:eastAsia="Times New Roman" w:cstheme="minorHAnsi"/>
          <w:color w:val="000000"/>
          <w:sz w:val="20"/>
          <w:szCs w:val="20"/>
          <w:lang w:eastAsia="cs-CZ"/>
        </w:rPr>
        <w:t>40</w:t>
      </w:r>
      <w:r w:rsidR="003B0BFD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3B0BFD" w:rsidRPr="003B0BFD">
        <w:rPr>
          <w:rFonts w:eastAsia="Times New Roman" w:cstheme="minorHAnsi"/>
          <w:color w:val="000000"/>
          <w:sz w:val="20"/>
          <w:szCs w:val="20"/>
          <w:lang w:eastAsia="cs-CZ"/>
        </w:rPr>
        <w:t>011</w:t>
      </w:r>
      <w:r w:rsidR="003B0BFD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3B0BFD" w:rsidRPr="003B0BFD">
        <w:rPr>
          <w:rFonts w:eastAsia="Times New Roman" w:cstheme="minorHAnsi"/>
          <w:color w:val="000000"/>
          <w:sz w:val="20"/>
          <w:szCs w:val="20"/>
          <w:lang w:eastAsia="cs-CZ"/>
        </w:rPr>
        <w:t>46</w:t>
      </w:r>
      <w:r w:rsidR="003B0BF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t>Kč vč. DPH.</w:t>
      </w:r>
    </w:p>
    <w:p w14:paraId="60816BBB" w14:textId="3A96CB92" w:rsidR="004B1B18" w:rsidRPr="00810588" w:rsidRDefault="004B1B18" w:rsidP="0081058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B1B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Lhůta pro dodání zboží, totiž pro jeho fyzickou přepravu do místa plnění, činí nejvýše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14</w:t>
      </w:r>
      <w:r w:rsidRPr="004B1B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nabytí účinnosti tohoto dodatku.</w:t>
      </w:r>
    </w:p>
    <w:p w14:paraId="5F6DF3AA" w14:textId="18ED7F9B" w:rsidR="00BE2BCA" w:rsidRPr="005C3F35" w:rsidRDefault="0068198A" w:rsidP="00104F0B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04F0B"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podmínky stanovené smlouvou.</w:t>
      </w:r>
    </w:p>
    <w:p w14:paraId="670757C3" w14:textId="5CC199D7" w:rsidR="00DF6C95" w:rsidRPr="004470E3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488B4E69" w:rsidR="00754DB9" w:rsidRPr="0068198A" w:rsidRDefault="00F42841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Tento dodatek</w:t>
      </w:r>
      <w:r w:rsidR="00155E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nemá vliv na znění jiných ustanovení smlouvy.</w:t>
      </w:r>
    </w:p>
    <w:p w14:paraId="38F4AFC3" w14:textId="3DFE7AA6" w:rsidR="00DF6C95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</w:t>
      </w:r>
      <w:r w:rsidRPr="004470E3">
        <w:rPr>
          <w:rFonts w:cstheme="minorHAnsi"/>
          <w:sz w:val="20"/>
          <w:szCs w:val="20"/>
        </w:rPr>
        <w:lastRenderedPageBreak/>
        <w:t xml:space="preserve">účinnosti jeho uveřejněním podle zákona č. 340/2015 Sb., o registru smluv. Uveřejnění zajistí </w:t>
      </w:r>
      <w:r w:rsidR="00BF0129">
        <w:rPr>
          <w:rFonts w:cstheme="minorHAnsi"/>
          <w:sz w:val="20"/>
          <w:szCs w:val="20"/>
        </w:rPr>
        <w:t>objednatel</w:t>
      </w:r>
      <w:r w:rsidRPr="004470E3">
        <w:rPr>
          <w:rFonts w:cstheme="minorHAnsi"/>
          <w:sz w:val="20"/>
          <w:szCs w:val="20"/>
        </w:rPr>
        <w:t xml:space="preserve">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53206AB8" w14:textId="4C8548F4" w:rsidR="00DF4289" w:rsidRPr="00DF4289" w:rsidRDefault="00DF4289" w:rsidP="0026019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  <w:r w:rsidRPr="00DF4289">
        <w:rPr>
          <w:rFonts w:cstheme="minorHAnsi"/>
          <w:sz w:val="20"/>
          <w:szCs w:val="20"/>
        </w:rPr>
        <w:t>Nedílnou součástí tohoto dodatku je příloha A – nabídka prodávajícího č. 20752212.</w:t>
      </w:r>
    </w:p>
    <w:p w14:paraId="651B1913" w14:textId="315238B4" w:rsidR="00155E4D" w:rsidRPr="00DF4289" w:rsidRDefault="00155E4D" w:rsidP="00DF4289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610ED5C6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 xml:space="preserve">Za </w:t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 xml:space="preserve">Za </w:t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prodávajícího</w:t>
      </w:r>
    </w:p>
    <w:p w14:paraId="49F30331" w14:textId="5F68A0E5" w:rsidR="001E5ED0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128FF569" w:rsidR="001E5ED0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7C67A5D" w14:textId="77777777" w:rsidR="009A7BE7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2032BAE2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F340CD">
      <w:headerReference w:type="default" r:id="rId7"/>
      <w:footerReference w:type="default" r:id="rId8"/>
      <w:pgSz w:w="11906" w:h="16838"/>
      <w:pgMar w:top="1985" w:right="1417" w:bottom="141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3819" w14:textId="77777777" w:rsidR="008F01A9" w:rsidRDefault="008F01A9" w:rsidP="00832D0D">
      <w:pPr>
        <w:spacing w:after="0" w:line="240" w:lineRule="auto"/>
      </w:pPr>
      <w:r>
        <w:separator/>
      </w:r>
    </w:p>
  </w:endnote>
  <w:endnote w:type="continuationSeparator" w:id="0">
    <w:p w14:paraId="054F487B" w14:textId="77777777" w:rsidR="008F01A9" w:rsidRDefault="008F01A9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7D70" w14:textId="77777777" w:rsidR="008F01A9" w:rsidRDefault="008F01A9" w:rsidP="00832D0D">
      <w:pPr>
        <w:spacing w:after="0" w:line="240" w:lineRule="auto"/>
      </w:pPr>
      <w:r>
        <w:separator/>
      </w:r>
    </w:p>
  </w:footnote>
  <w:footnote w:type="continuationSeparator" w:id="0">
    <w:p w14:paraId="4471EA94" w14:textId="77777777" w:rsidR="008F01A9" w:rsidRDefault="008F01A9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E08D7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30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7CF"/>
    <w:multiLevelType w:val="hybridMultilevel"/>
    <w:tmpl w:val="2CF2B1CC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1"/>
  </w:num>
  <w:num w:numId="3">
    <w:abstractNumId w:val="22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5"/>
  </w:num>
  <w:num w:numId="12">
    <w:abstractNumId w:val="37"/>
  </w:num>
  <w:num w:numId="13">
    <w:abstractNumId w:val="30"/>
  </w:num>
  <w:num w:numId="14">
    <w:abstractNumId w:val="29"/>
  </w:num>
  <w:num w:numId="15">
    <w:abstractNumId w:val="5"/>
  </w:num>
  <w:num w:numId="16">
    <w:abstractNumId w:val="2"/>
  </w:num>
  <w:num w:numId="17">
    <w:abstractNumId w:val="19"/>
  </w:num>
  <w:num w:numId="18">
    <w:abstractNumId w:val="13"/>
  </w:num>
  <w:num w:numId="19">
    <w:abstractNumId w:val="39"/>
  </w:num>
  <w:num w:numId="20">
    <w:abstractNumId w:val="46"/>
  </w:num>
  <w:num w:numId="21">
    <w:abstractNumId w:val="12"/>
  </w:num>
  <w:num w:numId="22">
    <w:abstractNumId w:val="33"/>
  </w:num>
  <w:num w:numId="23">
    <w:abstractNumId w:val="6"/>
  </w:num>
  <w:num w:numId="24">
    <w:abstractNumId w:val="7"/>
  </w:num>
  <w:num w:numId="25">
    <w:abstractNumId w:val="25"/>
  </w:num>
  <w:num w:numId="26">
    <w:abstractNumId w:val="14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1"/>
  </w:num>
  <w:num w:numId="33">
    <w:abstractNumId w:val="31"/>
  </w:num>
  <w:num w:numId="34">
    <w:abstractNumId w:val="34"/>
  </w:num>
  <w:num w:numId="35">
    <w:abstractNumId w:val="28"/>
  </w:num>
  <w:num w:numId="36">
    <w:abstractNumId w:val="20"/>
  </w:num>
  <w:num w:numId="37">
    <w:abstractNumId w:val="9"/>
  </w:num>
  <w:num w:numId="38">
    <w:abstractNumId w:val="16"/>
  </w:num>
  <w:num w:numId="39">
    <w:abstractNumId w:val="48"/>
  </w:num>
  <w:num w:numId="40">
    <w:abstractNumId w:val="8"/>
  </w:num>
  <w:num w:numId="41">
    <w:abstractNumId w:val="27"/>
  </w:num>
  <w:num w:numId="42">
    <w:abstractNumId w:val="44"/>
  </w:num>
  <w:num w:numId="43">
    <w:abstractNumId w:val="41"/>
  </w:num>
  <w:num w:numId="44">
    <w:abstractNumId w:val="24"/>
  </w:num>
  <w:num w:numId="45">
    <w:abstractNumId w:val="23"/>
  </w:num>
  <w:num w:numId="46">
    <w:abstractNumId w:val="3"/>
  </w:num>
  <w:num w:numId="47">
    <w:abstractNumId w:val="36"/>
  </w:num>
  <w:num w:numId="48">
    <w:abstractNumId w:val="0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3496"/>
    <w:rsid w:val="00067EF1"/>
    <w:rsid w:val="0007364F"/>
    <w:rsid w:val="000802D7"/>
    <w:rsid w:val="00091855"/>
    <w:rsid w:val="00091BBE"/>
    <w:rsid w:val="00092CA5"/>
    <w:rsid w:val="000B51AB"/>
    <w:rsid w:val="000C2868"/>
    <w:rsid w:val="000E498B"/>
    <w:rsid w:val="000F4947"/>
    <w:rsid w:val="00104F0B"/>
    <w:rsid w:val="001274BA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0266"/>
    <w:rsid w:val="00167BE0"/>
    <w:rsid w:val="00171B6B"/>
    <w:rsid w:val="00173858"/>
    <w:rsid w:val="00176C12"/>
    <w:rsid w:val="001830D0"/>
    <w:rsid w:val="00184910"/>
    <w:rsid w:val="001858AB"/>
    <w:rsid w:val="00190EF4"/>
    <w:rsid w:val="0019419A"/>
    <w:rsid w:val="001B0954"/>
    <w:rsid w:val="001B13C2"/>
    <w:rsid w:val="001C082C"/>
    <w:rsid w:val="001C4B41"/>
    <w:rsid w:val="001C4CFA"/>
    <w:rsid w:val="001E5ED0"/>
    <w:rsid w:val="001E6C15"/>
    <w:rsid w:val="001F0884"/>
    <w:rsid w:val="001F2DB7"/>
    <w:rsid w:val="001F35FE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C1846"/>
    <w:rsid w:val="002C3769"/>
    <w:rsid w:val="002C6221"/>
    <w:rsid w:val="002D2C1A"/>
    <w:rsid w:val="002D6BBD"/>
    <w:rsid w:val="002E44F0"/>
    <w:rsid w:val="002E7B3D"/>
    <w:rsid w:val="002F1459"/>
    <w:rsid w:val="0032402E"/>
    <w:rsid w:val="0033463E"/>
    <w:rsid w:val="00335710"/>
    <w:rsid w:val="00340812"/>
    <w:rsid w:val="003448AC"/>
    <w:rsid w:val="00345FD8"/>
    <w:rsid w:val="003500BF"/>
    <w:rsid w:val="003510A9"/>
    <w:rsid w:val="00352F7D"/>
    <w:rsid w:val="00357D94"/>
    <w:rsid w:val="00360660"/>
    <w:rsid w:val="00360BD1"/>
    <w:rsid w:val="00361E2A"/>
    <w:rsid w:val="00362E41"/>
    <w:rsid w:val="003660A4"/>
    <w:rsid w:val="003710B8"/>
    <w:rsid w:val="0038313A"/>
    <w:rsid w:val="00390DF9"/>
    <w:rsid w:val="003976D5"/>
    <w:rsid w:val="00397D7E"/>
    <w:rsid w:val="003A50B5"/>
    <w:rsid w:val="003A6B95"/>
    <w:rsid w:val="003B0BFD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80040"/>
    <w:rsid w:val="004824D1"/>
    <w:rsid w:val="00484546"/>
    <w:rsid w:val="00484F6E"/>
    <w:rsid w:val="00491896"/>
    <w:rsid w:val="004946B0"/>
    <w:rsid w:val="00496855"/>
    <w:rsid w:val="004B0F3F"/>
    <w:rsid w:val="004B1B18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61633"/>
    <w:rsid w:val="005623E2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2545"/>
    <w:rsid w:val="005B755F"/>
    <w:rsid w:val="005C3F35"/>
    <w:rsid w:val="005C40D7"/>
    <w:rsid w:val="005E7808"/>
    <w:rsid w:val="005F1D61"/>
    <w:rsid w:val="005F29F5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80CB4"/>
    <w:rsid w:val="0068198A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07DF"/>
    <w:rsid w:val="00742B35"/>
    <w:rsid w:val="00745504"/>
    <w:rsid w:val="00746A06"/>
    <w:rsid w:val="00752DE9"/>
    <w:rsid w:val="00754DB9"/>
    <w:rsid w:val="00760CD3"/>
    <w:rsid w:val="00795348"/>
    <w:rsid w:val="007A621D"/>
    <w:rsid w:val="007A7778"/>
    <w:rsid w:val="007B4E04"/>
    <w:rsid w:val="007C3099"/>
    <w:rsid w:val="007C5E87"/>
    <w:rsid w:val="007E3EA1"/>
    <w:rsid w:val="007F28E3"/>
    <w:rsid w:val="007F3CDC"/>
    <w:rsid w:val="007F47C8"/>
    <w:rsid w:val="007F649F"/>
    <w:rsid w:val="00803239"/>
    <w:rsid w:val="00806973"/>
    <w:rsid w:val="00810588"/>
    <w:rsid w:val="00811CB6"/>
    <w:rsid w:val="008140D3"/>
    <w:rsid w:val="008144F3"/>
    <w:rsid w:val="00814E84"/>
    <w:rsid w:val="00824617"/>
    <w:rsid w:val="00824E9C"/>
    <w:rsid w:val="0083129B"/>
    <w:rsid w:val="00832D0D"/>
    <w:rsid w:val="00836D47"/>
    <w:rsid w:val="008503D8"/>
    <w:rsid w:val="00852735"/>
    <w:rsid w:val="00857285"/>
    <w:rsid w:val="00864E2C"/>
    <w:rsid w:val="0087272A"/>
    <w:rsid w:val="00872E65"/>
    <w:rsid w:val="00886D33"/>
    <w:rsid w:val="008A6723"/>
    <w:rsid w:val="008B3438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01A9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A7BE7"/>
    <w:rsid w:val="009B1007"/>
    <w:rsid w:val="009C4E5B"/>
    <w:rsid w:val="009E5216"/>
    <w:rsid w:val="009E6CD2"/>
    <w:rsid w:val="009F0997"/>
    <w:rsid w:val="009F0DDE"/>
    <w:rsid w:val="009F6EC9"/>
    <w:rsid w:val="00A25429"/>
    <w:rsid w:val="00A30DE2"/>
    <w:rsid w:val="00A33F54"/>
    <w:rsid w:val="00A54858"/>
    <w:rsid w:val="00A616BF"/>
    <w:rsid w:val="00A62CEF"/>
    <w:rsid w:val="00A8335F"/>
    <w:rsid w:val="00A84E7A"/>
    <w:rsid w:val="00A92027"/>
    <w:rsid w:val="00A96EC1"/>
    <w:rsid w:val="00AA0894"/>
    <w:rsid w:val="00AA6528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150B5"/>
    <w:rsid w:val="00B213EB"/>
    <w:rsid w:val="00B21FBC"/>
    <w:rsid w:val="00B25195"/>
    <w:rsid w:val="00B35E09"/>
    <w:rsid w:val="00B43A85"/>
    <w:rsid w:val="00B44A61"/>
    <w:rsid w:val="00B6222B"/>
    <w:rsid w:val="00B62FBC"/>
    <w:rsid w:val="00B65624"/>
    <w:rsid w:val="00B70557"/>
    <w:rsid w:val="00B80F63"/>
    <w:rsid w:val="00B82649"/>
    <w:rsid w:val="00B85427"/>
    <w:rsid w:val="00BA1236"/>
    <w:rsid w:val="00BA1E96"/>
    <w:rsid w:val="00BA4457"/>
    <w:rsid w:val="00BB2B8F"/>
    <w:rsid w:val="00BC0679"/>
    <w:rsid w:val="00BC2564"/>
    <w:rsid w:val="00BC4187"/>
    <w:rsid w:val="00BC6128"/>
    <w:rsid w:val="00BD7AA0"/>
    <w:rsid w:val="00BE2BCA"/>
    <w:rsid w:val="00BE6B2D"/>
    <w:rsid w:val="00BE7AE5"/>
    <w:rsid w:val="00BF0129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30BD8"/>
    <w:rsid w:val="00C4148E"/>
    <w:rsid w:val="00C43CD6"/>
    <w:rsid w:val="00C46164"/>
    <w:rsid w:val="00C46C71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B5D36"/>
    <w:rsid w:val="00CC30AD"/>
    <w:rsid w:val="00CC4CB3"/>
    <w:rsid w:val="00CD77B5"/>
    <w:rsid w:val="00CE1D19"/>
    <w:rsid w:val="00CE1F52"/>
    <w:rsid w:val="00CE4929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E1EF6"/>
    <w:rsid w:val="00DF06BD"/>
    <w:rsid w:val="00DF4289"/>
    <w:rsid w:val="00DF5E2C"/>
    <w:rsid w:val="00DF6642"/>
    <w:rsid w:val="00DF6C95"/>
    <w:rsid w:val="00E02323"/>
    <w:rsid w:val="00E06CFD"/>
    <w:rsid w:val="00E11B4D"/>
    <w:rsid w:val="00E17D9D"/>
    <w:rsid w:val="00E21644"/>
    <w:rsid w:val="00E24327"/>
    <w:rsid w:val="00E24CC7"/>
    <w:rsid w:val="00E35BD2"/>
    <w:rsid w:val="00E36B35"/>
    <w:rsid w:val="00E4278D"/>
    <w:rsid w:val="00E45EA7"/>
    <w:rsid w:val="00E5638A"/>
    <w:rsid w:val="00E66A19"/>
    <w:rsid w:val="00E80E0D"/>
    <w:rsid w:val="00E83E89"/>
    <w:rsid w:val="00E86B27"/>
    <w:rsid w:val="00E87ECA"/>
    <w:rsid w:val="00E90CC4"/>
    <w:rsid w:val="00E94DFF"/>
    <w:rsid w:val="00EA10AA"/>
    <w:rsid w:val="00EA1A93"/>
    <w:rsid w:val="00EA2D80"/>
    <w:rsid w:val="00EA4926"/>
    <w:rsid w:val="00EB62CF"/>
    <w:rsid w:val="00EC0401"/>
    <w:rsid w:val="00EC6F47"/>
    <w:rsid w:val="00EE2A1C"/>
    <w:rsid w:val="00EE7362"/>
    <w:rsid w:val="00EF2A3E"/>
    <w:rsid w:val="00EF44BF"/>
    <w:rsid w:val="00F05C61"/>
    <w:rsid w:val="00F12BF0"/>
    <w:rsid w:val="00F13705"/>
    <w:rsid w:val="00F25C24"/>
    <w:rsid w:val="00F340CD"/>
    <w:rsid w:val="00F3685E"/>
    <w:rsid w:val="00F41552"/>
    <w:rsid w:val="00F42841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E0082"/>
    <w:rsid w:val="00FE0F12"/>
    <w:rsid w:val="00FF32A7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  <w:style w:type="paragraph" w:customStyle="1" w:styleId="Default">
    <w:name w:val="Default"/>
    <w:rsid w:val="005C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2021-11-24T13:49:00Z</dcterms:created>
  <dcterms:modified xsi:type="dcterms:W3CDTF">2023-03-01T07:51:00Z</dcterms:modified>
</cp:coreProperties>
</file>