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D06" w:rsidRPr="00584C04" w:rsidRDefault="00A41D06" w:rsidP="00A41D06">
      <w:pPr>
        <w:pStyle w:val="Bezmezer"/>
        <w:rPr>
          <w:rFonts w:ascii="Arial" w:hAnsi="Arial" w:cs="Arial"/>
          <w:sz w:val="24"/>
          <w:szCs w:val="24"/>
        </w:rPr>
      </w:pPr>
    </w:p>
    <w:p w:rsidR="004343D3" w:rsidRPr="00F52FB9" w:rsidRDefault="00F52FB9" w:rsidP="00D871F4">
      <w:pPr>
        <w:pStyle w:val="Bezmezer"/>
        <w:jc w:val="center"/>
        <w:rPr>
          <w:rFonts w:ascii="Arial" w:hAnsi="Arial" w:cs="Arial"/>
          <w:b/>
          <w:sz w:val="48"/>
          <w:szCs w:val="48"/>
        </w:rPr>
      </w:pPr>
      <w:r w:rsidRPr="00F52FB9">
        <w:rPr>
          <w:rFonts w:ascii="Arial" w:hAnsi="Arial" w:cs="Arial"/>
          <w:b/>
          <w:sz w:val="48"/>
          <w:szCs w:val="48"/>
        </w:rPr>
        <w:t>Kupní smlouva</w:t>
      </w:r>
      <w:r w:rsidR="00CB2EAF" w:rsidRPr="00F52FB9">
        <w:rPr>
          <w:rFonts w:ascii="Arial" w:hAnsi="Arial" w:cs="Arial"/>
          <w:b/>
          <w:sz w:val="48"/>
          <w:szCs w:val="48"/>
        </w:rPr>
        <w:t xml:space="preserve"> </w:t>
      </w:r>
    </w:p>
    <w:p w:rsidR="00584C04" w:rsidRPr="00D871F4" w:rsidRDefault="00584C04" w:rsidP="00D871F4">
      <w:pPr>
        <w:pStyle w:val="Bezmezer"/>
        <w:jc w:val="center"/>
        <w:rPr>
          <w:rFonts w:ascii="Arial" w:hAnsi="Arial" w:cs="Arial"/>
          <w:b/>
          <w:sz w:val="24"/>
          <w:szCs w:val="24"/>
        </w:rPr>
      </w:pPr>
      <w:r w:rsidRPr="00FF2BF9">
        <w:rPr>
          <w:rFonts w:ascii="Arial" w:hAnsi="Arial" w:cs="Arial"/>
          <w:b/>
          <w:sz w:val="24"/>
          <w:szCs w:val="24"/>
        </w:rPr>
        <w:t>KRPJ</w:t>
      </w:r>
      <w:r w:rsidR="000E4548" w:rsidRPr="00FF2BF9">
        <w:rPr>
          <w:rFonts w:ascii="Arial" w:hAnsi="Arial" w:cs="Arial"/>
          <w:b/>
          <w:sz w:val="24"/>
          <w:szCs w:val="24"/>
        </w:rPr>
        <w:t>-</w:t>
      </w:r>
      <w:r w:rsidR="00674A6B">
        <w:rPr>
          <w:rFonts w:ascii="Arial" w:hAnsi="Arial" w:cs="Arial"/>
          <w:b/>
          <w:sz w:val="24"/>
          <w:szCs w:val="24"/>
        </w:rPr>
        <w:t>20979</w:t>
      </w:r>
      <w:r w:rsidR="003C7225">
        <w:rPr>
          <w:rFonts w:ascii="Arial" w:hAnsi="Arial" w:cs="Arial"/>
          <w:b/>
          <w:sz w:val="24"/>
          <w:szCs w:val="24"/>
        </w:rPr>
        <w:t>-</w:t>
      </w:r>
      <w:r w:rsidR="00674A6B">
        <w:rPr>
          <w:rFonts w:ascii="Arial" w:hAnsi="Arial" w:cs="Arial"/>
          <w:b/>
          <w:sz w:val="24"/>
          <w:szCs w:val="24"/>
        </w:rPr>
        <w:t>7</w:t>
      </w:r>
      <w:r w:rsidR="000E4548" w:rsidRPr="00FF2BF9">
        <w:rPr>
          <w:rFonts w:ascii="Arial" w:hAnsi="Arial" w:cs="Arial"/>
          <w:b/>
          <w:sz w:val="24"/>
          <w:szCs w:val="24"/>
        </w:rPr>
        <w:t>/ČJ-20</w:t>
      </w:r>
      <w:r w:rsidR="00384ABD" w:rsidRPr="00FF2BF9">
        <w:rPr>
          <w:rFonts w:ascii="Arial" w:hAnsi="Arial" w:cs="Arial"/>
          <w:b/>
          <w:sz w:val="24"/>
          <w:szCs w:val="24"/>
        </w:rPr>
        <w:t>2</w:t>
      </w:r>
      <w:r w:rsidR="00674A6B">
        <w:rPr>
          <w:rFonts w:ascii="Arial" w:hAnsi="Arial" w:cs="Arial"/>
          <w:b/>
          <w:sz w:val="24"/>
          <w:szCs w:val="24"/>
        </w:rPr>
        <w:t>3</w:t>
      </w:r>
      <w:r w:rsidR="000E4548" w:rsidRPr="00FF2BF9">
        <w:rPr>
          <w:rFonts w:ascii="Arial" w:hAnsi="Arial" w:cs="Arial"/>
          <w:b/>
          <w:sz w:val="24"/>
          <w:szCs w:val="24"/>
        </w:rPr>
        <w:t>-1600</w:t>
      </w:r>
      <w:r w:rsidR="00FF2BF9" w:rsidRPr="00FF2BF9">
        <w:rPr>
          <w:rFonts w:ascii="Arial" w:hAnsi="Arial" w:cs="Arial"/>
          <w:b/>
          <w:sz w:val="24"/>
          <w:szCs w:val="24"/>
        </w:rPr>
        <w:t>PR</w:t>
      </w:r>
    </w:p>
    <w:p w:rsidR="00584C04" w:rsidRPr="00584C04" w:rsidRDefault="00584C04" w:rsidP="00584C04">
      <w:pPr>
        <w:pStyle w:val="Vlastntextsmlouvy"/>
        <w:rPr>
          <w:szCs w:val="24"/>
        </w:rPr>
      </w:pPr>
      <w:r w:rsidRPr="00584C04">
        <w:rPr>
          <w:szCs w:val="24"/>
        </w:rPr>
        <w:t>__________________________________________________________________</w:t>
      </w:r>
    </w:p>
    <w:p w:rsidR="00584C04" w:rsidRPr="0093107F" w:rsidRDefault="00584C04" w:rsidP="00584C04">
      <w:pPr>
        <w:pStyle w:val="lnek"/>
        <w:rPr>
          <w:rFonts w:cs="Arial"/>
          <w:sz w:val="22"/>
          <w:szCs w:val="22"/>
        </w:rPr>
      </w:pPr>
      <w:r w:rsidRPr="0093107F">
        <w:rPr>
          <w:rFonts w:cs="Arial"/>
          <w:sz w:val="22"/>
          <w:szCs w:val="22"/>
        </w:rPr>
        <w:t>Čl. I.</w:t>
      </w:r>
    </w:p>
    <w:p w:rsidR="00584C04" w:rsidRPr="0093107F" w:rsidRDefault="00584C04" w:rsidP="00584C04">
      <w:pPr>
        <w:pStyle w:val="Podnzevlnku"/>
        <w:rPr>
          <w:rFonts w:cs="Arial"/>
          <w:sz w:val="22"/>
          <w:szCs w:val="22"/>
        </w:rPr>
      </w:pPr>
      <w:r w:rsidRPr="0093107F">
        <w:rPr>
          <w:rFonts w:cs="Arial"/>
          <w:sz w:val="22"/>
          <w:szCs w:val="22"/>
        </w:rPr>
        <w:t>Smluvní strany</w:t>
      </w:r>
    </w:p>
    <w:p w:rsidR="00584C04" w:rsidRPr="0093107F" w:rsidRDefault="00584C04" w:rsidP="00A41D06">
      <w:pPr>
        <w:pStyle w:val="Bezmezer"/>
        <w:rPr>
          <w:rFonts w:ascii="Arial" w:hAnsi="Arial" w:cs="Arial"/>
        </w:rPr>
      </w:pPr>
    </w:p>
    <w:p w:rsidR="00584C04" w:rsidRPr="0093107F" w:rsidRDefault="00584C04" w:rsidP="00A41D06">
      <w:pPr>
        <w:pStyle w:val="Bezmezer"/>
        <w:rPr>
          <w:rFonts w:ascii="Arial" w:hAnsi="Arial" w:cs="Arial"/>
        </w:rPr>
      </w:pPr>
    </w:p>
    <w:p w:rsidR="00584C04" w:rsidRPr="0093107F" w:rsidRDefault="00584C04" w:rsidP="00A41D06">
      <w:pPr>
        <w:pStyle w:val="Bezmezer"/>
        <w:rPr>
          <w:rFonts w:ascii="Arial" w:hAnsi="Arial" w:cs="Arial"/>
        </w:rPr>
      </w:pPr>
    </w:p>
    <w:p w:rsidR="00174905" w:rsidRPr="0093107F" w:rsidRDefault="00A41D06" w:rsidP="00174905">
      <w:pPr>
        <w:pStyle w:val="Bezmezer"/>
        <w:rPr>
          <w:rFonts w:ascii="Arial" w:hAnsi="Arial" w:cs="Arial"/>
          <w:b/>
        </w:rPr>
      </w:pPr>
      <w:r w:rsidRPr="0093107F">
        <w:rPr>
          <w:rFonts w:ascii="Arial" w:hAnsi="Arial" w:cs="Arial"/>
          <w:b/>
        </w:rPr>
        <w:t>1.</w:t>
      </w:r>
      <w:r w:rsidR="00174905" w:rsidRPr="0093107F">
        <w:rPr>
          <w:rFonts w:ascii="Arial" w:hAnsi="Arial" w:cs="Arial"/>
          <w:b/>
        </w:rPr>
        <w:t xml:space="preserve"> </w:t>
      </w:r>
      <w:r w:rsidR="009B44E4" w:rsidRPr="0093107F">
        <w:rPr>
          <w:rFonts w:ascii="Arial" w:hAnsi="Arial" w:cs="Arial"/>
          <w:b/>
        </w:rPr>
        <w:t>Kupující</w:t>
      </w:r>
      <w:r w:rsidRPr="0093107F">
        <w:rPr>
          <w:rFonts w:ascii="Arial" w:hAnsi="Arial" w:cs="Arial"/>
          <w:b/>
        </w:rPr>
        <w:t xml:space="preserve">:     </w:t>
      </w:r>
    </w:p>
    <w:p w:rsidR="00B4206F" w:rsidRPr="0093107F" w:rsidRDefault="00B4206F" w:rsidP="003C7225">
      <w:pPr>
        <w:pStyle w:val="Bezmezer"/>
        <w:jc w:val="center"/>
        <w:rPr>
          <w:rFonts w:ascii="Arial" w:hAnsi="Arial" w:cs="Arial"/>
          <w:b/>
        </w:rPr>
      </w:pPr>
    </w:p>
    <w:p w:rsidR="00174905" w:rsidRPr="0093107F" w:rsidRDefault="00A41D06" w:rsidP="00174905">
      <w:pPr>
        <w:pStyle w:val="Bezmezer"/>
        <w:rPr>
          <w:rFonts w:ascii="Arial" w:hAnsi="Arial" w:cs="Arial"/>
          <w:b/>
        </w:rPr>
      </w:pPr>
      <w:r w:rsidRPr="0093107F">
        <w:rPr>
          <w:rFonts w:ascii="Arial" w:hAnsi="Arial" w:cs="Arial"/>
          <w:b/>
        </w:rPr>
        <w:t>Česká republika - Krajské ředitelství policie kraje Vysočina,</w:t>
      </w:r>
    </w:p>
    <w:p w:rsidR="00A41D06" w:rsidRPr="0093107F" w:rsidRDefault="00A41D06" w:rsidP="00174905">
      <w:pPr>
        <w:pStyle w:val="Bezmezer"/>
        <w:rPr>
          <w:rFonts w:ascii="Arial" w:hAnsi="Arial" w:cs="Arial"/>
        </w:rPr>
      </w:pPr>
      <w:r w:rsidRPr="0093107F">
        <w:rPr>
          <w:rFonts w:ascii="Arial" w:hAnsi="Arial" w:cs="Arial"/>
        </w:rPr>
        <w:t>se sídlem</w:t>
      </w:r>
      <w:r w:rsidR="00174905" w:rsidRPr="0093107F">
        <w:rPr>
          <w:rFonts w:ascii="Arial" w:hAnsi="Arial" w:cs="Arial"/>
        </w:rPr>
        <w:t xml:space="preserve">: </w:t>
      </w:r>
      <w:r w:rsidR="00174905" w:rsidRPr="0093107F">
        <w:rPr>
          <w:rFonts w:ascii="Arial" w:hAnsi="Arial" w:cs="Arial"/>
        </w:rPr>
        <w:tab/>
      </w:r>
      <w:r w:rsidR="00174905" w:rsidRPr="0093107F">
        <w:rPr>
          <w:rFonts w:ascii="Arial" w:hAnsi="Arial" w:cs="Arial"/>
        </w:rPr>
        <w:tab/>
      </w:r>
      <w:r w:rsidRPr="0093107F">
        <w:rPr>
          <w:rFonts w:ascii="Arial" w:hAnsi="Arial" w:cs="Arial"/>
        </w:rPr>
        <w:t>Vrchlického 2627/46, 587 24</w:t>
      </w:r>
      <w:r w:rsidR="00174905" w:rsidRPr="0093107F">
        <w:rPr>
          <w:rFonts w:ascii="Arial" w:hAnsi="Arial" w:cs="Arial"/>
        </w:rPr>
        <w:t>,</w:t>
      </w:r>
      <w:r w:rsidRPr="0093107F">
        <w:rPr>
          <w:rFonts w:ascii="Arial" w:hAnsi="Arial" w:cs="Arial"/>
        </w:rPr>
        <w:t xml:space="preserve"> Jihlava        </w:t>
      </w:r>
      <w:r w:rsidRPr="0093107F">
        <w:rPr>
          <w:rFonts w:ascii="Arial" w:hAnsi="Arial" w:cs="Arial"/>
        </w:rPr>
        <w:br/>
        <w:t>zastoupená:</w:t>
      </w:r>
      <w:r w:rsidR="00174905" w:rsidRPr="0093107F">
        <w:rPr>
          <w:rFonts w:ascii="Arial" w:hAnsi="Arial" w:cs="Arial"/>
        </w:rPr>
        <w:tab/>
      </w:r>
      <w:r w:rsidR="00174905" w:rsidRPr="0093107F">
        <w:rPr>
          <w:rFonts w:ascii="Arial" w:hAnsi="Arial" w:cs="Arial"/>
        </w:rPr>
        <w:tab/>
      </w:r>
      <w:r w:rsidR="00674A6B">
        <w:rPr>
          <w:rFonts w:ascii="Arial" w:hAnsi="Arial" w:cs="Arial"/>
        </w:rPr>
        <w:t xml:space="preserve">plk. RNDr. Miloslavem </w:t>
      </w:r>
      <w:proofErr w:type="spellStart"/>
      <w:r w:rsidR="00674A6B">
        <w:rPr>
          <w:rFonts w:ascii="Arial" w:hAnsi="Arial" w:cs="Arial"/>
        </w:rPr>
        <w:t>Klodnerem</w:t>
      </w:r>
      <w:proofErr w:type="spellEnd"/>
      <w:r w:rsidR="00674A6B">
        <w:rPr>
          <w:rFonts w:ascii="Arial" w:hAnsi="Arial" w:cs="Arial"/>
        </w:rPr>
        <w:t>, náměstkem ředitele pro ekonomiku</w:t>
      </w:r>
    </w:p>
    <w:p w:rsidR="00A41D06" w:rsidRPr="0093107F" w:rsidRDefault="00174905" w:rsidP="00174905">
      <w:pPr>
        <w:pStyle w:val="Bezmezer"/>
        <w:rPr>
          <w:rFonts w:ascii="Arial" w:hAnsi="Arial" w:cs="Arial"/>
        </w:rPr>
      </w:pPr>
      <w:r w:rsidRPr="0093107F">
        <w:rPr>
          <w:rFonts w:ascii="Arial" w:hAnsi="Arial" w:cs="Arial"/>
        </w:rPr>
        <w:t>IČ</w:t>
      </w:r>
      <w:r w:rsidR="00D245DA" w:rsidRPr="0093107F">
        <w:rPr>
          <w:rFonts w:ascii="Arial" w:hAnsi="Arial" w:cs="Arial"/>
        </w:rPr>
        <w:t>O</w:t>
      </w:r>
      <w:r w:rsidRPr="0093107F">
        <w:rPr>
          <w:rFonts w:ascii="Arial" w:hAnsi="Arial" w:cs="Arial"/>
        </w:rPr>
        <w:t>:</w:t>
      </w:r>
      <w:r w:rsidRPr="0093107F">
        <w:rPr>
          <w:rFonts w:ascii="Arial" w:hAnsi="Arial" w:cs="Arial"/>
        </w:rPr>
        <w:tab/>
      </w:r>
      <w:r w:rsidRPr="0093107F">
        <w:rPr>
          <w:rFonts w:ascii="Arial" w:hAnsi="Arial" w:cs="Arial"/>
        </w:rPr>
        <w:tab/>
      </w:r>
      <w:r w:rsidRPr="0093107F">
        <w:rPr>
          <w:rFonts w:ascii="Arial" w:hAnsi="Arial" w:cs="Arial"/>
        </w:rPr>
        <w:tab/>
      </w:r>
      <w:r w:rsidR="00A41D06" w:rsidRPr="0093107F">
        <w:rPr>
          <w:rFonts w:ascii="Arial" w:hAnsi="Arial" w:cs="Arial"/>
        </w:rPr>
        <w:t>72052147</w:t>
      </w:r>
    </w:p>
    <w:p w:rsidR="00A41D06" w:rsidRPr="0093107F" w:rsidRDefault="00174905" w:rsidP="00174905">
      <w:pPr>
        <w:pStyle w:val="Bezmezer"/>
        <w:rPr>
          <w:rFonts w:ascii="Arial" w:hAnsi="Arial" w:cs="Arial"/>
        </w:rPr>
      </w:pPr>
      <w:r w:rsidRPr="0093107F">
        <w:rPr>
          <w:rFonts w:ascii="Arial" w:hAnsi="Arial" w:cs="Arial"/>
        </w:rPr>
        <w:t>DIČ:</w:t>
      </w:r>
      <w:r w:rsidRPr="0093107F">
        <w:rPr>
          <w:rFonts w:ascii="Arial" w:hAnsi="Arial" w:cs="Arial"/>
        </w:rPr>
        <w:tab/>
      </w:r>
      <w:r w:rsidRPr="0093107F">
        <w:rPr>
          <w:rFonts w:ascii="Arial" w:hAnsi="Arial" w:cs="Arial"/>
        </w:rPr>
        <w:tab/>
      </w:r>
      <w:r w:rsidRPr="0093107F">
        <w:rPr>
          <w:rFonts w:ascii="Arial" w:hAnsi="Arial" w:cs="Arial"/>
        </w:rPr>
        <w:tab/>
      </w:r>
      <w:r w:rsidR="00A41D06" w:rsidRPr="0093107F">
        <w:rPr>
          <w:rFonts w:ascii="Arial" w:hAnsi="Arial" w:cs="Arial"/>
        </w:rPr>
        <w:t xml:space="preserve">CZ72052147 </w:t>
      </w:r>
    </w:p>
    <w:p w:rsidR="00A41D06" w:rsidRPr="0093107F" w:rsidRDefault="00174905" w:rsidP="00174905">
      <w:pPr>
        <w:pStyle w:val="Bezmezer"/>
        <w:rPr>
          <w:rFonts w:ascii="Arial" w:hAnsi="Arial" w:cs="Arial"/>
        </w:rPr>
      </w:pPr>
      <w:r w:rsidRPr="0093107F">
        <w:rPr>
          <w:rFonts w:ascii="Arial" w:hAnsi="Arial" w:cs="Arial"/>
        </w:rPr>
        <w:t>ba</w:t>
      </w:r>
      <w:r w:rsidR="00A41D06" w:rsidRPr="0093107F">
        <w:rPr>
          <w:rFonts w:ascii="Arial" w:hAnsi="Arial" w:cs="Arial"/>
        </w:rPr>
        <w:t>nkovní spojení:</w:t>
      </w:r>
      <w:r w:rsidRPr="0093107F">
        <w:rPr>
          <w:rFonts w:ascii="Arial" w:hAnsi="Arial" w:cs="Arial"/>
        </w:rPr>
        <w:tab/>
      </w:r>
      <w:r w:rsidR="00A41D06" w:rsidRPr="0093107F">
        <w:rPr>
          <w:rFonts w:ascii="Arial" w:hAnsi="Arial" w:cs="Arial"/>
        </w:rPr>
        <w:t xml:space="preserve">ČNB, pobočka Brno </w:t>
      </w:r>
      <w:r w:rsidR="00A41D06" w:rsidRPr="0093107F">
        <w:rPr>
          <w:rFonts w:ascii="Arial" w:hAnsi="Arial" w:cs="Arial"/>
        </w:rPr>
        <w:tab/>
      </w:r>
    </w:p>
    <w:p w:rsidR="00A41D06" w:rsidRPr="0093107F" w:rsidRDefault="00A41D06" w:rsidP="00174905">
      <w:pPr>
        <w:pStyle w:val="Bezmezer"/>
        <w:rPr>
          <w:rFonts w:ascii="Arial" w:hAnsi="Arial" w:cs="Arial"/>
        </w:rPr>
      </w:pPr>
      <w:r w:rsidRPr="0093107F">
        <w:rPr>
          <w:rFonts w:ascii="Arial" w:hAnsi="Arial" w:cs="Arial"/>
        </w:rPr>
        <w:t xml:space="preserve">číslo účtu:        </w:t>
      </w:r>
      <w:r w:rsidR="00174905" w:rsidRPr="0093107F">
        <w:rPr>
          <w:rFonts w:ascii="Arial" w:hAnsi="Arial" w:cs="Arial"/>
        </w:rPr>
        <w:tab/>
      </w:r>
      <w:r w:rsidR="00FB1CED">
        <w:rPr>
          <w:rFonts w:ascii="Arial" w:hAnsi="Arial" w:cs="Arial"/>
        </w:rPr>
        <w:t>10022</w:t>
      </w:r>
      <w:r w:rsidR="00AB50B3">
        <w:rPr>
          <w:rFonts w:ascii="Arial" w:hAnsi="Arial" w:cs="Arial"/>
        </w:rPr>
        <w:t>-</w:t>
      </w:r>
      <w:r w:rsidRPr="0093107F">
        <w:rPr>
          <w:rFonts w:ascii="Arial" w:hAnsi="Arial" w:cs="Arial"/>
        </w:rPr>
        <w:t xml:space="preserve">27033881/0710   </w:t>
      </w:r>
    </w:p>
    <w:p w:rsidR="00FB1CED" w:rsidRDefault="00B00291" w:rsidP="0020726D">
      <w:pPr>
        <w:pStyle w:val="Bezmezer"/>
        <w:rPr>
          <w:rFonts w:ascii="Arial" w:hAnsi="Arial" w:cs="Arial"/>
        </w:rPr>
      </w:pPr>
      <w:r>
        <w:rPr>
          <w:rFonts w:ascii="Arial" w:hAnsi="Arial" w:cs="Arial"/>
        </w:rPr>
        <w:t>kontaktní osoba</w:t>
      </w:r>
      <w:r w:rsidR="00A41D06" w:rsidRPr="0093107F">
        <w:rPr>
          <w:rFonts w:ascii="Arial" w:hAnsi="Arial" w:cs="Arial"/>
        </w:rPr>
        <w:t xml:space="preserve">: </w:t>
      </w:r>
      <w:r w:rsidR="007F1003" w:rsidRPr="0093107F">
        <w:rPr>
          <w:rFonts w:ascii="Arial" w:hAnsi="Arial" w:cs="Arial"/>
        </w:rPr>
        <w:tab/>
      </w:r>
    </w:p>
    <w:p w:rsidR="00E304B8" w:rsidRDefault="00E304B8" w:rsidP="00174905">
      <w:pPr>
        <w:pStyle w:val="Bezmezer"/>
        <w:rPr>
          <w:rFonts w:ascii="Arial" w:hAnsi="Arial" w:cs="Arial"/>
        </w:rPr>
      </w:pPr>
      <w:r>
        <w:rPr>
          <w:rFonts w:ascii="Arial" w:hAnsi="Arial" w:cs="Arial"/>
        </w:rPr>
        <w:t>Provozovna:</w:t>
      </w:r>
      <w:r>
        <w:rPr>
          <w:rFonts w:ascii="Arial" w:hAnsi="Arial" w:cs="Arial"/>
        </w:rPr>
        <w:tab/>
      </w:r>
      <w:r>
        <w:rPr>
          <w:rFonts w:ascii="Arial" w:hAnsi="Arial" w:cs="Arial"/>
        </w:rPr>
        <w:tab/>
      </w:r>
      <w:r w:rsidR="00325869">
        <w:rPr>
          <w:rFonts w:ascii="Arial" w:hAnsi="Arial" w:cs="Arial"/>
        </w:rPr>
        <w:t>Krajské ředitelství policie kraje Vysočina</w:t>
      </w:r>
    </w:p>
    <w:p w:rsidR="00E304B8" w:rsidRDefault="00E304B8" w:rsidP="00174905">
      <w:pPr>
        <w:pStyle w:val="Bezmezer"/>
        <w:rPr>
          <w:rFonts w:ascii="Arial" w:hAnsi="Arial" w:cs="Arial"/>
        </w:rPr>
      </w:pPr>
      <w:r>
        <w:rPr>
          <w:rFonts w:ascii="Arial" w:hAnsi="Arial" w:cs="Arial"/>
        </w:rPr>
        <w:t>Adresa:</w:t>
      </w:r>
      <w:r>
        <w:rPr>
          <w:rFonts w:ascii="Arial" w:hAnsi="Arial" w:cs="Arial"/>
        </w:rPr>
        <w:tab/>
      </w:r>
      <w:r>
        <w:rPr>
          <w:rFonts w:ascii="Arial" w:hAnsi="Arial" w:cs="Arial"/>
        </w:rPr>
        <w:tab/>
      </w:r>
      <w:r w:rsidR="00325869">
        <w:rPr>
          <w:rFonts w:ascii="Arial" w:hAnsi="Arial" w:cs="Arial"/>
        </w:rPr>
        <w:t>Vrchlického 2627/46, 587 24 Jihlava</w:t>
      </w:r>
      <w:r>
        <w:rPr>
          <w:rFonts w:ascii="Arial" w:hAnsi="Arial" w:cs="Arial"/>
        </w:rPr>
        <w:t xml:space="preserve"> </w:t>
      </w:r>
    </w:p>
    <w:p w:rsidR="00CC70CD" w:rsidRDefault="00CC70CD" w:rsidP="00174905">
      <w:pPr>
        <w:pStyle w:val="Bezmezer"/>
        <w:rPr>
          <w:rFonts w:ascii="Arial" w:hAnsi="Arial" w:cs="Arial"/>
        </w:rPr>
      </w:pPr>
    </w:p>
    <w:p w:rsidR="0093107F" w:rsidRPr="0093107F" w:rsidRDefault="00A41D06" w:rsidP="00174905">
      <w:pPr>
        <w:pStyle w:val="Bezmezer"/>
        <w:rPr>
          <w:rFonts w:ascii="Arial" w:hAnsi="Arial" w:cs="Arial"/>
          <w:b/>
        </w:rPr>
      </w:pPr>
      <w:r w:rsidRPr="0093107F">
        <w:rPr>
          <w:rFonts w:ascii="Arial" w:hAnsi="Arial" w:cs="Arial"/>
        </w:rPr>
        <w:t>dále jen jako</w:t>
      </w:r>
      <w:r w:rsidR="00D245DA" w:rsidRPr="0093107F">
        <w:rPr>
          <w:rFonts w:ascii="Arial" w:hAnsi="Arial" w:cs="Arial"/>
        </w:rPr>
        <w:t xml:space="preserve"> </w:t>
      </w:r>
      <w:r w:rsidRPr="0093107F">
        <w:rPr>
          <w:rFonts w:ascii="Arial" w:hAnsi="Arial" w:cs="Arial"/>
        </w:rPr>
        <w:t>“</w:t>
      </w:r>
      <w:r w:rsidR="009B44E4" w:rsidRPr="0093107F">
        <w:rPr>
          <w:rFonts w:ascii="Arial" w:hAnsi="Arial" w:cs="Arial"/>
        </w:rPr>
        <w:t>kupující</w:t>
      </w:r>
      <w:r w:rsidRPr="0093107F">
        <w:rPr>
          <w:rFonts w:ascii="Arial" w:hAnsi="Arial" w:cs="Arial"/>
        </w:rPr>
        <w:t>“</w:t>
      </w:r>
      <w:r w:rsidR="00D245DA" w:rsidRPr="0093107F">
        <w:rPr>
          <w:rFonts w:ascii="Arial" w:hAnsi="Arial" w:cs="Arial"/>
        </w:rPr>
        <w:t xml:space="preserve"> </w:t>
      </w:r>
      <w:r w:rsidRPr="0093107F">
        <w:rPr>
          <w:rFonts w:ascii="Arial" w:hAnsi="Arial" w:cs="Arial"/>
        </w:rPr>
        <w:t>na straně jedné</w:t>
      </w:r>
      <w:r w:rsidRPr="0093107F">
        <w:rPr>
          <w:rFonts w:ascii="Arial" w:hAnsi="Arial" w:cs="Arial"/>
        </w:rPr>
        <w:br/>
      </w:r>
    </w:p>
    <w:p w:rsidR="00027192" w:rsidRPr="0093107F" w:rsidRDefault="00027192" w:rsidP="00174905">
      <w:pPr>
        <w:pStyle w:val="Bezmezer"/>
        <w:rPr>
          <w:rFonts w:ascii="Arial" w:hAnsi="Arial" w:cs="Arial"/>
          <w:b/>
        </w:rPr>
      </w:pPr>
    </w:p>
    <w:p w:rsidR="00174905" w:rsidRPr="0093107F" w:rsidRDefault="00A41D06" w:rsidP="00174905">
      <w:pPr>
        <w:pStyle w:val="Bezmezer"/>
        <w:rPr>
          <w:rFonts w:ascii="Arial" w:hAnsi="Arial" w:cs="Arial"/>
        </w:rPr>
      </w:pPr>
      <w:r w:rsidRPr="0093107F">
        <w:rPr>
          <w:rFonts w:ascii="Arial" w:hAnsi="Arial" w:cs="Arial"/>
          <w:b/>
        </w:rPr>
        <w:t>2.</w:t>
      </w:r>
      <w:r w:rsidR="00027192" w:rsidRPr="0093107F">
        <w:rPr>
          <w:rFonts w:ascii="Arial" w:hAnsi="Arial" w:cs="Arial"/>
          <w:b/>
        </w:rPr>
        <w:t xml:space="preserve"> </w:t>
      </w:r>
      <w:r w:rsidR="009B44E4" w:rsidRPr="0093107F">
        <w:rPr>
          <w:rFonts w:ascii="Arial" w:hAnsi="Arial" w:cs="Arial"/>
          <w:b/>
        </w:rPr>
        <w:t>Prodávající</w:t>
      </w:r>
      <w:r w:rsidRPr="0093107F">
        <w:rPr>
          <w:rFonts w:ascii="Arial" w:hAnsi="Arial" w:cs="Arial"/>
          <w:b/>
        </w:rPr>
        <w:t>:</w:t>
      </w:r>
      <w:r w:rsidRPr="0093107F">
        <w:rPr>
          <w:rFonts w:ascii="Arial" w:hAnsi="Arial" w:cs="Arial"/>
        </w:rPr>
        <w:t xml:space="preserve">     </w:t>
      </w:r>
    </w:p>
    <w:p w:rsidR="00B4206F" w:rsidRPr="0093107F" w:rsidRDefault="00B4206F" w:rsidP="00174905">
      <w:pPr>
        <w:pStyle w:val="Bezmezer"/>
        <w:rPr>
          <w:rFonts w:ascii="Arial" w:hAnsi="Arial" w:cs="Arial"/>
        </w:rPr>
      </w:pPr>
    </w:p>
    <w:p w:rsidR="00FC6016" w:rsidRPr="0093107F" w:rsidRDefault="00021A7E" w:rsidP="00FC6016">
      <w:pPr>
        <w:widowControl/>
        <w:autoSpaceDE/>
        <w:autoSpaceDN/>
        <w:adjustRightInd/>
        <w:spacing w:before="0" w:after="0"/>
        <w:jc w:val="left"/>
        <w:rPr>
          <w:b/>
          <w:lang w:eastAsia="en-US"/>
        </w:rPr>
      </w:pPr>
      <w:r>
        <w:rPr>
          <w:b/>
          <w:lang w:eastAsia="en-US"/>
        </w:rPr>
        <w:t>LAPEK</w:t>
      </w:r>
      <w:r w:rsidR="00640D33">
        <w:rPr>
          <w:b/>
          <w:lang w:eastAsia="en-US"/>
        </w:rPr>
        <w:t>, a.s.</w:t>
      </w:r>
    </w:p>
    <w:p w:rsidR="00FC6016" w:rsidRPr="0093107F" w:rsidRDefault="00FC6016" w:rsidP="00FC6016">
      <w:pPr>
        <w:widowControl/>
        <w:autoSpaceDE/>
        <w:autoSpaceDN/>
        <w:adjustRightInd/>
        <w:spacing w:before="0" w:after="0"/>
        <w:jc w:val="left"/>
        <w:rPr>
          <w:lang w:eastAsia="en-US"/>
        </w:rPr>
      </w:pPr>
      <w:r w:rsidRPr="0093107F">
        <w:rPr>
          <w:lang w:eastAsia="en-US"/>
        </w:rPr>
        <w:t>sídlo:</w:t>
      </w:r>
      <w:r w:rsidRPr="0093107F">
        <w:rPr>
          <w:lang w:eastAsia="en-US"/>
        </w:rPr>
        <w:tab/>
      </w:r>
      <w:r w:rsidRPr="0093107F">
        <w:rPr>
          <w:lang w:eastAsia="en-US"/>
        </w:rPr>
        <w:tab/>
        <w:t xml:space="preserve"> </w:t>
      </w:r>
      <w:r w:rsidRPr="0093107F">
        <w:rPr>
          <w:lang w:eastAsia="en-US"/>
        </w:rPr>
        <w:tab/>
      </w:r>
      <w:r w:rsidR="00021A7E">
        <w:rPr>
          <w:lang w:eastAsia="en-US"/>
        </w:rPr>
        <w:t>Žižkova 1923/111, 586 01 Jihlava</w:t>
      </w:r>
      <w:r w:rsidRPr="0093107F">
        <w:rPr>
          <w:lang w:eastAsia="en-US"/>
        </w:rPr>
        <w:tab/>
      </w:r>
    </w:p>
    <w:p w:rsidR="00FC6016" w:rsidRPr="00021A7E" w:rsidRDefault="00FC6016" w:rsidP="00FC6016">
      <w:pPr>
        <w:widowControl/>
        <w:autoSpaceDE/>
        <w:autoSpaceDN/>
        <w:adjustRightInd/>
        <w:spacing w:before="0" w:after="0"/>
        <w:jc w:val="left"/>
        <w:rPr>
          <w:highlight w:val="yellow"/>
          <w:lang w:eastAsia="en-US"/>
        </w:rPr>
      </w:pPr>
      <w:r w:rsidRPr="00FD798D">
        <w:rPr>
          <w:lang w:eastAsia="en-US"/>
        </w:rPr>
        <w:t>zastoupená:</w:t>
      </w:r>
      <w:r w:rsidRPr="00571CE6">
        <w:rPr>
          <w:lang w:eastAsia="en-US"/>
        </w:rPr>
        <w:tab/>
      </w:r>
      <w:r w:rsidRPr="00571CE6">
        <w:rPr>
          <w:lang w:eastAsia="en-US"/>
        </w:rPr>
        <w:tab/>
      </w:r>
      <w:r w:rsidR="008061CA">
        <w:rPr>
          <w:lang w:eastAsia="en-US"/>
        </w:rPr>
        <w:t>Ing. Tomášem Křemenem, předsedou představenstva</w:t>
      </w:r>
    </w:p>
    <w:p w:rsidR="00FC6016" w:rsidRPr="0093107F" w:rsidRDefault="00FC6016" w:rsidP="00FC6016">
      <w:pPr>
        <w:widowControl/>
        <w:autoSpaceDE/>
        <w:autoSpaceDN/>
        <w:adjustRightInd/>
        <w:spacing w:before="0" w:after="0"/>
        <w:jc w:val="left"/>
        <w:rPr>
          <w:lang w:eastAsia="en-US"/>
        </w:rPr>
      </w:pPr>
      <w:r w:rsidRPr="0093107F">
        <w:rPr>
          <w:lang w:eastAsia="en-US"/>
        </w:rPr>
        <w:t>IČO:</w:t>
      </w:r>
      <w:r w:rsidRPr="0093107F">
        <w:rPr>
          <w:lang w:eastAsia="en-US"/>
        </w:rPr>
        <w:tab/>
      </w:r>
      <w:r w:rsidRPr="0093107F">
        <w:rPr>
          <w:lang w:eastAsia="en-US"/>
        </w:rPr>
        <w:tab/>
      </w:r>
      <w:r w:rsidRPr="0093107F">
        <w:rPr>
          <w:lang w:eastAsia="en-US"/>
        </w:rPr>
        <w:tab/>
      </w:r>
      <w:r w:rsidR="00021A7E">
        <w:rPr>
          <w:lang w:eastAsia="en-US"/>
        </w:rPr>
        <w:t>44015593</w:t>
      </w:r>
    </w:p>
    <w:p w:rsidR="00FC6016" w:rsidRPr="0093107F" w:rsidRDefault="00FC6016" w:rsidP="00FC6016">
      <w:pPr>
        <w:widowControl/>
        <w:autoSpaceDE/>
        <w:autoSpaceDN/>
        <w:adjustRightInd/>
        <w:spacing w:before="0" w:after="0"/>
        <w:jc w:val="left"/>
        <w:rPr>
          <w:lang w:eastAsia="en-US"/>
        </w:rPr>
      </w:pPr>
      <w:r w:rsidRPr="0093107F">
        <w:rPr>
          <w:lang w:eastAsia="en-US"/>
        </w:rPr>
        <w:t>DIČ:</w:t>
      </w:r>
      <w:r w:rsidRPr="0093107F">
        <w:rPr>
          <w:lang w:eastAsia="en-US"/>
        </w:rPr>
        <w:tab/>
      </w:r>
      <w:r w:rsidRPr="0093107F">
        <w:rPr>
          <w:lang w:eastAsia="en-US"/>
        </w:rPr>
        <w:tab/>
      </w:r>
      <w:r w:rsidRPr="0093107F">
        <w:rPr>
          <w:lang w:eastAsia="en-US"/>
        </w:rPr>
        <w:tab/>
        <w:t>CZ</w:t>
      </w:r>
      <w:r w:rsidR="00021A7E">
        <w:rPr>
          <w:lang w:eastAsia="en-US"/>
        </w:rPr>
        <w:t>44015593</w:t>
      </w:r>
    </w:p>
    <w:p w:rsidR="00FC6016" w:rsidRPr="000B404D" w:rsidRDefault="00FC6016" w:rsidP="00FC6016">
      <w:pPr>
        <w:widowControl/>
        <w:autoSpaceDE/>
        <w:autoSpaceDN/>
        <w:adjustRightInd/>
        <w:spacing w:before="0" w:after="0"/>
        <w:jc w:val="left"/>
        <w:rPr>
          <w:lang w:eastAsia="en-US"/>
        </w:rPr>
      </w:pPr>
      <w:r w:rsidRPr="000B404D">
        <w:rPr>
          <w:lang w:eastAsia="en-US"/>
        </w:rPr>
        <w:t>bankovní spojení:</w:t>
      </w:r>
      <w:r w:rsidRPr="000B404D">
        <w:rPr>
          <w:lang w:eastAsia="en-US"/>
        </w:rPr>
        <w:tab/>
      </w:r>
      <w:r w:rsidR="00884776">
        <w:rPr>
          <w:lang w:eastAsia="en-US"/>
        </w:rPr>
        <w:t>Č</w:t>
      </w:r>
      <w:r w:rsidR="00640D33">
        <w:rPr>
          <w:lang w:eastAsia="en-US"/>
        </w:rPr>
        <w:t>eská spořitelna,</w:t>
      </w:r>
      <w:r w:rsidRPr="000B404D">
        <w:rPr>
          <w:lang w:eastAsia="en-US"/>
        </w:rPr>
        <w:t xml:space="preserve"> a.s.</w:t>
      </w:r>
    </w:p>
    <w:p w:rsidR="00FC6016" w:rsidRPr="00DD635D" w:rsidRDefault="00FC6016" w:rsidP="00FC6016">
      <w:pPr>
        <w:widowControl/>
        <w:autoSpaceDE/>
        <w:autoSpaceDN/>
        <w:adjustRightInd/>
        <w:spacing w:before="0" w:after="0"/>
        <w:jc w:val="left"/>
        <w:rPr>
          <w:lang w:eastAsia="en-US"/>
        </w:rPr>
      </w:pPr>
      <w:r w:rsidRPr="000B404D">
        <w:rPr>
          <w:lang w:eastAsia="en-US"/>
        </w:rPr>
        <w:t>číslo účtu:</w:t>
      </w:r>
      <w:r w:rsidRPr="000B404D">
        <w:rPr>
          <w:lang w:eastAsia="en-US"/>
        </w:rPr>
        <w:tab/>
      </w:r>
      <w:r w:rsidRPr="000B404D">
        <w:rPr>
          <w:lang w:eastAsia="en-US"/>
        </w:rPr>
        <w:tab/>
      </w:r>
      <w:r w:rsidR="00021A7E">
        <w:rPr>
          <w:lang w:eastAsia="en-US"/>
        </w:rPr>
        <w:t>1465934369/0800</w:t>
      </w:r>
    </w:p>
    <w:p w:rsidR="00FC6016" w:rsidRDefault="00FC6016" w:rsidP="0020726D">
      <w:pPr>
        <w:widowControl/>
        <w:autoSpaceDE/>
        <w:autoSpaceDN/>
        <w:adjustRightInd/>
        <w:spacing w:before="0" w:after="0"/>
        <w:jc w:val="left"/>
        <w:rPr>
          <w:lang w:eastAsia="en-US"/>
        </w:rPr>
      </w:pPr>
      <w:r w:rsidRPr="0093107F">
        <w:rPr>
          <w:lang w:eastAsia="en-US"/>
        </w:rPr>
        <w:t>kontaktní osoba:</w:t>
      </w:r>
      <w:r w:rsidRPr="0093107F">
        <w:rPr>
          <w:lang w:eastAsia="en-US"/>
        </w:rPr>
        <w:tab/>
      </w:r>
    </w:p>
    <w:p w:rsidR="00FD798D" w:rsidRDefault="00FD798D" w:rsidP="00021A7E">
      <w:pPr>
        <w:widowControl/>
        <w:autoSpaceDE/>
        <w:autoSpaceDN/>
        <w:adjustRightInd/>
        <w:spacing w:before="0" w:after="0"/>
        <w:jc w:val="left"/>
        <w:rPr>
          <w:lang w:eastAsia="en-US"/>
        </w:rPr>
      </w:pPr>
      <w:r>
        <w:rPr>
          <w:lang w:eastAsia="en-US"/>
        </w:rPr>
        <w:tab/>
      </w:r>
      <w:r>
        <w:rPr>
          <w:lang w:eastAsia="en-US"/>
        </w:rPr>
        <w:tab/>
      </w:r>
      <w:r>
        <w:rPr>
          <w:lang w:eastAsia="en-US"/>
        </w:rPr>
        <w:tab/>
      </w:r>
    </w:p>
    <w:p w:rsidR="00FD798D" w:rsidRDefault="00FD798D" w:rsidP="00FC6016">
      <w:pPr>
        <w:widowControl/>
        <w:autoSpaceDE/>
        <w:autoSpaceDN/>
        <w:adjustRightInd/>
        <w:spacing w:before="0" w:after="0"/>
        <w:jc w:val="left"/>
        <w:rPr>
          <w:lang w:eastAsia="en-US"/>
        </w:rPr>
      </w:pPr>
    </w:p>
    <w:p w:rsidR="00FC6016" w:rsidRPr="0093107F" w:rsidRDefault="00FC6016" w:rsidP="00FC6016">
      <w:pPr>
        <w:widowControl/>
        <w:autoSpaceDE/>
        <w:autoSpaceDN/>
        <w:adjustRightInd/>
        <w:spacing w:before="0" w:after="0"/>
        <w:jc w:val="left"/>
        <w:rPr>
          <w:lang w:eastAsia="en-US"/>
        </w:rPr>
      </w:pPr>
      <w:r>
        <w:rPr>
          <w:lang w:eastAsia="en-US"/>
        </w:rPr>
        <w:t xml:space="preserve">Společnost zapsána v obchodním rejstříku vedeného </w:t>
      </w:r>
      <w:r w:rsidR="00640D33">
        <w:rPr>
          <w:lang w:eastAsia="en-US"/>
        </w:rPr>
        <w:t xml:space="preserve">Krajským </w:t>
      </w:r>
      <w:r w:rsidR="0003229A">
        <w:rPr>
          <w:lang w:eastAsia="en-US"/>
        </w:rPr>
        <w:t xml:space="preserve">soudem </w:t>
      </w:r>
      <w:r>
        <w:rPr>
          <w:lang w:eastAsia="en-US"/>
        </w:rPr>
        <w:t>v</w:t>
      </w:r>
      <w:r w:rsidR="00640D33">
        <w:rPr>
          <w:lang w:eastAsia="en-US"/>
        </w:rPr>
        <w:t> </w:t>
      </w:r>
      <w:r w:rsidR="00021A7E">
        <w:rPr>
          <w:lang w:eastAsia="en-US"/>
        </w:rPr>
        <w:t>Brně</w:t>
      </w:r>
      <w:r>
        <w:rPr>
          <w:lang w:eastAsia="en-US"/>
        </w:rPr>
        <w:t xml:space="preserve">, oddíl </w:t>
      </w:r>
      <w:r w:rsidR="00640D33">
        <w:rPr>
          <w:lang w:eastAsia="en-US"/>
        </w:rPr>
        <w:t>B</w:t>
      </w:r>
      <w:r>
        <w:rPr>
          <w:lang w:eastAsia="en-US"/>
        </w:rPr>
        <w:t xml:space="preserve">, vložka </w:t>
      </w:r>
      <w:r w:rsidR="00021A7E">
        <w:rPr>
          <w:lang w:eastAsia="en-US"/>
        </w:rPr>
        <w:t>3647</w:t>
      </w:r>
      <w:r>
        <w:rPr>
          <w:lang w:eastAsia="en-US"/>
        </w:rPr>
        <w:t>.</w:t>
      </w:r>
    </w:p>
    <w:p w:rsidR="0000420D" w:rsidRPr="0093107F" w:rsidRDefault="0000420D" w:rsidP="00D871F4">
      <w:pPr>
        <w:widowControl/>
        <w:autoSpaceDE/>
        <w:autoSpaceDN/>
        <w:adjustRightInd/>
        <w:spacing w:before="0" w:after="0"/>
        <w:jc w:val="left"/>
        <w:rPr>
          <w:lang w:eastAsia="en-US"/>
        </w:rPr>
      </w:pPr>
    </w:p>
    <w:p w:rsidR="00D871F4" w:rsidRPr="0093107F" w:rsidRDefault="00D871F4" w:rsidP="00D871F4">
      <w:pPr>
        <w:widowControl/>
        <w:autoSpaceDE/>
        <w:autoSpaceDN/>
        <w:adjustRightInd/>
        <w:spacing w:before="0" w:after="0"/>
        <w:jc w:val="left"/>
        <w:rPr>
          <w:lang w:eastAsia="en-US"/>
        </w:rPr>
      </w:pPr>
    </w:p>
    <w:p w:rsidR="00D871F4" w:rsidRPr="0093107F" w:rsidRDefault="00D871F4" w:rsidP="00D871F4">
      <w:pPr>
        <w:widowControl/>
        <w:autoSpaceDE/>
        <w:autoSpaceDN/>
        <w:adjustRightInd/>
        <w:spacing w:before="0" w:after="0"/>
        <w:jc w:val="left"/>
        <w:rPr>
          <w:lang w:eastAsia="en-US"/>
        </w:rPr>
      </w:pPr>
      <w:r w:rsidRPr="0093107F">
        <w:rPr>
          <w:lang w:eastAsia="en-US"/>
        </w:rPr>
        <w:t>dále jen jako „</w:t>
      </w:r>
      <w:r w:rsidR="009B44E4" w:rsidRPr="0093107F">
        <w:rPr>
          <w:lang w:eastAsia="en-US"/>
        </w:rPr>
        <w:t>prodávající</w:t>
      </w:r>
      <w:r w:rsidRPr="0093107F">
        <w:rPr>
          <w:lang w:eastAsia="en-US"/>
        </w:rPr>
        <w:t>“ na straně druhé</w:t>
      </w:r>
    </w:p>
    <w:p w:rsidR="0093107F" w:rsidRPr="0093107F" w:rsidRDefault="0093107F" w:rsidP="00174905">
      <w:pPr>
        <w:pStyle w:val="Bezmezer"/>
        <w:rPr>
          <w:rFonts w:ascii="Arial" w:hAnsi="Arial" w:cs="Arial"/>
        </w:rPr>
      </w:pPr>
    </w:p>
    <w:p w:rsidR="00B4206F" w:rsidRPr="0093107F" w:rsidRDefault="00B4206F" w:rsidP="00B4206F">
      <w:pPr>
        <w:pStyle w:val="NormlnIMP"/>
        <w:spacing w:before="120"/>
        <w:jc w:val="both"/>
        <w:rPr>
          <w:rFonts w:ascii="Arial" w:hAnsi="Arial" w:cs="Arial"/>
          <w:sz w:val="22"/>
          <w:szCs w:val="22"/>
        </w:rPr>
      </w:pPr>
      <w:r w:rsidRPr="0093107F">
        <w:rPr>
          <w:rFonts w:ascii="Arial" w:hAnsi="Arial" w:cs="Arial"/>
          <w:sz w:val="22"/>
          <w:szCs w:val="22"/>
        </w:rPr>
        <w:t>uzavírají ve smyslu ustanovení § 2</w:t>
      </w:r>
      <w:r w:rsidR="00592511" w:rsidRPr="0093107F">
        <w:rPr>
          <w:rFonts w:ascii="Arial" w:hAnsi="Arial" w:cs="Arial"/>
          <w:sz w:val="22"/>
          <w:szCs w:val="22"/>
        </w:rPr>
        <w:t>079</w:t>
      </w:r>
      <w:r w:rsidRPr="0093107F">
        <w:rPr>
          <w:rFonts w:ascii="Arial" w:hAnsi="Arial" w:cs="Arial"/>
          <w:sz w:val="22"/>
          <w:szCs w:val="22"/>
        </w:rPr>
        <w:t xml:space="preserve"> a násl. zákona č. 89/2012 Sb., občansk</w:t>
      </w:r>
      <w:r w:rsidR="00C176B3">
        <w:rPr>
          <w:rFonts w:ascii="Arial" w:hAnsi="Arial" w:cs="Arial"/>
          <w:sz w:val="22"/>
          <w:szCs w:val="22"/>
        </w:rPr>
        <w:t>ý</w:t>
      </w:r>
      <w:r w:rsidRPr="0093107F">
        <w:rPr>
          <w:rFonts w:ascii="Arial" w:hAnsi="Arial" w:cs="Arial"/>
          <w:sz w:val="22"/>
          <w:szCs w:val="22"/>
        </w:rPr>
        <w:t xml:space="preserve"> zákoník</w:t>
      </w:r>
      <w:r w:rsidR="00C176B3">
        <w:rPr>
          <w:rFonts w:ascii="Arial" w:hAnsi="Arial" w:cs="Arial"/>
          <w:sz w:val="22"/>
          <w:szCs w:val="22"/>
        </w:rPr>
        <w:t>, ve znění pozdějších předpisů,</w:t>
      </w:r>
      <w:r w:rsidRPr="0093107F">
        <w:rPr>
          <w:rFonts w:ascii="Arial" w:hAnsi="Arial" w:cs="Arial"/>
          <w:sz w:val="22"/>
          <w:szCs w:val="22"/>
        </w:rPr>
        <w:t xml:space="preserve"> tuto</w:t>
      </w:r>
    </w:p>
    <w:p w:rsidR="00584C04" w:rsidRPr="0093107F" w:rsidRDefault="00592511" w:rsidP="00584C04">
      <w:pPr>
        <w:pStyle w:val="lnek"/>
        <w:rPr>
          <w:rFonts w:cs="Arial"/>
          <w:sz w:val="22"/>
          <w:szCs w:val="22"/>
        </w:rPr>
      </w:pPr>
      <w:r w:rsidRPr="0093107F">
        <w:rPr>
          <w:rFonts w:cs="Arial"/>
          <w:sz w:val="22"/>
          <w:szCs w:val="22"/>
        </w:rPr>
        <w:t>kupní smlouvu</w:t>
      </w:r>
    </w:p>
    <w:p w:rsidR="008061CA" w:rsidRDefault="008061CA" w:rsidP="00584C04">
      <w:pPr>
        <w:pStyle w:val="Bezmezer"/>
        <w:jc w:val="center"/>
        <w:rPr>
          <w:rFonts w:ascii="Arial" w:hAnsi="Arial" w:cs="Arial"/>
          <w:b/>
        </w:rPr>
      </w:pPr>
    </w:p>
    <w:p w:rsidR="00584C04" w:rsidRPr="0093107F" w:rsidRDefault="00584C04" w:rsidP="00584C04">
      <w:pPr>
        <w:pStyle w:val="Bezmezer"/>
        <w:jc w:val="center"/>
        <w:rPr>
          <w:rFonts w:ascii="Arial" w:hAnsi="Arial" w:cs="Arial"/>
          <w:b/>
        </w:rPr>
      </w:pPr>
      <w:r w:rsidRPr="0093107F">
        <w:rPr>
          <w:rFonts w:ascii="Arial" w:hAnsi="Arial" w:cs="Arial"/>
          <w:b/>
        </w:rPr>
        <w:t>Čl. II</w:t>
      </w:r>
      <w:r w:rsidR="00B01156" w:rsidRPr="0093107F">
        <w:rPr>
          <w:rFonts w:ascii="Arial" w:hAnsi="Arial" w:cs="Arial"/>
          <w:b/>
        </w:rPr>
        <w:t>.</w:t>
      </w:r>
      <w:r w:rsidRPr="0093107F">
        <w:rPr>
          <w:rFonts w:ascii="Arial" w:hAnsi="Arial" w:cs="Arial"/>
          <w:b/>
        </w:rPr>
        <w:t xml:space="preserve"> </w:t>
      </w:r>
    </w:p>
    <w:p w:rsidR="00584C04" w:rsidRPr="0093107F" w:rsidRDefault="00584C04" w:rsidP="00584C04">
      <w:pPr>
        <w:pStyle w:val="Bezmezer"/>
        <w:jc w:val="center"/>
        <w:rPr>
          <w:rFonts w:ascii="Arial" w:hAnsi="Arial" w:cs="Arial"/>
          <w:b/>
        </w:rPr>
      </w:pPr>
      <w:r w:rsidRPr="0093107F">
        <w:rPr>
          <w:rFonts w:ascii="Arial" w:hAnsi="Arial" w:cs="Arial"/>
          <w:b/>
        </w:rPr>
        <w:t>Předmět</w:t>
      </w:r>
      <w:r w:rsidR="00C176B3">
        <w:rPr>
          <w:rFonts w:ascii="Arial" w:hAnsi="Arial" w:cs="Arial"/>
          <w:b/>
        </w:rPr>
        <w:t xml:space="preserve"> smlouvy</w:t>
      </w:r>
    </w:p>
    <w:p w:rsidR="006741CF" w:rsidRDefault="00592511" w:rsidP="005D1F41">
      <w:pPr>
        <w:pStyle w:val="Odstavecseseznamem"/>
        <w:numPr>
          <w:ilvl w:val="0"/>
          <w:numId w:val="6"/>
        </w:numPr>
        <w:ind w:left="284" w:hanging="284"/>
      </w:pPr>
      <w:r w:rsidRPr="0093107F">
        <w:t>Předmětem této smlouvy</w:t>
      </w:r>
      <w:r w:rsidR="00263E40">
        <w:t xml:space="preserve"> je</w:t>
      </w:r>
      <w:r w:rsidR="00B00291">
        <w:t xml:space="preserve"> závazek prodávajícího dodat kupujícímu</w:t>
      </w:r>
      <w:r w:rsidR="0003229A">
        <w:t xml:space="preserve"> </w:t>
      </w:r>
      <w:r w:rsidR="00884776">
        <w:t>vybran</w:t>
      </w:r>
      <w:r w:rsidR="00CF7395">
        <w:t>é pekařské, cukrářské a lahůdkářské výrobky</w:t>
      </w:r>
      <w:r w:rsidR="00B00291">
        <w:t xml:space="preserve">, dle konkrétního sortimentu prodávajícího včetně dopravy </w:t>
      </w:r>
      <w:r w:rsidR="00B00291">
        <w:lastRenderedPageBreak/>
        <w:t xml:space="preserve">do místa plnění </w:t>
      </w:r>
      <w:r w:rsidR="00606FC2">
        <w:t>(dále jen „zboží“),</w:t>
      </w:r>
      <w:r w:rsidR="00B00291">
        <w:t xml:space="preserve"> a to na základě konkrétních dílčích objednávek předložených pověřeným pracovníkem kupujícího (dle jen „pověřený pracovník“)</w:t>
      </w:r>
      <w:r w:rsidR="00606FC2">
        <w:t xml:space="preserve"> </w:t>
      </w:r>
      <w:r w:rsidR="00B00291">
        <w:t>dle podmínek níže specifikovaných. Současně se zbožím předá prodávající kupujícímu dodací list, popř. fakturu – daňový doklad</w:t>
      </w:r>
      <w:r w:rsidR="00BC32F2">
        <w:t>.</w:t>
      </w:r>
    </w:p>
    <w:p w:rsidR="00B00291" w:rsidRDefault="00B00291" w:rsidP="005D1F41">
      <w:pPr>
        <w:pStyle w:val="Odstavecseseznamem"/>
        <w:numPr>
          <w:ilvl w:val="0"/>
          <w:numId w:val="6"/>
        </w:numPr>
        <w:spacing w:before="120"/>
        <w:ind w:left="284" w:hanging="284"/>
        <w:contextualSpacing w:val="0"/>
      </w:pPr>
      <w:r>
        <w:t>Nejčastější požadovaný sortiment je uveden v Příloze č. 1 této smlouvy.</w:t>
      </w:r>
    </w:p>
    <w:p w:rsidR="00B00291" w:rsidRDefault="00B00291" w:rsidP="005D1F41">
      <w:pPr>
        <w:pStyle w:val="Odstavecseseznamem"/>
        <w:numPr>
          <w:ilvl w:val="0"/>
          <w:numId w:val="6"/>
        </w:numPr>
        <w:spacing w:before="120"/>
        <w:ind w:left="284" w:hanging="284"/>
        <w:contextualSpacing w:val="0"/>
      </w:pPr>
      <w:r>
        <w:t>Případné dodání d</w:t>
      </w:r>
      <w:r w:rsidR="00DA3B5E">
        <w:t>alšího v Příloze č. 1 nespecifikovaného zboží může být realizováno dle možností prodávajícího, a to po předchozí dohodě mezi pověřeným pracovníkem kupujícího a prodávajícího.</w:t>
      </w:r>
    </w:p>
    <w:p w:rsidR="00DA3B5E" w:rsidRDefault="00DA3B5E" w:rsidP="005D1F41">
      <w:pPr>
        <w:pStyle w:val="Odstavecseseznamem"/>
        <w:numPr>
          <w:ilvl w:val="0"/>
          <w:numId w:val="6"/>
        </w:numPr>
        <w:spacing w:before="120"/>
        <w:ind w:left="284" w:hanging="284"/>
        <w:contextualSpacing w:val="0"/>
      </w:pPr>
      <w:r>
        <w:t>Dodávka bude realizována při splnění všeobecných dodacích podmínek ve smyslu ustanovení § 2079 a násl. občanského zákoníku.</w:t>
      </w:r>
    </w:p>
    <w:p w:rsidR="001430E7" w:rsidRPr="0093107F" w:rsidRDefault="001430E7" w:rsidP="001430E7"/>
    <w:p w:rsidR="001430E7" w:rsidRPr="0093107F" w:rsidRDefault="001430E7" w:rsidP="001430E7">
      <w:pPr>
        <w:pStyle w:val="Bezmezer"/>
        <w:jc w:val="center"/>
        <w:rPr>
          <w:rFonts w:ascii="Arial" w:hAnsi="Arial" w:cs="Arial"/>
          <w:b/>
        </w:rPr>
      </w:pPr>
      <w:r w:rsidRPr="0093107F">
        <w:rPr>
          <w:rFonts w:ascii="Arial" w:hAnsi="Arial" w:cs="Arial"/>
          <w:b/>
        </w:rPr>
        <w:t xml:space="preserve">Čl. III. </w:t>
      </w:r>
    </w:p>
    <w:p w:rsidR="001430E7" w:rsidRPr="0093107F" w:rsidRDefault="001430E7" w:rsidP="001430E7">
      <w:pPr>
        <w:pStyle w:val="Bezmezer"/>
        <w:jc w:val="center"/>
        <w:rPr>
          <w:rFonts w:ascii="Arial" w:hAnsi="Arial" w:cs="Arial"/>
          <w:b/>
        </w:rPr>
      </w:pPr>
      <w:r w:rsidRPr="0093107F">
        <w:rPr>
          <w:rFonts w:ascii="Arial" w:hAnsi="Arial" w:cs="Arial"/>
          <w:b/>
        </w:rPr>
        <w:t>Kupní cena</w:t>
      </w:r>
    </w:p>
    <w:p w:rsidR="00FD798D" w:rsidRPr="00A0412A" w:rsidRDefault="00FD798D" w:rsidP="00FD798D">
      <w:pPr>
        <w:pStyle w:val="Odstavecseseznamem"/>
        <w:numPr>
          <w:ilvl w:val="0"/>
          <w:numId w:val="3"/>
        </w:numPr>
        <w:ind w:left="284" w:hanging="284"/>
        <w:rPr>
          <w:b/>
        </w:rPr>
      </w:pPr>
      <w:r w:rsidRPr="0093107F">
        <w:t>Kupní cena</w:t>
      </w:r>
      <w:r>
        <w:t xml:space="preserve"> je sjednána dohodou smluvních stran podle § 2 zák. č. 526/1990 Sb., o cenách, ve znění pozdějších předpisů, a dle cenové nabídky prodávajícího ze dne </w:t>
      </w:r>
      <w:r w:rsidR="00E5087A">
        <w:t>27</w:t>
      </w:r>
      <w:r>
        <w:t xml:space="preserve">. </w:t>
      </w:r>
      <w:r w:rsidR="00E5087A">
        <w:t>2</w:t>
      </w:r>
      <w:r>
        <w:t>. 202</w:t>
      </w:r>
      <w:r w:rsidR="00E5087A">
        <w:t>3</w:t>
      </w:r>
      <w:r>
        <w:t xml:space="preserve"> (viz Příloha č. 1).</w:t>
      </w:r>
    </w:p>
    <w:p w:rsidR="00FD798D" w:rsidRPr="00A0412A" w:rsidRDefault="00FD798D" w:rsidP="00FD798D">
      <w:pPr>
        <w:pStyle w:val="Odstavecseseznamem"/>
        <w:numPr>
          <w:ilvl w:val="0"/>
          <w:numId w:val="3"/>
        </w:numPr>
        <w:spacing w:before="120"/>
        <w:ind w:left="284" w:hanging="284"/>
        <w:contextualSpacing w:val="0"/>
      </w:pPr>
      <w:r w:rsidRPr="00A0412A">
        <w:t xml:space="preserve">Prodávající stanoví jednotkové ceny pro jednotlivé druhy zboží. Jednotkové ceny prodávající zveřejní ve svém ceníku. Prodávající je oprávněn jednostranně změnit ceny nabízeného zboží. V takovém případě prodávající vydá nový ceník, který si kupující může vyžádat u obchodního zástupce prodávajícího. Prodávající upozorní na změnu ceníku kupujícího vhodným způsobem (oznámením této skutečnosti v textu na dodacím listu, v médiích, prostřednictvím obchodního zástupce nebo jiným vhodným způsobem) minimálně pět dnů před jeho platností. Nový ceník je mezi účastníky této smlouvy platný v okamžiku uvedeném v ceníku jako počátek jeho platnosti. V pochybnostech se má za to, že před změnou cen byl kupujícímu ceník doručen. </w:t>
      </w:r>
    </w:p>
    <w:p w:rsidR="00FD798D" w:rsidRPr="00DA3B5E" w:rsidRDefault="00FD798D" w:rsidP="00FD798D">
      <w:pPr>
        <w:pStyle w:val="Odstavecseseznamem"/>
        <w:numPr>
          <w:ilvl w:val="0"/>
          <w:numId w:val="3"/>
        </w:numPr>
        <w:spacing w:before="120" w:after="0"/>
        <w:ind w:left="284" w:hanging="284"/>
        <w:contextualSpacing w:val="0"/>
        <w:rPr>
          <w:b/>
        </w:rPr>
      </w:pPr>
      <w:r>
        <w:t>Jednotkové ceny dle platného ceníku jsou považovány za ceny nejvýše přípustné a nepřekročitelné, zahrnující cenu za dopravu do místa plnění a další náklady související s dodávkou předmětu plnění v této smlouvě výslovně neuvedených.</w:t>
      </w:r>
    </w:p>
    <w:p w:rsidR="00FD798D" w:rsidRPr="00E31B79" w:rsidRDefault="00FD798D" w:rsidP="00FD798D">
      <w:pPr>
        <w:spacing w:before="120" w:after="0"/>
        <w:ind w:left="284"/>
      </w:pPr>
      <w:r>
        <w:t>U zboží specifikovaného v Příloze č. 1 smlouvy náleží kupujícímu u vybraného zboží sleva ze základního ceníku, která je uvedena v Příloze č. 1 s tím, že při změně základního ceníku zůstane procentuální výše slevy zachována.</w:t>
      </w:r>
    </w:p>
    <w:p w:rsidR="00FD798D" w:rsidRDefault="00FD798D" w:rsidP="00FD798D">
      <w:pPr>
        <w:pStyle w:val="Odstavecseseznamem"/>
        <w:numPr>
          <w:ilvl w:val="0"/>
          <w:numId w:val="3"/>
        </w:numPr>
        <w:spacing w:before="120" w:after="0"/>
        <w:ind w:left="284" w:hanging="284"/>
        <w:contextualSpacing w:val="0"/>
        <w:rPr>
          <w:b/>
        </w:rPr>
      </w:pPr>
      <w:r>
        <w:t xml:space="preserve">Celková kupní cena za zboží odebrané na základě konkrétních dílčích objednávek nepřesáhne po dobu trvání této smlouvy </w:t>
      </w:r>
      <w:r>
        <w:rPr>
          <w:b/>
        </w:rPr>
        <w:t>bez DPH 29</w:t>
      </w:r>
      <w:r w:rsidR="00140C82">
        <w:rPr>
          <w:b/>
        </w:rPr>
        <w:t>9</w:t>
      </w:r>
      <w:r>
        <w:rPr>
          <w:b/>
        </w:rPr>
        <w:t>.000 Kč,</w:t>
      </w:r>
    </w:p>
    <w:p w:rsidR="00FD798D" w:rsidRDefault="00FD798D" w:rsidP="00FD798D">
      <w:pPr>
        <w:pStyle w:val="Odstavecseseznamem"/>
        <w:spacing w:before="0" w:after="0"/>
        <w:ind w:left="284"/>
        <w:contextualSpacing w:val="0"/>
      </w:pPr>
      <w:r>
        <w:t>Slovy: Dvě stě devadesát</w:t>
      </w:r>
      <w:r w:rsidR="00140C82">
        <w:t xml:space="preserve"> devět</w:t>
      </w:r>
      <w:r>
        <w:t xml:space="preserve"> tisíc korun českých bez DPH.</w:t>
      </w:r>
    </w:p>
    <w:p w:rsidR="00FD798D" w:rsidRDefault="00FD798D" w:rsidP="00FD798D">
      <w:pPr>
        <w:pStyle w:val="Odstavecseseznamem"/>
        <w:spacing w:before="0" w:after="0"/>
        <w:ind w:left="284"/>
        <w:contextualSpacing w:val="0"/>
        <w:rPr>
          <w:b/>
        </w:rPr>
      </w:pPr>
      <w:r>
        <w:rPr>
          <w:b/>
        </w:rPr>
        <w:t>Celková kupní cena je nejvýše přípustná.</w:t>
      </w:r>
    </w:p>
    <w:p w:rsidR="00FD798D" w:rsidRDefault="00FD798D" w:rsidP="00FD798D">
      <w:pPr>
        <w:pStyle w:val="Odstavecseseznamem"/>
        <w:numPr>
          <w:ilvl w:val="0"/>
          <w:numId w:val="3"/>
        </w:numPr>
        <w:spacing w:before="120" w:after="0"/>
        <w:ind w:left="284" w:hanging="284"/>
        <w:contextualSpacing w:val="0"/>
      </w:pPr>
      <w:r>
        <w:t>Kupující si vyhrazuje právo před předložením konkrétní dílčí objednávky ověřit u prodávajícího aktuální ceny zboží.</w:t>
      </w:r>
    </w:p>
    <w:p w:rsidR="00FD798D" w:rsidRDefault="00FD798D" w:rsidP="00FD798D">
      <w:pPr>
        <w:pStyle w:val="Odstavecseseznamem"/>
        <w:numPr>
          <w:ilvl w:val="0"/>
          <w:numId w:val="3"/>
        </w:numPr>
        <w:spacing w:before="120" w:after="0"/>
        <w:ind w:left="284" w:hanging="284"/>
        <w:contextualSpacing w:val="0"/>
      </w:pPr>
      <w:r>
        <w:t>Cena dalšího nespecifikovaného zboží bude stanovena dle aktuálního ceníku prodávajícího. V případě, že ceny budou pro kupujícího neakceptovatelné, není povinen zboží u prodávajícího zakoupit.</w:t>
      </w:r>
    </w:p>
    <w:p w:rsidR="005B5C89" w:rsidRDefault="005B5C89" w:rsidP="005B5C89">
      <w:pPr>
        <w:spacing w:before="120" w:after="0"/>
      </w:pPr>
    </w:p>
    <w:p w:rsidR="005B5C89" w:rsidRDefault="005B5C89" w:rsidP="005B5C89">
      <w:pPr>
        <w:spacing w:before="0" w:after="0"/>
        <w:jc w:val="center"/>
        <w:rPr>
          <w:b/>
        </w:rPr>
      </w:pPr>
      <w:r>
        <w:rPr>
          <w:b/>
        </w:rPr>
        <w:t>Čl. IV.</w:t>
      </w:r>
    </w:p>
    <w:p w:rsidR="00347C5D" w:rsidRPr="00347C5D" w:rsidRDefault="00347C5D" w:rsidP="00347C5D">
      <w:pPr>
        <w:spacing w:before="0" w:after="0"/>
        <w:jc w:val="center"/>
        <w:rPr>
          <w:b/>
        </w:rPr>
      </w:pPr>
      <w:r>
        <w:rPr>
          <w:b/>
        </w:rPr>
        <w:t>Platební podmínky a faktura</w:t>
      </w:r>
    </w:p>
    <w:p w:rsidR="005B5C89" w:rsidRDefault="00C578D1" w:rsidP="005D1F41">
      <w:pPr>
        <w:pStyle w:val="Odstavecseseznamem"/>
        <w:numPr>
          <w:ilvl w:val="0"/>
          <w:numId w:val="11"/>
        </w:numPr>
        <w:spacing w:before="120" w:after="0"/>
        <w:ind w:left="284" w:hanging="284"/>
      </w:pPr>
      <w:r>
        <w:t xml:space="preserve">Daňový doklad (faktura) bude zaslán v elektronické podobě kupujícímu nejpozději do 3 dnů od data splnění dodávky na základě konkrétní dílčí objednávky. Přílohou každého daňového dokladu bude soupis dodaného množství a druh předmětu smlouvy a ceny musí být uvedeny včetně dopravy. </w:t>
      </w:r>
    </w:p>
    <w:p w:rsidR="00D06276" w:rsidRDefault="00D06276" w:rsidP="00D06276">
      <w:pPr>
        <w:pStyle w:val="Odstavecseseznamem"/>
        <w:spacing w:before="120" w:after="0"/>
        <w:ind w:left="284"/>
      </w:pPr>
    </w:p>
    <w:p w:rsidR="00C578D1" w:rsidRDefault="00C578D1" w:rsidP="005D1F41">
      <w:pPr>
        <w:pStyle w:val="Odstavecseseznamem"/>
        <w:numPr>
          <w:ilvl w:val="0"/>
          <w:numId w:val="11"/>
        </w:numPr>
        <w:spacing w:before="120" w:after="0"/>
        <w:ind w:left="284" w:hanging="284"/>
        <w:contextualSpacing w:val="0"/>
      </w:pPr>
      <w:r>
        <w:t>Kupující zaplatí do 21 dnů po obdržení daňového dokladu od prodávajícího kupní cenu za zboží odebrané na základě konkrétní dílčí objednávky, a to převodem na účet prodávajícího.</w:t>
      </w:r>
    </w:p>
    <w:p w:rsidR="00C578D1" w:rsidRPr="00823A39" w:rsidRDefault="00C578D1" w:rsidP="005D1F41">
      <w:pPr>
        <w:pStyle w:val="Odstavecseseznamem"/>
        <w:numPr>
          <w:ilvl w:val="0"/>
          <w:numId w:val="11"/>
        </w:numPr>
        <w:spacing w:before="120"/>
        <w:ind w:left="284" w:hanging="284"/>
        <w:contextualSpacing w:val="0"/>
      </w:pPr>
      <w:r w:rsidRPr="0093107F">
        <w:t xml:space="preserve">Faktura musí obsahovat náležitosti daňového dokladu dle § 28 odst. 2 zákona č. 235/2004 </w:t>
      </w:r>
      <w:r w:rsidRPr="0093107F">
        <w:lastRenderedPageBreak/>
        <w:t>Sb., o dani z přidané hodnoty, ve znění pozdějších předpisů a § 435 zákona č. 89/2012 Sb., občanský zákoník.</w:t>
      </w:r>
      <w:r w:rsidRPr="0093107F">
        <w:rPr>
          <w:color w:val="000000"/>
        </w:rPr>
        <w:t xml:space="preserve"> Na fakturách musí být uvede</w:t>
      </w:r>
      <w:r w:rsidR="00823A39">
        <w:rPr>
          <w:color w:val="000000"/>
        </w:rPr>
        <w:t>no číslo této smlouvy</w:t>
      </w:r>
      <w:r w:rsidRPr="0093107F">
        <w:rPr>
          <w:color w:val="000000"/>
        </w:rPr>
        <w:t>.</w:t>
      </w:r>
    </w:p>
    <w:p w:rsidR="00D256E7" w:rsidRPr="0093107F" w:rsidRDefault="00AF3851" w:rsidP="00FF2BF9">
      <w:pPr>
        <w:pStyle w:val="Odstavecseseznamem"/>
        <w:numPr>
          <w:ilvl w:val="0"/>
          <w:numId w:val="11"/>
        </w:numPr>
        <w:spacing w:before="120"/>
        <w:ind w:left="284" w:hanging="284"/>
        <w:contextualSpacing w:val="0"/>
      </w:pPr>
      <w:r w:rsidRPr="0093107F">
        <w:t>Faktur</w:t>
      </w:r>
      <w:r w:rsidR="00D256E7" w:rsidRPr="0093107F">
        <w:t>a bude zaslána</w:t>
      </w:r>
      <w:r w:rsidRPr="0093107F">
        <w:t xml:space="preserve"> </w:t>
      </w:r>
      <w:r w:rsidRPr="0093107F">
        <w:rPr>
          <w:rFonts w:eastAsia="Calibri"/>
          <w:b/>
        </w:rPr>
        <w:t>e-mailem</w:t>
      </w:r>
      <w:r w:rsidRPr="0093107F">
        <w:rPr>
          <w:rFonts w:eastAsia="Calibri"/>
        </w:rPr>
        <w:t xml:space="preserve"> na adresu: a </w:t>
      </w:r>
      <w:r w:rsidR="00823A39">
        <w:rPr>
          <w:rFonts w:eastAsia="Calibri"/>
        </w:rPr>
        <w:t>v</w:t>
      </w:r>
      <w:r w:rsidRPr="0093107F">
        <w:rPr>
          <w:rFonts w:eastAsia="Calibri"/>
        </w:rPr>
        <w:t xml:space="preserve"> předmětu e-mailu </w:t>
      </w:r>
      <w:r w:rsidR="00823A39">
        <w:rPr>
          <w:rFonts w:eastAsia="Calibri"/>
        </w:rPr>
        <w:t>bude uvedeno:</w:t>
      </w:r>
      <w:r w:rsidRPr="0093107F">
        <w:rPr>
          <w:rFonts w:eastAsia="Calibri"/>
        </w:rPr>
        <w:t xml:space="preserve"> Faktura – Krajské ředitelství policie </w:t>
      </w:r>
      <w:r w:rsidR="004B1950">
        <w:rPr>
          <w:rFonts w:eastAsia="Calibri"/>
        </w:rPr>
        <w:t>k</w:t>
      </w:r>
      <w:r w:rsidRPr="0093107F">
        <w:rPr>
          <w:rFonts w:eastAsia="Calibri"/>
        </w:rPr>
        <w:t>raje Vysočina</w:t>
      </w:r>
      <w:r w:rsidR="00823A39">
        <w:rPr>
          <w:rFonts w:eastAsia="Calibri"/>
        </w:rPr>
        <w:t>.</w:t>
      </w:r>
    </w:p>
    <w:p w:rsidR="00D256E7" w:rsidRDefault="00D256E7" w:rsidP="005D1F41">
      <w:pPr>
        <w:pStyle w:val="Odstavecseseznamem"/>
        <w:widowControl/>
        <w:numPr>
          <w:ilvl w:val="0"/>
          <w:numId w:val="2"/>
        </w:numPr>
        <w:autoSpaceDE/>
        <w:autoSpaceDN/>
        <w:adjustRightInd/>
        <w:spacing w:before="120" w:after="0"/>
        <w:ind w:left="284" w:hanging="284"/>
        <w:contextualSpacing w:val="0"/>
      </w:pPr>
      <w:r w:rsidRPr="0093107F">
        <w:t>Kupující je oprávněn fakturu do data splatnosti vrátit, aniž by se dostal do prodlení s její splatností, pokud obsahuje nesprávné cenové údaje rozdílné s ustanoveními smlouvy, není správně označena, neobsahuje některou z dohodnutých náležitostí, či pokud ve faktuře chybí některá jiná náležitost dohodnutá touto smlouvou.</w:t>
      </w:r>
    </w:p>
    <w:p w:rsidR="000A2626" w:rsidRDefault="000A2626" w:rsidP="005D1F41">
      <w:pPr>
        <w:pStyle w:val="Odstavecseseznamem"/>
        <w:widowControl/>
        <w:numPr>
          <w:ilvl w:val="0"/>
          <w:numId w:val="2"/>
        </w:numPr>
        <w:autoSpaceDE/>
        <w:autoSpaceDN/>
        <w:adjustRightInd/>
        <w:spacing w:before="120" w:after="0"/>
        <w:ind w:left="284" w:hanging="284"/>
        <w:contextualSpacing w:val="0"/>
      </w:pPr>
      <w:r>
        <w:t>Daňový doklad se považuje za proplacený okamžikem odepsání fakturované částky z účtu kupujícího ve prospěch účtu prodávajícího</w:t>
      </w:r>
      <w:r w:rsidR="005D5933">
        <w:t>.</w:t>
      </w:r>
    </w:p>
    <w:p w:rsidR="005D5933" w:rsidRPr="0093107F" w:rsidRDefault="005D5933" w:rsidP="005D1F41">
      <w:pPr>
        <w:pStyle w:val="Odstavecseseznamem"/>
        <w:widowControl/>
        <w:numPr>
          <w:ilvl w:val="0"/>
          <w:numId w:val="2"/>
        </w:numPr>
        <w:autoSpaceDE/>
        <w:autoSpaceDN/>
        <w:adjustRightInd/>
        <w:spacing w:before="120" w:after="0"/>
        <w:ind w:left="284" w:hanging="284"/>
        <w:contextualSpacing w:val="0"/>
      </w:pPr>
      <w:r>
        <w:t>Jestliže je prodávající dle zveřejnění správcem daně v registru plátců ke dni uskutečnění zdanitelného plnění nespolehlivým plátcem DPH, je kupující oprávněn provést zajišťovací úhradu DPH na účet příslušného finančního úřadu a uhradit prodávajícímu pouze základ daně, tento postup je považován za splnění závazku kupujícího.</w:t>
      </w:r>
    </w:p>
    <w:p w:rsidR="00D256E7" w:rsidRPr="0093107F" w:rsidRDefault="00D256E7" w:rsidP="005D1F41">
      <w:pPr>
        <w:pStyle w:val="Odstavecseseznamem"/>
        <w:widowControl/>
        <w:numPr>
          <w:ilvl w:val="0"/>
          <w:numId w:val="2"/>
        </w:numPr>
        <w:autoSpaceDE/>
        <w:autoSpaceDN/>
        <w:adjustRightInd/>
        <w:spacing w:before="120" w:after="0"/>
        <w:ind w:left="284" w:hanging="284"/>
        <w:contextualSpacing w:val="0"/>
      </w:pPr>
      <w:r w:rsidRPr="0093107F">
        <w:t>Zálohu na zboží kupující neposkytuje.</w:t>
      </w:r>
    </w:p>
    <w:p w:rsidR="009B44E4" w:rsidRDefault="009B44E4" w:rsidP="00D256E7">
      <w:pPr>
        <w:widowControl/>
        <w:autoSpaceDE/>
        <w:autoSpaceDN/>
        <w:adjustRightInd/>
        <w:spacing w:before="0" w:after="0"/>
      </w:pPr>
    </w:p>
    <w:p w:rsidR="0093107F" w:rsidRDefault="0093107F" w:rsidP="00D256E7">
      <w:pPr>
        <w:widowControl/>
        <w:autoSpaceDE/>
        <w:autoSpaceDN/>
        <w:adjustRightInd/>
        <w:spacing w:before="0" w:after="0"/>
      </w:pPr>
    </w:p>
    <w:p w:rsidR="005D5933" w:rsidRPr="0093107F" w:rsidRDefault="005D5933" w:rsidP="005D5933">
      <w:pPr>
        <w:pStyle w:val="Bezmezer"/>
        <w:jc w:val="center"/>
        <w:rPr>
          <w:rFonts w:ascii="Arial" w:hAnsi="Arial" w:cs="Arial"/>
          <w:b/>
        </w:rPr>
      </w:pPr>
      <w:r w:rsidRPr="0093107F">
        <w:rPr>
          <w:rFonts w:ascii="Arial" w:hAnsi="Arial" w:cs="Arial"/>
          <w:b/>
        </w:rPr>
        <w:t xml:space="preserve">Čl. V. </w:t>
      </w:r>
    </w:p>
    <w:p w:rsidR="005D5933" w:rsidRPr="000A2626" w:rsidRDefault="005D5933" w:rsidP="005D5933">
      <w:pPr>
        <w:pStyle w:val="Bezmezer"/>
        <w:jc w:val="center"/>
        <w:rPr>
          <w:rFonts w:ascii="Arial" w:hAnsi="Arial" w:cs="Arial"/>
          <w:b/>
        </w:rPr>
      </w:pPr>
      <w:r>
        <w:rPr>
          <w:rFonts w:ascii="Arial" w:hAnsi="Arial" w:cs="Arial"/>
          <w:b/>
        </w:rPr>
        <w:t>Dodací podmínky</w:t>
      </w:r>
    </w:p>
    <w:p w:rsidR="005D5933" w:rsidRDefault="005D5933" w:rsidP="005D1F41">
      <w:pPr>
        <w:pStyle w:val="Odstavecseseznamem"/>
        <w:widowControl/>
        <w:numPr>
          <w:ilvl w:val="0"/>
          <w:numId w:val="12"/>
        </w:numPr>
        <w:autoSpaceDE/>
        <w:autoSpaceDN/>
        <w:adjustRightInd/>
        <w:spacing w:before="120" w:after="0"/>
        <w:ind w:left="284" w:hanging="284"/>
        <w:contextualSpacing w:val="0"/>
      </w:pPr>
      <w:r>
        <w:t>Přesné množství zboží bude specifikováno v konkrétních dílčích objednávkách, které j</w:t>
      </w:r>
      <w:r w:rsidR="00140C82">
        <w:t>sou</w:t>
      </w:r>
      <w:r>
        <w:t xml:space="preserve"> oprávněn</w:t>
      </w:r>
      <w:r w:rsidR="00140C82">
        <w:t>i</w:t>
      </w:r>
      <w:r>
        <w:t xml:space="preserve"> podepisovat pověřen</w:t>
      </w:r>
      <w:r w:rsidR="00140C82">
        <w:t>í</w:t>
      </w:r>
      <w:r>
        <w:t xml:space="preserve"> pracovní</w:t>
      </w:r>
      <w:r w:rsidR="00140C82">
        <w:t>ci</w:t>
      </w:r>
      <w:r>
        <w:t xml:space="preserve"> kupujícího (dále jen „pověřený pracovník“), kterým</w:t>
      </w:r>
      <w:r w:rsidR="00140C82">
        <w:t>i</w:t>
      </w:r>
      <w:r>
        <w:t xml:space="preserve"> j</w:t>
      </w:r>
      <w:r w:rsidR="00140C82">
        <w:t>sou</w:t>
      </w:r>
      <w:r>
        <w:t xml:space="preserve"> </w:t>
      </w:r>
      <w:r w:rsidR="00F9709D">
        <w:t xml:space="preserve">nebo pracovník, kterého určí vedoucí Odboru správy majetku Krajského ředitelství policie kraje Vysočina. </w:t>
      </w:r>
    </w:p>
    <w:p w:rsidR="007D5919" w:rsidRDefault="007D5919" w:rsidP="005D1F41">
      <w:pPr>
        <w:pStyle w:val="Odstavecseseznamem"/>
        <w:widowControl/>
        <w:numPr>
          <w:ilvl w:val="0"/>
          <w:numId w:val="12"/>
        </w:numPr>
        <w:autoSpaceDE/>
        <w:autoSpaceDN/>
        <w:adjustRightInd/>
        <w:spacing w:before="120" w:after="0"/>
        <w:ind w:left="284" w:hanging="284"/>
        <w:contextualSpacing w:val="0"/>
      </w:pPr>
      <w:r>
        <w:t>Rozvoz zboží bude realizován dle platných objednávek.</w:t>
      </w:r>
    </w:p>
    <w:p w:rsidR="007D5919" w:rsidRDefault="007D5919" w:rsidP="005D1F41">
      <w:pPr>
        <w:pStyle w:val="Odstavecseseznamem"/>
        <w:widowControl/>
        <w:numPr>
          <w:ilvl w:val="0"/>
          <w:numId w:val="12"/>
        </w:numPr>
        <w:autoSpaceDE/>
        <w:autoSpaceDN/>
        <w:adjustRightInd/>
        <w:spacing w:before="120" w:after="0"/>
        <w:ind w:left="284" w:hanging="284"/>
        <w:contextualSpacing w:val="0"/>
      </w:pPr>
      <w:r>
        <w:t>Objednávka pekařského a lahůdkářského sortimentu na úterý až pátek musí být provedena vždy den předem nejpozději do 11:00 hod.. Na pondělí se objednává v pátek do 11:00 hod..</w:t>
      </w:r>
    </w:p>
    <w:p w:rsidR="007D5919" w:rsidRDefault="007D5919" w:rsidP="005D1F41">
      <w:pPr>
        <w:pStyle w:val="Odstavecseseznamem"/>
        <w:widowControl/>
        <w:numPr>
          <w:ilvl w:val="0"/>
          <w:numId w:val="12"/>
        </w:numPr>
        <w:autoSpaceDE/>
        <w:autoSpaceDN/>
        <w:adjustRightInd/>
        <w:spacing w:before="120" w:after="0"/>
        <w:ind w:left="284" w:hanging="284"/>
        <w:contextualSpacing w:val="0"/>
      </w:pPr>
      <w:r>
        <w:t>Objednávka cukrářského sortimentu musí být provedena 2 pracovní dny předem, a to nejpozději do 11:00 hod..</w:t>
      </w:r>
    </w:p>
    <w:p w:rsidR="007D5919" w:rsidRDefault="007D5919" w:rsidP="005D1F41">
      <w:pPr>
        <w:pStyle w:val="Odstavecseseznamem"/>
        <w:widowControl/>
        <w:numPr>
          <w:ilvl w:val="0"/>
          <w:numId w:val="12"/>
        </w:numPr>
        <w:autoSpaceDE/>
        <w:autoSpaceDN/>
        <w:adjustRightInd/>
        <w:spacing w:before="120" w:after="0"/>
        <w:ind w:left="284" w:hanging="284"/>
        <w:contextualSpacing w:val="0"/>
      </w:pPr>
      <w:r>
        <w:t>Objednávky budou realizovány přes Webový objednávkový systém (WOS Lapek).</w:t>
      </w:r>
    </w:p>
    <w:p w:rsidR="007D5919" w:rsidRDefault="007D5919" w:rsidP="007D5919">
      <w:pPr>
        <w:pStyle w:val="Odstavecseseznamem"/>
        <w:widowControl/>
        <w:numPr>
          <w:ilvl w:val="0"/>
          <w:numId w:val="12"/>
        </w:numPr>
        <w:autoSpaceDE/>
        <w:autoSpaceDN/>
        <w:adjustRightInd/>
        <w:spacing w:before="120" w:after="0"/>
        <w:ind w:left="284" w:hanging="284"/>
        <w:contextualSpacing w:val="0"/>
      </w:pPr>
      <w:r>
        <w:t>Objednávku základního pečiva (chléb, rohlíky) na druhý den lze rozšířit odpoledne po 15:00 hod. telefonicky prostřednictvím vrátnice společnosti LAPEK, a.s., tel.:</w:t>
      </w:r>
      <w:bookmarkStart w:id="0" w:name="_GoBack"/>
      <w:bookmarkEnd w:id="0"/>
      <w:r>
        <w:t>.</w:t>
      </w:r>
    </w:p>
    <w:p w:rsidR="00F9709D" w:rsidRDefault="00F9709D" w:rsidP="005D1F41">
      <w:pPr>
        <w:pStyle w:val="Odstavecseseznamem"/>
        <w:widowControl/>
        <w:numPr>
          <w:ilvl w:val="0"/>
          <w:numId w:val="12"/>
        </w:numPr>
        <w:autoSpaceDE/>
        <w:autoSpaceDN/>
        <w:adjustRightInd/>
        <w:spacing w:before="120" w:after="0"/>
        <w:ind w:left="284" w:hanging="284"/>
        <w:contextualSpacing w:val="0"/>
      </w:pPr>
      <w:r>
        <w:t>Současně se zbožím předá prodávající kupujícímu následující doklady – dodací list, popř. daňový doklad.</w:t>
      </w:r>
    </w:p>
    <w:p w:rsidR="00F9709D" w:rsidRDefault="00F9709D" w:rsidP="005D1F41">
      <w:pPr>
        <w:pStyle w:val="Odstavecseseznamem"/>
        <w:widowControl/>
        <w:numPr>
          <w:ilvl w:val="0"/>
          <w:numId w:val="12"/>
        </w:numPr>
        <w:autoSpaceDE/>
        <w:autoSpaceDN/>
        <w:adjustRightInd/>
        <w:spacing w:before="120" w:after="0"/>
        <w:ind w:left="284" w:hanging="284"/>
        <w:contextualSpacing w:val="0"/>
      </w:pPr>
      <w:r>
        <w:t>Kupující zajistí potvrzení převzetí zboží podpisem oprávněné osoby na daňovém dokladu (dodacím listě) s uvedením jména, příjmení a vztahu vůči kupujícímu (vedoucí provozu, pracovník apod.). Za datum splnění dodávky se považuje den podpisu dodacího listu pověřeným pracovníkem kupujícího.</w:t>
      </w:r>
    </w:p>
    <w:p w:rsidR="00F9709D" w:rsidRDefault="00F9709D" w:rsidP="007D5919">
      <w:pPr>
        <w:pStyle w:val="Odstavecseseznamem"/>
        <w:widowControl/>
        <w:numPr>
          <w:ilvl w:val="0"/>
          <w:numId w:val="12"/>
        </w:numPr>
        <w:autoSpaceDE/>
        <w:autoSpaceDN/>
        <w:adjustRightInd/>
        <w:spacing w:before="120" w:after="0"/>
        <w:ind w:left="426" w:hanging="426"/>
        <w:contextualSpacing w:val="0"/>
      </w:pPr>
      <w:r>
        <w:t>Prodávající se zavazuje dodat kupujícímu zboží ve sjednané době, množství a provedení v souladu s objednávkou; to neplatí, je-li kupující vůči prodávajícímu v prodlení s úhradou kupní ceny za některou z předchozích dodávek a současně potvrzuje, že všechny dodávané zboží bude splňovat veškeré požadavky obecně závazných právních předpisů, které se na zboží vztahují.</w:t>
      </w:r>
    </w:p>
    <w:p w:rsidR="00F9709D" w:rsidRDefault="00F9709D" w:rsidP="007D5919">
      <w:pPr>
        <w:pStyle w:val="Odstavecseseznamem"/>
        <w:widowControl/>
        <w:numPr>
          <w:ilvl w:val="0"/>
          <w:numId w:val="12"/>
        </w:numPr>
        <w:autoSpaceDE/>
        <w:autoSpaceDN/>
        <w:adjustRightInd/>
        <w:spacing w:before="120" w:after="0"/>
        <w:ind w:left="426" w:hanging="426"/>
        <w:contextualSpacing w:val="0"/>
      </w:pPr>
      <w:r>
        <w:t xml:space="preserve">Kupující je povinen umožnit prodávajícímu dodání zboží dle Čl. II. této smlouvy, a to zejména zpřístupněním místa dodávky a potvrzením daňového dokladu (dodacího listu) a zaplatit kupní cenu určenou dle Čl. III. této smlouvy, a to ve lhůtě uvedené v Čl. </w:t>
      </w:r>
      <w:r w:rsidR="00FC6016">
        <w:t>I</w:t>
      </w:r>
      <w:r>
        <w:t>V. této smlouvy.</w:t>
      </w:r>
    </w:p>
    <w:p w:rsidR="005D5933" w:rsidRPr="0093107F" w:rsidRDefault="005D5933" w:rsidP="00D256E7">
      <w:pPr>
        <w:widowControl/>
        <w:autoSpaceDE/>
        <w:autoSpaceDN/>
        <w:adjustRightInd/>
        <w:spacing w:before="0" w:after="0"/>
      </w:pPr>
    </w:p>
    <w:p w:rsidR="00FF2BF9" w:rsidRDefault="00FF2BF9" w:rsidP="009B44E4">
      <w:pPr>
        <w:pStyle w:val="Bezmezer"/>
        <w:jc w:val="center"/>
        <w:rPr>
          <w:rFonts w:ascii="Arial" w:hAnsi="Arial" w:cs="Arial"/>
          <w:b/>
        </w:rPr>
      </w:pPr>
    </w:p>
    <w:p w:rsidR="009B44E4" w:rsidRPr="0093107F" w:rsidRDefault="009B44E4" w:rsidP="009B44E4">
      <w:pPr>
        <w:pStyle w:val="Bezmezer"/>
        <w:jc w:val="center"/>
        <w:rPr>
          <w:rFonts w:ascii="Arial" w:hAnsi="Arial" w:cs="Arial"/>
          <w:b/>
        </w:rPr>
      </w:pPr>
      <w:r w:rsidRPr="0093107F">
        <w:rPr>
          <w:rFonts w:ascii="Arial" w:hAnsi="Arial" w:cs="Arial"/>
          <w:b/>
        </w:rPr>
        <w:t xml:space="preserve">Čl. VI. </w:t>
      </w:r>
    </w:p>
    <w:p w:rsidR="000A2626" w:rsidRPr="000A2626" w:rsidRDefault="00B10B0B" w:rsidP="000A2626">
      <w:pPr>
        <w:pStyle w:val="Bezmezer"/>
        <w:jc w:val="center"/>
        <w:rPr>
          <w:rFonts w:ascii="Arial" w:hAnsi="Arial" w:cs="Arial"/>
          <w:b/>
        </w:rPr>
      </w:pPr>
      <w:r>
        <w:rPr>
          <w:rFonts w:ascii="Arial" w:hAnsi="Arial" w:cs="Arial"/>
          <w:b/>
        </w:rPr>
        <w:t>Záruční podmínky</w:t>
      </w:r>
    </w:p>
    <w:p w:rsidR="00B10B0B" w:rsidRDefault="00B10B0B" w:rsidP="005D1F41">
      <w:pPr>
        <w:pStyle w:val="Odstavecseseznamem"/>
        <w:widowControl/>
        <w:numPr>
          <w:ilvl w:val="0"/>
          <w:numId w:val="7"/>
        </w:numPr>
        <w:autoSpaceDE/>
        <w:autoSpaceDN/>
        <w:adjustRightInd/>
        <w:spacing w:before="0" w:after="0"/>
        <w:ind w:left="284" w:hanging="284"/>
      </w:pPr>
      <w:r>
        <w:lastRenderedPageBreak/>
        <w:t xml:space="preserve">Prodávající poskytuje záruku za jakost dodaného zboží </w:t>
      </w:r>
      <w:r w:rsidR="00F849B8">
        <w:t>v souladu se zákonem</w:t>
      </w:r>
      <w:r>
        <w:t>, přičemž prodávající je povinen dodržet požadavky stanovené zákonem č. 110/1997 Sb., o potravinách a tabákových výrobcích, ve znění pozdějších předpisů.</w:t>
      </w:r>
    </w:p>
    <w:p w:rsidR="00B10B0B" w:rsidRDefault="00B10B0B" w:rsidP="00B10B0B">
      <w:pPr>
        <w:widowControl/>
        <w:autoSpaceDE/>
        <w:autoSpaceDN/>
        <w:adjustRightInd/>
        <w:spacing w:before="0" w:after="0"/>
      </w:pPr>
    </w:p>
    <w:p w:rsidR="00D06276" w:rsidRDefault="00D06276" w:rsidP="00B10B0B">
      <w:pPr>
        <w:pStyle w:val="Bezmezer"/>
        <w:jc w:val="center"/>
        <w:rPr>
          <w:rFonts w:ascii="Arial" w:hAnsi="Arial" w:cs="Arial"/>
          <w:b/>
        </w:rPr>
      </w:pPr>
    </w:p>
    <w:p w:rsidR="00B10B0B" w:rsidRPr="0093107F" w:rsidRDefault="00B10B0B" w:rsidP="00B10B0B">
      <w:pPr>
        <w:pStyle w:val="Bezmezer"/>
        <w:jc w:val="center"/>
        <w:rPr>
          <w:rFonts w:ascii="Arial" w:hAnsi="Arial" w:cs="Arial"/>
          <w:b/>
        </w:rPr>
      </w:pPr>
      <w:r w:rsidRPr="0093107F">
        <w:rPr>
          <w:rFonts w:ascii="Arial" w:hAnsi="Arial" w:cs="Arial"/>
          <w:b/>
        </w:rPr>
        <w:t xml:space="preserve">Čl. VII. </w:t>
      </w:r>
    </w:p>
    <w:p w:rsidR="00B10B0B" w:rsidRPr="000A2626" w:rsidRDefault="00B10B0B" w:rsidP="00B10B0B">
      <w:pPr>
        <w:pStyle w:val="Bezmezer"/>
        <w:jc w:val="center"/>
        <w:rPr>
          <w:rFonts w:ascii="Arial" w:hAnsi="Arial" w:cs="Arial"/>
          <w:b/>
        </w:rPr>
      </w:pPr>
      <w:r>
        <w:rPr>
          <w:rFonts w:ascii="Arial" w:hAnsi="Arial" w:cs="Arial"/>
          <w:b/>
        </w:rPr>
        <w:t>Reklamace</w:t>
      </w:r>
    </w:p>
    <w:p w:rsidR="000A2626" w:rsidRDefault="000A2626" w:rsidP="005D1F41">
      <w:pPr>
        <w:pStyle w:val="Odstavecseseznamem"/>
        <w:widowControl/>
        <w:numPr>
          <w:ilvl w:val="0"/>
          <w:numId w:val="13"/>
        </w:numPr>
        <w:autoSpaceDE/>
        <w:autoSpaceDN/>
        <w:adjustRightInd/>
        <w:spacing w:before="0" w:after="0"/>
        <w:ind w:left="284" w:hanging="284"/>
      </w:pPr>
      <w:r>
        <w:t>Nároky z</w:t>
      </w:r>
      <w:r w:rsidR="00394AFE">
        <w:t> vad se vyřizují dle volby kupujícího v souladu s </w:t>
      </w:r>
      <w:proofErr w:type="spellStart"/>
      <w:r w:rsidR="00394AFE">
        <w:t>ust</w:t>
      </w:r>
      <w:proofErr w:type="spellEnd"/>
      <w:r w:rsidR="00394AFE">
        <w:t xml:space="preserve">. §§ 2106 – 2012 občanského zákoníku. Prodávající ručí za kvalitu zboží dle této smlouvy po dobu obvyklé bezpečné použitelnosti zboží, přičemž prodávající je povinen současně dodržet podmínky stanovené zákonem č. 110/1997 Sb., o potravinách a tabákových výrobcích, ve znění pozdějších předpisů. </w:t>
      </w:r>
    </w:p>
    <w:p w:rsidR="009B44E4" w:rsidRDefault="009B44E4" w:rsidP="00D256E7">
      <w:pPr>
        <w:widowControl/>
        <w:autoSpaceDE/>
        <w:autoSpaceDN/>
        <w:adjustRightInd/>
        <w:spacing w:before="0" w:after="0"/>
      </w:pPr>
    </w:p>
    <w:p w:rsidR="003B1828" w:rsidRDefault="003B1828" w:rsidP="00B10B0B">
      <w:pPr>
        <w:pStyle w:val="Bezmezer"/>
        <w:jc w:val="center"/>
        <w:rPr>
          <w:rFonts w:ascii="Arial" w:hAnsi="Arial" w:cs="Arial"/>
          <w:b/>
        </w:rPr>
      </w:pPr>
    </w:p>
    <w:p w:rsidR="00B10B0B" w:rsidRPr="0093107F" w:rsidRDefault="00B10B0B" w:rsidP="00B10B0B">
      <w:pPr>
        <w:pStyle w:val="Bezmezer"/>
        <w:jc w:val="center"/>
        <w:rPr>
          <w:rFonts w:ascii="Arial" w:hAnsi="Arial" w:cs="Arial"/>
          <w:b/>
        </w:rPr>
      </w:pPr>
      <w:r w:rsidRPr="0093107F">
        <w:rPr>
          <w:rFonts w:ascii="Arial" w:hAnsi="Arial" w:cs="Arial"/>
          <w:b/>
        </w:rPr>
        <w:t xml:space="preserve">Čl. </w:t>
      </w:r>
      <w:r w:rsidR="00FC6016">
        <w:rPr>
          <w:rFonts w:ascii="Arial" w:hAnsi="Arial" w:cs="Arial"/>
          <w:b/>
        </w:rPr>
        <w:t>V</w:t>
      </w:r>
      <w:r w:rsidRPr="0093107F">
        <w:rPr>
          <w:rFonts w:ascii="Arial" w:hAnsi="Arial" w:cs="Arial"/>
          <w:b/>
        </w:rPr>
        <w:t>I</w:t>
      </w:r>
      <w:r w:rsidR="00FC6016">
        <w:rPr>
          <w:rFonts w:ascii="Arial" w:hAnsi="Arial" w:cs="Arial"/>
          <w:b/>
        </w:rPr>
        <w:t>II</w:t>
      </w:r>
      <w:r w:rsidRPr="0093107F">
        <w:rPr>
          <w:rFonts w:ascii="Arial" w:hAnsi="Arial" w:cs="Arial"/>
          <w:b/>
        </w:rPr>
        <w:t xml:space="preserve">. </w:t>
      </w:r>
    </w:p>
    <w:p w:rsidR="00B10B0B" w:rsidRPr="000A2626" w:rsidRDefault="00B10B0B" w:rsidP="00B10B0B">
      <w:pPr>
        <w:pStyle w:val="Bezmezer"/>
        <w:jc w:val="center"/>
        <w:rPr>
          <w:rFonts w:ascii="Arial" w:hAnsi="Arial" w:cs="Arial"/>
          <w:b/>
        </w:rPr>
      </w:pPr>
      <w:r>
        <w:rPr>
          <w:rFonts w:ascii="Arial" w:hAnsi="Arial" w:cs="Arial"/>
          <w:b/>
        </w:rPr>
        <w:t>Přechod vlastnického práva</w:t>
      </w:r>
    </w:p>
    <w:p w:rsidR="00B10B0B" w:rsidRDefault="00B10B0B" w:rsidP="005D1F41">
      <w:pPr>
        <w:pStyle w:val="Odstavecseseznamem"/>
        <w:widowControl/>
        <w:numPr>
          <w:ilvl w:val="0"/>
          <w:numId w:val="14"/>
        </w:numPr>
        <w:autoSpaceDE/>
        <w:autoSpaceDN/>
        <w:adjustRightInd/>
        <w:spacing w:before="0" w:after="0"/>
        <w:ind w:left="284" w:hanging="284"/>
      </w:pPr>
      <w:r>
        <w:t>Vlastnické právo k předmětu smlouvy přechází na kupujícího předáním zboží způsobem uvedeným v Čl. V. této smlouvy.</w:t>
      </w:r>
    </w:p>
    <w:p w:rsidR="00B10B0B" w:rsidRDefault="00B10B0B" w:rsidP="005D1F41">
      <w:pPr>
        <w:pStyle w:val="Odstavecseseznamem"/>
        <w:widowControl/>
        <w:numPr>
          <w:ilvl w:val="0"/>
          <w:numId w:val="14"/>
        </w:numPr>
        <w:autoSpaceDE/>
        <w:autoSpaceDN/>
        <w:adjustRightInd/>
        <w:spacing w:before="120" w:after="0"/>
        <w:ind w:left="284" w:hanging="284"/>
        <w:contextualSpacing w:val="0"/>
      </w:pPr>
      <w:r>
        <w:t>Prodávající prohlašuje, že zboží není zatíženo právy třetích osob.</w:t>
      </w:r>
    </w:p>
    <w:p w:rsidR="00B10B0B" w:rsidRPr="0093107F" w:rsidRDefault="00B10B0B" w:rsidP="00D256E7">
      <w:pPr>
        <w:widowControl/>
        <w:autoSpaceDE/>
        <w:autoSpaceDN/>
        <w:adjustRightInd/>
        <w:spacing w:before="0" w:after="0"/>
      </w:pPr>
    </w:p>
    <w:p w:rsidR="009B44E4" w:rsidRPr="0093107F" w:rsidRDefault="009B44E4" w:rsidP="009B44E4">
      <w:pPr>
        <w:pStyle w:val="Bezmezer"/>
        <w:jc w:val="center"/>
        <w:rPr>
          <w:rFonts w:ascii="Arial" w:hAnsi="Arial" w:cs="Arial"/>
          <w:b/>
        </w:rPr>
      </w:pPr>
      <w:r w:rsidRPr="0093107F">
        <w:rPr>
          <w:rFonts w:ascii="Arial" w:hAnsi="Arial" w:cs="Arial"/>
          <w:b/>
        </w:rPr>
        <w:t xml:space="preserve">Čl. </w:t>
      </w:r>
      <w:r w:rsidR="00FC6016">
        <w:rPr>
          <w:rFonts w:ascii="Arial" w:hAnsi="Arial" w:cs="Arial"/>
          <w:b/>
        </w:rPr>
        <w:t>I</w:t>
      </w:r>
      <w:r w:rsidR="00B10B0B">
        <w:rPr>
          <w:rFonts w:ascii="Arial" w:hAnsi="Arial" w:cs="Arial"/>
          <w:b/>
        </w:rPr>
        <w:t>X</w:t>
      </w:r>
      <w:r w:rsidRPr="0093107F">
        <w:rPr>
          <w:rFonts w:ascii="Arial" w:hAnsi="Arial" w:cs="Arial"/>
          <w:b/>
        </w:rPr>
        <w:t xml:space="preserve">. </w:t>
      </w:r>
    </w:p>
    <w:p w:rsidR="009B44E4" w:rsidRPr="0093107F" w:rsidRDefault="002A7FB1" w:rsidP="009B44E4">
      <w:pPr>
        <w:pStyle w:val="Bezmezer"/>
        <w:jc w:val="center"/>
        <w:rPr>
          <w:rFonts w:ascii="Arial" w:hAnsi="Arial" w:cs="Arial"/>
          <w:b/>
        </w:rPr>
      </w:pPr>
      <w:r>
        <w:rPr>
          <w:rFonts w:ascii="Arial" w:hAnsi="Arial" w:cs="Arial"/>
          <w:b/>
        </w:rPr>
        <w:t>Sankce</w:t>
      </w:r>
    </w:p>
    <w:p w:rsidR="00B10B0B" w:rsidRDefault="002A7FB1" w:rsidP="005D1F41">
      <w:pPr>
        <w:pStyle w:val="Odstavecseseznamem"/>
        <w:widowControl/>
        <w:numPr>
          <w:ilvl w:val="0"/>
          <w:numId w:val="8"/>
        </w:numPr>
        <w:autoSpaceDE/>
        <w:autoSpaceDN/>
        <w:adjustRightInd/>
        <w:spacing w:before="0" w:after="0"/>
        <w:ind w:left="284" w:hanging="284"/>
      </w:pPr>
      <w:r>
        <w:t xml:space="preserve">V případě prodlení s dodáním zboží delším jak </w:t>
      </w:r>
      <w:r w:rsidR="00B10B0B">
        <w:t>24</w:t>
      </w:r>
      <w:r>
        <w:t xml:space="preserve"> hodin zaplatí prodávající smluvní pokutu ve výši 0,05 % z ceny nedodaného zboží včetně DPH, a to za každý i započatý den prodlení.</w:t>
      </w:r>
      <w:r w:rsidR="00B10B0B">
        <w:t xml:space="preserve"> Prokáže-li prodávající, že při pokusu o splnění dodávky bylo toto předání znemožněno důsledkem zásahu vyšší moci nebo jinými okolnostmi nezaviněnými prodávajícím, není výše uvedená pokuta vyžadována. Prodávající je však povinen prokazatelně vykonávat vše, aby nastalé vlivy eliminoval.</w:t>
      </w:r>
    </w:p>
    <w:p w:rsidR="002A7FB1" w:rsidRDefault="002A7FB1" w:rsidP="005D1F41">
      <w:pPr>
        <w:pStyle w:val="Odstavecseseznamem"/>
        <w:widowControl/>
        <w:numPr>
          <w:ilvl w:val="0"/>
          <w:numId w:val="8"/>
        </w:numPr>
        <w:autoSpaceDE/>
        <w:autoSpaceDN/>
        <w:adjustRightInd/>
        <w:spacing w:before="120" w:after="0"/>
        <w:ind w:left="284" w:hanging="284"/>
        <w:contextualSpacing w:val="0"/>
      </w:pPr>
      <w:r>
        <w:t>V případě neuhrazení daňového dokladu kupujícím v termínu uvedeném ve smlouvě má prodávající právo na úroky z prodlení ve výši 0,05 % z neuhrazené ceny zboží včetně DPH za každý i započatý den prodlení.</w:t>
      </w:r>
    </w:p>
    <w:p w:rsidR="00B10B0B" w:rsidRDefault="00B10B0B" w:rsidP="005D1F41">
      <w:pPr>
        <w:pStyle w:val="Odstavecseseznamem"/>
        <w:widowControl/>
        <w:numPr>
          <w:ilvl w:val="0"/>
          <w:numId w:val="8"/>
        </w:numPr>
        <w:autoSpaceDE/>
        <w:autoSpaceDN/>
        <w:adjustRightInd/>
        <w:spacing w:before="120" w:after="0"/>
        <w:ind w:left="284" w:hanging="284"/>
        <w:contextualSpacing w:val="0"/>
      </w:pPr>
      <w:r>
        <w:t>Zaplacením smluvní pokuty není dotčen nárok kupujícího na náhradu škody v částce převyšující zaplacenou smluvní pokutu.</w:t>
      </w:r>
    </w:p>
    <w:p w:rsidR="002A7FB1" w:rsidRDefault="002A7FB1" w:rsidP="005D1F41">
      <w:pPr>
        <w:pStyle w:val="Odstavecseseznamem"/>
        <w:widowControl/>
        <w:numPr>
          <w:ilvl w:val="0"/>
          <w:numId w:val="8"/>
        </w:numPr>
        <w:autoSpaceDE/>
        <w:autoSpaceDN/>
        <w:adjustRightInd/>
        <w:spacing w:before="120" w:after="0"/>
        <w:ind w:left="284" w:hanging="284"/>
        <w:contextualSpacing w:val="0"/>
      </w:pPr>
      <w:r>
        <w:t xml:space="preserve">Smluvní pokuty a úrok z prodlení jsou splatné ve lhůtě 30 dnů </w:t>
      </w:r>
      <w:r w:rsidR="00B10B0B">
        <w:t>od data doručení</w:t>
      </w:r>
      <w:r>
        <w:t xml:space="preserve"> písemné výzvy k jejich zaplacení oprávněnou stranou, a to na účet oprávněné strany uvedený v písemné výzvě. </w:t>
      </w:r>
    </w:p>
    <w:p w:rsidR="002A7FB1" w:rsidRPr="002A7FB1" w:rsidRDefault="002A7FB1" w:rsidP="002A7FB1">
      <w:pPr>
        <w:widowControl/>
        <w:autoSpaceDE/>
        <w:autoSpaceDN/>
        <w:adjustRightInd/>
        <w:spacing w:before="120" w:after="0"/>
        <w:jc w:val="center"/>
        <w:rPr>
          <w:b/>
        </w:rPr>
      </w:pPr>
    </w:p>
    <w:p w:rsidR="00D322BF" w:rsidRPr="0093107F" w:rsidRDefault="00D322BF" w:rsidP="00D322BF">
      <w:pPr>
        <w:pStyle w:val="Bezmezer"/>
        <w:jc w:val="center"/>
        <w:rPr>
          <w:rFonts w:ascii="Arial" w:hAnsi="Arial" w:cs="Arial"/>
          <w:b/>
        </w:rPr>
      </w:pPr>
      <w:r w:rsidRPr="0093107F">
        <w:rPr>
          <w:rFonts w:ascii="Arial" w:hAnsi="Arial" w:cs="Arial"/>
          <w:b/>
        </w:rPr>
        <w:t xml:space="preserve">Čl. X. </w:t>
      </w:r>
    </w:p>
    <w:p w:rsidR="00D322BF" w:rsidRPr="0093107F" w:rsidRDefault="00D322BF" w:rsidP="00D322BF">
      <w:pPr>
        <w:pStyle w:val="Bezmezer"/>
        <w:jc w:val="center"/>
        <w:rPr>
          <w:rFonts w:ascii="Arial" w:hAnsi="Arial" w:cs="Arial"/>
          <w:b/>
        </w:rPr>
      </w:pPr>
      <w:r>
        <w:rPr>
          <w:rFonts w:ascii="Arial" w:hAnsi="Arial" w:cs="Arial"/>
          <w:b/>
        </w:rPr>
        <w:t>Od</w:t>
      </w:r>
      <w:r w:rsidR="008C14DF">
        <w:rPr>
          <w:rFonts w:ascii="Arial" w:hAnsi="Arial" w:cs="Arial"/>
          <w:b/>
        </w:rPr>
        <w:t>povědnost za škodu</w:t>
      </w:r>
    </w:p>
    <w:p w:rsidR="008C14DF" w:rsidRDefault="008C14DF" w:rsidP="005D1F41">
      <w:pPr>
        <w:pStyle w:val="Bezmezer"/>
        <w:numPr>
          <w:ilvl w:val="0"/>
          <w:numId w:val="15"/>
        </w:numPr>
        <w:ind w:left="284" w:hanging="284"/>
        <w:jc w:val="both"/>
        <w:rPr>
          <w:rFonts w:ascii="Arial" w:hAnsi="Arial" w:cs="Arial"/>
        </w:rPr>
      </w:pPr>
      <w:r>
        <w:rPr>
          <w:rFonts w:ascii="Arial" w:hAnsi="Arial" w:cs="Arial"/>
        </w:rPr>
        <w:t>Prodávající odpovídá za škodu způsobenou vadným plnění ze smlouvy v rozsahu stanoveném českým právním řádem.</w:t>
      </w:r>
    </w:p>
    <w:p w:rsidR="008C14DF" w:rsidRDefault="008C14DF" w:rsidP="005D1F41">
      <w:pPr>
        <w:pStyle w:val="Bezmezer"/>
        <w:numPr>
          <w:ilvl w:val="0"/>
          <w:numId w:val="15"/>
        </w:numPr>
        <w:spacing w:before="120"/>
        <w:ind w:left="284" w:hanging="284"/>
        <w:jc w:val="both"/>
        <w:rPr>
          <w:rFonts w:ascii="Arial" w:hAnsi="Arial" w:cs="Arial"/>
        </w:rPr>
      </w:pPr>
      <w:r>
        <w:rPr>
          <w:rFonts w:ascii="Arial" w:hAnsi="Arial" w:cs="Arial"/>
        </w:rPr>
        <w:t>Prodávající odpovídá vůči kupujícímu za plnění svých smluvních závazků pouze a výlučně v rozsahu uvedeném ve smlouvě.</w:t>
      </w:r>
    </w:p>
    <w:p w:rsidR="008C14DF" w:rsidRDefault="008C14DF" w:rsidP="008C14DF">
      <w:pPr>
        <w:pStyle w:val="Bezmezer"/>
        <w:spacing w:before="120"/>
        <w:ind w:left="284"/>
        <w:jc w:val="both"/>
        <w:rPr>
          <w:rFonts w:ascii="Arial" w:hAnsi="Arial" w:cs="Arial"/>
        </w:rPr>
      </w:pPr>
    </w:p>
    <w:p w:rsidR="005D2DD6" w:rsidRDefault="005D2DD6" w:rsidP="008C14DF">
      <w:pPr>
        <w:pStyle w:val="Bezmezer"/>
        <w:spacing w:before="120"/>
        <w:ind w:left="284"/>
        <w:jc w:val="both"/>
        <w:rPr>
          <w:rFonts w:ascii="Arial" w:hAnsi="Arial" w:cs="Arial"/>
        </w:rPr>
      </w:pPr>
    </w:p>
    <w:p w:rsidR="005D2DD6" w:rsidRDefault="005D2DD6" w:rsidP="008C14DF">
      <w:pPr>
        <w:pStyle w:val="Bezmezer"/>
        <w:spacing w:before="120"/>
        <w:ind w:left="284"/>
        <w:jc w:val="both"/>
        <w:rPr>
          <w:rFonts w:ascii="Arial" w:hAnsi="Arial" w:cs="Arial"/>
        </w:rPr>
      </w:pPr>
    </w:p>
    <w:p w:rsidR="008C14DF" w:rsidRPr="0093107F" w:rsidRDefault="008C14DF" w:rsidP="008C14DF">
      <w:pPr>
        <w:pStyle w:val="Bezmezer"/>
        <w:jc w:val="center"/>
        <w:rPr>
          <w:rFonts w:ascii="Arial" w:hAnsi="Arial" w:cs="Arial"/>
          <w:b/>
        </w:rPr>
      </w:pPr>
      <w:r w:rsidRPr="0093107F">
        <w:rPr>
          <w:rFonts w:ascii="Arial" w:hAnsi="Arial" w:cs="Arial"/>
          <w:b/>
        </w:rPr>
        <w:t>Čl. X</w:t>
      </w:r>
      <w:r>
        <w:rPr>
          <w:rFonts w:ascii="Arial" w:hAnsi="Arial" w:cs="Arial"/>
          <w:b/>
        </w:rPr>
        <w:t>I</w:t>
      </w:r>
      <w:r w:rsidRPr="0093107F">
        <w:rPr>
          <w:rFonts w:ascii="Arial" w:hAnsi="Arial" w:cs="Arial"/>
          <w:b/>
        </w:rPr>
        <w:t xml:space="preserve">. </w:t>
      </w:r>
    </w:p>
    <w:p w:rsidR="008C14DF" w:rsidRPr="0093107F" w:rsidRDefault="008C14DF" w:rsidP="008C14DF">
      <w:pPr>
        <w:pStyle w:val="Bezmezer"/>
        <w:jc w:val="center"/>
        <w:rPr>
          <w:rFonts w:ascii="Arial" w:hAnsi="Arial" w:cs="Arial"/>
          <w:b/>
        </w:rPr>
      </w:pPr>
      <w:r>
        <w:rPr>
          <w:rFonts w:ascii="Arial" w:hAnsi="Arial" w:cs="Arial"/>
          <w:b/>
        </w:rPr>
        <w:t>Postoupení práv</w:t>
      </w:r>
    </w:p>
    <w:p w:rsidR="008C14DF" w:rsidRDefault="008C14DF" w:rsidP="005D1F41">
      <w:pPr>
        <w:pStyle w:val="Bezmezer"/>
        <w:numPr>
          <w:ilvl w:val="0"/>
          <w:numId w:val="16"/>
        </w:numPr>
        <w:spacing w:before="120"/>
        <w:ind w:left="284" w:hanging="284"/>
        <w:jc w:val="both"/>
        <w:rPr>
          <w:rFonts w:ascii="Arial" w:hAnsi="Arial" w:cs="Arial"/>
        </w:rPr>
      </w:pPr>
      <w:r>
        <w:rPr>
          <w:rFonts w:ascii="Arial" w:hAnsi="Arial" w:cs="Arial"/>
        </w:rPr>
        <w:t>Kupující není oprávněn převést nebo postoupit svá práva nebo závazky ze smlouvy nebo jejich část na třetí osobu bez předchozího písemného souhlasu prodávajícího.</w:t>
      </w:r>
    </w:p>
    <w:p w:rsidR="00FF2BF9" w:rsidRDefault="00FF2BF9" w:rsidP="008E0A77">
      <w:pPr>
        <w:pStyle w:val="Bezmezer"/>
        <w:jc w:val="center"/>
        <w:rPr>
          <w:rFonts w:ascii="Arial" w:hAnsi="Arial" w:cs="Arial"/>
          <w:b/>
        </w:rPr>
      </w:pPr>
    </w:p>
    <w:p w:rsidR="008E0A77" w:rsidRPr="0093107F" w:rsidRDefault="008E0A77" w:rsidP="008E0A77">
      <w:pPr>
        <w:pStyle w:val="Bezmezer"/>
        <w:jc w:val="center"/>
        <w:rPr>
          <w:rFonts w:ascii="Arial" w:hAnsi="Arial" w:cs="Arial"/>
          <w:b/>
        </w:rPr>
      </w:pPr>
      <w:r w:rsidRPr="0093107F">
        <w:rPr>
          <w:rFonts w:ascii="Arial" w:hAnsi="Arial" w:cs="Arial"/>
          <w:b/>
        </w:rPr>
        <w:t>Čl. X</w:t>
      </w:r>
      <w:r w:rsidR="008C14DF">
        <w:rPr>
          <w:rFonts w:ascii="Arial" w:hAnsi="Arial" w:cs="Arial"/>
          <w:b/>
        </w:rPr>
        <w:t>I</w:t>
      </w:r>
      <w:r w:rsidR="00B10B0B">
        <w:rPr>
          <w:rFonts w:ascii="Arial" w:hAnsi="Arial" w:cs="Arial"/>
          <w:b/>
        </w:rPr>
        <w:t>I</w:t>
      </w:r>
      <w:r w:rsidRPr="0093107F">
        <w:rPr>
          <w:rFonts w:ascii="Arial" w:hAnsi="Arial" w:cs="Arial"/>
          <w:b/>
        </w:rPr>
        <w:t xml:space="preserve">. </w:t>
      </w:r>
    </w:p>
    <w:p w:rsidR="008E0A77" w:rsidRPr="0093107F" w:rsidRDefault="002A7FB1" w:rsidP="008E0A77">
      <w:pPr>
        <w:pStyle w:val="Bezmezer"/>
        <w:jc w:val="center"/>
        <w:rPr>
          <w:rFonts w:ascii="Arial" w:hAnsi="Arial" w:cs="Arial"/>
          <w:b/>
        </w:rPr>
      </w:pPr>
      <w:r>
        <w:rPr>
          <w:rFonts w:ascii="Arial" w:hAnsi="Arial" w:cs="Arial"/>
          <w:b/>
        </w:rPr>
        <w:lastRenderedPageBreak/>
        <w:t>Odstoupení od smlouvy</w:t>
      </w:r>
    </w:p>
    <w:p w:rsidR="00123C48" w:rsidRDefault="002A7FB1" w:rsidP="005D1F41">
      <w:pPr>
        <w:pStyle w:val="Odstavecseseznamem"/>
        <w:widowControl/>
        <w:numPr>
          <w:ilvl w:val="0"/>
          <w:numId w:val="4"/>
        </w:numPr>
        <w:autoSpaceDE/>
        <w:autoSpaceDN/>
        <w:adjustRightInd/>
        <w:spacing w:before="120" w:after="0"/>
        <w:ind w:left="284" w:hanging="284"/>
        <w:contextualSpacing w:val="0"/>
      </w:pPr>
      <w:r>
        <w:t>Prodávající a kupující jsou oprávněni odstoupit od smlouvy při podstatném porušení smlouvy</w:t>
      </w:r>
      <w:r w:rsidR="00FF2BF9">
        <w:t>,</w:t>
      </w:r>
      <w:r w:rsidR="00123C48">
        <w:t xml:space="preserve"> a</w:t>
      </w:r>
      <w:r>
        <w:t xml:space="preserve"> pokud tento úmysl oznámí oprávněná strana druhé</w:t>
      </w:r>
      <w:r w:rsidR="00123C48">
        <w:t xml:space="preserve"> straně do 10 dnů od podstatného porušení povinností.</w:t>
      </w:r>
    </w:p>
    <w:p w:rsidR="00123C48" w:rsidRDefault="00123C48" w:rsidP="005D1F41">
      <w:pPr>
        <w:pStyle w:val="Odstavecseseznamem"/>
        <w:widowControl/>
        <w:numPr>
          <w:ilvl w:val="0"/>
          <w:numId w:val="4"/>
        </w:numPr>
        <w:autoSpaceDE/>
        <w:autoSpaceDN/>
        <w:adjustRightInd/>
        <w:spacing w:before="120" w:after="0"/>
        <w:ind w:left="284" w:hanging="284"/>
        <w:contextualSpacing w:val="0"/>
      </w:pPr>
      <w:r>
        <w:t>Podstatným porušením smlouvy se rozumí, jestliže strana porušující smlouvu věděla nebo mohla vědět, že druhá strana při takovém porušení nebude mít zájem na takovém plnění smlouvy.</w:t>
      </w:r>
    </w:p>
    <w:p w:rsidR="00123C48" w:rsidRDefault="00123C48" w:rsidP="005D1F41">
      <w:pPr>
        <w:pStyle w:val="Odstavecseseznamem"/>
        <w:widowControl/>
        <w:numPr>
          <w:ilvl w:val="0"/>
          <w:numId w:val="4"/>
        </w:numPr>
        <w:autoSpaceDE/>
        <w:autoSpaceDN/>
        <w:adjustRightInd/>
        <w:spacing w:before="120" w:after="0"/>
        <w:ind w:left="284" w:hanging="284"/>
        <w:contextualSpacing w:val="0"/>
      </w:pPr>
      <w:r>
        <w:t>Za podstatné porušení smlouvy se považuje:</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 xml:space="preserve">prodlení prodávajícího s dodáním zboží </w:t>
      </w:r>
      <w:r w:rsidR="009E6560">
        <w:t xml:space="preserve">delším jak 24 hodin </w:t>
      </w:r>
      <w:r>
        <w:t>a kupující se přitom na tomto prodlení nijak nepodílel. Za prodlení prodávajícího s dodáním zboží se považuje opakované nedodání zboží ve stanoveném termínu,</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kupující nesplní své finanční závazky vůči prodávajícímu a nebude schopen poskytnout takové záruky, že je splní v náhradním termínu,</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prodávající může také odstoupit od smlouvy, jestliže kupující neposkytne nutné protiplnění, a tím způsobí neschopnost provést určitý úkon. Odstoupení je však přípustné teprve tehdy, když prodávající dohodl s kupujícím písemně novou přiměřenou lhůtu ke splnění závazku, a ta neúspěšně uplynula,</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nesplnění kvalitativních a kvantitativních požadavků kupujícího,</w:t>
      </w:r>
    </w:p>
    <w:p w:rsidR="00123C48" w:rsidRDefault="00123C48" w:rsidP="005D1F41">
      <w:pPr>
        <w:pStyle w:val="Odstavecseseznamem"/>
        <w:widowControl/>
        <w:numPr>
          <w:ilvl w:val="0"/>
          <w:numId w:val="9"/>
        </w:numPr>
        <w:autoSpaceDE/>
        <w:autoSpaceDN/>
        <w:adjustRightInd/>
        <w:spacing w:before="120" w:after="0"/>
        <w:ind w:left="567" w:hanging="283"/>
        <w:contextualSpacing w:val="0"/>
      </w:pPr>
      <w:r>
        <w:t>pokud se prodávající strana stane nespolehlivým plátcem DPH dle zákona č. 235/2004 Sb., o dani z přidané hodnoty, ve znění pozdějších předpisů.</w:t>
      </w:r>
    </w:p>
    <w:p w:rsidR="00123C48" w:rsidRDefault="00123C48" w:rsidP="00123C48">
      <w:pPr>
        <w:pStyle w:val="Odstavecseseznamem"/>
        <w:widowControl/>
        <w:autoSpaceDE/>
        <w:autoSpaceDN/>
        <w:adjustRightInd/>
        <w:spacing w:before="0" w:after="0"/>
        <w:ind w:left="786"/>
      </w:pPr>
    </w:p>
    <w:p w:rsidR="009E6560" w:rsidRPr="0093107F" w:rsidRDefault="009E6560" w:rsidP="009E6560">
      <w:pPr>
        <w:pStyle w:val="Bezmezer"/>
        <w:jc w:val="center"/>
        <w:rPr>
          <w:rFonts w:ascii="Arial" w:hAnsi="Arial" w:cs="Arial"/>
          <w:b/>
        </w:rPr>
      </w:pPr>
      <w:r w:rsidRPr="0093107F">
        <w:rPr>
          <w:rFonts w:ascii="Arial" w:hAnsi="Arial" w:cs="Arial"/>
          <w:b/>
        </w:rPr>
        <w:t xml:space="preserve">Čl. </w:t>
      </w:r>
      <w:r w:rsidR="008D36A6">
        <w:rPr>
          <w:rFonts w:ascii="Arial" w:hAnsi="Arial" w:cs="Arial"/>
          <w:b/>
        </w:rPr>
        <w:t>X</w:t>
      </w:r>
      <w:r>
        <w:rPr>
          <w:rFonts w:ascii="Arial" w:hAnsi="Arial" w:cs="Arial"/>
          <w:b/>
        </w:rPr>
        <w:t>I</w:t>
      </w:r>
      <w:r w:rsidR="00FC6016">
        <w:rPr>
          <w:rFonts w:ascii="Arial" w:hAnsi="Arial" w:cs="Arial"/>
          <w:b/>
        </w:rPr>
        <w:t>II</w:t>
      </w:r>
      <w:r w:rsidRPr="0093107F">
        <w:rPr>
          <w:rFonts w:ascii="Arial" w:hAnsi="Arial" w:cs="Arial"/>
          <w:b/>
        </w:rPr>
        <w:t xml:space="preserve">. </w:t>
      </w:r>
    </w:p>
    <w:p w:rsidR="009E6560" w:rsidRDefault="009E6560" w:rsidP="009E6560">
      <w:pPr>
        <w:pStyle w:val="Bezmezer"/>
        <w:jc w:val="center"/>
        <w:rPr>
          <w:rFonts w:ascii="Arial" w:hAnsi="Arial" w:cs="Arial"/>
          <w:b/>
        </w:rPr>
      </w:pPr>
      <w:r>
        <w:rPr>
          <w:rFonts w:ascii="Arial" w:hAnsi="Arial" w:cs="Arial"/>
          <w:b/>
        </w:rPr>
        <w:t>Následky ukončení</w:t>
      </w:r>
    </w:p>
    <w:p w:rsidR="009E6560" w:rsidRDefault="009E6560" w:rsidP="005D1F41">
      <w:pPr>
        <w:pStyle w:val="Bezmezer"/>
        <w:numPr>
          <w:ilvl w:val="0"/>
          <w:numId w:val="17"/>
        </w:numPr>
        <w:spacing w:before="120"/>
        <w:ind w:left="284" w:hanging="284"/>
        <w:jc w:val="both"/>
        <w:rPr>
          <w:rFonts w:ascii="Arial" w:hAnsi="Arial" w:cs="Arial"/>
        </w:rPr>
      </w:pPr>
      <w:r>
        <w:rPr>
          <w:rFonts w:ascii="Arial" w:hAnsi="Arial" w:cs="Arial"/>
        </w:rPr>
        <w:t>V případě vypovězení této smlouvy je kupující povinen neprodleně a bez dalšího upozornění vrátit veškerá zařízení, která mu byla pronajata nebo zapůjčena na základě zvlášť uzavřených smluv, a to nejpozději do 28 dnů po doručení výpovědi, pokud na základě výpovědi zvlášť uzavřených smluv není povinen zařízení vrátit dříve.</w:t>
      </w:r>
    </w:p>
    <w:p w:rsidR="009E6560" w:rsidRPr="009E6560" w:rsidRDefault="009E6560" w:rsidP="005D1F41">
      <w:pPr>
        <w:pStyle w:val="Bezmezer"/>
        <w:numPr>
          <w:ilvl w:val="0"/>
          <w:numId w:val="17"/>
        </w:numPr>
        <w:spacing w:before="120"/>
        <w:ind w:left="284" w:hanging="284"/>
        <w:jc w:val="both"/>
        <w:rPr>
          <w:rFonts w:ascii="Arial" w:hAnsi="Arial" w:cs="Arial"/>
        </w:rPr>
      </w:pPr>
      <w:r>
        <w:rPr>
          <w:rFonts w:ascii="Arial" w:hAnsi="Arial" w:cs="Arial"/>
        </w:rPr>
        <w:t>Prodávající nemá žádnou povinnost odkupovat od kupujícího zboží ani jiné předměty.</w:t>
      </w:r>
    </w:p>
    <w:p w:rsidR="009E6560" w:rsidRDefault="009E6560" w:rsidP="003F06F1">
      <w:pPr>
        <w:pStyle w:val="Bezmezer"/>
        <w:jc w:val="center"/>
        <w:rPr>
          <w:rFonts w:ascii="Arial" w:hAnsi="Arial" w:cs="Arial"/>
          <w:b/>
        </w:rPr>
      </w:pPr>
    </w:p>
    <w:p w:rsidR="003F06F1" w:rsidRPr="0093107F" w:rsidRDefault="003F06F1" w:rsidP="003F06F1">
      <w:pPr>
        <w:pStyle w:val="Bezmezer"/>
        <w:jc w:val="center"/>
        <w:rPr>
          <w:rFonts w:ascii="Arial" w:hAnsi="Arial" w:cs="Arial"/>
          <w:b/>
        </w:rPr>
      </w:pPr>
      <w:r w:rsidRPr="0093107F">
        <w:rPr>
          <w:rFonts w:ascii="Arial" w:hAnsi="Arial" w:cs="Arial"/>
          <w:b/>
        </w:rPr>
        <w:t>Čl. X</w:t>
      </w:r>
      <w:r w:rsidR="00FC6016">
        <w:rPr>
          <w:rFonts w:ascii="Arial" w:hAnsi="Arial" w:cs="Arial"/>
          <w:b/>
        </w:rPr>
        <w:t>I</w:t>
      </w:r>
      <w:r w:rsidR="008D36A6">
        <w:rPr>
          <w:rFonts w:ascii="Arial" w:hAnsi="Arial" w:cs="Arial"/>
          <w:b/>
        </w:rPr>
        <w:t>V</w:t>
      </w:r>
      <w:r w:rsidRPr="0093107F">
        <w:rPr>
          <w:rFonts w:ascii="Arial" w:hAnsi="Arial" w:cs="Arial"/>
          <w:b/>
        </w:rPr>
        <w:t xml:space="preserve">. </w:t>
      </w:r>
    </w:p>
    <w:p w:rsidR="003F06F1" w:rsidRPr="0093107F" w:rsidRDefault="00123C48" w:rsidP="003F06F1">
      <w:pPr>
        <w:pStyle w:val="Bezmezer"/>
        <w:jc w:val="center"/>
        <w:rPr>
          <w:rFonts w:ascii="Arial" w:hAnsi="Arial" w:cs="Arial"/>
          <w:b/>
        </w:rPr>
      </w:pPr>
      <w:r>
        <w:rPr>
          <w:rFonts w:ascii="Arial" w:hAnsi="Arial" w:cs="Arial"/>
          <w:b/>
        </w:rPr>
        <w:t>Závěrečná ustanovení</w:t>
      </w:r>
    </w:p>
    <w:p w:rsidR="002B447F" w:rsidRDefault="002B447F" w:rsidP="005D1F41">
      <w:pPr>
        <w:pStyle w:val="Odstavecseseznamem"/>
        <w:widowControl/>
        <w:numPr>
          <w:ilvl w:val="0"/>
          <w:numId w:val="5"/>
        </w:numPr>
        <w:autoSpaceDE/>
        <w:autoSpaceDN/>
        <w:adjustRightInd/>
        <w:spacing w:before="0" w:after="0"/>
        <w:ind w:left="284" w:hanging="284"/>
      </w:pPr>
      <w:r>
        <w:t>Tato smlouva nabývá platnost dnem jejího podpisu oběma smluvními stranami a účinnosti dnem uveřejnění v registru smluv.</w:t>
      </w:r>
    </w:p>
    <w:p w:rsidR="009E6560" w:rsidRDefault="009E6560" w:rsidP="005D1F41">
      <w:pPr>
        <w:pStyle w:val="Odstavecseseznamem"/>
        <w:widowControl/>
        <w:numPr>
          <w:ilvl w:val="0"/>
          <w:numId w:val="5"/>
        </w:numPr>
        <w:autoSpaceDE/>
        <w:autoSpaceDN/>
        <w:adjustRightInd/>
        <w:spacing w:before="120" w:after="0"/>
        <w:ind w:left="284" w:hanging="284"/>
        <w:contextualSpacing w:val="0"/>
      </w:pPr>
      <w:r>
        <w:t>Tato smlouva je uzavřena na do</w:t>
      </w:r>
      <w:r w:rsidR="00D06276">
        <w:t>b</w:t>
      </w:r>
      <w:r>
        <w:t>u určitou</w:t>
      </w:r>
      <w:r w:rsidR="00D06276">
        <w:t xml:space="preserve"> od </w:t>
      </w:r>
      <w:r w:rsidR="00CF7395">
        <w:t xml:space="preserve">1. </w:t>
      </w:r>
      <w:r w:rsidR="00674A6B">
        <w:t>3</w:t>
      </w:r>
      <w:r w:rsidR="00D06276">
        <w:t>. 202</w:t>
      </w:r>
      <w:r w:rsidR="00674A6B">
        <w:t>3</w:t>
      </w:r>
      <w:r>
        <w:t xml:space="preserve"> do doby, kdy celková kupní cena za zboží odebrané na základě konkrétních dílčích objednávek nedosáhne částky 2</w:t>
      </w:r>
      <w:r w:rsidR="00F849B8">
        <w:t>9</w:t>
      </w:r>
      <w:r w:rsidR="00140C82">
        <w:t>9</w:t>
      </w:r>
      <w:r>
        <w:t>.</w:t>
      </w:r>
      <w:r w:rsidR="00F849B8">
        <w:t>0</w:t>
      </w:r>
      <w:r>
        <w:t xml:space="preserve">00 Kč bez DPH, nejpozději do </w:t>
      </w:r>
      <w:r w:rsidR="00650DEF">
        <w:t xml:space="preserve">31. </w:t>
      </w:r>
      <w:r w:rsidR="00674A6B">
        <w:t>12</w:t>
      </w:r>
      <w:r w:rsidR="00650DEF">
        <w:t>. 202</w:t>
      </w:r>
      <w:r w:rsidR="00D06276">
        <w:t>3</w:t>
      </w:r>
      <w:r w:rsidR="00650DEF">
        <w:t>.</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Tato smlouva je vyhotovena</w:t>
      </w:r>
      <w:r w:rsidR="008061CA">
        <w:t xml:space="preserve"> pouze v elektronické podobě</w:t>
      </w:r>
      <w:r>
        <w:t>.</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Tuto smlouvu je možno měnit pouze formou písemných dodatků oboustranně</w:t>
      </w:r>
      <w:r w:rsidR="00650DEF">
        <w:t xml:space="preserve"> potvrzených smluvními stranami, pokud v této smlouvě není stanoveno jinak.</w:t>
      </w:r>
    </w:p>
    <w:p w:rsidR="00650DEF" w:rsidRDefault="00650DEF" w:rsidP="005D1F41">
      <w:pPr>
        <w:pStyle w:val="Odstavecseseznamem"/>
        <w:widowControl/>
        <w:numPr>
          <w:ilvl w:val="0"/>
          <w:numId w:val="5"/>
        </w:numPr>
        <w:autoSpaceDE/>
        <w:autoSpaceDN/>
        <w:adjustRightInd/>
        <w:spacing w:before="120" w:after="0"/>
        <w:ind w:left="284" w:hanging="284"/>
        <w:contextualSpacing w:val="0"/>
      </w:pPr>
      <w:r>
        <w:t>K zániku smlouvy může dojít:</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dohodou smluvních stran,</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odstoupením jednou ze smluvních stran,</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uplynutím doby, na kterou byla uzavřena,</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výpovědí jednou ze smluvních stran bez udání důvodu. Výpovědní lhůta činí 1 měsíc a začíná plynout 1. den měsíce následujícího po jejím doručení druhé smluvní straně,</w:t>
      </w:r>
    </w:p>
    <w:p w:rsidR="00650DEF" w:rsidRDefault="00650DEF" w:rsidP="005D1F41">
      <w:pPr>
        <w:pStyle w:val="Odstavecseseznamem"/>
        <w:widowControl/>
        <w:numPr>
          <w:ilvl w:val="0"/>
          <w:numId w:val="18"/>
        </w:numPr>
        <w:autoSpaceDE/>
        <w:autoSpaceDN/>
        <w:adjustRightInd/>
        <w:spacing w:before="0" w:after="0"/>
        <w:ind w:left="641" w:hanging="357"/>
        <w:contextualSpacing w:val="0"/>
      </w:pPr>
      <w:r>
        <w:t xml:space="preserve">vyčerpáním finanční částky uvedené ve smlouvě Čl. III. odst. </w:t>
      </w:r>
      <w:r w:rsidR="00FD798D">
        <w:t>4</w:t>
      </w:r>
      <w:r>
        <w:t>. této smlouvy.</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Každá ze smluvních stran prohlašuje, že tuto smlouvu uzavírá svobodně a vážně, že považuje obsah smlouvy za určitý a srozumitelný</w:t>
      </w:r>
      <w:r w:rsidR="007C007F">
        <w:t>,</w:t>
      </w:r>
      <w:r>
        <w:t xml:space="preserve"> a že jsou ji známy veškeré skutečnosti, jež jsou pro uzavření smlouvy rozhodující.</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lastRenderedPageBreak/>
        <w:t>Pokud není v této smlouvě stanoveno jinak, řídí se právní vztahy z ní vyplývající právním řádem České republiky, zejména občanským zákoníkem.</w:t>
      </w:r>
    </w:p>
    <w:p w:rsidR="002B447F" w:rsidRDefault="002B447F" w:rsidP="005D1F41">
      <w:pPr>
        <w:pStyle w:val="Odstavecseseznamem"/>
        <w:widowControl/>
        <w:numPr>
          <w:ilvl w:val="0"/>
          <w:numId w:val="5"/>
        </w:numPr>
        <w:autoSpaceDE/>
        <w:autoSpaceDN/>
        <w:adjustRightInd/>
        <w:spacing w:before="120" w:after="0"/>
        <w:ind w:left="284" w:hanging="284"/>
        <w:contextualSpacing w:val="0"/>
      </w:pPr>
      <w:r>
        <w:t>Strany vyslovují souhlas se zveřejněním</w:t>
      </w:r>
      <w:r w:rsidR="00650DEF">
        <w:t xml:space="preserve"> (případně jiným zpřístupněním)</w:t>
      </w:r>
      <w:r>
        <w:t xml:space="preserve"> této smlouvy, jakož i dalších skutečností souvisejících se smluvním vztahem založeným touto smlouvou, a to jak v režimu zák. č. 106/1999 Sb., o svobodném přístupu k informacím, tak případně podle jiných předpisů.</w:t>
      </w:r>
    </w:p>
    <w:p w:rsidR="002B447F" w:rsidRPr="00571CE6" w:rsidRDefault="002B447F" w:rsidP="005D1F41">
      <w:pPr>
        <w:pStyle w:val="Odstavecseseznamem"/>
        <w:widowControl/>
        <w:numPr>
          <w:ilvl w:val="0"/>
          <w:numId w:val="5"/>
        </w:numPr>
        <w:autoSpaceDE/>
        <w:autoSpaceDN/>
        <w:adjustRightInd/>
        <w:spacing w:before="120" w:after="0"/>
        <w:ind w:left="284" w:hanging="284"/>
        <w:contextualSpacing w:val="0"/>
      </w:pPr>
      <w:r>
        <w:t xml:space="preserve">Tato smlouva podléhá uveřejnění podle zákona č. 340/2015 Sb., o zvláštních podmínkách účinnosti některých smluv, uveřejňování těchto smluv a o registru smluv (zákon o registru smluv). K uveřejnění v registru smluv zašle smlouvu kupující. </w:t>
      </w:r>
      <w:r w:rsidR="00650DEF" w:rsidRPr="00571CE6">
        <w:t>Strany prohlašují, že informace o cenách zboží dle cenové nabídky prodávajícího jsou obchodním tajemstvím prodávajícího a nebudou uveřejněny v registru smluv</w:t>
      </w:r>
      <w:r w:rsidRPr="00571CE6">
        <w:t>.</w:t>
      </w:r>
    </w:p>
    <w:p w:rsidR="00BC32F2" w:rsidRPr="0093107F" w:rsidRDefault="00BC32F2" w:rsidP="005D1F41">
      <w:pPr>
        <w:pStyle w:val="Odstavecseseznamem"/>
        <w:widowControl/>
        <w:numPr>
          <w:ilvl w:val="0"/>
          <w:numId w:val="5"/>
        </w:numPr>
        <w:autoSpaceDE/>
        <w:autoSpaceDN/>
        <w:adjustRightInd/>
        <w:spacing w:before="120" w:after="0"/>
        <w:ind w:left="425" w:hanging="425"/>
        <w:contextualSpacing w:val="0"/>
      </w:pPr>
      <w:r>
        <w:t xml:space="preserve">Příloha: </w:t>
      </w:r>
      <w:r w:rsidR="008D36A6">
        <w:t>Cenová nabídka</w:t>
      </w:r>
    </w:p>
    <w:p w:rsidR="00A41D06" w:rsidRPr="0093107F" w:rsidRDefault="00A41D06" w:rsidP="00A41D06"/>
    <w:p w:rsidR="00A41D06" w:rsidRDefault="000F43CD" w:rsidP="00A41D06">
      <w:r w:rsidRPr="0093107F">
        <w:t>V </w:t>
      </w:r>
      <w:r w:rsidR="006B5789" w:rsidRPr="0093107F">
        <w:t>Jihlavě</w:t>
      </w:r>
      <w:r w:rsidRPr="0093107F">
        <w:t xml:space="preserve"> </w:t>
      </w:r>
      <w:r w:rsidR="00D378E3" w:rsidRPr="0093107F">
        <w:t>dne</w:t>
      </w:r>
      <w:r w:rsidR="008061CA">
        <w:t xml:space="preserve"> dle data</w:t>
      </w:r>
      <w:r w:rsidR="004B1950">
        <w:t xml:space="preserve"> </w:t>
      </w:r>
      <w:r w:rsidR="005C3944" w:rsidRPr="0093107F">
        <w:tab/>
      </w:r>
      <w:r w:rsidR="00F16572" w:rsidRPr="0093107F">
        <w:t xml:space="preserve">   </w:t>
      </w:r>
      <w:r w:rsidR="006F7BEE" w:rsidRPr="0093107F">
        <w:tab/>
      </w:r>
      <w:r w:rsidR="006F7BEE" w:rsidRPr="0093107F">
        <w:tab/>
      </w:r>
      <w:r w:rsidR="00F16572" w:rsidRPr="0093107F">
        <w:t xml:space="preserve"> </w:t>
      </w:r>
      <w:r w:rsidR="00D871F4" w:rsidRPr="0093107F">
        <w:tab/>
      </w:r>
      <w:r w:rsidRPr="0093107F">
        <w:t>V</w:t>
      </w:r>
      <w:r w:rsidR="00455BC9">
        <w:t> </w:t>
      </w:r>
      <w:r w:rsidR="00CF7395">
        <w:t>Jihlavě</w:t>
      </w:r>
      <w:r w:rsidR="00455BC9">
        <w:t xml:space="preserve"> </w:t>
      </w:r>
      <w:r w:rsidR="003108AB" w:rsidRPr="0093107F">
        <w:t>dne</w:t>
      </w:r>
      <w:r w:rsidR="004B1950">
        <w:t xml:space="preserve"> </w:t>
      </w:r>
      <w:r w:rsidR="008061CA">
        <w:t>dle data</w:t>
      </w:r>
    </w:p>
    <w:p w:rsidR="008061CA" w:rsidRDefault="008061CA" w:rsidP="00A41D06">
      <w:r>
        <w:t>elektronického podpisu</w:t>
      </w:r>
      <w:r>
        <w:tab/>
      </w:r>
      <w:r>
        <w:tab/>
      </w:r>
      <w:r>
        <w:tab/>
      </w:r>
      <w:r>
        <w:tab/>
        <w:t>elektronického podpisu</w:t>
      </w:r>
    </w:p>
    <w:p w:rsidR="00C359E4" w:rsidRDefault="00C359E4" w:rsidP="00A41D06"/>
    <w:p w:rsidR="00C359E4" w:rsidRDefault="00C359E4" w:rsidP="00A41D06"/>
    <w:p w:rsidR="00D06276" w:rsidRDefault="00D06276" w:rsidP="00A41D06"/>
    <w:p w:rsidR="00D06276" w:rsidRPr="0093107F" w:rsidRDefault="00D06276" w:rsidP="00A41D06"/>
    <w:p w:rsidR="00A41D06" w:rsidRPr="0093107F" w:rsidRDefault="003108AB" w:rsidP="00D871F4">
      <w:pPr>
        <w:pStyle w:val="Bezmezer"/>
        <w:rPr>
          <w:rFonts w:ascii="Arial" w:hAnsi="Arial" w:cs="Arial"/>
        </w:rPr>
      </w:pPr>
      <w:r w:rsidRPr="0093107F">
        <w:rPr>
          <w:rFonts w:ascii="Arial" w:hAnsi="Arial" w:cs="Arial"/>
        </w:rPr>
        <w:t>........................................................                          ..................................................</w:t>
      </w:r>
      <w:r w:rsidR="00650DEF">
        <w:rPr>
          <w:rFonts w:ascii="Arial" w:hAnsi="Arial" w:cs="Arial"/>
        </w:rPr>
        <w:t>..........</w:t>
      </w:r>
    </w:p>
    <w:p w:rsidR="0093107F" w:rsidRPr="0093107F" w:rsidRDefault="003108AB" w:rsidP="0093107F">
      <w:pPr>
        <w:pStyle w:val="Bezmezer"/>
        <w:rPr>
          <w:rFonts w:ascii="Arial" w:hAnsi="Arial" w:cs="Arial"/>
        </w:rPr>
      </w:pPr>
      <w:r w:rsidRPr="0093107F">
        <w:rPr>
          <w:rFonts w:ascii="Arial" w:hAnsi="Arial" w:cs="Arial"/>
        </w:rPr>
        <w:t xml:space="preserve">          </w:t>
      </w:r>
      <w:r w:rsidR="00D871F4" w:rsidRPr="0093107F">
        <w:rPr>
          <w:rFonts w:ascii="Arial" w:hAnsi="Arial" w:cs="Arial"/>
        </w:rPr>
        <w:t xml:space="preserve">   </w:t>
      </w:r>
      <w:r w:rsidR="00B93DC7">
        <w:rPr>
          <w:rFonts w:ascii="Arial" w:hAnsi="Arial" w:cs="Arial"/>
        </w:rPr>
        <w:t>z</w:t>
      </w:r>
      <w:r w:rsidRPr="0093107F">
        <w:rPr>
          <w:rFonts w:ascii="Arial" w:hAnsi="Arial" w:cs="Arial"/>
        </w:rPr>
        <w:t>a</w:t>
      </w:r>
      <w:r w:rsidR="00B93DC7">
        <w:rPr>
          <w:rFonts w:ascii="Arial" w:hAnsi="Arial" w:cs="Arial"/>
        </w:rPr>
        <w:t xml:space="preserve"> k</w:t>
      </w:r>
      <w:r w:rsidR="0093107F" w:rsidRPr="0093107F">
        <w:rPr>
          <w:rFonts w:ascii="Arial" w:hAnsi="Arial" w:cs="Arial"/>
        </w:rPr>
        <w:t>upujícího</w:t>
      </w:r>
      <w:r w:rsidRPr="0093107F">
        <w:rPr>
          <w:rFonts w:ascii="Arial" w:hAnsi="Arial" w:cs="Arial"/>
        </w:rPr>
        <w:tab/>
      </w:r>
      <w:r w:rsidRPr="0093107F">
        <w:rPr>
          <w:rFonts w:ascii="Arial" w:hAnsi="Arial" w:cs="Arial"/>
        </w:rPr>
        <w:tab/>
      </w:r>
      <w:r w:rsidRPr="0093107F">
        <w:rPr>
          <w:rFonts w:ascii="Arial" w:hAnsi="Arial" w:cs="Arial"/>
        </w:rPr>
        <w:tab/>
      </w:r>
      <w:r w:rsidR="00784164" w:rsidRPr="0093107F">
        <w:rPr>
          <w:rFonts w:ascii="Arial" w:hAnsi="Arial" w:cs="Arial"/>
        </w:rPr>
        <w:t xml:space="preserve">         </w:t>
      </w:r>
      <w:r w:rsidR="00CB2EAF" w:rsidRPr="0093107F">
        <w:rPr>
          <w:rFonts w:ascii="Arial" w:hAnsi="Arial" w:cs="Arial"/>
        </w:rPr>
        <w:tab/>
      </w:r>
      <w:r w:rsidR="0093107F" w:rsidRPr="0093107F">
        <w:rPr>
          <w:rFonts w:ascii="Arial" w:hAnsi="Arial" w:cs="Arial"/>
        </w:rPr>
        <w:t xml:space="preserve">        </w:t>
      </w:r>
      <w:r w:rsidR="00C359E4">
        <w:rPr>
          <w:rFonts w:ascii="Arial" w:hAnsi="Arial" w:cs="Arial"/>
        </w:rPr>
        <w:t xml:space="preserve">    </w:t>
      </w:r>
      <w:r w:rsidR="008D36A6">
        <w:rPr>
          <w:rFonts w:ascii="Arial" w:hAnsi="Arial" w:cs="Arial"/>
        </w:rPr>
        <w:t xml:space="preserve">    </w:t>
      </w:r>
      <w:r w:rsidR="00B93DC7">
        <w:rPr>
          <w:rFonts w:ascii="Arial" w:hAnsi="Arial" w:cs="Arial"/>
        </w:rPr>
        <w:t xml:space="preserve">           </w:t>
      </w:r>
      <w:r w:rsidRPr="0093107F">
        <w:rPr>
          <w:rFonts w:ascii="Arial" w:hAnsi="Arial" w:cs="Arial"/>
        </w:rPr>
        <w:t>za</w:t>
      </w:r>
      <w:r w:rsidR="00CB2EAF" w:rsidRPr="0093107F">
        <w:rPr>
          <w:rFonts w:ascii="Arial" w:hAnsi="Arial" w:cs="Arial"/>
        </w:rPr>
        <w:t xml:space="preserve"> </w:t>
      </w:r>
      <w:r w:rsidR="0093107F" w:rsidRPr="0093107F">
        <w:rPr>
          <w:rFonts w:ascii="Arial" w:hAnsi="Arial" w:cs="Arial"/>
        </w:rPr>
        <w:t>prodávajícího</w:t>
      </w:r>
      <w:r w:rsidR="00CB2EAF" w:rsidRPr="0093107F">
        <w:rPr>
          <w:rFonts w:ascii="Arial" w:hAnsi="Arial" w:cs="Arial"/>
        </w:rPr>
        <w:t xml:space="preserve">   </w:t>
      </w:r>
    </w:p>
    <w:p w:rsidR="00D06276" w:rsidRDefault="00674A6B" w:rsidP="00D871F4">
      <w:pPr>
        <w:pStyle w:val="Bezmezer"/>
        <w:rPr>
          <w:rFonts w:ascii="Arial" w:hAnsi="Arial" w:cs="Arial"/>
        </w:rPr>
      </w:pPr>
      <w:r>
        <w:rPr>
          <w:rFonts w:ascii="Arial" w:hAnsi="Arial" w:cs="Arial"/>
          <w:b/>
        </w:rPr>
        <w:t xml:space="preserve">plk. RNDr. Miloslav </w:t>
      </w:r>
      <w:proofErr w:type="spellStart"/>
      <w:r>
        <w:rPr>
          <w:rFonts w:ascii="Arial" w:hAnsi="Arial" w:cs="Arial"/>
          <w:b/>
        </w:rPr>
        <w:t>Klodner</w:t>
      </w:r>
      <w:proofErr w:type="spellEnd"/>
      <w:r w:rsidR="00FC6016">
        <w:rPr>
          <w:rFonts w:ascii="Arial" w:hAnsi="Arial" w:cs="Arial"/>
          <w:b/>
        </w:rPr>
        <w:tab/>
      </w:r>
      <w:r w:rsidR="00784164" w:rsidRPr="0093107F">
        <w:rPr>
          <w:rFonts w:ascii="Arial" w:hAnsi="Arial" w:cs="Arial"/>
        </w:rPr>
        <w:t xml:space="preserve">     </w:t>
      </w:r>
      <w:r w:rsidR="00D871F4" w:rsidRPr="0093107F">
        <w:rPr>
          <w:rFonts w:ascii="Arial" w:hAnsi="Arial" w:cs="Arial"/>
        </w:rPr>
        <w:tab/>
      </w:r>
      <w:r w:rsidR="000E4548" w:rsidRPr="0093107F">
        <w:rPr>
          <w:rFonts w:ascii="Arial" w:hAnsi="Arial" w:cs="Arial"/>
        </w:rPr>
        <w:tab/>
        <w:t xml:space="preserve"> </w:t>
      </w:r>
      <w:r w:rsidR="00571CE6">
        <w:rPr>
          <w:rFonts w:ascii="Arial" w:hAnsi="Arial" w:cs="Arial"/>
        </w:rPr>
        <w:t xml:space="preserve">  </w:t>
      </w:r>
      <w:r w:rsidR="00D06276">
        <w:rPr>
          <w:rFonts w:ascii="Arial" w:hAnsi="Arial" w:cs="Arial"/>
        </w:rPr>
        <w:t xml:space="preserve">          </w:t>
      </w:r>
      <w:r w:rsidR="00571CE6">
        <w:rPr>
          <w:rFonts w:ascii="Arial" w:hAnsi="Arial" w:cs="Arial"/>
        </w:rPr>
        <w:t xml:space="preserve"> </w:t>
      </w:r>
      <w:r w:rsidR="008061CA">
        <w:rPr>
          <w:rFonts w:ascii="Arial" w:hAnsi="Arial" w:cs="Arial"/>
          <w:b/>
        </w:rPr>
        <w:t xml:space="preserve">Ing. Tomáš </w:t>
      </w:r>
      <w:proofErr w:type="gramStart"/>
      <w:r w:rsidR="008061CA">
        <w:rPr>
          <w:rFonts w:ascii="Arial" w:hAnsi="Arial" w:cs="Arial"/>
          <w:b/>
        </w:rPr>
        <w:t>Křemen</w:t>
      </w:r>
      <w:r w:rsidR="00D871F4" w:rsidRPr="0093107F">
        <w:rPr>
          <w:rFonts w:ascii="Arial" w:hAnsi="Arial" w:cs="Arial"/>
        </w:rPr>
        <w:t xml:space="preserve">                             </w:t>
      </w:r>
      <w:r w:rsidR="000F43CD" w:rsidRPr="0093107F">
        <w:rPr>
          <w:rFonts w:ascii="Arial" w:hAnsi="Arial" w:cs="Arial"/>
        </w:rPr>
        <w:t xml:space="preserve">       </w:t>
      </w:r>
      <w:r>
        <w:rPr>
          <w:rFonts w:ascii="Arial" w:hAnsi="Arial" w:cs="Arial"/>
        </w:rPr>
        <w:t xml:space="preserve"> náměstek</w:t>
      </w:r>
      <w:proofErr w:type="gramEnd"/>
      <w:r>
        <w:rPr>
          <w:rFonts w:ascii="Arial" w:hAnsi="Arial" w:cs="Arial"/>
        </w:rPr>
        <w:t xml:space="preserve"> ředitele pro ekonomiku</w:t>
      </w:r>
      <w:r w:rsidR="004B1950">
        <w:rPr>
          <w:rFonts w:ascii="Arial" w:hAnsi="Arial" w:cs="Arial"/>
        </w:rPr>
        <w:tab/>
        <w:t xml:space="preserve">               </w:t>
      </w:r>
      <w:r w:rsidR="00D06276">
        <w:rPr>
          <w:rFonts w:ascii="Arial" w:hAnsi="Arial" w:cs="Arial"/>
        </w:rPr>
        <w:t xml:space="preserve">   </w:t>
      </w:r>
      <w:r w:rsidR="008061CA">
        <w:rPr>
          <w:rFonts w:ascii="Arial" w:hAnsi="Arial" w:cs="Arial"/>
        </w:rPr>
        <w:t xml:space="preserve">   </w:t>
      </w:r>
      <w:r w:rsidR="00D06276">
        <w:rPr>
          <w:rFonts w:ascii="Arial" w:hAnsi="Arial" w:cs="Arial"/>
        </w:rPr>
        <w:t xml:space="preserve"> </w:t>
      </w:r>
      <w:r>
        <w:rPr>
          <w:rFonts w:ascii="Arial" w:hAnsi="Arial" w:cs="Arial"/>
        </w:rPr>
        <w:tab/>
        <w:t xml:space="preserve">          </w:t>
      </w:r>
      <w:r w:rsidR="00D06276">
        <w:rPr>
          <w:rFonts w:ascii="Arial" w:hAnsi="Arial" w:cs="Arial"/>
        </w:rPr>
        <w:t>předseda představenstva</w:t>
      </w:r>
      <w:r w:rsidR="00CB2EAF" w:rsidRPr="0093107F">
        <w:rPr>
          <w:rFonts w:ascii="Arial" w:hAnsi="Arial" w:cs="Arial"/>
        </w:rPr>
        <w:tab/>
      </w:r>
      <w:r w:rsidR="00A41D06" w:rsidRPr="0093107F">
        <w:rPr>
          <w:rFonts w:ascii="Arial" w:hAnsi="Arial" w:cs="Arial"/>
        </w:rPr>
        <w:tab/>
      </w:r>
    </w:p>
    <w:p w:rsidR="008061CA" w:rsidRPr="008061CA" w:rsidRDefault="008061CA" w:rsidP="00D871F4">
      <w:pPr>
        <w:pStyle w:val="Bezmezer"/>
        <w:rPr>
          <w:rFonts w:ascii="Arial" w:hAnsi="Arial" w:cs="Arial"/>
          <w:i/>
        </w:rPr>
      </w:pPr>
      <w:r>
        <w:rPr>
          <w:rFonts w:ascii="Arial" w:hAnsi="Arial" w:cs="Arial"/>
        </w:rPr>
        <w:t xml:space="preserve">       </w:t>
      </w:r>
      <w:r>
        <w:rPr>
          <w:rFonts w:ascii="Arial" w:hAnsi="Arial" w:cs="Arial"/>
          <w:i/>
        </w:rPr>
        <w:t>podepsáno elektronicky</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podepsáno elektronicky</w:t>
      </w:r>
    </w:p>
    <w:p w:rsidR="00D06276" w:rsidRDefault="00D06276" w:rsidP="00D871F4">
      <w:pPr>
        <w:pStyle w:val="Bezmezer"/>
        <w:rPr>
          <w:rFonts w:ascii="Arial" w:hAnsi="Arial" w:cs="Arial"/>
        </w:rPr>
      </w:pPr>
    </w:p>
    <w:p w:rsidR="00DA490E" w:rsidRDefault="00DA490E" w:rsidP="00D871F4">
      <w:pPr>
        <w:pStyle w:val="Bezmezer"/>
        <w:rPr>
          <w:rFonts w:ascii="Arial" w:hAnsi="Arial" w:cs="Arial"/>
        </w:rPr>
      </w:pPr>
    </w:p>
    <w:p w:rsidR="00B93DC7" w:rsidRDefault="00B93DC7" w:rsidP="00D871F4">
      <w:pPr>
        <w:pStyle w:val="Bezmezer"/>
        <w:rPr>
          <w:rFonts w:ascii="Arial" w:hAnsi="Arial" w:cs="Arial"/>
        </w:rPr>
      </w:pPr>
    </w:p>
    <w:p w:rsidR="003B1828" w:rsidRDefault="003B1828" w:rsidP="00D871F4">
      <w:pPr>
        <w:pStyle w:val="Bezmezer"/>
        <w:rPr>
          <w:rFonts w:ascii="Arial" w:hAnsi="Arial" w:cs="Arial"/>
          <w:noProof/>
          <w:lang w:eastAsia="cs-CZ"/>
        </w:rPr>
      </w:pPr>
    </w:p>
    <w:p w:rsidR="008D36A6" w:rsidRDefault="008D36A6" w:rsidP="00D871F4">
      <w:pPr>
        <w:pStyle w:val="Bezmezer"/>
        <w:rPr>
          <w:rFonts w:ascii="Arial" w:hAnsi="Arial" w:cs="Arial"/>
        </w:rPr>
      </w:pPr>
    </w:p>
    <w:p w:rsidR="009F4C8F" w:rsidRDefault="009F4C8F" w:rsidP="00D871F4">
      <w:pPr>
        <w:pStyle w:val="Bezmezer"/>
        <w:rPr>
          <w:rFonts w:ascii="Arial" w:hAnsi="Arial" w:cs="Arial"/>
        </w:rPr>
      </w:pPr>
    </w:p>
    <w:p w:rsidR="009F4C8F" w:rsidRDefault="009F4C8F" w:rsidP="00D871F4">
      <w:pPr>
        <w:pStyle w:val="Bezmezer"/>
        <w:rPr>
          <w:rFonts w:ascii="Arial" w:hAnsi="Arial" w:cs="Arial"/>
        </w:rPr>
      </w:pPr>
    </w:p>
    <w:p w:rsidR="009F4C8F" w:rsidRDefault="009F4C8F" w:rsidP="00D871F4">
      <w:pPr>
        <w:pStyle w:val="Bezmezer"/>
        <w:rPr>
          <w:rFonts w:ascii="Arial" w:hAnsi="Arial" w:cs="Arial"/>
        </w:rPr>
      </w:pPr>
    </w:p>
    <w:p w:rsidR="009F4C8F" w:rsidRDefault="009F4C8F" w:rsidP="00D871F4">
      <w:pPr>
        <w:pStyle w:val="Bezmezer"/>
        <w:rPr>
          <w:rFonts w:ascii="Arial" w:hAnsi="Arial" w:cs="Arial"/>
        </w:rPr>
      </w:pPr>
    </w:p>
    <w:sectPr w:rsidR="009F4C8F" w:rsidSect="00F934B6">
      <w:headerReference w:type="first" r:id="rId8"/>
      <w:pgSz w:w="11906" w:h="16838"/>
      <w:pgMar w:top="1134" w:right="1304" w:bottom="1134" w:left="130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7C" w:rsidRDefault="00F46B7C">
      <w:pPr>
        <w:spacing w:before="0" w:after="0"/>
      </w:pPr>
      <w:r>
        <w:separator/>
      </w:r>
    </w:p>
  </w:endnote>
  <w:endnote w:type="continuationSeparator" w:id="0">
    <w:p w:rsidR="00F46B7C" w:rsidRDefault="00F46B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7C" w:rsidRDefault="00F46B7C">
      <w:pPr>
        <w:spacing w:before="0" w:after="0"/>
      </w:pPr>
      <w:r>
        <w:separator/>
      </w:r>
    </w:p>
  </w:footnote>
  <w:footnote w:type="continuationSeparator" w:id="0">
    <w:p w:rsidR="00F46B7C" w:rsidRDefault="00F46B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2F2" w:rsidRPr="00BC32F2" w:rsidRDefault="00BC32F2" w:rsidP="00BC32F2">
    <w:pPr>
      <w:pStyle w:val="Zhlav"/>
      <w:jc w:val="right"/>
      <w:rPr>
        <w:sz w:val="18"/>
        <w:szCs w:val="18"/>
      </w:rPr>
    </w:pPr>
    <w:r w:rsidRPr="00FF2BF9">
      <w:rPr>
        <w:sz w:val="18"/>
        <w:szCs w:val="18"/>
      </w:rPr>
      <w:t xml:space="preserve">JID: </w:t>
    </w:r>
    <w:r w:rsidRPr="00FF2BF9">
      <w:rPr>
        <w:b/>
        <w:bCs/>
        <w:color w:val="000000"/>
        <w:sz w:val="18"/>
        <w:szCs w:val="18"/>
      </w:rPr>
      <w:t>PCR16ETRpo</w:t>
    </w:r>
    <w:r w:rsidR="003C7225">
      <w:rPr>
        <w:b/>
        <w:bCs/>
        <w:color w:val="000000"/>
        <w:sz w:val="18"/>
        <w:szCs w:val="18"/>
      </w:rPr>
      <w:t>50</w:t>
    </w:r>
    <w:r w:rsidR="00674A6B">
      <w:rPr>
        <w:b/>
        <w:bCs/>
        <w:color w:val="000000"/>
        <w:sz w:val="18"/>
        <w:szCs w:val="18"/>
      </w:rPr>
      <w:t>866207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61"/>
    <w:multiLevelType w:val="hybridMultilevel"/>
    <w:tmpl w:val="B59E21BC"/>
    <w:lvl w:ilvl="0" w:tplc="714001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440446"/>
    <w:multiLevelType w:val="hybridMultilevel"/>
    <w:tmpl w:val="6246B4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28E62FB8"/>
    <w:multiLevelType w:val="hybridMultilevel"/>
    <w:tmpl w:val="93C42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C7219"/>
    <w:multiLevelType w:val="hybridMultilevel"/>
    <w:tmpl w:val="85DEF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569DF"/>
    <w:multiLevelType w:val="hybridMultilevel"/>
    <w:tmpl w:val="A36011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E39F8"/>
    <w:multiLevelType w:val="hybridMultilevel"/>
    <w:tmpl w:val="0C684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112A19"/>
    <w:multiLevelType w:val="hybridMultilevel"/>
    <w:tmpl w:val="AAFAC94E"/>
    <w:lvl w:ilvl="0" w:tplc="BDC6E5A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630DCA"/>
    <w:multiLevelType w:val="multilevel"/>
    <w:tmpl w:val="7518B0D6"/>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D9951EE"/>
    <w:multiLevelType w:val="hybridMultilevel"/>
    <w:tmpl w:val="C3B8DBE6"/>
    <w:lvl w:ilvl="0" w:tplc="BEF08C7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7FC608E"/>
    <w:multiLevelType w:val="hybridMultilevel"/>
    <w:tmpl w:val="F3BE4B26"/>
    <w:lvl w:ilvl="0" w:tplc="43F0C9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487D1A7E"/>
    <w:multiLevelType w:val="hybridMultilevel"/>
    <w:tmpl w:val="0DCE0718"/>
    <w:lvl w:ilvl="0" w:tplc="52FAAC0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0C676E3"/>
    <w:multiLevelType w:val="hybridMultilevel"/>
    <w:tmpl w:val="155A9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92028"/>
    <w:multiLevelType w:val="hybridMultilevel"/>
    <w:tmpl w:val="15EC4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0C5E09"/>
    <w:multiLevelType w:val="hybridMultilevel"/>
    <w:tmpl w:val="822C6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443B2"/>
    <w:multiLevelType w:val="hybridMultilevel"/>
    <w:tmpl w:val="3E26B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777D83"/>
    <w:multiLevelType w:val="hybridMultilevel"/>
    <w:tmpl w:val="42B6B020"/>
    <w:lvl w:ilvl="0" w:tplc="F58E02A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CC17A45"/>
    <w:multiLevelType w:val="hybridMultilevel"/>
    <w:tmpl w:val="14D8F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9296C"/>
    <w:multiLevelType w:val="hybridMultilevel"/>
    <w:tmpl w:val="91B07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7"/>
  </w:num>
  <w:num w:numId="5">
    <w:abstractNumId w:val="13"/>
  </w:num>
  <w:num w:numId="6">
    <w:abstractNumId w:val="4"/>
  </w:num>
  <w:num w:numId="7">
    <w:abstractNumId w:val="16"/>
  </w:num>
  <w:num w:numId="8">
    <w:abstractNumId w:val="6"/>
  </w:num>
  <w:num w:numId="9">
    <w:abstractNumId w:val="10"/>
  </w:num>
  <w:num w:numId="10">
    <w:abstractNumId w:val="3"/>
  </w:num>
  <w:num w:numId="11">
    <w:abstractNumId w:val="8"/>
  </w:num>
  <w:num w:numId="12">
    <w:abstractNumId w:val="11"/>
  </w:num>
  <w:num w:numId="13">
    <w:abstractNumId w:val="15"/>
  </w:num>
  <w:num w:numId="14">
    <w:abstractNumId w:val="5"/>
  </w:num>
  <w:num w:numId="15">
    <w:abstractNumId w:val="14"/>
  </w:num>
  <w:num w:numId="16">
    <w:abstractNumId w:val="2"/>
  </w:num>
  <w:num w:numId="17">
    <w:abstractNumId w:val="12"/>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06"/>
    <w:rsid w:val="0000420D"/>
    <w:rsid w:val="0000446D"/>
    <w:rsid w:val="00021A7E"/>
    <w:rsid w:val="00027192"/>
    <w:rsid w:val="0003229A"/>
    <w:rsid w:val="00044EBD"/>
    <w:rsid w:val="0004585A"/>
    <w:rsid w:val="00092F54"/>
    <w:rsid w:val="000A2626"/>
    <w:rsid w:val="000E4548"/>
    <w:rsid w:val="000F43CD"/>
    <w:rsid w:val="00102765"/>
    <w:rsid w:val="00103327"/>
    <w:rsid w:val="00111345"/>
    <w:rsid w:val="00123C48"/>
    <w:rsid w:val="00140C82"/>
    <w:rsid w:val="001430E7"/>
    <w:rsid w:val="00150656"/>
    <w:rsid w:val="00155056"/>
    <w:rsid w:val="00174905"/>
    <w:rsid w:val="00193186"/>
    <w:rsid w:val="001D7B24"/>
    <w:rsid w:val="001E0B83"/>
    <w:rsid w:val="00200652"/>
    <w:rsid w:val="00204777"/>
    <w:rsid w:val="0020726D"/>
    <w:rsid w:val="00213963"/>
    <w:rsid w:val="00225D4B"/>
    <w:rsid w:val="002440EF"/>
    <w:rsid w:val="00246140"/>
    <w:rsid w:val="0025517A"/>
    <w:rsid w:val="00263E40"/>
    <w:rsid w:val="0026551C"/>
    <w:rsid w:val="00284FA6"/>
    <w:rsid w:val="002A7FB1"/>
    <w:rsid w:val="002B447F"/>
    <w:rsid w:val="002C2E5A"/>
    <w:rsid w:val="002D651A"/>
    <w:rsid w:val="002F7708"/>
    <w:rsid w:val="003108AB"/>
    <w:rsid w:val="0031510F"/>
    <w:rsid w:val="00325869"/>
    <w:rsid w:val="0032641B"/>
    <w:rsid w:val="00334F55"/>
    <w:rsid w:val="00347C5D"/>
    <w:rsid w:val="003529EA"/>
    <w:rsid w:val="003622AD"/>
    <w:rsid w:val="0038467F"/>
    <w:rsid w:val="00384ABD"/>
    <w:rsid w:val="0038718B"/>
    <w:rsid w:val="003908E2"/>
    <w:rsid w:val="00394AFE"/>
    <w:rsid w:val="00395092"/>
    <w:rsid w:val="003A11D1"/>
    <w:rsid w:val="003B13E6"/>
    <w:rsid w:val="003B1828"/>
    <w:rsid w:val="003C42A4"/>
    <w:rsid w:val="003C66A0"/>
    <w:rsid w:val="003C7225"/>
    <w:rsid w:val="003C7856"/>
    <w:rsid w:val="003D4779"/>
    <w:rsid w:val="003D7CAC"/>
    <w:rsid w:val="003F06F1"/>
    <w:rsid w:val="003F3403"/>
    <w:rsid w:val="0041644B"/>
    <w:rsid w:val="00431500"/>
    <w:rsid w:val="004343D3"/>
    <w:rsid w:val="004477EF"/>
    <w:rsid w:val="00455BC9"/>
    <w:rsid w:val="004618BA"/>
    <w:rsid w:val="00461F1F"/>
    <w:rsid w:val="00491645"/>
    <w:rsid w:val="004B1950"/>
    <w:rsid w:val="004B6C16"/>
    <w:rsid w:val="004F6FAF"/>
    <w:rsid w:val="00503E12"/>
    <w:rsid w:val="0050654A"/>
    <w:rsid w:val="00517B1A"/>
    <w:rsid w:val="00522D19"/>
    <w:rsid w:val="00531987"/>
    <w:rsid w:val="005331B2"/>
    <w:rsid w:val="00546FDE"/>
    <w:rsid w:val="005475E7"/>
    <w:rsid w:val="00561606"/>
    <w:rsid w:val="00571CE6"/>
    <w:rsid w:val="0058048B"/>
    <w:rsid w:val="00584C04"/>
    <w:rsid w:val="00592511"/>
    <w:rsid w:val="00593D66"/>
    <w:rsid w:val="005A4CBA"/>
    <w:rsid w:val="005B1F8C"/>
    <w:rsid w:val="005B5C89"/>
    <w:rsid w:val="005C23A5"/>
    <w:rsid w:val="005C3944"/>
    <w:rsid w:val="005C471E"/>
    <w:rsid w:val="005D1F41"/>
    <w:rsid w:val="005D2DD6"/>
    <w:rsid w:val="005D3E64"/>
    <w:rsid w:val="005D5933"/>
    <w:rsid w:val="005E1F27"/>
    <w:rsid w:val="005E329D"/>
    <w:rsid w:val="005E6F54"/>
    <w:rsid w:val="00604F8F"/>
    <w:rsid w:val="00606FC2"/>
    <w:rsid w:val="00610436"/>
    <w:rsid w:val="00621C3A"/>
    <w:rsid w:val="0063659C"/>
    <w:rsid w:val="00636F39"/>
    <w:rsid w:val="00640D33"/>
    <w:rsid w:val="0064413B"/>
    <w:rsid w:val="00650DEF"/>
    <w:rsid w:val="006741CF"/>
    <w:rsid w:val="00674A6B"/>
    <w:rsid w:val="00680070"/>
    <w:rsid w:val="006842BE"/>
    <w:rsid w:val="006A0E6B"/>
    <w:rsid w:val="006A2C59"/>
    <w:rsid w:val="006B5789"/>
    <w:rsid w:val="006B61A7"/>
    <w:rsid w:val="006E0CE7"/>
    <w:rsid w:val="006E268E"/>
    <w:rsid w:val="006E295E"/>
    <w:rsid w:val="006F22EA"/>
    <w:rsid w:val="006F67F8"/>
    <w:rsid w:val="006F7BEE"/>
    <w:rsid w:val="00700A6D"/>
    <w:rsid w:val="00706222"/>
    <w:rsid w:val="0072478D"/>
    <w:rsid w:val="00725C71"/>
    <w:rsid w:val="00726831"/>
    <w:rsid w:val="007272A6"/>
    <w:rsid w:val="00756A90"/>
    <w:rsid w:val="00762964"/>
    <w:rsid w:val="00782E2D"/>
    <w:rsid w:val="00784164"/>
    <w:rsid w:val="00795A55"/>
    <w:rsid w:val="007A0CF9"/>
    <w:rsid w:val="007A3599"/>
    <w:rsid w:val="007A4D87"/>
    <w:rsid w:val="007C007F"/>
    <w:rsid w:val="007C0BCB"/>
    <w:rsid w:val="007D5919"/>
    <w:rsid w:val="007F1003"/>
    <w:rsid w:val="008061CA"/>
    <w:rsid w:val="00812269"/>
    <w:rsid w:val="00814AD7"/>
    <w:rsid w:val="00817CC6"/>
    <w:rsid w:val="0082347E"/>
    <w:rsid w:val="00823A39"/>
    <w:rsid w:val="008345C0"/>
    <w:rsid w:val="00842B8C"/>
    <w:rsid w:val="00851F5C"/>
    <w:rsid w:val="00852EF1"/>
    <w:rsid w:val="00870C65"/>
    <w:rsid w:val="00884776"/>
    <w:rsid w:val="008921B2"/>
    <w:rsid w:val="00896A46"/>
    <w:rsid w:val="008A62B9"/>
    <w:rsid w:val="008B31CF"/>
    <w:rsid w:val="008C14DF"/>
    <w:rsid w:val="008C6972"/>
    <w:rsid w:val="008D36A6"/>
    <w:rsid w:val="008E0A77"/>
    <w:rsid w:val="008F0F6F"/>
    <w:rsid w:val="009164D0"/>
    <w:rsid w:val="00923185"/>
    <w:rsid w:val="0093107F"/>
    <w:rsid w:val="00973867"/>
    <w:rsid w:val="0097394F"/>
    <w:rsid w:val="00992598"/>
    <w:rsid w:val="00992698"/>
    <w:rsid w:val="009A1AA0"/>
    <w:rsid w:val="009B44E4"/>
    <w:rsid w:val="009C30F2"/>
    <w:rsid w:val="009D7A10"/>
    <w:rsid w:val="009E0EA3"/>
    <w:rsid w:val="009E6560"/>
    <w:rsid w:val="009F4C8F"/>
    <w:rsid w:val="00A213D0"/>
    <w:rsid w:val="00A41D06"/>
    <w:rsid w:val="00A53516"/>
    <w:rsid w:val="00A5577B"/>
    <w:rsid w:val="00A6776A"/>
    <w:rsid w:val="00A73E94"/>
    <w:rsid w:val="00A82C5E"/>
    <w:rsid w:val="00A82F77"/>
    <w:rsid w:val="00A8524D"/>
    <w:rsid w:val="00A97105"/>
    <w:rsid w:val="00AB0307"/>
    <w:rsid w:val="00AB232B"/>
    <w:rsid w:val="00AB50B3"/>
    <w:rsid w:val="00AB7873"/>
    <w:rsid w:val="00AC7B95"/>
    <w:rsid w:val="00AF3851"/>
    <w:rsid w:val="00B00291"/>
    <w:rsid w:val="00B01156"/>
    <w:rsid w:val="00B10B0B"/>
    <w:rsid w:val="00B3092C"/>
    <w:rsid w:val="00B4147F"/>
    <w:rsid w:val="00B4206F"/>
    <w:rsid w:val="00B739A7"/>
    <w:rsid w:val="00B75750"/>
    <w:rsid w:val="00B80279"/>
    <w:rsid w:val="00B93DC7"/>
    <w:rsid w:val="00B951D2"/>
    <w:rsid w:val="00BC257D"/>
    <w:rsid w:val="00BC32F2"/>
    <w:rsid w:val="00BD14CD"/>
    <w:rsid w:val="00BF606A"/>
    <w:rsid w:val="00C03324"/>
    <w:rsid w:val="00C03DB8"/>
    <w:rsid w:val="00C176B3"/>
    <w:rsid w:val="00C3066A"/>
    <w:rsid w:val="00C359E4"/>
    <w:rsid w:val="00C53108"/>
    <w:rsid w:val="00C578D1"/>
    <w:rsid w:val="00C82CF5"/>
    <w:rsid w:val="00C83C8F"/>
    <w:rsid w:val="00CB2EAF"/>
    <w:rsid w:val="00CB3685"/>
    <w:rsid w:val="00CB5812"/>
    <w:rsid w:val="00CC70CD"/>
    <w:rsid w:val="00CC7A1A"/>
    <w:rsid w:val="00CD02A2"/>
    <w:rsid w:val="00CD45C9"/>
    <w:rsid w:val="00CE49D6"/>
    <w:rsid w:val="00CE550C"/>
    <w:rsid w:val="00CF7395"/>
    <w:rsid w:val="00D06276"/>
    <w:rsid w:val="00D245DA"/>
    <w:rsid w:val="00D256E7"/>
    <w:rsid w:val="00D262C7"/>
    <w:rsid w:val="00D30CB0"/>
    <w:rsid w:val="00D322BF"/>
    <w:rsid w:val="00D378E3"/>
    <w:rsid w:val="00D37BBF"/>
    <w:rsid w:val="00D41B31"/>
    <w:rsid w:val="00D4633F"/>
    <w:rsid w:val="00D70333"/>
    <w:rsid w:val="00D805AF"/>
    <w:rsid w:val="00D85EA2"/>
    <w:rsid w:val="00D871F4"/>
    <w:rsid w:val="00D90693"/>
    <w:rsid w:val="00D90F10"/>
    <w:rsid w:val="00D92B6B"/>
    <w:rsid w:val="00DA3B5E"/>
    <w:rsid w:val="00DA490E"/>
    <w:rsid w:val="00DB0211"/>
    <w:rsid w:val="00DB1360"/>
    <w:rsid w:val="00DE0A9C"/>
    <w:rsid w:val="00E304B8"/>
    <w:rsid w:val="00E31B79"/>
    <w:rsid w:val="00E5087A"/>
    <w:rsid w:val="00E60DCB"/>
    <w:rsid w:val="00E74388"/>
    <w:rsid w:val="00E85885"/>
    <w:rsid w:val="00E92337"/>
    <w:rsid w:val="00EA45AF"/>
    <w:rsid w:val="00EB4CC6"/>
    <w:rsid w:val="00EC4A8F"/>
    <w:rsid w:val="00ED5AD0"/>
    <w:rsid w:val="00F16572"/>
    <w:rsid w:val="00F32B1B"/>
    <w:rsid w:val="00F371F8"/>
    <w:rsid w:val="00F46B7C"/>
    <w:rsid w:val="00F50D53"/>
    <w:rsid w:val="00F52FB9"/>
    <w:rsid w:val="00F579E9"/>
    <w:rsid w:val="00F849B8"/>
    <w:rsid w:val="00F934B6"/>
    <w:rsid w:val="00F9709D"/>
    <w:rsid w:val="00FA0577"/>
    <w:rsid w:val="00FB1CED"/>
    <w:rsid w:val="00FC6016"/>
    <w:rsid w:val="00FD1ACC"/>
    <w:rsid w:val="00FD51A3"/>
    <w:rsid w:val="00FD536E"/>
    <w:rsid w:val="00FD798D"/>
    <w:rsid w:val="00FF2BF9"/>
    <w:rsid w:val="00FF5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18BB-A794-44CE-8F90-D471EEAD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1D06"/>
    <w:pPr>
      <w:widowControl w:val="0"/>
      <w:autoSpaceDE w:val="0"/>
      <w:autoSpaceDN w:val="0"/>
      <w:adjustRightInd w:val="0"/>
      <w:spacing w:before="60" w:after="60"/>
      <w:jc w:val="both"/>
    </w:pPr>
    <w:rPr>
      <w:rFonts w:ascii="Arial" w:eastAsia="Times New Roman" w:hAnsi="Arial" w:cs="Arial"/>
      <w:sz w:val="22"/>
      <w:szCs w:val="22"/>
    </w:rPr>
  </w:style>
  <w:style w:type="paragraph" w:styleId="Nadpis7">
    <w:name w:val="heading 7"/>
    <w:basedOn w:val="Normln"/>
    <w:next w:val="Normln"/>
    <w:link w:val="Nadpis7Char"/>
    <w:uiPriority w:val="99"/>
    <w:qFormat/>
    <w:rsid w:val="00A41D06"/>
    <w:pPr>
      <w:spacing w:before="80"/>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rsid w:val="00A41D06"/>
    <w:rPr>
      <w:rFonts w:ascii="Arial" w:eastAsia="Times New Roman" w:hAnsi="Arial" w:cs="Arial"/>
      <w:b/>
      <w:bCs/>
      <w:lang w:eastAsia="cs-CZ"/>
    </w:rPr>
  </w:style>
  <w:style w:type="paragraph" w:styleId="Zkladntext2">
    <w:name w:val="Body Text 2"/>
    <w:basedOn w:val="Normln"/>
    <w:link w:val="Zkladntext2Char"/>
    <w:uiPriority w:val="99"/>
    <w:rsid w:val="00A41D06"/>
    <w:pPr>
      <w:tabs>
        <w:tab w:val="left" w:pos="3261"/>
      </w:tabs>
    </w:pPr>
  </w:style>
  <w:style w:type="character" w:customStyle="1" w:styleId="Zkladntext2Char">
    <w:name w:val="Základní text 2 Char"/>
    <w:link w:val="Zkladntext2"/>
    <w:uiPriority w:val="99"/>
    <w:rsid w:val="00A41D06"/>
    <w:rPr>
      <w:rFonts w:ascii="Arial" w:eastAsia="Times New Roman" w:hAnsi="Arial" w:cs="Arial"/>
      <w:lang w:eastAsia="cs-CZ"/>
    </w:rPr>
  </w:style>
  <w:style w:type="paragraph" w:styleId="Zkladntext">
    <w:name w:val="Body Text"/>
    <w:basedOn w:val="Normln"/>
    <w:link w:val="ZkladntextChar"/>
    <w:uiPriority w:val="99"/>
    <w:rsid w:val="00A41D06"/>
    <w:rPr>
      <w:b/>
      <w:bCs/>
    </w:rPr>
  </w:style>
  <w:style w:type="character" w:customStyle="1" w:styleId="ZkladntextChar">
    <w:name w:val="Základní text Char"/>
    <w:link w:val="Zkladntext"/>
    <w:uiPriority w:val="99"/>
    <w:rsid w:val="00A41D06"/>
    <w:rPr>
      <w:rFonts w:ascii="Arial" w:eastAsia="Times New Roman" w:hAnsi="Arial" w:cs="Arial"/>
      <w:b/>
      <w:bCs/>
      <w:lang w:eastAsia="cs-CZ"/>
    </w:rPr>
  </w:style>
  <w:style w:type="paragraph" w:customStyle="1" w:styleId="VZ">
    <w:name w:val="VZ"/>
    <w:basedOn w:val="Normln"/>
    <w:uiPriority w:val="99"/>
    <w:rsid w:val="00A41D06"/>
    <w:pPr>
      <w:spacing w:after="120"/>
      <w:jc w:val="left"/>
    </w:pPr>
    <w:rPr>
      <w:b/>
      <w:bCs/>
    </w:rPr>
  </w:style>
  <w:style w:type="paragraph" w:styleId="Bezmezer">
    <w:name w:val="No Spacing"/>
    <w:uiPriority w:val="1"/>
    <w:qFormat/>
    <w:rsid w:val="00A41D06"/>
    <w:rPr>
      <w:rFonts w:eastAsia="Times New Roman"/>
      <w:sz w:val="22"/>
      <w:szCs w:val="22"/>
      <w:lang w:eastAsia="en-US"/>
    </w:rPr>
  </w:style>
  <w:style w:type="paragraph" w:customStyle="1" w:styleId="lnek">
    <w:name w:val="Článek"/>
    <w:rsid w:val="00584C04"/>
    <w:pPr>
      <w:widowControl w:val="0"/>
      <w:spacing w:before="240" w:after="120"/>
      <w:contextualSpacing/>
      <w:jc w:val="center"/>
    </w:pPr>
    <w:rPr>
      <w:rFonts w:ascii="Arial" w:eastAsia="Times New Roman" w:hAnsi="Arial"/>
      <w:b/>
      <w:sz w:val="24"/>
    </w:rPr>
  </w:style>
  <w:style w:type="paragraph" w:customStyle="1" w:styleId="Vlastntextsmlouvy">
    <w:name w:val="Vlastní text smlouvy"/>
    <w:link w:val="VlastntextsmlouvyChar"/>
    <w:rsid w:val="00584C04"/>
    <w:pPr>
      <w:widowControl w:val="0"/>
      <w:spacing w:before="120" w:after="120"/>
      <w:jc w:val="both"/>
    </w:pPr>
    <w:rPr>
      <w:rFonts w:ascii="Arial" w:eastAsia="Times New Roman" w:hAnsi="Arial" w:cs="Arial"/>
      <w:sz w:val="24"/>
    </w:rPr>
  </w:style>
  <w:style w:type="paragraph" w:customStyle="1" w:styleId="Podnzevlnku">
    <w:name w:val="Podnázev článku"/>
    <w:basedOn w:val="lnek"/>
    <w:rsid w:val="00584C04"/>
    <w:pPr>
      <w:suppressAutoHyphens/>
      <w:spacing w:before="120"/>
      <w:contextualSpacing w:val="0"/>
    </w:pPr>
    <w:rPr>
      <w:bCs/>
      <w:szCs w:val="24"/>
      <w:lang w:eastAsia="ar-SA"/>
    </w:rPr>
  </w:style>
  <w:style w:type="paragraph" w:customStyle="1" w:styleId="lneknetun">
    <w:name w:val="Článek netučný"/>
    <w:rsid w:val="00584C04"/>
    <w:pPr>
      <w:spacing w:before="120" w:after="120"/>
      <w:contextualSpacing/>
      <w:jc w:val="center"/>
    </w:pPr>
    <w:rPr>
      <w:rFonts w:ascii="Arial" w:eastAsia="Times New Roman" w:hAnsi="Arial"/>
      <w:iCs/>
      <w:sz w:val="24"/>
    </w:rPr>
  </w:style>
  <w:style w:type="paragraph" w:customStyle="1" w:styleId="Bodytextu">
    <w:name w:val="Body textu"/>
    <w:basedOn w:val="Vlastntextsmlouvy"/>
    <w:rsid w:val="008B31CF"/>
    <w:pPr>
      <w:widowControl/>
      <w:spacing w:before="0" w:after="0"/>
    </w:pPr>
    <w:rPr>
      <w:sz w:val="20"/>
    </w:rPr>
  </w:style>
  <w:style w:type="character" w:customStyle="1" w:styleId="VlastntextsmlouvyChar">
    <w:name w:val="Vlastní text smlouvy Char"/>
    <w:link w:val="Vlastntextsmlouvy"/>
    <w:rsid w:val="008B31CF"/>
    <w:rPr>
      <w:rFonts w:ascii="Arial" w:eastAsia="Times New Roman" w:hAnsi="Arial" w:cs="Arial"/>
      <w:sz w:val="24"/>
      <w:lang w:val="cs-CZ" w:eastAsia="cs-CZ" w:bidi="ar-SA"/>
    </w:rPr>
  </w:style>
  <w:style w:type="paragraph" w:customStyle="1" w:styleId="NormlnIMP">
    <w:name w:val="Normální_IMP"/>
    <w:basedOn w:val="Normln"/>
    <w:rsid w:val="008B31CF"/>
    <w:pPr>
      <w:widowControl/>
      <w:suppressAutoHyphens/>
      <w:overflowPunct w:val="0"/>
      <w:autoSpaceDN/>
      <w:adjustRightInd/>
      <w:spacing w:before="0" w:after="0" w:line="228" w:lineRule="auto"/>
      <w:jc w:val="left"/>
      <w:textAlignment w:val="baseline"/>
    </w:pPr>
    <w:rPr>
      <w:rFonts w:ascii="Times New Roman" w:hAnsi="Times New Roman" w:cs="Times New Roman"/>
      <w:sz w:val="24"/>
      <w:szCs w:val="20"/>
      <w:lang w:eastAsia="ar-SA"/>
    </w:rPr>
  </w:style>
  <w:style w:type="character" w:styleId="Hypertextovodkaz">
    <w:name w:val="Hyperlink"/>
    <w:uiPriority w:val="99"/>
    <w:unhideWhenUsed/>
    <w:rsid w:val="006A2C59"/>
    <w:rPr>
      <w:color w:val="0000FF"/>
      <w:u w:val="single"/>
    </w:rPr>
  </w:style>
  <w:style w:type="paragraph" w:styleId="Zhlav">
    <w:name w:val="header"/>
    <w:basedOn w:val="Normln"/>
    <w:link w:val="ZhlavChar"/>
    <w:uiPriority w:val="99"/>
    <w:unhideWhenUsed/>
    <w:rsid w:val="004F6FAF"/>
    <w:pPr>
      <w:tabs>
        <w:tab w:val="center" w:pos="4536"/>
        <w:tab w:val="right" w:pos="9072"/>
      </w:tabs>
    </w:pPr>
  </w:style>
  <w:style w:type="character" w:customStyle="1" w:styleId="ZhlavChar">
    <w:name w:val="Záhlaví Char"/>
    <w:link w:val="Zhlav"/>
    <w:uiPriority w:val="99"/>
    <w:rsid w:val="004F6FAF"/>
    <w:rPr>
      <w:rFonts w:ascii="Arial" w:eastAsia="Times New Roman" w:hAnsi="Arial" w:cs="Arial"/>
      <w:sz w:val="22"/>
      <w:szCs w:val="22"/>
    </w:rPr>
  </w:style>
  <w:style w:type="paragraph" w:styleId="Zpat">
    <w:name w:val="footer"/>
    <w:basedOn w:val="Normln"/>
    <w:link w:val="ZpatChar"/>
    <w:uiPriority w:val="99"/>
    <w:unhideWhenUsed/>
    <w:rsid w:val="004F6FAF"/>
    <w:pPr>
      <w:tabs>
        <w:tab w:val="center" w:pos="4536"/>
        <w:tab w:val="right" w:pos="9072"/>
      </w:tabs>
    </w:pPr>
  </w:style>
  <w:style w:type="character" w:customStyle="1" w:styleId="ZpatChar">
    <w:name w:val="Zápatí Char"/>
    <w:link w:val="Zpat"/>
    <w:uiPriority w:val="99"/>
    <w:rsid w:val="004F6FAF"/>
    <w:rPr>
      <w:rFonts w:ascii="Arial" w:eastAsia="Times New Roman" w:hAnsi="Arial" w:cs="Arial"/>
      <w:sz w:val="22"/>
      <w:szCs w:val="22"/>
    </w:rPr>
  </w:style>
  <w:style w:type="table" w:styleId="Mkatabulky">
    <w:name w:val="Table Grid"/>
    <w:basedOn w:val="Normlntabulka"/>
    <w:uiPriority w:val="59"/>
    <w:rsid w:val="00A6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unhideWhenUsed/>
    <w:rsid w:val="004343D3"/>
    <w:pPr>
      <w:spacing w:after="120"/>
    </w:pPr>
    <w:rPr>
      <w:sz w:val="16"/>
      <w:szCs w:val="16"/>
    </w:rPr>
  </w:style>
  <w:style w:type="character" w:customStyle="1" w:styleId="Zkladntext3Char">
    <w:name w:val="Základní text 3 Char"/>
    <w:link w:val="Zkladntext3"/>
    <w:uiPriority w:val="99"/>
    <w:semiHidden/>
    <w:rsid w:val="004343D3"/>
    <w:rPr>
      <w:rFonts w:ascii="Arial" w:eastAsia="Times New Roman" w:hAnsi="Arial" w:cs="Arial"/>
      <w:sz w:val="16"/>
      <w:szCs w:val="16"/>
    </w:rPr>
  </w:style>
  <w:style w:type="paragraph" w:styleId="Textbubliny">
    <w:name w:val="Balloon Text"/>
    <w:basedOn w:val="Normln"/>
    <w:link w:val="TextbublinyChar"/>
    <w:uiPriority w:val="99"/>
    <w:semiHidden/>
    <w:unhideWhenUsed/>
    <w:rsid w:val="00896A46"/>
    <w:pPr>
      <w:spacing w:before="0" w:after="0"/>
    </w:pPr>
    <w:rPr>
      <w:rFonts w:ascii="Tahoma" w:hAnsi="Tahoma" w:cs="Tahoma"/>
      <w:sz w:val="16"/>
      <w:szCs w:val="16"/>
    </w:rPr>
  </w:style>
  <w:style w:type="character" w:customStyle="1" w:styleId="TextbublinyChar">
    <w:name w:val="Text bubliny Char"/>
    <w:link w:val="Textbubliny"/>
    <w:uiPriority w:val="99"/>
    <w:semiHidden/>
    <w:rsid w:val="00896A46"/>
    <w:rPr>
      <w:rFonts w:ascii="Tahoma" w:eastAsia="Times New Roman" w:hAnsi="Tahoma" w:cs="Tahoma"/>
      <w:sz w:val="16"/>
      <w:szCs w:val="16"/>
    </w:rPr>
  </w:style>
  <w:style w:type="paragraph" w:styleId="Odstavecseseznamem">
    <w:name w:val="List Paragraph"/>
    <w:basedOn w:val="Normln"/>
    <w:uiPriority w:val="34"/>
    <w:qFormat/>
    <w:rsid w:val="00B0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9215-FBE5-4684-8F96-A469BDFF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2066</Words>
  <Characters>12190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14228</CharactersWithSpaces>
  <SharedDoc>false</SharedDoc>
  <HLinks>
    <vt:vector size="6" baseType="variant">
      <vt:variant>
        <vt:i4>2555914</vt:i4>
      </vt:variant>
      <vt:variant>
        <vt:i4>0</vt:i4>
      </vt:variant>
      <vt:variant>
        <vt:i4>0</vt:i4>
      </vt:variant>
      <vt:variant>
        <vt:i4>5</vt:i4>
      </vt:variant>
      <vt:variant>
        <vt:lpwstr>mailto:pavel@gaskom.cz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HLOCHOVÁ Olga</dc:creator>
  <cp:keywords/>
  <cp:lastModifiedBy>SLADKOVSKÁ Bronislava</cp:lastModifiedBy>
  <cp:revision>5</cp:revision>
  <cp:lastPrinted>2022-05-19T04:39:00Z</cp:lastPrinted>
  <dcterms:created xsi:type="dcterms:W3CDTF">2023-02-28T07:04:00Z</dcterms:created>
  <dcterms:modified xsi:type="dcterms:W3CDTF">2023-03-01T06:38:00Z</dcterms:modified>
</cp:coreProperties>
</file>