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F577599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94CDE">
        <w:rPr>
          <w:rFonts w:ascii="Arial" w:hAnsi="Arial" w:cs="Arial"/>
          <w:bCs/>
          <w:sz w:val="24"/>
        </w:rPr>
        <w:t>Moravský rybářský svaz, z. s.</w:t>
      </w:r>
      <w:bookmarkEnd w:id="0"/>
    </w:p>
    <w:p w14:paraId="44E4413E" w14:textId="6EFD731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94CDE">
        <w:rPr>
          <w:rFonts w:ascii="Arial" w:hAnsi="Arial" w:cs="Arial"/>
          <w:bCs/>
        </w:rPr>
        <w:t>Soběšická 1325/83</w:t>
      </w:r>
      <w:bookmarkEnd w:id="1"/>
    </w:p>
    <w:p w14:paraId="03A7CE1B" w14:textId="0947617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94CDE">
        <w:rPr>
          <w:rFonts w:ascii="Arial" w:hAnsi="Arial" w:cs="Arial"/>
          <w:bCs/>
        </w:rPr>
        <w:t>61400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94CDE">
        <w:rPr>
          <w:rFonts w:ascii="Arial" w:hAnsi="Arial" w:cs="Arial"/>
          <w:bCs/>
        </w:rPr>
        <w:t>Brno</w:t>
      </w:r>
      <w:bookmarkEnd w:id="3"/>
    </w:p>
    <w:p w14:paraId="579A8878" w14:textId="6E4F305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94CD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0605D29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E5E9F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E07A59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E5E9F">
        <w:t>xxx</w:t>
      </w:r>
      <w:bookmarkStart w:id="5" w:name="_GoBack"/>
      <w:bookmarkEnd w:id="5"/>
    </w:p>
    <w:p w14:paraId="6B8BBFE7" w14:textId="77777777" w:rsidR="004707BF" w:rsidRPr="005B3A75" w:rsidRDefault="00C72D33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2011353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B94CDE">
        <w:rPr>
          <w:rFonts w:ascii="Arial" w:hAnsi="Arial" w:cs="Arial"/>
          <w:i w:val="0"/>
          <w:sz w:val="17"/>
          <w:szCs w:val="17"/>
        </w:rPr>
        <w:t>03495/SVSL/23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B94CDE">
        <w:rPr>
          <w:rFonts w:ascii="Arial" w:hAnsi="Arial" w:cs="Arial"/>
          <w:i w:val="0"/>
          <w:sz w:val="17"/>
          <w:szCs w:val="17"/>
        </w:rPr>
        <w:t>27.02.2023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3B92D0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B94CDE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2723DC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B94CDE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B94CDE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7ADAEAF" w:rsidR="00443B62" w:rsidRPr="008C73D9" w:rsidRDefault="00B94CD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PO-17/07935/SVSL/19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5453816" w:rsidR="00443B62" w:rsidRPr="008C73D9" w:rsidRDefault="00B94CD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29103113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F079A36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7AB44D7F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17619</w:t>
            </w:r>
          </w:p>
        </w:tc>
        <w:tc>
          <w:tcPr>
            <w:tcW w:w="1124" w:type="dxa"/>
          </w:tcPr>
          <w:p w14:paraId="482F7A60" w14:textId="1B8A78A2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5789EB76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2660,52</w:t>
            </w:r>
          </w:p>
        </w:tc>
        <w:tc>
          <w:tcPr>
            <w:tcW w:w="1831" w:type="dxa"/>
          </w:tcPr>
          <w:p w14:paraId="3E735DFB" w14:textId="628801C8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20279,88</w:t>
            </w:r>
          </w:p>
        </w:tc>
        <w:tc>
          <w:tcPr>
            <w:tcW w:w="1831" w:type="dxa"/>
          </w:tcPr>
          <w:p w14:paraId="6AE945DD" w14:textId="5E50B3E7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31.05.2027</w:t>
            </w:r>
          </w:p>
        </w:tc>
        <w:tc>
          <w:tcPr>
            <w:tcW w:w="1831" w:type="dxa"/>
          </w:tcPr>
          <w:p w14:paraId="122A2DC4" w14:textId="59129A7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D3A5EF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3592D8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F335B3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03E62E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4644A2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67D69A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44BCB7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AC9883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07BAD1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3AB9ED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9F9C8D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E9BC4E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8DE1DF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C2FBE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E9DE37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A2B054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F7704A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3F9946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8BE9C7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2E92A3F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B7258BE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20279,88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7251F9C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C66C257" w:rsidR="00625156" w:rsidRPr="008C73D9" w:rsidRDefault="00B94C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20280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CEADE" w14:textId="77777777" w:rsidR="00C72D33" w:rsidRDefault="00C72D33">
      <w:r>
        <w:separator/>
      </w:r>
    </w:p>
  </w:endnote>
  <w:endnote w:type="continuationSeparator" w:id="0">
    <w:p w14:paraId="4D6BB2C6" w14:textId="77777777" w:rsidR="00C72D33" w:rsidRDefault="00C7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45BA1" w14:textId="77777777" w:rsidR="00C72D33" w:rsidRDefault="00C72D33">
      <w:r>
        <w:separator/>
      </w:r>
    </w:p>
  </w:footnote>
  <w:footnote w:type="continuationSeparator" w:id="0">
    <w:p w14:paraId="4EF0EB52" w14:textId="77777777" w:rsidR="00C72D33" w:rsidRDefault="00C7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1C91823" w:rsidR="001759CA" w:rsidRDefault="006E5E9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AA1F1E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E5E9F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94CDE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72D33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2023-02-28T13:57:00Z</dcterms:created>
  <dcterms:modified xsi:type="dcterms:W3CDTF">2023-02-28T13:57:00Z</dcterms:modified>
</cp:coreProperties>
</file>