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97E6D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4D4D4D"/>
          <w:sz w:val="36"/>
          <w:szCs w:val="36"/>
        </w:rPr>
      </w:pPr>
      <w:r w:rsidRPr="00992F18">
        <w:rPr>
          <w:rFonts w:ascii="Arial" w:eastAsiaTheme="minorHAnsi" w:hAnsi="Arial" w:cs="Arial"/>
          <w:b/>
          <w:color w:val="4D4D4D"/>
          <w:sz w:val="36"/>
          <w:szCs w:val="36"/>
        </w:rPr>
        <w:t>VZOROVÁ SMLOUVA</w:t>
      </w:r>
    </w:p>
    <w:p w14:paraId="7E63D24B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4D4D4D"/>
          <w:sz w:val="36"/>
          <w:szCs w:val="36"/>
        </w:rPr>
      </w:pPr>
      <w:r w:rsidRPr="00992F18">
        <w:rPr>
          <w:rFonts w:ascii="Arial" w:eastAsiaTheme="minorHAnsi" w:hAnsi="Arial" w:cs="Arial"/>
          <w:b/>
          <w:color w:val="4D4D4D"/>
          <w:sz w:val="36"/>
          <w:szCs w:val="36"/>
        </w:rPr>
        <w:t>O POSKYTNUTÍ SLUŽEB</w:t>
      </w:r>
    </w:p>
    <w:p w14:paraId="56877803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6"/>
          <w:szCs w:val="36"/>
        </w:rPr>
      </w:pPr>
      <w:r w:rsidRPr="00992F18">
        <w:rPr>
          <w:rFonts w:ascii="Arial" w:eastAsiaTheme="minorHAnsi" w:hAnsi="Arial" w:cs="Arial"/>
          <w:color w:val="000000"/>
          <w:sz w:val="36"/>
          <w:szCs w:val="36"/>
        </w:rPr>
        <w:t>mezi objednatelem a konzultantem</w:t>
      </w:r>
    </w:p>
    <w:p w14:paraId="2613F32B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6664778F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374B98F8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6A382AC6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07CDCF1E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7D8F5590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3"/>
        </w:rPr>
      </w:pPr>
      <w:r w:rsidRPr="00992F18">
        <w:rPr>
          <w:rFonts w:ascii="Arial" w:eastAsiaTheme="minorHAnsi" w:hAnsi="Arial" w:cs="Arial"/>
          <w:color w:val="000000"/>
          <w:sz w:val="20"/>
          <w:szCs w:val="23"/>
        </w:rPr>
        <w:t>Zvláštní podmínky</w:t>
      </w:r>
    </w:p>
    <w:p w14:paraId="7ED260D5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67D9BE64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769FBA4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7E778FA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7618E3B6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33E4B59A" w14:textId="5EC6726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6817B1C8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700C2184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1C6EB952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EC835B6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41C1666D" w14:textId="77777777" w:rsidR="007674B4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33833F3C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4D1DC04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0965673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123473A8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0145B7FF" w14:textId="77777777" w:rsidR="007674B4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6AB05B72" w14:textId="24F7402A" w:rsidR="003D32ED" w:rsidRDefault="007674B4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  <w:r w:rsidRPr="007674B4">
        <w:rPr>
          <w:rFonts w:ascii="Arial" w:eastAsiaTheme="minorHAnsi" w:hAnsi="Arial" w:cs="Arial"/>
          <w:b/>
          <w:color w:val="000000"/>
          <w:sz w:val="24"/>
          <w:szCs w:val="23"/>
        </w:rPr>
        <w:t xml:space="preserve">Příloha </w:t>
      </w:r>
      <w:r w:rsidR="00832EC2">
        <w:rPr>
          <w:rFonts w:ascii="Arial" w:eastAsiaTheme="minorHAnsi" w:hAnsi="Arial" w:cs="Arial"/>
          <w:b/>
          <w:color w:val="000000"/>
          <w:sz w:val="24"/>
          <w:szCs w:val="23"/>
        </w:rPr>
        <w:t>2</w:t>
      </w:r>
    </w:p>
    <w:p w14:paraId="0AB10BE5" w14:textId="77777777" w:rsidR="003D32ED" w:rsidRDefault="003D32ED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</w:p>
    <w:p w14:paraId="45220936" w14:textId="561C15C9" w:rsidR="007674B4" w:rsidRDefault="006E1440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  <w:bookmarkStart w:id="0" w:name="_Hlk5005404"/>
      <w:r w:rsidRPr="006E1440">
        <w:rPr>
          <w:rFonts w:ascii="Arial" w:eastAsiaTheme="minorHAnsi" w:hAnsi="Arial" w:cs="Arial"/>
          <w:b/>
          <w:color w:val="000000"/>
          <w:sz w:val="24"/>
          <w:szCs w:val="23"/>
        </w:rPr>
        <w:t>Personál, vybavení</w:t>
      </w:r>
      <w:r w:rsidR="00275221">
        <w:rPr>
          <w:rFonts w:ascii="Arial" w:eastAsiaTheme="minorHAnsi" w:hAnsi="Arial" w:cs="Arial"/>
          <w:b/>
          <w:color w:val="000000"/>
          <w:sz w:val="24"/>
          <w:szCs w:val="23"/>
        </w:rPr>
        <w:t>, zařízení</w:t>
      </w:r>
      <w:r w:rsidRPr="006E1440">
        <w:rPr>
          <w:rFonts w:ascii="Arial" w:eastAsiaTheme="minorHAnsi" w:hAnsi="Arial" w:cs="Arial"/>
          <w:b/>
          <w:color w:val="000000"/>
          <w:sz w:val="24"/>
          <w:szCs w:val="23"/>
        </w:rPr>
        <w:t xml:space="preserve"> a služby třetích osob poskytované </w:t>
      </w:r>
      <w:r w:rsidR="00275221">
        <w:rPr>
          <w:rFonts w:ascii="Arial" w:eastAsiaTheme="minorHAnsi" w:hAnsi="Arial" w:cs="Arial"/>
          <w:b/>
          <w:color w:val="000000"/>
          <w:sz w:val="24"/>
          <w:szCs w:val="23"/>
        </w:rPr>
        <w:t>o</w:t>
      </w:r>
      <w:r w:rsidRPr="006E1440">
        <w:rPr>
          <w:rFonts w:ascii="Arial" w:eastAsiaTheme="minorHAnsi" w:hAnsi="Arial" w:cs="Arial"/>
          <w:b/>
          <w:color w:val="000000"/>
          <w:sz w:val="24"/>
          <w:szCs w:val="23"/>
        </w:rPr>
        <w:t>bjednatelem</w:t>
      </w:r>
      <w:bookmarkEnd w:id="0"/>
    </w:p>
    <w:p w14:paraId="45C83F39" w14:textId="77777777" w:rsidR="007674B4" w:rsidRDefault="007674B4">
      <w:pPr>
        <w:spacing w:after="160" w:line="259" w:lineRule="auto"/>
        <w:rPr>
          <w:rFonts w:ascii="Arial" w:eastAsiaTheme="minorHAnsi" w:hAnsi="Arial" w:cs="Arial"/>
          <w:b/>
          <w:color w:val="000000"/>
          <w:sz w:val="24"/>
          <w:szCs w:val="23"/>
        </w:rPr>
      </w:pPr>
      <w:r>
        <w:rPr>
          <w:rFonts w:ascii="Arial" w:eastAsiaTheme="minorHAnsi" w:hAnsi="Arial" w:cs="Arial"/>
          <w:b/>
          <w:color w:val="000000"/>
          <w:sz w:val="24"/>
          <w:szCs w:val="23"/>
        </w:rPr>
        <w:br w:type="page"/>
      </w:r>
      <w:bookmarkStart w:id="1" w:name="_GoBack"/>
      <w:bookmarkEnd w:id="1"/>
    </w:p>
    <w:p w14:paraId="2E2E490C" w14:textId="22134383" w:rsidR="007674B4" w:rsidRDefault="00275221" w:rsidP="00A243A1">
      <w:pPr>
        <w:pStyle w:val="2nesltext"/>
        <w:spacing w:after="120"/>
        <w:rPr>
          <w:rFonts w:ascii="Arial" w:hAnsi="Arial" w:cs="Arial"/>
          <w:b/>
          <w:sz w:val="36"/>
          <w:szCs w:val="32"/>
        </w:rPr>
      </w:pPr>
      <w:r w:rsidRPr="00275221">
        <w:rPr>
          <w:rFonts w:ascii="Arial" w:hAnsi="Arial" w:cs="Arial"/>
          <w:b/>
          <w:sz w:val="36"/>
          <w:szCs w:val="32"/>
        </w:rPr>
        <w:t>Personál, vybavení, zařízení a služby třetích osob poskytované objednatelem</w:t>
      </w:r>
    </w:p>
    <w:p w14:paraId="40B514F2" w14:textId="77777777" w:rsidR="007674B4" w:rsidRPr="00394EDB" w:rsidRDefault="007674B4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7DF15B9B" w14:textId="77777777" w:rsidR="007674B4" w:rsidRPr="00394EDB" w:rsidRDefault="007674B4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2F544564" w14:textId="5722E47D" w:rsidR="00394EDB" w:rsidRPr="003D1C13" w:rsidRDefault="006D0AAD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3D1C13">
        <w:rPr>
          <w:rFonts w:ascii="Arial" w:hAnsi="Arial" w:cs="Arial"/>
          <w:sz w:val="20"/>
          <w:szCs w:val="20"/>
        </w:rPr>
        <w:t>Objednatel Konzultantovi neposkytuje žádn</w:t>
      </w:r>
      <w:r w:rsidR="00275221">
        <w:rPr>
          <w:rFonts w:ascii="Arial" w:hAnsi="Arial" w:cs="Arial"/>
          <w:sz w:val="20"/>
          <w:szCs w:val="20"/>
        </w:rPr>
        <w:t>ý personál,</w:t>
      </w:r>
      <w:r w:rsidR="00394EDB" w:rsidRPr="003D1C13">
        <w:rPr>
          <w:rFonts w:ascii="Arial" w:hAnsi="Arial" w:cs="Arial"/>
          <w:sz w:val="20"/>
          <w:szCs w:val="20"/>
        </w:rPr>
        <w:t xml:space="preserve"> v</w:t>
      </w:r>
      <w:r w:rsidRPr="003D1C13">
        <w:rPr>
          <w:rFonts w:ascii="Arial" w:hAnsi="Arial" w:cs="Arial"/>
          <w:sz w:val="20"/>
          <w:szCs w:val="20"/>
        </w:rPr>
        <w:t>ybavení</w:t>
      </w:r>
      <w:r w:rsidR="00275221">
        <w:rPr>
          <w:rFonts w:ascii="Arial" w:hAnsi="Arial" w:cs="Arial"/>
          <w:sz w:val="20"/>
          <w:szCs w:val="20"/>
        </w:rPr>
        <w:t>, zařízení či služby třetích osob</w:t>
      </w:r>
      <w:r w:rsidRPr="003D1C13">
        <w:rPr>
          <w:rFonts w:ascii="Arial" w:hAnsi="Arial" w:cs="Arial"/>
          <w:sz w:val="20"/>
          <w:szCs w:val="20"/>
        </w:rPr>
        <w:t>.</w:t>
      </w:r>
    </w:p>
    <w:p w14:paraId="4EF6DF60" w14:textId="7F562F3A" w:rsidR="007674B4" w:rsidRPr="003D1C13" w:rsidRDefault="006D0AAD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3D1C13">
        <w:rPr>
          <w:rFonts w:ascii="Arial" w:hAnsi="Arial" w:cs="Arial"/>
          <w:sz w:val="20"/>
          <w:szCs w:val="20"/>
        </w:rPr>
        <w:t xml:space="preserve">Náklady na zajištění osob a věcí </w:t>
      </w:r>
      <w:r w:rsidR="00394EDB" w:rsidRPr="003D1C13">
        <w:rPr>
          <w:rFonts w:ascii="Arial" w:hAnsi="Arial" w:cs="Arial"/>
          <w:sz w:val="20"/>
          <w:szCs w:val="20"/>
        </w:rPr>
        <w:t>potřebných pro poskytování Služeb</w:t>
      </w:r>
      <w:r w:rsidRPr="003D1C13">
        <w:rPr>
          <w:rFonts w:ascii="Arial" w:hAnsi="Arial" w:cs="Arial"/>
          <w:sz w:val="20"/>
          <w:szCs w:val="20"/>
        </w:rPr>
        <w:t xml:space="preserve"> jsou zahrnuty do </w:t>
      </w:r>
      <w:r w:rsidR="00394EDB" w:rsidRPr="003D1C13">
        <w:rPr>
          <w:rFonts w:ascii="Arial" w:hAnsi="Arial" w:cs="Arial"/>
          <w:sz w:val="20"/>
          <w:szCs w:val="20"/>
        </w:rPr>
        <w:t>Přijaté smluvní částky</w:t>
      </w:r>
      <w:r w:rsidRPr="003D1C13">
        <w:rPr>
          <w:rFonts w:ascii="Arial" w:hAnsi="Arial" w:cs="Arial"/>
          <w:sz w:val="20"/>
          <w:szCs w:val="20"/>
        </w:rPr>
        <w:t xml:space="preserve"> nabídnuté Konzultantem v rámci </w:t>
      </w:r>
      <w:r w:rsidR="00394EDB" w:rsidRPr="003D1C13">
        <w:rPr>
          <w:rFonts w:ascii="Arial" w:hAnsi="Arial" w:cs="Arial"/>
          <w:sz w:val="20"/>
          <w:szCs w:val="20"/>
        </w:rPr>
        <w:t>Z</w:t>
      </w:r>
      <w:r w:rsidRPr="003D1C13">
        <w:rPr>
          <w:rFonts w:ascii="Arial" w:hAnsi="Arial" w:cs="Arial"/>
          <w:sz w:val="20"/>
          <w:szCs w:val="20"/>
        </w:rPr>
        <w:t>adávacího řízení.</w:t>
      </w:r>
    </w:p>
    <w:p w14:paraId="6FE43BBD" w14:textId="77777777" w:rsidR="00394EDB" w:rsidRPr="00394EDB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3D1C13">
        <w:rPr>
          <w:rFonts w:ascii="Arial" w:hAnsi="Arial" w:cs="Arial"/>
          <w:sz w:val="20"/>
          <w:szCs w:val="20"/>
        </w:rPr>
        <w:t>Objednatel poskytl nebo poskytne Konzultantovi bezplatně před zahájením poskytování Služeb, případně během poskytování Služeb, níže uvedenou dokumentaci.</w:t>
      </w:r>
    </w:p>
    <w:p w14:paraId="21D4C802" w14:textId="4BF0EAA1" w:rsidR="00394EDB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746600F8" w14:textId="77777777" w:rsidR="00EB7720" w:rsidRPr="00394EDB" w:rsidRDefault="00EB7720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7B09C26D" w14:textId="7FFA3A92" w:rsidR="00394EDB" w:rsidRPr="00394EDB" w:rsidRDefault="00394EDB" w:rsidP="00A243A1">
      <w:pPr>
        <w:pStyle w:val="2nesltext"/>
        <w:keepNext/>
        <w:numPr>
          <w:ilvl w:val="0"/>
          <w:numId w:val="20"/>
        </w:numPr>
        <w:spacing w:after="120"/>
        <w:rPr>
          <w:rFonts w:ascii="Arial" w:hAnsi="Arial" w:cs="Arial"/>
          <w:b/>
          <w:sz w:val="20"/>
          <w:szCs w:val="20"/>
        </w:rPr>
      </w:pPr>
      <w:r w:rsidRPr="00394EDB">
        <w:rPr>
          <w:rFonts w:ascii="Arial" w:hAnsi="Arial"/>
          <w:b/>
          <w:sz w:val="20"/>
          <w:szCs w:val="20"/>
        </w:rPr>
        <w:t>Personál</w:t>
      </w:r>
    </w:p>
    <w:p w14:paraId="4074B74C" w14:textId="77777777" w:rsidR="00394EDB" w:rsidRPr="00394EDB" w:rsidRDefault="00394EDB" w:rsidP="00A243A1">
      <w:pPr>
        <w:pStyle w:val="2nesltext"/>
        <w:keepNext/>
        <w:spacing w:after="120"/>
        <w:rPr>
          <w:rFonts w:ascii="Arial" w:hAnsi="Arial" w:cs="Arial"/>
          <w:sz w:val="20"/>
          <w:szCs w:val="20"/>
        </w:rPr>
      </w:pPr>
    </w:p>
    <w:p w14:paraId="58A8C76F" w14:textId="3C728373" w:rsidR="00394EDB" w:rsidRPr="00020428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020428">
        <w:rPr>
          <w:rFonts w:ascii="Arial" w:hAnsi="Arial" w:cs="Arial"/>
          <w:sz w:val="20"/>
          <w:szCs w:val="20"/>
        </w:rPr>
        <w:t xml:space="preserve">Objednatel neposkytne Konzultantovi </w:t>
      </w:r>
      <w:r w:rsidR="00275221" w:rsidRPr="00020428">
        <w:rPr>
          <w:rFonts w:ascii="Arial" w:hAnsi="Arial" w:cs="Arial"/>
          <w:sz w:val="20"/>
          <w:szCs w:val="20"/>
        </w:rPr>
        <w:t xml:space="preserve">pro poskytování Služeb </w:t>
      </w:r>
      <w:r w:rsidRPr="00020428">
        <w:rPr>
          <w:rFonts w:ascii="Arial" w:hAnsi="Arial" w:cs="Arial"/>
          <w:sz w:val="20"/>
          <w:szCs w:val="20"/>
        </w:rPr>
        <w:t>žádný personál.</w:t>
      </w:r>
    </w:p>
    <w:p w14:paraId="5DF7CB95" w14:textId="77777777" w:rsidR="00394EDB" w:rsidRPr="00020428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064A004E" w14:textId="77777777" w:rsidR="00394EDB" w:rsidRPr="00020428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5FFA5666" w14:textId="0353BB8F" w:rsidR="00394EDB" w:rsidRPr="00020428" w:rsidRDefault="00394EDB" w:rsidP="00A243A1">
      <w:pPr>
        <w:pStyle w:val="2nesltext"/>
        <w:keepNext/>
        <w:numPr>
          <w:ilvl w:val="0"/>
          <w:numId w:val="20"/>
        </w:numPr>
        <w:spacing w:after="120"/>
        <w:rPr>
          <w:rFonts w:ascii="Arial" w:hAnsi="Arial" w:cs="Arial"/>
          <w:b/>
          <w:sz w:val="20"/>
          <w:szCs w:val="20"/>
        </w:rPr>
      </w:pPr>
      <w:r w:rsidRPr="00020428">
        <w:rPr>
          <w:rFonts w:ascii="Arial" w:hAnsi="Arial"/>
          <w:b/>
          <w:sz w:val="20"/>
          <w:szCs w:val="20"/>
        </w:rPr>
        <w:t xml:space="preserve">Vybavení a </w:t>
      </w:r>
      <w:r w:rsidR="00275221">
        <w:rPr>
          <w:rFonts w:ascii="Arial" w:hAnsi="Arial"/>
          <w:b/>
          <w:sz w:val="20"/>
          <w:szCs w:val="20"/>
        </w:rPr>
        <w:t>zařízení</w:t>
      </w:r>
    </w:p>
    <w:p w14:paraId="21D16B63" w14:textId="77777777" w:rsidR="00394EDB" w:rsidRPr="00020428" w:rsidRDefault="00394EDB" w:rsidP="00A243A1">
      <w:pPr>
        <w:pStyle w:val="2nesltext"/>
        <w:keepNext/>
        <w:spacing w:after="120"/>
        <w:rPr>
          <w:rFonts w:ascii="Arial" w:hAnsi="Arial" w:cs="Arial"/>
          <w:sz w:val="20"/>
          <w:szCs w:val="20"/>
        </w:rPr>
      </w:pPr>
    </w:p>
    <w:p w14:paraId="7A1170C1" w14:textId="5A5952BD" w:rsidR="00394EDB" w:rsidRPr="00020428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020428">
        <w:rPr>
          <w:rFonts w:ascii="Arial" w:hAnsi="Arial" w:cs="Arial"/>
          <w:sz w:val="20"/>
          <w:szCs w:val="20"/>
        </w:rPr>
        <w:t xml:space="preserve">Objednatel neposkytne Konzultantovi pro poskytování Služeb žádné vybavení </w:t>
      </w:r>
      <w:r w:rsidR="00275221">
        <w:rPr>
          <w:rFonts w:ascii="Arial" w:hAnsi="Arial" w:cs="Arial"/>
          <w:sz w:val="20"/>
          <w:szCs w:val="20"/>
        </w:rPr>
        <w:t>či</w:t>
      </w:r>
      <w:r w:rsidRPr="00020428">
        <w:rPr>
          <w:rFonts w:ascii="Arial" w:hAnsi="Arial" w:cs="Arial"/>
          <w:sz w:val="20"/>
          <w:szCs w:val="20"/>
        </w:rPr>
        <w:t xml:space="preserve"> </w:t>
      </w:r>
      <w:r w:rsidR="00275221">
        <w:rPr>
          <w:rFonts w:ascii="Arial" w:hAnsi="Arial" w:cs="Arial"/>
          <w:sz w:val="20"/>
          <w:szCs w:val="20"/>
        </w:rPr>
        <w:t>zařízení</w:t>
      </w:r>
      <w:r w:rsidRPr="00020428">
        <w:rPr>
          <w:rFonts w:ascii="Arial" w:hAnsi="Arial" w:cs="Arial"/>
          <w:sz w:val="20"/>
          <w:szCs w:val="20"/>
        </w:rPr>
        <w:t>.</w:t>
      </w:r>
    </w:p>
    <w:p w14:paraId="0A1F9A5F" w14:textId="77777777" w:rsidR="00394EDB" w:rsidRPr="00020428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7971E488" w14:textId="686057E1" w:rsidR="00394EDB" w:rsidRPr="00020428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020428">
        <w:rPr>
          <w:rFonts w:ascii="Arial" w:hAnsi="Arial" w:cs="Arial"/>
          <w:sz w:val="20"/>
          <w:szCs w:val="20"/>
        </w:rPr>
        <w:t>Kanceláře</w:t>
      </w:r>
      <w:r w:rsidR="00566AEA">
        <w:rPr>
          <w:rFonts w:ascii="Arial" w:hAnsi="Arial" w:cs="Arial"/>
          <w:sz w:val="20"/>
          <w:szCs w:val="20"/>
        </w:rPr>
        <w:t xml:space="preserve"> </w:t>
      </w:r>
      <w:r w:rsidR="007F2EB2">
        <w:rPr>
          <w:rFonts w:ascii="Arial" w:hAnsi="Arial" w:cs="Arial"/>
          <w:sz w:val="20"/>
          <w:szCs w:val="20"/>
        </w:rPr>
        <w:t xml:space="preserve">pro členy týmu Správce stavby </w:t>
      </w:r>
      <w:r w:rsidR="00566AEA">
        <w:rPr>
          <w:rFonts w:ascii="Arial" w:hAnsi="Arial" w:cs="Arial"/>
          <w:sz w:val="20"/>
          <w:szCs w:val="20"/>
        </w:rPr>
        <w:t xml:space="preserve">a další </w:t>
      </w:r>
      <w:r w:rsidR="00275221" w:rsidRPr="00020428">
        <w:rPr>
          <w:rFonts w:ascii="Arial" w:hAnsi="Arial" w:cs="Arial"/>
          <w:sz w:val="20"/>
          <w:szCs w:val="20"/>
        </w:rPr>
        <w:t xml:space="preserve">vybavení </w:t>
      </w:r>
      <w:r w:rsidR="00275221">
        <w:rPr>
          <w:rFonts w:ascii="Arial" w:hAnsi="Arial" w:cs="Arial"/>
          <w:sz w:val="20"/>
          <w:szCs w:val="20"/>
        </w:rPr>
        <w:t>či</w:t>
      </w:r>
      <w:r w:rsidR="00275221" w:rsidRPr="00020428">
        <w:rPr>
          <w:rFonts w:ascii="Arial" w:hAnsi="Arial" w:cs="Arial"/>
          <w:sz w:val="20"/>
          <w:szCs w:val="20"/>
        </w:rPr>
        <w:t xml:space="preserve"> </w:t>
      </w:r>
      <w:r w:rsidR="00275221">
        <w:rPr>
          <w:rFonts w:ascii="Arial" w:hAnsi="Arial" w:cs="Arial"/>
          <w:sz w:val="20"/>
          <w:szCs w:val="20"/>
        </w:rPr>
        <w:t>zařízení</w:t>
      </w:r>
      <w:r w:rsidR="00275221" w:rsidDel="00275221">
        <w:rPr>
          <w:rFonts w:ascii="Arial" w:hAnsi="Arial" w:cs="Arial"/>
          <w:sz w:val="20"/>
          <w:szCs w:val="20"/>
        </w:rPr>
        <w:t xml:space="preserve"> </w:t>
      </w:r>
      <w:r w:rsidR="00566AEA" w:rsidRPr="00020428">
        <w:rPr>
          <w:rFonts w:ascii="Arial" w:hAnsi="Arial" w:cs="Arial"/>
          <w:sz w:val="20"/>
          <w:szCs w:val="20"/>
        </w:rPr>
        <w:t xml:space="preserve">pro Konzultanta </w:t>
      </w:r>
      <w:r w:rsidRPr="00020428">
        <w:rPr>
          <w:rFonts w:ascii="Arial" w:hAnsi="Arial" w:cs="Arial"/>
          <w:sz w:val="20"/>
          <w:szCs w:val="20"/>
        </w:rPr>
        <w:t>v prostoru staveniště budou zajištěny Zhotovitelem Díla</w:t>
      </w:r>
      <w:r w:rsidR="00566AEA">
        <w:rPr>
          <w:rFonts w:ascii="Arial" w:hAnsi="Arial" w:cs="Arial"/>
          <w:sz w:val="20"/>
          <w:szCs w:val="20"/>
        </w:rPr>
        <w:t xml:space="preserve"> (a to v následujícím minimálním rozsahu: kancelář pro minimálně 5 osob, zasedací místnost pro minimálně 20 osob, elektrické přípojky </w:t>
      </w:r>
      <w:r w:rsidR="00275221">
        <w:rPr>
          <w:rFonts w:ascii="Arial" w:hAnsi="Arial" w:cs="Arial"/>
          <w:sz w:val="20"/>
          <w:szCs w:val="20"/>
        </w:rPr>
        <w:t xml:space="preserve">230V </w:t>
      </w:r>
      <w:r w:rsidR="00566AEA">
        <w:rPr>
          <w:rFonts w:ascii="Arial" w:hAnsi="Arial" w:cs="Arial"/>
          <w:sz w:val="20"/>
          <w:szCs w:val="20"/>
        </w:rPr>
        <w:t>v kanceláři i zasedací místnosti, pitná voda v kanceláři, Wi-Fi připojení k internetu</w:t>
      </w:r>
      <w:r w:rsidR="00566AEA" w:rsidRPr="00566AEA">
        <w:rPr>
          <w:rFonts w:ascii="Arial" w:hAnsi="Arial" w:cs="Arial"/>
          <w:sz w:val="20"/>
          <w:szCs w:val="20"/>
        </w:rPr>
        <w:t xml:space="preserve"> </w:t>
      </w:r>
      <w:r w:rsidR="00566AEA">
        <w:rPr>
          <w:rFonts w:ascii="Arial" w:hAnsi="Arial" w:cs="Arial"/>
          <w:sz w:val="20"/>
          <w:szCs w:val="20"/>
        </w:rPr>
        <w:t>v kanceláři i zasedací místnosti)</w:t>
      </w:r>
      <w:r w:rsidRPr="00020428">
        <w:rPr>
          <w:rFonts w:ascii="Arial" w:hAnsi="Arial" w:cs="Arial"/>
          <w:sz w:val="20"/>
          <w:szCs w:val="20"/>
        </w:rPr>
        <w:t>.</w:t>
      </w:r>
    </w:p>
    <w:p w14:paraId="21593430" w14:textId="77777777" w:rsidR="00394EDB" w:rsidRPr="00020428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7633D5CC" w14:textId="77777777" w:rsidR="00394EDB" w:rsidRPr="00020428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3D9DF470" w14:textId="77777777" w:rsidR="00394EDB" w:rsidRPr="00020428" w:rsidRDefault="00394EDB" w:rsidP="00A243A1">
      <w:pPr>
        <w:pStyle w:val="2nesltext"/>
        <w:keepNext/>
        <w:numPr>
          <w:ilvl w:val="0"/>
          <w:numId w:val="20"/>
        </w:numPr>
        <w:spacing w:after="120"/>
        <w:rPr>
          <w:rFonts w:ascii="Arial" w:hAnsi="Arial" w:cs="Arial"/>
          <w:b/>
          <w:sz w:val="20"/>
          <w:szCs w:val="20"/>
        </w:rPr>
      </w:pPr>
      <w:r w:rsidRPr="00020428">
        <w:rPr>
          <w:rFonts w:ascii="Arial" w:hAnsi="Arial"/>
          <w:b/>
          <w:sz w:val="20"/>
          <w:szCs w:val="20"/>
        </w:rPr>
        <w:t>Dokumentace</w:t>
      </w:r>
    </w:p>
    <w:p w14:paraId="6FB733F1" w14:textId="77777777" w:rsidR="00394EDB" w:rsidRPr="00020428" w:rsidRDefault="00394EDB" w:rsidP="00A243A1">
      <w:pPr>
        <w:pStyle w:val="2nesltext"/>
        <w:keepNext/>
        <w:spacing w:after="120"/>
        <w:rPr>
          <w:rFonts w:ascii="Arial" w:hAnsi="Arial" w:cs="Arial"/>
          <w:sz w:val="20"/>
          <w:szCs w:val="20"/>
        </w:rPr>
      </w:pPr>
    </w:p>
    <w:p w14:paraId="62509AC9" w14:textId="6F8AAA4E" w:rsidR="00394EDB" w:rsidRPr="001D711D" w:rsidRDefault="00394EDB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1D711D">
        <w:rPr>
          <w:rFonts w:ascii="Arial" w:hAnsi="Arial" w:cs="Arial"/>
          <w:sz w:val="20"/>
          <w:szCs w:val="20"/>
        </w:rPr>
        <w:t>Objednatel poskytl nebo poskytne Konzultantovi bezplatně před zahájením poskytování Služeb, případně během poskytování Služeb, následující dokumentaci:</w:t>
      </w:r>
    </w:p>
    <w:p w14:paraId="494F0323" w14:textId="38F4B7D4" w:rsidR="00394EDB" w:rsidRPr="001D711D" w:rsidRDefault="00015502" w:rsidP="008A41F1">
      <w:pPr>
        <w:pStyle w:val="2nesltext"/>
        <w:numPr>
          <w:ilvl w:val="0"/>
          <w:numId w:val="19"/>
        </w:numPr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1D711D">
        <w:rPr>
          <w:rFonts w:ascii="Arial" w:hAnsi="Arial" w:cs="Arial"/>
          <w:sz w:val="20"/>
          <w:szCs w:val="20"/>
        </w:rPr>
        <w:t>příslušn</w:t>
      </w:r>
      <w:r w:rsidR="008A41F1" w:rsidRPr="001D711D">
        <w:rPr>
          <w:rFonts w:ascii="Arial" w:hAnsi="Arial" w:cs="Arial"/>
          <w:sz w:val="20"/>
          <w:szCs w:val="20"/>
        </w:rPr>
        <w:t>ou</w:t>
      </w:r>
      <w:r w:rsidRPr="001D711D">
        <w:rPr>
          <w:rFonts w:ascii="Arial" w:hAnsi="Arial" w:cs="Arial"/>
          <w:sz w:val="20"/>
          <w:szCs w:val="20"/>
        </w:rPr>
        <w:t xml:space="preserve"> p</w:t>
      </w:r>
      <w:r w:rsidR="00852E5B" w:rsidRPr="001D711D">
        <w:rPr>
          <w:rFonts w:ascii="Arial" w:hAnsi="Arial" w:cs="Arial"/>
          <w:sz w:val="20"/>
          <w:szCs w:val="20"/>
        </w:rPr>
        <w:t>rojektov</w:t>
      </w:r>
      <w:r w:rsidR="008A41F1" w:rsidRPr="001D711D">
        <w:rPr>
          <w:rFonts w:ascii="Arial" w:hAnsi="Arial" w:cs="Arial"/>
          <w:sz w:val="20"/>
          <w:szCs w:val="20"/>
        </w:rPr>
        <w:t>ou</w:t>
      </w:r>
      <w:r w:rsidR="00852E5B" w:rsidRPr="001D711D">
        <w:rPr>
          <w:rFonts w:ascii="Arial" w:hAnsi="Arial" w:cs="Arial"/>
          <w:sz w:val="20"/>
          <w:szCs w:val="20"/>
        </w:rPr>
        <w:t xml:space="preserve"> dokumentac</w:t>
      </w:r>
      <w:r w:rsidR="008A41F1" w:rsidRPr="001D711D">
        <w:rPr>
          <w:rFonts w:ascii="Arial" w:hAnsi="Arial" w:cs="Arial"/>
          <w:sz w:val="20"/>
          <w:szCs w:val="20"/>
        </w:rPr>
        <w:t>i</w:t>
      </w:r>
      <w:r w:rsidR="00852E5B" w:rsidRPr="001D711D">
        <w:rPr>
          <w:rFonts w:ascii="Arial" w:hAnsi="Arial" w:cs="Arial"/>
          <w:sz w:val="20"/>
          <w:szCs w:val="20"/>
        </w:rPr>
        <w:t xml:space="preserve"> pro</w:t>
      </w:r>
      <w:r w:rsidR="003D1C13" w:rsidRPr="001D711D">
        <w:rPr>
          <w:rFonts w:ascii="Arial" w:hAnsi="Arial" w:cs="Arial"/>
          <w:sz w:val="20"/>
          <w:szCs w:val="20"/>
        </w:rPr>
        <w:t xml:space="preserve"> </w:t>
      </w:r>
      <w:r w:rsidR="008A41F1" w:rsidRPr="001D711D">
        <w:rPr>
          <w:rFonts w:ascii="Arial" w:hAnsi="Arial" w:cs="Arial"/>
          <w:sz w:val="20"/>
          <w:szCs w:val="20"/>
        </w:rPr>
        <w:t>vydání společného povolení</w:t>
      </w:r>
      <w:r w:rsidR="008F5D17" w:rsidRPr="001D711D">
        <w:rPr>
          <w:rFonts w:ascii="Arial" w:hAnsi="Arial" w:cs="Arial"/>
          <w:sz w:val="20"/>
          <w:szCs w:val="20"/>
        </w:rPr>
        <w:t>;</w:t>
      </w:r>
    </w:p>
    <w:p w14:paraId="650E9AAA" w14:textId="08DF1931" w:rsidR="003D1C13" w:rsidRPr="001D711D" w:rsidRDefault="00015502" w:rsidP="00A243A1">
      <w:pPr>
        <w:pStyle w:val="2nesltext"/>
        <w:numPr>
          <w:ilvl w:val="0"/>
          <w:numId w:val="19"/>
        </w:numPr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1D711D">
        <w:rPr>
          <w:rFonts w:ascii="Arial" w:hAnsi="Arial" w:cs="Arial"/>
          <w:sz w:val="20"/>
          <w:szCs w:val="20"/>
        </w:rPr>
        <w:t xml:space="preserve">příslušné </w:t>
      </w:r>
      <w:r w:rsidR="000D7B7E" w:rsidRPr="001D711D">
        <w:rPr>
          <w:rFonts w:ascii="Arial" w:hAnsi="Arial" w:cs="Arial"/>
          <w:sz w:val="20"/>
          <w:szCs w:val="20"/>
        </w:rPr>
        <w:t xml:space="preserve">společné </w:t>
      </w:r>
      <w:r w:rsidR="008A41F1" w:rsidRPr="001D711D">
        <w:rPr>
          <w:rFonts w:ascii="Arial" w:hAnsi="Arial" w:cs="Arial"/>
          <w:sz w:val="20"/>
          <w:szCs w:val="20"/>
        </w:rPr>
        <w:t>povolení</w:t>
      </w:r>
      <w:r w:rsidRPr="001D711D">
        <w:rPr>
          <w:rFonts w:ascii="Arial" w:hAnsi="Arial" w:cs="Arial"/>
          <w:sz w:val="20"/>
          <w:szCs w:val="20"/>
        </w:rPr>
        <w:t>;</w:t>
      </w:r>
    </w:p>
    <w:p w14:paraId="6875CEB2" w14:textId="0AC5BB0F" w:rsidR="000D7B7E" w:rsidRPr="001D711D" w:rsidRDefault="000D7B7E" w:rsidP="00A243A1">
      <w:pPr>
        <w:pStyle w:val="2nesltext"/>
        <w:numPr>
          <w:ilvl w:val="0"/>
          <w:numId w:val="19"/>
        </w:numPr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1D711D">
        <w:rPr>
          <w:rFonts w:ascii="Arial" w:hAnsi="Arial" w:cs="Arial"/>
          <w:sz w:val="20"/>
          <w:szCs w:val="20"/>
        </w:rPr>
        <w:t>dokumentaci EIA</w:t>
      </w:r>
    </w:p>
    <w:p w14:paraId="0B455069" w14:textId="09CEDF71" w:rsidR="003D1C13" w:rsidRPr="00015502" w:rsidRDefault="00015502" w:rsidP="00A243A1">
      <w:pPr>
        <w:pStyle w:val="2nesltext"/>
        <w:numPr>
          <w:ilvl w:val="0"/>
          <w:numId w:val="19"/>
        </w:numPr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015502">
        <w:rPr>
          <w:rFonts w:ascii="Arial" w:hAnsi="Arial" w:cs="Arial"/>
          <w:sz w:val="20"/>
          <w:szCs w:val="20"/>
        </w:rPr>
        <w:t>dokumentaci skutečného provedení trafostanice</w:t>
      </w:r>
      <w:r w:rsidR="00020428" w:rsidRPr="00015502">
        <w:rPr>
          <w:rFonts w:ascii="Arial" w:hAnsi="Arial" w:cs="Arial"/>
          <w:sz w:val="20"/>
          <w:szCs w:val="20"/>
        </w:rPr>
        <w:t>;</w:t>
      </w:r>
    </w:p>
    <w:p w14:paraId="131408D6" w14:textId="2C62624D" w:rsidR="003D1C13" w:rsidRPr="00015502" w:rsidRDefault="00015502" w:rsidP="00A243A1">
      <w:pPr>
        <w:pStyle w:val="2nesltext"/>
        <w:numPr>
          <w:ilvl w:val="0"/>
          <w:numId w:val="19"/>
        </w:numPr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015502">
        <w:rPr>
          <w:rFonts w:ascii="Arial" w:hAnsi="Arial" w:cs="Arial"/>
          <w:sz w:val="20"/>
          <w:szCs w:val="20"/>
        </w:rPr>
        <w:t>závěry archeologických průzkumů;</w:t>
      </w:r>
    </w:p>
    <w:p w14:paraId="75A7E0C1" w14:textId="7E6190B1" w:rsidR="00015502" w:rsidRPr="00015502" w:rsidRDefault="00015502" w:rsidP="00A243A1">
      <w:pPr>
        <w:pStyle w:val="2nesltext"/>
        <w:numPr>
          <w:ilvl w:val="0"/>
          <w:numId w:val="19"/>
        </w:numPr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015502">
        <w:rPr>
          <w:rFonts w:ascii="Arial" w:hAnsi="Arial" w:cs="Arial"/>
          <w:sz w:val="20"/>
          <w:szCs w:val="20"/>
        </w:rPr>
        <w:t>závěry geologických průzkumů;</w:t>
      </w:r>
    </w:p>
    <w:p w14:paraId="075403BC" w14:textId="5561DFB1" w:rsidR="00394EDB" w:rsidRPr="00015502" w:rsidRDefault="00015502" w:rsidP="00A243A1">
      <w:pPr>
        <w:pStyle w:val="2nesltext"/>
        <w:numPr>
          <w:ilvl w:val="0"/>
          <w:numId w:val="19"/>
        </w:numPr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015502">
        <w:rPr>
          <w:rFonts w:ascii="Arial" w:hAnsi="Arial" w:cs="Arial"/>
          <w:sz w:val="20"/>
          <w:szCs w:val="20"/>
        </w:rPr>
        <w:t>další dokumenty podle uvážení Objednatele</w:t>
      </w:r>
      <w:r w:rsidR="008F5D17" w:rsidRPr="00015502">
        <w:rPr>
          <w:rFonts w:ascii="Arial" w:hAnsi="Arial" w:cs="Arial"/>
          <w:sz w:val="20"/>
          <w:szCs w:val="20"/>
        </w:rPr>
        <w:t>.</w:t>
      </w:r>
    </w:p>
    <w:p w14:paraId="4C72BAD1" w14:textId="43D1688E" w:rsidR="000D7B7E" w:rsidRPr="000D7B7E" w:rsidRDefault="000D7B7E" w:rsidP="000D7B7E">
      <w:pPr>
        <w:ind w:left="720"/>
        <w:rPr>
          <w:sz w:val="24"/>
          <w:szCs w:val="24"/>
        </w:rPr>
      </w:pPr>
    </w:p>
    <w:p w14:paraId="3D200A41" w14:textId="77777777" w:rsidR="00D66E68" w:rsidRPr="00121994" w:rsidRDefault="00D66E68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113639FB" w14:textId="77777777" w:rsidR="00D66E68" w:rsidRPr="00121994" w:rsidRDefault="00D66E68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685B07E8" w14:textId="77777777" w:rsidR="00D66E68" w:rsidRPr="00394EDB" w:rsidRDefault="00D66E68" w:rsidP="00A243A1">
      <w:pPr>
        <w:pStyle w:val="2nesltext"/>
        <w:keepNext/>
        <w:numPr>
          <w:ilvl w:val="0"/>
          <w:numId w:val="20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Služby třetích osob</w:t>
      </w:r>
    </w:p>
    <w:p w14:paraId="074B3231" w14:textId="77777777" w:rsidR="00D66E68" w:rsidRDefault="00D66E68" w:rsidP="00A243A1">
      <w:pPr>
        <w:pStyle w:val="2nesltext"/>
        <w:keepNext/>
        <w:spacing w:after="120"/>
        <w:rPr>
          <w:rFonts w:ascii="Arial" w:hAnsi="Arial" w:cs="Arial"/>
          <w:sz w:val="20"/>
          <w:szCs w:val="20"/>
        </w:rPr>
      </w:pPr>
    </w:p>
    <w:p w14:paraId="3F885FF8" w14:textId="7BC51D23" w:rsidR="00FE6A74" w:rsidRDefault="00D66E68" w:rsidP="00A243A1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020428">
        <w:rPr>
          <w:rFonts w:ascii="Arial" w:hAnsi="Arial" w:cs="Arial"/>
          <w:sz w:val="20"/>
          <w:szCs w:val="20"/>
        </w:rPr>
        <w:t xml:space="preserve">Objednatel </w:t>
      </w:r>
      <w:r w:rsidR="00097DED" w:rsidRPr="00020428">
        <w:rPr>
          <w:rFonts w:ascii="Arial" w:hAnsi="Arial" w:cs="Arial"/>
          <w:sz w:val="20"/>
          <w:szCs w:val="20"/>
        </w:rPr>
        <w:t>ne</w:t>
      </w:r>
      <w:r w:rsidRPr="00020428">
        <w:rPr>
          <w:rFonts w:ascii="Arial" w:hAnsi="Arial" w:cs="Arial"/>
          <w:sz w:val="20"/>
          <w:szCs w:val="20"/>
        </w:rPr>
        <w:t xml:space="preserve">zajistí </w:t>
      </w:r>
      <w:r w:rsidR="00097DED" w:rsidRPr="00020428">
        <w:rPr>
          <w:rFonts w:ascii="Arial" w:hAnsi="Arial" w:cs="Arial"/>
          <w:sz w:val="20"/>
          <w:szCs w:val="20"/>
        </w:rPr>
        <w:t>Konzultantovi pro poskytování Služeb žádné služby třetích osob</w:t>
      </w:r>
      <w:r w:rsidRPr="00020428">
        <w:rPr>
          <w:rFonts w:ascii="Arial" w:hAnsi="Arial" w:cs="Arial"/>
          <w:sz w:val="20"/>
          <w:szCs w:val="20"/>
        </w:rPr>
        <w:t>.</w:t>
      </w:r>
    </w:p>
    <w:sectPr w:rsidR="00FE6A74" w:rsidSect="00DF4A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2046" w14:textId="77777777" w:rsidR="00327042" w:rsidRDefault="00327042" w:rsidP="00882D59">
      <w:r>
        <w:separator/>
      </w:r>
    </w:p>
  </w:endnote>
  <w:endnote w:type="continuationSeparator" w:id="0">
    <w:p w14:paraId="72286FA2" w14:textId="77777777" w:rsidR="00327042" w:rsidRDefault="00327042" w:rsidP="008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13AE2" w14:textId="664445AB" w:rsidR="00537659" w:rsidRPr="00F84649" w:rsidRDefault="00B06AD4" w:rsidP="00B06AD4">
    <w:pPr>
      <w:pStyle w:val="Zpat"/>
      <w:jc w:val="both"/>
    </w:pPr>
    <w:r>
      <w:t>Zvláštní podmínky</w:t>
    </w:r>
    <w:r>
      <w:t xml:space="preserve"> – P</w:t>
    </w:r>
    <w:r>
      <w:t xml:space="preserve">říloha </w:t>
    </w:r>
    <w:r>
      <w:t xml:space="preserve">č. </w:t>
    </w:r>
    <w:r>
      <w:t>2</w:t>
    </w:r>
    <w:r>
      <w:t xml:space="preserve"> – P</w:t>
    </w:r>
    <w:r>
      <w:t>ersonál, vybavení, zařízení a služby třetích osob poskytované objednatelem</w:t>
    </w:r>
    <w:r>
      <w:rPr>
        <w:szCs w:val="22"/>
      </w:rPr>
      <w:tab/>
    </w:r>
    <w:r w:rsidR="00F84649" w:rsidRPr="00005327">
      <w:rPr>
        <w:szCs w:val="22"/>
      </w:rPr>
      <w:tab/>
      <w:t xml:space="preserve">Stránka </w:t>
    </w:r>
    <w:r w:rsidR="00F84649" w:rsidRPr="00005327">
      <w:rPr>
        <w:b/>
        <w:bCs/>
        <w:szCs w:val="22"/>
      </w:rPr>
      <w:fldChar w:fldCharType="begin"/>
    </w:r>
    <w:r w:rsidR="00F84649" w:rsidRPr="00005327">
      <w:rPr>
        <w:b/>
        <w:bCs/>
        <w:szCs w:val="22"/>
      </w:rPr>
      <w:instrText>PAGE</w:instrText>
    </w:r>
    <w:r w:rsidR="00F84649" w:rsidRPr="00005327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3</w:t>
    </w:r>
    <w:r w:rsidR="00F84649" w:rsidRPr="00005327">
      <w:rPr>
        <w:b/>
        <w:bCs/>
        <w:szCs w:val="22"/>
      </w:rPr>
      <w:fldChar w:fldCharType="end"/>
    </w:r>
    <w:r w:rsidR="00F84649" w:rsidRPr="00005327">
      <w:rPr>
        <w:szCs w:val="22"/>
      </w:rPr>
      <w:t xml:space="preserve"> z </w:t>
    </w:r>
    <w:r w:rsidR="00F84649" w:rsidRPr="00005327">
      <w:rPr>
        <w:b/>
        <w:bCs/>
        <w:szCs w:val="22"/>
      </w:rPr>
      <w:fldChar w:fldCharType="begin"/>
    </w:r>
    <w:r w:rsidR="00F84649" w:rsidRPr="00005327">
      <w:rPr>
        <w:b/>
        <w:bCs/>
        <w:szCs w:val="22"/>
      </w:rPr>
      <w:instrText>NUMPAGES</w:instrText>
    </w:r>
    <w:r w:rsidR="00F84649" w:rsidRPr="00005327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3</w:t>
    </w:r>
    <w:r w:rsidR="00F84649" w:rsidRPr="00005327">
      <w:rPr>
        <w:b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6BA62" w14:textId="77777777" w:rsidR="00327042" w:rsidRDefault="00327042" w:rsidP="00882D59">
      <w:r>
        <w:separator/>
      </w:r>
    </w:p>
  </w:footnote>
  <w:footnote w:type="continuationSeparator" w:id="0">
    <w:p w14:paraId="0A928350" w14:textId="77777777" w:rsidR="00327042" w:rsidRDefault="00327042" w:rsidP="0088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F26"/>
    <w:multiLevelType w:val="hybridMultilevel"/>
    <w:tmpl w:val="C018FB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1A71"/>
    <w:multiLevelType w:val="hybridMultilevel"/>
    <w:tmpl w:val="C018FB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7C05"/>
    <w:multiLevelType w:val="hybridMultilevel"/>
    <w:tmpl w:val="4816CF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BA3"/>
    <w:multiLevelType w:val="hybridMultilevel"/>
    <w:tmpl w:val="D36666B8"/>
    <w:lvl w:ilvl="0" w:tplc="E33AD0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41E5"/>
    <w:multiLevelType w:val="hybridMultilevel"/>
    <w:tmpl w:val="0712B4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34C5F6B"/>
    <w:multiLevelType w:val="hybridMultilevel"/>
    <w:tmpl w:val="DD06D7BC"/>
    <w:lvl w:ilvl="0" w:tplc="64382A4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2899"/>
    <w:multiLevelType w:val="multilevel"/>
    <w:tmpl w:val="7F626C5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60529B"/>
    <w:multiLevelType w:val="hybridMultilevel"/>
    <w:tmpl w:val="6E182902"/>
    <w:lvl w:ilvl="0" w:tplc="7FB6E526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7423009"/>
    <w:multiLevelType w:val="hybridMultilevel"/>
    <w:tmpl w:val="25429E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4D6F"/>
    <w:multiLevelType w:val="hybridMultilevel"/>
    <w:tmpl w:val="896C899E"/>
    <w:lvl w:ilvl="0" w:tplc="A3DCC1C0">
      <w:start w:val="1"/>
      <w:numFmt w:val="decimal"/>
      <w:lvlText w:val="%1."/>
      <w:lvlJc w:val="left"/>
      <w:pPr>
        <w:ind w:left="28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3DA5200D"/>
    <w:multiLevelType w:val="multilevel"/>
    <w:tmpl w:val="7832786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5575785"/>
    <w:multiLevelType w:val="hybridMultilevel"/>
    <w:tmpl w:val="85DCD234"/>
    <w:lvl w:ilvl="0" w:tplc="C460392A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1E46E98"/>
    <w:multiLevelType w:val="hybridMultilevel"/>
    <w:tmpl w:val="0CF22240"/>
    <w:lvl w:ilvl="0" w:tplc="5F94207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55EE47BE"/>
    <w:multiLevelType w:val="hybridMultilevel"/>
    <w:tmpl w:val="B8807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59834291"/>
    <w:multiLevelType w:val="hybridMultilevel"/>
    <w:tmpl w:val="613EF9A2"/>
    <w:lvl w:ilvl="0" w:tplc="CFA2090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B45E3"/>
    <w:multiLevelType w:val="multilevel"/>
    <w:tmpl w:val="AEF8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23932B1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12"/>
  </w:num>
  <w:num w:numId="5">
    <w:abstractNumId w:val="12"/>
  </w:num>
  <w:num w:numId="6">
    <w:abstractNumId w:val="21"/>
  </w:num>
  <w:num w:numId="7">
    <w:abstractNumId w:val="8"/>
  </w:num>
  <w:num w:numId="8">
    <w:abstractNumId w:val="6"/>
  </w:num>
  <w:num w:numId="9">
    <w:abstractNumId w:val="13"/>
  </w:num>
  <w:num w:numId="10">
    <w:abstractNumId w:val="9"/>
  </w:num>
  <w:num w:numId="11">
    <w:abstractNumId w:val="0"/>
  </w:num>
  <w:num w:numId="12">
    <w:abstractNumId w:val="18"/>
  </w:num>
  <w:num w:numId="13">
    <w:abstractNumId w:val="17"/>
  </w:num>
  <w:num w:numId="14">
    <w:abstractNumId w:val="15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  <w:num w:numId="21">
    <w:abstractNumId w:val="5"/>
  </w:num>
  <w:num w:numId="22">
    <w:abstractNumId w:val="3"/>
  </w:num>
  <w:num w:numId="23">
    <w:abstractNumId w:val="19"/>
  </w:num>
  <w:num w:numId="24">
    <w:abstractNumId w:val="7"/>
  </w:num>
  <w:num w:numId="25">
    <w:abstractNumId w:val="16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B"/>
    <w:rsid w:val="000046A9"/>
    <w:rsid w:val="00005861"/>
    <w:rsid w:val="00015502"/>
    <w:rsid w:val="00017895"/>
    <w:rsid w:val="00020428"/>
    <w:rsid w:val="000526FC"/>
    <w:rsid w:val="00064C52"/>
    <w:rsid w:val="00070AA5"/>
    <w:rsid w:val="000730C8"/>
    <w:rsid w:val="00097DED"/>
    <w:rsid w:val="000A5ECA"/>
    <w:rsid w:val="000B0062"/>
    <w:rsid w:val="000B051A"/>
    <w:rsid w:val="000D7B7E"/>
    <w:rsid w:val="000F0194"/>
    <w:rsid w:val="000F25AC"/>
    <w:rsid w:val="000F77B9"/>
    <w:rsid w:val="00121994"/>
    <w:rsid w:val="00125DBF"/>
    <w:rsid w:val="00194B9A"/>
    <w:rsid w:val="001D6F69"/>
    <w:rsid w:val="001D711D"/>
    <w:rsid w:val="001F3D0B"/>
    <w:rsid w:val="001F4136"/>
    <w:rsid w:val="0020760F"/>
    <w:rsid w:val="00221937"/>
    <w:rsid w:val="0022260E"/>
    <w:rsid w:val="00241723"/>
    <w:rsid w:val="00275221"/>
    <w:rsid w:val="002C58F7"/>
    <w:rsid w:val="002D67DA"/>
    <w:rsid w:val="002D76F9"/>
    <w:rsid w:val="002D7F16"/>
    <w:rsid w:val="002E7619"/>
    <w:rsid w:val="003237DE"/>
    <w:rsid w:val="00327042"/>
    <w:rsid w:val="00334B4B"/>
    <w:rsid w:val="00360440"/>
    <w:rsid w:val="00376B10"/>
    <w:rsid w:val="0039257D"/>
    <w:rsid w:val="0039482E"/>
    <w:rsid w:val="00394EDB"/>
    <w:rsid w:val="003A09CE"/>
    <w:rsid w:val="003A26EA"/>
    <w:rsid w:val="003C3D78"/>
    <w:rsid w:val="003D1C13"/>
    <w:rsid w:val="003D32ED"/>
    <w:rsid w:val="003D4B89"/>
    <w:rsid w:val="003F7286"/>
    <w:rsid w:val="004053DF"/>
    <w:rsid w:val="004069ED"/>
    <w:rsid w:val="00437E91"/>
    <w:rsid w:val="00442A51"/>
    <w:rsid w:val="004557FF"/>
    <w:rsid w:val="00462E45"/>
    <w:rsid w:val="004636CD"/>
    <w:rsid w:val="00464DC1"/>
    <w:rsid w:val="00477AA1"/>
    <w:rsid w:val="0048576F"/>
    <w:rsid w:val="00497ED1"/>
    <w:rsid w:val="004C086D"/>
    <w:rsid w:val="004D640F"/>
    <w:rsid w:val="004E5B8E"/>
    <w:rsid w:val="00521089"/>
    <w:rsid w:val="00537659"/>
    <w:rsid w:val="0054015A"/>
    <w:rsid w:val="00566AEA"/>
    <w:rsid w:val="00590164"/>
    <w:rsid w:val="00592EEE"/>
    <w:rsid w:val="005B4AE8"/>
    <w:rsid w:val="005D259E"/>
    <w:rsid w:val="005E0BFD"/>
    <w:rsid w:val="005E7C3F"/>
    <w:rsid w:val="00613866"/>
    <w:rsid w:val="00627DDC"/>
    <w:rsid w:val="00632025"/>
    <w:rsid w:val="006441E2"/>
    <w:rsid w:val="006645DE"/>
    <w:rsid w:val="00697B4E"/>
    <w:rsid w:val="006B1FBE"/>
    <w:rsid w:val="006B2F68"/>
    <w:rsid w:val="006D0AAD"/>
    <w:rsid w:val="006E0C96"/>
    <w:rsid w:val="006E1440"/>
    <w:rsid w:val="006E48F2"/>
    <w:rsid w:val="006F354E"/>
    <w:rsid w:val="006F3F8C"/>
    <w:rsid w:val="00727F31"/>
    <w:rsid w:val="00746373"/>
    <w:rsid w:val="007506BB"/>
    <w:rsid w:val="00752F70"/>
    <w:rsid w:val="00766DBF"/>
    <w:rsid w:val="007674B4"/>
    <w:rsid w:val="00786A8F"/>
    <w:rsid w:val="0079597A"/>
    <w:rsid w:val="007A73BB"/>
    <w:rsid w:val="007B3F59"/>
    <w:rsid w:val="007C644A"/>
    <w:rsid w:val="007D290B"/>
    <w:rsid w:val="007F2EB2"/>
    <w:rsid w:val="0081144C"/>
    <w:rsid w:val="00832EC2"/>
    <w:rsid w:val="00844EA2"/>
    <w:rsid w:val="0085087C"/>
    <w:rsid w:val="00851358"/>
    <w:rsid w:val="00852E5B"/>
    <w:rsid w:val="008772AE"/>
    <w:rsid w:val="00882D59"/>
    <w:rsid w:val="00883C3C"/>
    <w:rsid w:val="008A41F1"/>
    <w:rsid w:val="008A67BE"/>
    <w:rsid w:val="008B1C92"/>
    <w:rsid w:val="008B22E7"/>
    <w:rsid w:val="008D611E"/>
    <w:rsid w:val="008E7341"/>
    <w:rsid w:val="008F15DD"/>
    <w:rsid w:val="008F3C50"/>
    <w:rsid w:val="008F5D17"/>
    <w:rsid w:val="009140A8"/>
    <w:rsid w:val="0092523B"/>
    <w:rsid w:val="0093195E"/>
    <w:rsid w:val="009850A6"/>
    <w:rsid w:val="0098780B"/>
    <w:rsid w:val="00993BE0"/>
    <w:rsid w:val="009A26C7"/>
    <w:rsid w:val="00A131DF"/>
    <w:rsid w:val="00A21D04"/>
    <w:rsid w:val="00A243A1"/>
    <w:rsid w:val="00A25C49"/>
    <w:rsid w:val="00A45323"/>
    <w:rsid w:val="00A618FE"/>
    <w:rsid w:val="00A7368D"/>
    <w:rsid w:val="00AA6499"/>
    <w:rsid w:val="00AA6777"/>
    <w:rsid w:val="00AA6C55"/>
    <w:rsid w:val="00AB54A7"/>
    <w:rsid w:val="00AC7F6F"/>
    <w:rsid w:val="00AF3726"/>
    <w:rsid w:val="00B06AD4"/>
    <w:rsid w:val="00B0778E"/>
    <w:rsid w:val="00B37828"/>
    <w:rsid w:val="00B45F12"/>
    <w:rsid w:val="00B460A0"/>
    <w:rsid w:val="00B544B7"/>
    <w:rsid w:val="00B70228"/>
    <w:rsid w:val="00B77143"/>
    <w:rsid w:val="00BA4AAA"/>
    <w:rsid w:val="00BE3A4C"/>
    <w:rsid w:val="00C01664"/>
    <w:rsid w:val="00C10BC6"/>
    <w:rsid w:val="00C21CCB"/>
    <w:rsid w:val="00C2349F"/>
    <w:rsid w:val="00C30A06"/>
    <w:rsid w:val="00C4748B"/>
    <w:rsid w:val="00C620C3"/>
    <w:rsid w:val="00C72BAF"/>
    <w:rsid w:val="00C944E0"/>
    <w:rsid w:val="00C95F98"/>
    <w:rsid w:val="00CB32CF"/>
    <w:rsid w:val="00CD3ABC"/>
    <w:rsid w:val="00CE3A8D"/>
    <w:rsid w:val="00D30B7A"/>
    <w:rsid w:val="00D33367"/>
    <w:rsid w:val="00D4123B"/>
    <w:rsid w:val="00D65A3D"/>
    <w:rsid w:val="00D66E68"/>
    <w:rsid w:val="00D7689A"/>
    <w:rsid w:val="00D8393A"/>
    <w:rsid w:val="00D86445"/>
    <w:rsid w:val="00DA53EA"/>
    <w:rsid w:val="00DB248E"/>
    <w:rsid w:val="00DC5B47"/>
    <w:rsid w:val="00DD248B"/>
    <w:rsid w:val="00DF4A95"/>
    <w:rsid w:val="00E05099"/>
    <w:rsid w:val="00E57E71"/>
    <w:rsid w:val="00E668FF"/>
    <w:rsid w:val="00E75BE2"/>
    <w:rsid w:val="00E77EDD"/>
    <w:rsid w:val="00EA4F99"/>
    <w:rsid w:val="00EB7720"/>
    <w:rsid w:val="00ED32A7"/>
    <w:rsid w:val="00ED5D24"/>
    <w:rsid w:val="00EF538A"/>
    <w:rsid w:val="00F03496"/>
    <w:rsid w:val="00F305A8"/>
    <w:rsid w:val="00F32B52"/>
    <w:rsid w:val="00F376E7"/>
    <w:rsid w:val="00F5297F"/>
    <w:rsid w:val="00F77963"/>
    <w:rsid w:val="00F84649"/>
    <w:rsid w:val="00F87560"/>
    <w:rsid w:val="00FC15F3"/>
    <w:rsid w:val="00FC63EF"/>
    <w:rsid w:val="00FE6A74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91987B"/>
  <w15:docId w15:val="{DE23583E-7845-42F8-8B5E-33696997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A06"/>
    <w:pPr>
      <w:spacing w:after="0" w:line="240" w:lineRule="auto"/>
    </w:pPr>
    <w:rPr>
      <w:rFonts w:ascii="Calibri" w:hAnsi="Calibri" w:cs="Times New Roman"/>
      <w:szCs w:val="20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85087C"/>
    <w:pPr>
      <w:keepNext/>
      <w:numPr>
        <w:numId w:val="7"/>
      </w:numPr>
      <w:spacing w:before="480" w:after="240"/>
      <w:ind w:left="425" w:hanging="357"/>
      <w:outlineLvl w:val="0"/>
    </w:pPr>
    <w:rPr>
      <w:rFonts w:asciiTheme="minorHAnsi" w:eastAsia="Calibri" w:hAnsiTheme="minorHAnsi" w:cstheme="minorHAnsi"/>
      <w:b/>
      <w:bCs/>
      <w:caps/>
      <w:kern w:val="3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4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seznam">
    <w:name w:val="4seznam"/>
    <w:basedOn w:val="Normln"/>
    <w:link w:val="4seznamChar"/>
    <w:qFormat/>
    <w:rsid w:val="005D259E"/>
    <w:pPr>
      <w:numPr>
        <w:ilvl w:val="3"/>
        <w:numId w:val="5"/>
      </w:numPr>
      <w:spacing w:before="120" w:after="120"/>
      <w:jc w:val="both"/>
    </w:pPr>
    <w:rPr>
      <w:rFonts w:eastAsia="Calibri"/>
      <w:iCs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D259E"/>
    <w:rPr>
      <w:rFonts w:ascii="Calibri" w:eastAsia="Calibri" w:hAnsi="Calibri" w:cs="Times New Roman"/>
      <w:iCs/>
    </w:rPr>
  </w:style>
  <w:style w:type="paragraph" w:customStyle="1" w:styleId="2nesltext">
    <w:name w:val="2nečísl.text"/>
    <w:basedOn w:val="Normln"/>
    <w:qFormat/>
    <w:rsid w:val="005D259E"/>
    <w:pPr>
      <w:spacing w:before="120" w:after="240"/>
      <w:jc w:val="both"/>
    </w:pPr>
    <w:rPr>
      <w:rFonts w:eastAsia="Calibri"/>
      <w:szCs w:val="22"/>
      <w:lang w:eastAsia="en-US"/>
    </w:rPr>
  </w:style>
  <w:style w:type="paragraph" w:customStyle="1" w:styleId="3text">
    <w:name w:val="3text"/>
    <w:basedOn w:val="2nesltext"/>
    <w:qFormat/>
    <w:rsid w:val="005D259E"/>
    <w:pPr>
      <w:ind w:left="708"/>
    </w:pPr>
  </w:style>
  <w:style w:type="paragraph" w:customStyle="1" w:styleId="3seznam">
    <w:name w:val="3seznam"/>
    <w:basedOn w:val="Normln"/>
    <w:qFormat/>
    <w:rsid w:val="005D259E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US"/>
    </w:rPr>
  </w:style>
  <w:style w:type="paragraph" w:customStyle="1" w:styleId="3odrky">
    <w:name w:val="3odrážky"/>
    <w:basedOn w:val="Normln"/>
    <w:qFormat/>
    <w:rsid w:val="005D259E"/>
    <w:pPr>
      <w:numPr>
        <w:numId w:val="6"/>
      </w:numPr>
      <w:suppressAutoHyphens/>
      <w:spacing w:before="120" w:after="240"/>
      <w:contextualSpacing/>
      <w:jc w:val="both"/>
    </w:pPr>
    <w:rPr>
      <w:rFonts w:eastAsia="Calibri"/>
      <w:color w:val="000000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2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D59"/>
    <w:rPr>
      <w:rFonts w:ascii="Calibri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2D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D59"/>
    <w:rPr>
      <w:rFonts w:ascii="Calibri" w:hAnsi="Calibri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2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260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260E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60E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0E"/>
    <w:rPr>
      <w:rFonts w:ascii="Segoe UI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AB54A7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AB54A7"/>
    <w:pPr>
      <w:spacing w:after="0" w:line="240" w:lineRule="auto"/>
      <w:jc w:val="both"/>
    </w:pPr>
    <w:rPr>
      <w:rFonts w:ascii="Arial Narrow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4A7"/>
    <w:rPr>
      <w:color w:val="0563C1" w:themeColor="hyperlink"/>
      <w:u w:val="single"/>
    </w:rPr>
  </w:style>
  <w:style w:type="table" w:styleId="Mkatabulky">
    <w:name w:val="Table Grid"/>
    <w:basedOn w:val="Normlntabulka"/>
    <w:uiPriority w:val="99"/>
    <w:rsid w:val="00AB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85087C"/>
    <w:rPr>
      <w:rFonts w:eastAsia="Calibri" w:cstheme="minorHAnsi"/>
      <w:b/>
      <w:bCs/>
      <w:caps/>
      <w:kern w:val="32"/>
    </w:rPr>
  </w:style>
  <w:style w:type="paragraph" w:styleId="Odstavecseseznamem">
    <w:name w:val="List Paragraph"/>
    <w:basedOn w:val="Normln"/>
    <w:uiPriority w:val="34"/>
    <w:qFormat/>
    <w:rsid w:val="00A131DF"/>
    <w:pPr>
      <w:ind w:left="720"/>
    </w:pPr>
    <w:rPr>
      <w:rFonts w:ascii="Arial Narrow" w:hAnsi="Arial Narrow"/>
      <w:sz w:val="24"/>
      <w:szCs w:val="24"/>
    </w:rPr>
  </w:style>
  <w:style w:type="paragraph" w:customStyle="1" w:styleId="Textpod2rove">
    <w:name w:val="Text pod 2. úroveň"/>
    <w:basedOn w:val="Normln"/>
    <w:qFormat/>
    <w:rsid w:val="00A131DF"/>
    <w:pPr>
      <w:numPr>
        <w:ilvl w:val="1"/>
        <w:numId w:val="7"/>
      </w:numPr>
      <w:spacing w:after="120"/>
      <w:ind w:left="1956" w:hanging="425"/>
      <w:jc w:val="both"/>
    </w:pPr>
    <w:rPr>
      <w:rFonts w:ascii="Arial Narrow" w:hAnsi="Arial Narrow"/>
      <w:sz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A131DF"/>
    <w:pPr>
      <w:numPr>
        <w:ilvl w:val="2"/>
        <w:numId w:val="7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styleId="Revize">
    <w:name w:val="Revision"/>
    <w:hidden/>
    <w:uiPriority w:val="99"/>
    <w:semiHidden/>
    <w:rsid w:val="00A618FE"/>
    <w:pPr>
      <w:spacing w:after="0" w:line="240" w:lineRule="auto"/>
    </w:pPr>
    <w:rPr>
      <w:rFonts w:ascii="Calibri" w:hAnsi="Calibri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41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A55BB-D673-4A7D-B3AE-FA491F20451D}">
  <ds:schemaRefs>
    <ds:schemaRef ds:uri="26d40976-4bda-47c8-bed1-9004b4987e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aa0ff9-406f-4473-839d-537e20e87b6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70481-07ED-49D3-B21B-60FFE3853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7591F-0C64-48BC-87B2-C2AAE1DE1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Pruška</dc:creator>
  <cp:lastModifiedBy>Zdeněk Křepelka</cp:lastModifiedBy>
  <cp:revision>3</cp:revision>
  <cp:lastPrinted>2022-09-12T08:26:00Z</cp:lastPrinted>
  <dcterms:created xsi:type="dcterms:W3CDTF">2022-11-02T14:00:00Z</dcterms:created>
  <dcterms:modified xsi:type="dcterms:W3CDTF">2022-11-02T14:02:00Z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