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366F" w14:textId="4380C15F" w:rsidR="00B1299E" w:rsidRDefault="00624751">
      <w:pPr>
        <w:pStyle w:val="Odstavecseseznamem"/>
        <w:spacing w:line="240" w:lineRule="auto"/>
        <w:jc w:val="center"/>
        <w:rPr>
          <w:sz w:val="36"/>
          <w:szCs w:val="36"/>
        </w:rPr>
      </w:pPr>
      <w:r>
        <w:rPr>
          <w:sz w:val="36"/>
          <w:szCs w:val="36"/>
        </w:rPr>
        <w:t>RÁMCOVÁ</w:t>
      </w:r>
      <w:r w:rsidR="00F119C2">
        <w:rPr>
          <w:sz w:val="36"/>
          <w:szCs w:val="36"/>
        </w:rPr>
        <w:t xml:space="preserve"> KUPNÍ</w:t>
      </w:r>
      <w:r w:rsidR="00B1299E">
        <w:rPr>
          <w:sz w:val="36"/>
          <w:szCs w:val="36"/>
        </w:rPr>
        <w:t xml:space="preserve"> SMLOUVA</w:t>
      </w:r>
    </w:p>
    <w:p w14:paraId="3E972DA5" w14:textId="77777777" w:rsidR="00B1299E" w:rsidRDefault="00B1299E">
      <w:pPr>
        <w:pStyle w:val="Odstavecseseznamem"/>
        <w:spacing w:line="220" w:lineRule="exact"/>
        <w:jc w:val="center"/>
        <w:rPr>
          <w:b/>
        </w:rPr>
      </w:pPr>
      <w:r>
        <w:rPr>
          <w:b/>
        </w:rPr>
        <w:t>uzavřená mezi</w:t>
      </w:r>
    </w:p>
    <w:p w14:paraId="48BEED4E" w14:textId="77777777" w:rsidR="00A147D5" w:rsidRDefault="00A147D5">
      <w:pPr>
        <w:pStyle w:val="Odstavecseseznamem"/>
        <w:spacing w:line="220" w:lineRule="exact"/>
        <w:jc w:val="center"/>
        <w:rPr>
          <w:b/>
        </w:rPr>
      </w:pPr>
    </w:p>
    <w:p w14:paraId="5FA2A56C" w14:textId="2BF8D5A6" w:rsidR="00B1299E" w:rsidRPr="006B02B6" w:rsidRDefault="00B1299E" w:rsidP="00F41739">
      <w:pPr>
        <w:pStyle w:val="Odstavecseseznamem"/>
        <w:ind w:hanging="720"/>
        <w:rPr>
          <w:b/>
          <w:sz w:val="24"/>
          <w:szCs w:val="24"/>
        </w:rPr>
      </w:pPr>
      <w:r w:rsidRPr="006B02B6">
        <w:rPr>
          <w:b/>
          <w:sz w:val="24"/>
          <w:szCs w:val="24"/>
        </w:rPr>
        <w:t>prodávajícím:</w:t>
      </w:r>
      <w:r w:rsidR="007620BA">
        <w:rPr>
          <w:b/>
          <w:sz w:val="24"/>
          <w:szCs w:val="24"/>
        </w:rPr>
        <w:tab/>
      </w:r>
      <w:r w:rsidR="007620BA">
        <w:rPr>
          <w:b/>
          <w:sz w:val="24"/>
          <w:szCs w:val="24"/>
        </w:rPr>
        <w:tab/>
      </w:r>
      <w:r w:rsidR="007620BA">
        <w:rPr>
          <w:b/>
          <w:sz w:val="24"/>
          <w:szCs w:val="24"/>
        </w:rPr>
        <w:tab/>
      </w:r>
    </w:p>
    <w:p w14:paraId="7DB10323" w14:textId="0428FED3" w:rsidR="00343B81" w:rsidRPr="006B02B6" w:rsidRDefault="00B1299E" w:rsidP="00F41739">
      <w:pPr>
        <w:pStyle w:val="Odstavecseseznamem"/>
        <w:ind w:hanging="720"/>
        <w:rPr>
          <w:sz w:val="24"/>
          <w:szCs w:val="24"/>
        </w:rPr>
      </w:pPr>
      <w:r w:rsidRPr="006B02B6">
        <w:rPr>
          <w:sz w:val="24"/>
          <w:szCs w:val="24"/>
        </w:rPr>
        <w:t>obchodní jméno:</w:t>
      </w:r>
      <w:r w:rsidR="00AB77F3">
        <w:rPr>
          <w:sz w:val="24"/>
          <w:szCs w:val="24"/>
        </w:rPr>
        <w:t xml:space="preserve">                    </w:t>
      </w:r>
      <w:r w:rsidR="009062D7" w:rsidRPr="006B02B6">
        <w:rPr>
          <w:sz w:val="24"/>
          <w:szCs w:val="24"/>
        </w:rPr>
        <w:tab/>
      </w:r>
      <w:r w:rsidR="007620BA">
        <w:rPr>
          <w:b/>
          <w:sz w:val="24"/>
          <w:szCs w:val="24"/>
        </w:rPr>
        <w:t>Jiří Šebera Pneuservis, s.r.o.</w:t>
      </w:r>
      <w:r w:rsidR="009062D7" w:rsidRPr="006B02B6">
        <w:rPr>
          <w:sz w:val="24"/>
          <w:szCs w:val="24"/>
        </w:rPr>
        <w:tab/>
      </w:r>
      <w:r w:rsidRPr="006B02B6">
        <w:rPr>
          <w:sz w:val="24"/>
          <w:szCs w:val="24"/>
        </w:rPr>
        <w:tab/>
      </w:r>
      <w:r w:rsidRPr="006B02B6">
        <w:rPr>
          <w:sz w:val="24"/>
          <w:szCs w:val="24"/>
        </w:rPr>
        <w:tab/>
      </w:r>
    </w:p>
    <w:p w14:paraId="0AD24CEE" w14:textId="0E59C5BA" w:rsidR="00B1299E" w:rsidRPr="006B02B6" w:rsidRDefault="00343B81" w:rsidP="00F41739">
      <w:pPr>
        <w:pStyle w:val="Odstavecseseznamem"/>
        <w:ind w:hanging="720"/>
        <w:rPr>
          <w:sz w:val="24"/>
          <w:szCs w:val="24"/>
        </w:rPr>
      </w:pPr>
      <w:r w:rsidRPr="006B02B6">
        <w:rPr>
          <w:sz w:val="24"/>
          <w:szCs w:val="24"/>
        </w:rPr>
        <w:t>sídlo:</w:t>
      </w:r>
      <w:r w:rsidRPr="006B02B6">
        <w:rPr>
          <w:sz w:val="24"/>
          <w:szCs w:val="24"/>
        </w:rPr>
        <w:tab/>
      </w:r>
      <w:r w:rsidRPr="006B02B6">
        <w:rPr>
          <w:sz w:val="24"/>
          <w:szCs w:val="24"/>
        </w:rPr>
        <w:tab/>
      </w:r>
      <w:r w:rsidRPr="006B02B6">
        <w:rPr>
          <w:sz w:val="24"/>
          <w:szCs w:val="24"/>
        </w:rPr>
        <w:tab/>
      </w:r>
      <w:r w:rsidRPr="006B02B6">
        <w:rPr>
          <w:sz w:val="24"/>
          <w:szCs w:val="24"/>
        </w:rPr>
        <w:tab/>
      </w:r>
      <w:r w:rsidR="007620BA">
        <w:rPr>
          <w:sz w:val="24"/>
          <w:szCs w:val="24"/>
        </w:rPr>
        <w:t>Hodějovická 2028, 39301 Pelhřimov</w:t>
      </w:r>
    </w:p>
    <w:p w14:paraId="40DDF9A3" w14:textId="56B7B1EF" w:rsidR="00B1299E" w:rsidRPr="006B02B6" w:rsidRDefault="00B1299E" w:rsidP="00F41739">
      <w:pPr>
        <w:pStyle w:val="Odstavecseseznamem"/>
        <w:ind w:hanging="720"/>
        <w:rPr>
          <w:sz w:val="24"/>
          <w:szCs w:val="24"/>
        </w:rPr>
      </w:pPr>
      <w:r w:rsidRPr="006B02B6">
        <w:rPr>
          <w:sz w:val="24"/>
          <w:szCs w:val="24"/>
        </w:rPr>
        <w:t>bankovní spojení:</w:t>
      </w:r>
      <w:r w:rsidRPr="006B02B6">
        <w:rPr>
          <w:sz w:val="24"/>
          <w:szCs w:val="24"/>
        </w:rPr>
        <w:tab/>
      </w:r>
      <w:r w:rsidRPr="006B02B6">
        <w:rPr>
          <w:sz w:val="24"/>
          <w:szCs w:val="24"/>
        </w:rPr>
        <w:tab/>
      </w:r>
      <w:r w:rsidR="007C0FB9">
        <w:rPr>
          <w:sz w:val="24"/>
          <w:szCs w:val="24"/>
        </w:rPr>
        <w:t>xxx</w:t>
      </w:r>
    </w:p>
    <w:p w14:paraId="1EBEBE61" w14:textId="3C48CFE4" w:rsidR="00B1299E" w:rsidRPr="006B02B6" w:rsidRDefault="00B1299E" w:rsidP="00F41739">
      <w:pPr>
        <w:pStyle w:val="Odstavecseseznamem"/>
        <w:ind w:hanging="720"/>
        <w:rPr>
          <w:sz w:val="24"/>
          <w:szCs w:val="24"/>
        </w:rPr>
      </w:pPr>
      <w:r w:rsidRPr="006B02B6">
        <w:rPr>
          <w:sz w:val="24"/>
          <w:szCs w:val="24"/>
        </w:rPr>
        <w:t>IČO:</w:t>
      </w:r>
      <w:r w:rsidRPr="006B02B6">
        <w:rPr>
          <w:sz w:val="24"/>
          <w:szCs w:val="24"/>
        </w:rPr>
        <w:tab/>
      </w:r>
      <w:r w:rsidRPr="006B02B6">
        <w:rPr>
          <w:sz w:val="24"/>
          <w:szCs w:val="24"/>
        </w:rPr>
        <w:tab/>
      </w:r>
      <w:r w:rsidRPr="006B02B6">
        <w:rPr>
          <w:sz w:val="24"/>
          <w:szCs w:val="24"/>
        </w:rPr>
        <w:tab/>
      </w:r>
      <w:r w:rsidRPr="006B02B6">
        <w:rPr>
          <w:sz w:val="24"/>
          <w:szCs w:val="24"/>
        </w:rPr>
        <w:tab/>
      </w:r>
      <w:r w:rsidR="007620BA">
        <w:rPr>
          <w:sz w:val="24"/>
          <w:szCs w:val="24"/>
        </w:rPr>
        <w:t>07230401</w:t>
      </w:r>
    </w:p>
    <w:p w14:paraId="169A52C0" w14:textId="65582459" w:rsidR="00343B81" w:rsidRDefault="00B1299E" w:rsidP="00F41739">
      <w:pPr>
        <w:pStyle w:val="Odstavecseseznamem"/>
        <w:ind w:hanging="720"/>
        <w:rPr>
          <w:sz w:val="24"/>
          <w:szCs w:val="24"/>
        </w:rPr>
      </w:pPr>
      <w:r w:rsidRPr="006B02B6">
        <w:rPr>
          <w:sz w:val="24"/>
          <w:szCs w:val="24"/>
        </w:rPr>
        <w:t>DIČ:</w:t>
      </w:r>
      <w:r w:rsidRPr="006B02B6">
        <w:rPr>
          <w:sz w:val="24"/>
          <w:szCs w:val="24"/>
        </w:rPr>
        <w:tab/>
      </w:r>
      <w:r w:rsidRPr="006B02B6">
        <w:rPr>
          <w:sz w:val="24"/>
          <w:szCs w:val="24"/>
        </w:rPr>
        <w:tab/>
      </w:r>
      <w:r w:rsidRPr="006B02B6">
        <w:rPr>
          <w:sz w:val="24"/>
          <w:szCs w:val="24"/>
        </w:rPr>
        <w:tab/>
      </w:r>
      <w:r w:rsidRPr="006B02B6">
        <w:rPr>
          <w:sz w:val="24"/>
          <w:szCs w:val="24"/>
        </w:rPr>
        <w:tab/>
      </w:r>
      <w:r w:rsidR="007620BA">
        <w:rPr>
          <w:sz w:val="24"/>
          <w:szCs w:val="24"/>
        </w:rPr>
        <w:t>CZ07230401</w:t>
      </w:r>
    </w:p>
    <w:p w14:paraId="39655C7A" w14:textId="52F3E9AB" w:rsidR="005474F4" w:rsidRPr="006B02B6" w:rsidRDefault="005474F4" w:rsidP="00F41739">
      <w:pPr>
        <w:pStyle w:val="Odstavecseseznamem"/>
        <w:ind w:hanging="720"/>
        <w:rPr>
          <w:sz w:val="24"/>
          <w:szCs w:val="24"/>
        </w:rPr>
      </w:pPr>
      <w:r>
        <w:rPr>
          <w:sz w:val="24"/>
          <w:szCs w:val="24"/>
        </w:rPr>
        <w:t>Datová schránka:</w:t>
      </w:r>
      <w:r>
        <w:rPr>
          <w:sz w:val="24"/>
          <w:szCs w:val="24"/>
        </w:rPr>
        <w:tab/>
      </w:r>
      <w:r w:rsidR="00AB77F3">
        <w:rPr>
          <w:sz w:val="24"/>
          <w:szCs w:val="24"/>
        </w:rPr>
        <w:t xml:space="preserve">             </w:t>
      </w:r>
      <w:r w:rsidR="007620BA">
        <w:rPr>
          <w:sz w:val="24"/>
          <w:szCs w:val="24"/>
        </w:rPr>
        <w:t>t3mkd2</w:t>
      </w:r>
    </w:p>
    <w:p w14:paraId="00998E2A" w14:textId="20B9E551" w:rsidR="00B1299E" w:rsidRPr="006B02B6" w:rsidRDefault="00B1299E" w:rsidP="00F41739">
      <w:pPr>
        <w:pStyle w:val="Odstavecseseznamem"/>
        <w:ind w:hanging="720"/>
        <w:rPr>
          <w:sz w:val="24"/>
          <w:szCs w:val="24"/>
        </w:rPr>
      </w:pPr>
      <w:r w:rsidRPr="006B02B6">
        <w:rPr>
          <w:sz w:val="24"/>
          <w:szCs w:val="24"/>
        </w:rPr>
        <w:t>tel:</w:t>
      </w:r>
      <w:r w:rsidRPr="006B02B6">
        <w:rPr>
          <w:sz w:val="24"/>
          <w:szCs w:val="24"/>
        </w:rPr>
        <w:tab/>
      </w:r>
      <w:r w:rsidRPr="006B02B6">
        <w:rPr>
          <w:sz w:val="24"/>
          <w:szCs w:val="24"/>
        </w:rPr>
        <w:tab/>
      </w:r>
      <w:r w:rsidRPr="006B02B6">
        <w:rPr>
          <w:sz w:val="24"/>
          <w:szCs w:val="24"/>
        </w:rPr>
        <w:tab/>
      </w:r>
      <w:r w:rsidRPr="006B02B6">
        <w:rPr>
          <w:sz w:val="24"/>
          <w:szCs w:val="24"/>
        </w:rPr>
        <w:tab/>
      </w:r>
      <w:r w:rsidR="007C0FB9">
        <w:rPr>
          <w:sz w:val="24"/>
          <w:szCs w:val="24"/>
        </w:rPr>
        <w:t>xxx</w:t>
      </w:r>
    </w:p>
    <w:p w14:paraId="09F07012" w14:textId="1FDA997A" w:rsidR="00B1299E" w:rsidRPr="006B02B6" w:rsidRDefault="00B1299E" w:rsidP="00F41739">
      <w:pPr>
        <w:pStyle w:val="Odstavecseseznamem"/>
        <w:ind w:hanging="720"/>
        <w:rPr>
          <w:sz w:val="24"/>
          <w:szCs w:val="24"/>
        </w:rPr>
      </w:pPr>
      <w:r w:rsidRPr="006B02B6">
        <w:rPr>
          <w:sz w:val="24"/>
          <w:szCs w:val="24"/>
        </w:rPr>
        <w:t>zastoupeným:</w:t>
      </w:r>
      <w:r w:rsidRPr="006B02B6">
        <w:rPr>
          <w:sz w:val="24"/>
          <w:szCs w:val="24"/>
        </w:rPr>
        <w:tab/>
      </w:r>
      <w:r w:rsidRPr="006B02B6">
        <w:rPr>
          <w:sz w:val="24"/>
          <w:szCs w:val="24"/>
        </w:rPr>
        <w:tab/>
      </w:r>
      <w:r w:rsidRPr="006B02B6">
        <w:rPr>
          <w:sz w:val="24"/>
          <w:szCs w:val="24"/>
        </w:rPr>
        <w:tab/>
      </w:r>
      <w:r w:rsidR="007620BA">
        <w:rPr>
          <w:sz w:val="24"/>
          <w:szCs w:val="24"/>
        </w:rPr>
        <w:t>Lenkou Vajdovou</w:t>
      </w:r>
    </w:p>
    <w:p w14:paraId="680815E6" w14:textId="39B87D92" w:rsidR="009062D7" w:rsidRPr="006B02B6" w:rsidRDefault="00F41739" w:rsidP="00F41739">
      <w:pPr>
        <w:pStyle w:val="Odstavecseseznamem"/>
        <w:ind w:hanging="720"/>
        <w:rPr>
          <w:sz w:val="24"/>
          <w:szCs w:val="24"/>
        </w:rPr>
      </w:pPr>
      <w:r>
        <w:rPr>
          <w:sz w:val="24"/>
          <w:szCs w:val="24"/>
        </w:rPr>
        <w:t xml:space="preserve">Prodávající </w:t>
      </w:r>
      <w:r w:rsidRPr="006B02B6">
        <w:rPr>
          <w:sz w:val="24"/>
          <w:szCs w:val="24"/>
        </w:rPr>
        <w:t>je zapsán v obchodním rejstříku vedeném</w:t>
      </w:r>
      <w:r>
        <w:rPr>
          <w:sz w:val="24"/>
          <w:szCs w:val="24"/>
        </w:rPr>
        <w:t xml:space="preserve"> Krajským soudem v</w:t>
      </w:r>
      <w:r w:rsidR="007620BA">
        <w:rPr>
          <w:sz w:val="24"/>
          <w:szCs w:val="24"/>
        </w:rPr>
        <w:t> Českých Budějovicích</w:t>
      </w:r>
      <w:r>
        <w:rPr>
          <w:sz w:val="24"/>
          <w:szCs w:val="24"/>
        </w:rPr>
        <w:t xml:space="preserve">, oddíl </w:t>
      </w:r>
      <w:r w:rsidR="007620BA">
        <w:rPr>
          <w:sz w:val="24"/>
          <w:szCs w:val="24"/>
        </w:rPr>
        <w:t xml:space="preserve">C, </w:t>
      </w:r>
      <w:r>
        <w:rPr>
          <w:sz w:val="24"/>
          <w:szCs w:val="24"/>
        </w:rPr>
        <w:t xml:space="preserve">vložka </w:t>
      </w:r>
      <w:r w:rsidR="007620BA">
        <w:rPr>
          <w:sz w:val="24"/>
          <w:szCs w:val="24"/>
        </w:rPr>
        <w:t>27733</w:t>
      </w:r>
      <w:r>
        <w:rPr>
          <w:sz w:val="24"/>
          <w:szCs w:val="24"/>
        </w:rPr>
        <w:t xml:space="preserve">   </w:t>
      </w:r>
    </w:p>
    <w:p w14:paraId="193D1952" w14:textId="77777777" w:rsidR="00B1299E" w:rsidRPr="006B02B6" w:rsidRDefault="00B1299E" w:rsidP="00F41739">
      <w:pPr>
        <w:pStyle w:val="Odstavecseseznamem"/>
        <w:ind w:hanging="720"/>
        <w:rPr>
          <w:b/>
          <w:sz w:val="24"/>
          <w:szCs w:val="24"/>
        </w:rPr>
      </w:pPr>
      <w:r w:rsidRPr="006B02B6">
        <w:rPr>
          <w:b/>
          <w:sz w:val="24"/>
          <w:szCs w:val="24"/>
        </w:rPr>
        <w:t>kupujícím:</w:t>
      </w:r>
    </w:p>
    <w:p w14:paraId="58012B37" w14:textId="77777777" w:rsidR="00B1299E" w:rsidRPr="006B02B6" w:rsidRDefault="00B1299E" w:rsidP="00F41739">
      <w:pPr>
        <w:pStyle w:val="Odstavecseseznamem"/>
        <w:ind w:hanging="720"/>
        <w:rPr>
          <w:sz w:val="24"/>
          <w:szCs w:val="24"/>
        </w:rPr>
      </w:pPr>
      <w:r w:rsidRPr="006B02B6">
        <w:rPr>
          <w:sz w:val="24"/>
          <w:szCs w:val="24"/>
        </w:rPr>
        <w:t>obchodní jméno:</w:t>
      </w:r>
      <w:r w:rsidRPr="006B02B6">
        <w:rPr>
          <w:sz w:val="24"/>
          <w:szCs w:val="24"/>
        </w:rPr>
        <w:tab/>
      </w:r>
      <w:r w:rsidRPr="006B02B6">
        <w:rPr>
          <w:sz w:val="24"/>
          <w:szCs w:val="24"/>
        </w:rPr>
        <w:tab/>
      </w:r>
      <w:r w:rsidRPr="006B02B6">
        <w:rPr>
          <w:b/>
          <w:bCs/>
          <w:sz w:val="24"/>
          <w:szCs w:val="24"/>
        </w:rPr>
        <w:t>Technické služby města Pelhřimova, příspěvková organizace</w:t>
      </w:r>
    </w:p>
    <w:p w14:paraId="3FE3C14F" w14:textId="77777777" w:rsidR="00B1299E" w:rsidRPr="006B02B6" w:rsidRDefault="00B1299E" w:rsidP="00F41739">
      <w:pPr>
        <w:pStyle w:val="Odstavecseseznamem"/>
        <w:ind w:hanging="720"/>
        <w:rPr>
          <w:sz w:val="24"/>
          <w:szCs w:val="24"/>
        </w:rPr>
      </w:pPr>
      <w:r w:rsidRPr="006B02B6">
        <w:rPr>
          <w:sz w:val="24"/>
          <w:szCs w:val="24"/>
        </w:rPr>
        <w:tab/>
      </w:r>
      <w:r w:rsidRPr="006B02B6">
        <w:rPr>
          <w:sz w:val="24"/>
          <w:szCs w:val="24"/>
        </w:rPr>
        <w:tab/>
      </w:r>
      <w:r w:rsidRPr="006B02B6">
        <w:rPr>
          <w:sz w:val="24"/>
          <w:szCs w:val="24"/>
        </w:rPr>
        <w:tab/>
      </w:r>
      <w:r w:rsidRPr="006B02B6">
        <w:rPr>
          <w:sz w:val="24"/>
          <w:szCs w:val="24"/>
        </w:rPr>
        <w:tab/>
        <w:t>(dále jen TSmP)</w:t>
      </w:r>
    </w:p>
    <w:p w14:paraId="1F7BD5DC" w14:textId="77777777" w:rsidR="00B1299E" w:rsidRPr="006B02B6" w:rsidRDefault="00B1299E" w:rsidP="00F41739">
      <w:pPr>
        <w:pStyle w:val="Odstavecseseznamem"/>
        <w:ind w:hanging="720"/>
        <w:rPr>
          <w:sz w:val="24"/>
          <w:szCs w:val="24"/>
        </w:rPr>
      </w:pPr>
      <w:r w:rsidRPr="006B02B6">
        <w:rPr>
          <w:sz w:val="24"/>
          <w:szCs w:val="24"/>
        </w:rPr>
        <w:t>sídlo:</w:t>
      </w:r>
      <w:r w:rsidRPr="006B02B6">
        <w:rPr>
          <w:sz w:val="24"/>
          <w:szCs w:val="24"/>
        </w:rPr>
        <w:tab/>
      </w:r>
      <w:r w:rsidRPr="006B02B6">
        <w:rPr>
          <w:sz w:val="24"/>
          <w:szCs w:val="24"/>
        </w:rPr>
        <w:tab/>
      </w:r>
      <w:r w:rsidRPr="006B02B6">
        <w:rPr>
          <w:sz w:val="24"/>
          <w:szCs w:val="24"/>
        </w:rPr>
        <w:tab/>
      </w:r>
      <w:r w:rsidRPr="006B02B6">
        <w:rPr>
          <w:sz w:val="24"/>
          <w:szCs w:val="24"/>
        </w:rPr>
        <w:tab/>
        <w:t>Myslotínská 1740, 393 01 Pelhřimov</w:t>
      </w:r>
    </w:p>
    <w:p w14:paraId="6CC80A72" w14:textId="77777777" w:rsidR="00B1299E" w:rsidRPr="006B02B6" w:rsidRDefault="00B1299E" w:rsidP="00F41739">
      <w:pPr>
        <w:pStyle w:val="Odstavecseseznamem"/>
        <w:ind w:hanging="720"/>
        <w:rPr>
          <w:sz w:val="24"/>
          <w:szCs w:val="24"/>
        </w:rPr>
      </w:pPr>
      <w:r w:rsidRPr="006B02B6">
        <w:rPr>
          <w:sz w:val="24"/>
          <w:szCs w:val="24"/>
        </w:rPr>
        <w:t>IČO:</w:t>
      </w:r>
      <w:r w:rsidRPr="006B02B6">
        <w:rPr>
          <w:sz w:val="24"/>
          <w:szCs w:val="24"/>
        </w:rPr>
        <w:tab/>
      </w:r>
      <w:r w:rsidRPr="006B02B6">
        <w:rPr>
          <w:sz w:val="24"/>
          <w:szCs w:val="24"/>
        </w:rPr>
        <w:tab/>
      </w:r>
      <w:r w:rsidRPr="006B02B6">
        <w:rPr>
          <w:sz w:val="24"/>
          <w:szCs w:val="24"/>
        </w:rPr>
        <w:tab/>
      </w:r>
      <w:r w:rsidRPr="006B02B6">
        <w:rPr>
          <w:sz w:val="24"/>
          <w:szCs w:val="24"/>
        </w:rPr>
        <w:tab/>
        <w:t>49056689</w:t>
      </w:r>
    </w:p>
    <w:p w14:paraId="5145BA17" w14:textId="77777777" w:rsidR="00B1299E" w:rsidRDefault="00B1299E" w:rsidP="00F41739">
      <w:pPr>
        <w:pStyle w:val="Odstavecseseznamem"/>
        <w:ind w:hanging="720"/>
        <w:rPr>
          <w:sz w:val="24"/>
          <w:szCs w:val="24"/>
        </w:rPr>
      </w:pPr>
      <w:r w:rsidRPr="006B02B6">
        <w:rPr>
          <w:sz w:val="24"/>
          <w:szCs w:val="24"/>
        </w:rPr>
        <w:t>DIČ:</w:t>
      </w:r>
      <w:r w:rsidRPr="006B02B6">
        <w:rPr>
          <w:sz w:val="24"/>
          <w:szCs w:val="24"/>
        </w:rPr>
        <w:tab/>
      </w:r>
      <w:r w:rsidRPr="006B02B6">
        <w:rPr>
          <w:sz w:val="24"/>
          <w:szCs w:val="24"/>
        </w:rPr>
        <w:tab/>
      </w:r>
      <w:r w:rsidRPr="006B02B6">
        <w:rPr>
          <w:sz w:val="24"/>
          <w:szCs w:val="24"/>
        </w:rPr>
        <w:tab/>
      </w:r>
      <w:r w:rsidRPr="006B02B6">
        <w:rPr>
          <w:sz w:val="24"/>
          <w:szCs w:val="24"/>
        </w:rPr>
        <w:tab/>
        <w:t>CZ49056689</w:t>
      </w:r>
    </w:p>
    <w:p w14:paraId="198776EB" w14:textId="792267B3" w:rsidR="00F119C2" w:rsidRPr="00F119C2" w:rsidRDefault="005474F4" w:rsidP="00F119C2">
      <w:pPr>
        <w:pStyle w:val="Odstavecseseznamem"/>
        <w:ind w:hanging="720"/>
        <w:rPr>
          <w:sz w:val="24"/>
          <w:szCs w:val="24"/>
        </w:rPr>
      </w:pPr>
      <w:r>
        <w:rPr>
          <w:sz w:val="24"/>
          <w:szCs w:val="24"/>
        </w:rPr>
        <w:t>Datová schránka</w:t>
      </w:r>
      <w:r>
        <w:rPr>
          <w:sz w:val="24"/>
          <w:szCs w:val="24"/>
        </w:rPr>
        <w:tab/>
      </w:r>
      <w:r>
        <w:rPr>
          <w:sz w:val="24"/>
          <w:szCs w:val="24"/>
        </w:rPr>
        <w:tab/>
        <w:t>aamk95m</w:t>
      </w:r>
    </w:p>
    <w:p w14:paraId="6A170451" w14:textId="67557CC0" w:rsidR="00B1299E" w:rsidRDefault="00B1299E" w:rsidP="00F41739">
      <w:pPr>
        <w:pStyle w:val="Odstavecseseznamem"/>
        <w:ind w:hanging="720"/>
        <w:rPr>
          <w:sz w:val="24"/>
          <w:szCs w:val="24"/>
        </w:rPr>
      </w:pPr>
      <w:r w:rsidRPr="006B02B6">
        <w:rPr>
          <w:sz w:val="24"/>
          <w:szCs w:val="24"/>
        </w:rPr>
        <w:t>tel:</w:t>
      </w:r>
      <w:r w:rsidRPr="006B02B6">
        <w:rPr>
          <w:sz w:val="24"/>
          <w:szCs w:val="24"/>
        </w:rPr>
        <w:tab/>
      </w:r>
      <w:r w:rsidRPr="006B02B6">
        <w:rPr>
          <w:sz w:val="24"/>
          <w:szCs w:val="24"/>
        </w:rPr>
        <w:tab/>
      </w:r>
      <w:r w:rsidRPr="006B02B6">
        <w:rPr>
          <w:sz w:val="24"/>
          <w:szCs w:val="24"/>
        </w:rPr>
        <w:tab/>
      </w:r>
      <w:r w:rsidRPr="006B02B6">
        <w:rPr>
          <w:sz w:val="24"/>
          <w:szCs w:val="24"/>
        </w:rPr>
        <w:tab/>
        <w:t>565 323</w:t>
      </w:r>
      <w:r w:rsidR="00F119C2">
        <w:rPr>
          <w:sz w:val="24"/>
          <w:szCs w:val="24"/>
        </w:rPr>
        <w:t> </w:t>
      </w:r>
      <w:r w:rsidRPr="006B02B6">
        <w:rPr>
          <w:sz w:val="24"/>
          <w:szCs w:val="24"/>
        </w:rPr>
        <w:t>138</w:t>
      </w:r>
    </w:p>
    <w:p w14:paraId="3D602A02" w14:textId="06B2D573" w:rsidR="00F119C2" w:rsidRPr="006B02B6" w:rsidRDefault="00F119C2" w:rsidP="00F41739">
      <w:pPr>
        <w:pStyle w:val="Odstavecseseznamem"/>
        <w:ind w:hanging="720"/>
        <w:rPr>
          <w:sz w:val="24"/>
          <w:szCs w:val="24"/>
        </w:rPr>
      </w:pPr>
      <w:r>
        <w:rPr>
          <w:sz w:val="24"/>
          <w:szCs w:val="24"/>
        </w:rPr>
        <w:t>e-mail:</w:t>
      </w:r>
      <w:r>
        <w:rPr>
          <w:sz w:val="24"/>
          <w:szCs w:val="24"/>
        </w:rPr>
        <w:tab/>
      </w:r>
      <w:r>
        <w:rPr>
          <w:sz w:val="24"/>
          <w:szCs w:val="24"/>
        </w:rPr>
        <w:tab/>
      </w:r>
      <w:r>
        <w:rPr>
          <w:sz w:val="24"/>
          <w:szCs w:val="24"/>
        </w:rPr>
        <w:tab/>
      </w:r>
      <w:r>
        <w:rPr>
          <w:sz w:val="24"/>
          <w:szCs w:val="24"/>
        </w:rPr>
        <w:tab/>
        <w:t>info@tspe.cz</w:t>
      </w:r>
    </w:p>
    <w:p w14:paraId="6ADE6DF8" w14:textId="15A940EE" w:rsidR="00B1299E" w:rsidRDefault="00B1299E" w:rsidP="00F119C2">
      <w:pPr>
        <w:pStyle w:val="Odstavecseseznamem"/>
        <w:ind w:hanging="720"/>
        <w:rPr>
          <w:sz w:val="24"/>
          <w:szCs w:val="24"/>
        </w:rPr>
      </w:pPr>
      <w:r w:rsidRPr="006B02B6">
        <w:rPr>
          <w:sz w:val="24"/>
          <w:szCs w:val="24"/>
        </w:rPr>
        <w:t>zastoupeným</w:t>
      </w:r>
      <w:r w:rsidR="00F119C2">
        <w:rPr>
          <w:sz w:val="24"/>
          <w:szCs w:val="24"/>
        </w:rPr>
        <w:t>:</w:t>
      </w:r>
      <w:r w:rsidR="00F119C2">
        <w:rPr>
          <w:sz w:val="24"/>
          <w:szCs w:val="24"/>
        </w:rPr>
        <w:tab/>
      </w:r>
      <w:r w:rsidR="00F119C2">
        <w:rPr>
          <w:sz w:val="24"/>
          <w:szCs w:val="24"/>
        </w:rPr>
        <w:tab/>
      </w:r>
      <w:r w:rsidR="00F119C2">
        <w:rPr>
          <w:sz w:val="24"/>
          <w:szCs w:val="24"/>
        </w:rPr>
        <w:tab/>
      </w:r>
      <w:r w:rsidRPr="00F119C2">
        <w:rPr>
          <w:sz w:val="24"/>
          <w:szCs w:val="24"/>
        </w:rPr>
        <w:t xml:space="preserve"> Ing. </w:t>
      </w:r>
      <w:r w:rsidR="000F45CC" w:rsidRPr="00F119C2">
        <w:rPr>
          <w:sz w:val="24"/>
          <w:szCs w:val="24"/>
        </w:rPr>
        <w:t>Evou Hamrlovou</w:t>
      </w:r>
      <w:r w:rsidRPr="00F119C2">
        <w:rPr>
          <w:sz w:val="24"/>
          <w:szCs w:val="24"/>
        </w:rPr>
        <w:t>, ředitelkou organizace</w:t>
      </w:r>
    </w:p>
    <w:p w14:paraId="192CB252" w14:textId="77777777" w:rsidR="00F119C2" w:rsidRPr="00F119C2" w:rsidRDefault="00F119C2" w:rsidP="00F119C2">
      <w:pPr>
        <w:pStyle w:val="Odstavecseseznamem"/>
        <w:ind w:hanging="720"/>
        <w:rPr>
          <w:sz w:val="24"/>
          <w:szCs w:val="24"/>
        </w:rPr>
      </w:pPr>
    </w:p>
    <w:p w14:paraId="5F9BD883" w14:textId="77777777" w:rsidR="00B1299E" w:rsidRDefault="00B1299E" w:rsidP="00F41739">
      <w:pPr>
        <w:pStyle w:val="Odstavecseseznamem"/>
        <w:ind w:hanging="720"/>
        <w:rPr>
          <w:sz w:val="24"/>
          <w:szCs w:val="24"/>
        </w:rPr>
      </w:pPr>
      <w:r w:rsidRPr="006B02B6">
        <w:rPr>
          <w:sz w:val="24"/>
          <w:szCs w:val="24"/>
        </w:rPr>
        <w:t>TSmP, p.o. je zapsána v obchodním rejstříku vedeném Krajským soudem v Českých Budějovicích, oddíl Pr, vložka 1</w:t>
      </w:r>
    </w:p>
    <w:p w14:paraId="78CDFDC4" w14:textId="77777777" w:rsidR="00030FDA" w:rsidRDefault="00030FDA" w:rsidP="008754D9">
      <w:pPr>
        <w:pStyle w:val="Odstavecseseznamem"/>
        <w:spacing w:line="240" w:lineRule="exact"/>
        <w:ind w:hanging="720"/>
        <w:rPr>
          <w:sz w:val="24"/>
          <w:szCs w:val="24"/>
        </w:rPr>
      </w:pPr>
    </w:p>
    <w:p w14:paraId="118D42CA" w14:textId="77777777" w:rsidR="00030FDA" w:rsidRDefault="00030FDA" w:rsidP="008754D9">
      <w:pPr>
        <w:pStyle w:val="Odstavecseseznamem"/>
        <w:spacing w:line="240" w:lineRule="exact"/>
        <w:ind w:hanging="720"/>
        <w:rPr>
          <w:sz w:val="24"/>
          <w:szCs w:val="24"/>
        </w:rPr>
      </w:pPr>
    </w:p>
    <w:p w14:paraId="7347F926" w14:textId="77777777" w:rsidR="00030FDA" w:rsidRPr="00883A5B" w:rsidRDefault="00030FDA" w:rsidP="00030FDA">
      <w:pPr>
        <w:pStyle w:val="Odstavecseseznamem"/>
        <w:numPr>
          <w:ilvl w:val="0"/>
          <w:numId w:val="17"/>
        </w:numPr>
        <w:spacing w:after="160" w:line="259" w:lineRule="auto"/>
        <w:ind w:left="567" w:hanging="425"/>
        <w:jc w:val="both"/>
        <w:rPr>
          <w:rStyle w:val="Siln"/>
          <w:rFonts w:ascii="Times New Roman" w:hAnsi="Times New Roman"/>
          <w:sz w:val="24"/>
          <w:szCs w:val="24"/>
        </w:rPr>
      </w:pPr>
      <w:r w:rsidRPr="00883A5B">
        <w:rPr>
          <w:rStyle w:val="Siln"/>
          <w:rFonts w:ascii="Times New Roman" w:hAnsi="Times New Roman"/>
          <w:sz w:val="24"/>
          <w:szCs w:val="24"/>
        </w:rPr>
        <w:t>Předmět smlouvy</w:t>
      </w:r>
    </w:p>
    <w:p w14:paraId="2B2E28BB" w14:textId="77777777" w:rsidR="00030FDA" w:rsidRPr="00883A5B" w:rsidRDefault="00030FDA" w:rsidP="00030FDA">
      <w:pPr>
        <w:pStyle w:val="Odstavecseseznamem"/>
        <w:numPr>
          <w:ilvl w:val="1"/>
          <w:numId w:val="18"/>
        </w:numPr>
        <w:ind w:left="1134" w:hanging="567"/>
        <w:jc w:val="both"/>
        <w:rPr>
          <w:rFonts w:ascii="Times New Roman" w:hAnsi="Times New Roman"/>
          <w:sz w:val="24"/>
          <w:szCs w:val="24"/>
        </w:rPr>
      </w:pPr>
      <w:r w:rsidRPr="00883A5B">
        <w:rPr>
          <w:rFonts w:ascii="Times New Roman" w:hAnsi="Times New Roman"/>
          <w:sz w:val="24"/>
          <w:szCs w:val="24"/>
        </w:rPr>
        <w:t xml:space="preserve">Předmětem smlouvy je ujednání o dodávkách a cenách zboží – </w:t>
      </w:r>
      <w:r w:rsidRPr="00030FDA">
        <w:rPr>
          <w:rFonts w:ascii="Times New Roman" w:hAnsi="Times New Roman"/>
          <w:b/>
          <w:sz w:val="24"/>
          <w:szCs w:val="24"/>
        </w:rPr>
        <w:t xml:space="preserve">pneumatiky a </w:t>
      </w:r>
      <w:r w:rsidRPr="00030FDA">
        <w:rPr>
          <w:rFonts w:ascii="Times New Roman" w:hAnsi="Times New Roman"/>
          <w:sz w:val="24"/>
          <w:szCs w:val="24"/>
        </w:rPr>
        <w:t xml:space="preserve">služeb </w:t>
      </w:r>
      <w:r w:rsidRPr="00030FDA">
        <w:rPr>
          <w:rFonts w:ascii="Times New Roman" w:hAnsi="Times New Roman"/>
          <w:b/>
          <w:sz w:val="24"/>
          <w:szCs w:val="24"/>
        </w:rPr>
        <w:t>– opravy pneumatik</w:t>
      </w:r>
    </w:p>
    <w:p w14:paraId="24DD6693" w14:textId="77777777" w:rsidR="00030FDA" w:rsidRPr="00883A5B" w:rsidRDefault="00030FDA" w:rsidP="00030FDA">
      <w:pPr>
        <w:pStyle w:val="Odstavecseseznamem"/>
        <w:numPr>
          <w:ilvl w:val="1"/>
          <w:numId w:val="18"/>
        </w:numPr>
        <w:ind w:left="1134" w:hanging="567"/>
        <w:jc w:val="both"/>
        <w:rPr>
          <w:rFonts w:ascii="Times New Roman" w:hAnsi="Times New Roman"/>
          <w:sz w:val="24"/>
          <w:szCs w:val="24"/>
        </w:rPr>
      </w:pPr>
      <w:r w:rsidRPr="00883A5B">
        <w:rPr>
          <w:rFonts w:ascii="Times New Roman" w:hAnsi="Times New Roman"/>
          <w:sz w:val="24"/>
          <w:szCs w:val="24"/>
        </w:rPr>
        <w:t>Požadovaný sortiment zboží, tj. typ a množství a termín dodávky bude upřesňován písemnými objednávkami nebo výdejkami (viz. Příloha č.2) dle výše finančního plnění aktuální objednávky kupujícího.</w:t>
      </w:r>
    </w:p>
    <w:p w14:paraId="2443BF58" w14:textId="4BCCBBBA" w:rsidR="007631BC" w:rsidRDefault="00030FDA" w:rsidP="00030FDA">
      <w:pPr>
        <w:pStyle w:val="Odstavecseseznamem"/>
        <w:numPr>
          <w:ilvl w:val="1"/>
          <w:numId w:val="18"/>
        </w:numPr>
        <w:ind w:left="1134" w:hanging="567"/>
        <w:jc w:val="both"/>
        <w:rPr>
          <w:rFonts w:ascii="Times New Roman" w:hAnsi="Times New Roman"/>
          <w:sz w:val="24"/>
          <w:szCs w:val="24"/>
        </w:rPr>
      </w:pPr>
      <w:r w:rsidRPr="00030FDA">
        <w:rPr>
          <w:rFonts w:ascii="Times New Roman" w:hAnsi="Times New Roman"/>
          <w:sz w:val="24"/>
          <w:szCs w:val="24"/>
        </w:rPr>
        <w:t xml:space="preserve">na veškerý sortiment zboží bude poskytnuta </w:t>
      </w:r>
      <w:r w:rsidRPr="00AB77F3">
        <w:rPr>
          <w:rFonts w:ascii="Times New Roman" w:hAnsi="Times New Roman"/>
          <w:b/>
          <w:sz w:val="24"/>
          <w:szCs w:val="24"/>
        </w:rPr>
        <w:t>sleva ve výši</w:t>
      </w:r>
      <w:r w:rsidR="00AB77F3">
        <w:rPr>
          <w:rFonts w:ascii="Times New Roman" w:hAnsi="Times New Roman"/>
          <w:b/>
          <w:sz w:val="24"/>
          <w:szCs w:val="24"/>
        </w:rPr>
        <w:t xml:space="preserve"> </w:t>
      </w:r>
      <w:r w:rsidR="00AB77F3" w:rsidRPr="00AB77F3">
        <w:rPr>
          <w:rFonts w:ascii="Times New Roman" w:hAnsi="Times New Roman"/>
          <w:b/>
          <w:sz w:val="24"/>
          <w:szCs w:val="24"/>
        </w:rPr>
        <w:t xml:space="preserve"> </w:t>
      </w:r>
      <w:r w:rsidR="007631BC">
        <w:rPr>
          <w:rFonts w:ascii="Times New Roman" w:hAnsi="Times New Roman"/>
          <w:b/>
          <w:sz w:val="24"/>
          <w:szCs w:val="24"/>
        </w:rPr>
        <w:t>35</w:t>
      </w:r>
      <w:r w:rsidRPr="00AB77F3">
        <w:rPr>
          <w:rFonts w:ascii="Times New Roman" w:hAnsi="Times New Roman"/>
          <w:b/>
          <w:sz w:val="24"/>
          <w:szCs w:val="24"/>
        </w:rPr>
        <w:t xml:space="preserve"> %</w:t>
      </w:r>
      <w:r w:rsidRPr="00AB77F3">
        <w:rPr>
          <w:rFonts w:ascii="Times New Roman" w:hAnsi="Times New Roman"/>
          <w:sz w:val="24"/>
          <w:szCs w:val="24"/>
        </w:rPr>
        <w:t xml:space="preserve"> z oficiálního ceníku</w:t>
      </w:r>
      <w:r w:rsidRPr="00030FDA">
        <w:rPr>
          <w:rFonts w:ascii="Times New Roman" w:hAnsi="Times New Roman"/>
          <w:sz w:val="24"/>
          <w:szCs w:val="24"/>
        </w:rPr>
        <w:t xml:space="preserve"> (bez DPH) platného v obchodní síti prodejce. Oficiální ceník byl předán jako součást nabídky. Prodávající se zavazuje doručit nový ceník při jakékoli jeho změně. Za doručení se považuje zaslání tištěného ceníku nebo zaslání elektronického ceníku na e-mailovou adresu </w:t>
      </w:r>
      <w:hyperlink r:id="rId5" w:history="1">
        <w:r w:rsidR="007631BC" w:rsidRPr="000F4C16">
          <w:rPr>
            <w:rStyle w:val="Hypertextovodkaz"/>
            <w:rFonts w:ascii="Times New Roman" w:hAnsi="Times New Roman"/>
            <w:sz w:val="24"/>
            <w:szCs w:val="24"/>
          </w:rPr>
          <w:t>info@tspe.cz</w:t>
        </w:r>
      </w:hyperlink>
    </w:p>
    <w:p w14:paraId="239B9716" w14:textId="77777777" w:rsidR="00030FDA" w:rsidRDefault="00030FDA" w:rsidP="00030FDA">
      <w:pPr>
        <w:pStyle w:val="Odstavecseseznamem"/>
        <w:numPr>
          <w:ilvl w:val="1"/>
          <w:numId w:val="18"/>
        </w:numPr>
        <w:ind w:left="1134" w:hanging="567"/>
        <w:jc w:val="both"/>
        <w:rPr>
          <w:rFonts w:ascii="Times New Roman" w:hAnsi="Times New Roman"/>
          <w:sz w:val="24"/>
          <w:szCs w:val="24"/>
        </w:rPr>
      </w:pPr>
      <w:r w:rsidRPr="00883A5B">
        <w:rPr>
          <w:rFonts w:ascii="Times New Roman" w:hAnsi="Times New Roman"/>
          <w:sz w:val="24"/>
          <w:szCs w:val="24"/>
        </w:rPr>
        <w:t xml:space="preserve">Prodávající prohlašuje, že kvalita dodávaného zboží splňuje požadavky stanovené touto smlouvou. Prodávající se zavazuje, že všechno dodávané zboží splňuje </w:t>
      </w:r>
      <w:r w:rsidRPr="00883A5B">
        <w:rPr>
          <w:rFonts w:ascii="Times New Roman" w:hAnsi="Times New Roman"/>
          <w:sz w:val="24"/>
          <w:szCs w:val="24"/>
        </w:rPr>
        <w:lastRenderedPageBreak/>
        <w:t>požadavky na zdravotní nezávadnost a bezpečnost pro lidské zdraví v souladu se zákonem č.22/1997 Sb.</w:t>
      </w:r>
    </w:p>
    <w:p w14:paraId="22FFEF3A" w14:textId="77777777" w:rsidR="00030FDA" w:rsidRDefault="00030FDA" w:rsidP="008754D9">
      <w:pPr>
        <w:pStyle w:val="Odstavecseseznamem"/>
        <w:spacing w:line="240" w:lineRule="exact"/>
        <w:ind w:hanging="720"/>
        <w:rPr>
          <w:sz w:val="24"/>
          <w:szCs w:val="24"/>
        </w:rPr>
      </w:pPr>
    </w:p>
    <w:p w14:paraId="4F893B71" w14:textId="77777777" w:rsidR="00030FDA" w:rsidRPr="00030FDA" w:rsidRDefault="00030FDA" w:rsidP="00030FDA">
      <w:pPr>
        <w:pStyle w:val="Odstavecseseznamem"/>
        <w:numPr>
          <w:ilvl w:val="0"/>
          <w:numId w:val="17"/>
        </w:numPr>
        <w:ind w:left="567" w:hanging="425"/>
        <w:jc w:val="both"/>
        <w:rPr>
          <w:rStyle w:val="Siln"/>
          <w:rFonts w:ascii="Times New Roman" w:hAnsi="Times New Roman"/>
          <w:sz w:val="24"/>
          <w:szCs w:val="24"/>
        </w:rPr>
      </w:pPr>
      <w:r w:rsidRPr="00030FDA">
        <w:rPr>
          <w:rStyle w:val="Siln"/>
          <w:rFonts w:ascii="Times New Roman" w:hAnsi="Times New Roman"/>
          <w:sz w:val="24"/>
          <w:szCs w:val="24"/>
        </w:rPr>
        <w:t>Doba trvání smlouvy a místo plnění</w:t>
      </w:r>
    </w:p>
    <w:p w14:paraId="5EBA40CE" w14:textId="54532FC5" w:rsidR="00030FDA" w:rsidRPr="00030FDA" w:rsidRDefault="00030FDA" w:rsidP="00F41739">
      <w:pPr>
        <w:pStyle w:val="Odstavecseseznamem"/>
        <w:numPr>
          <w:ilvl w:val="1"/>
          <w:numId w:val="17"/>
        </w:numPr>
        <w:ind w:left="1134" w:hanging="567"/>
        <w:jc w:val="both"/>
        <w:rPr>
          <w:rStyle w:val="Siln"/>
          <w:b w:val="0"/>
          <w:bCs w:val="0"/>
          <w:sz w:val="24"/>
          <w:szCs w:val="24"/>
        </w:rPr>
      </w:pPr>
      <w:r w:rsidRPr="00030FDA">
        <w:rPr>
          <w:rStyle w:val="Siln"/>
          <w:rFonts w:ascii="Times New Roman" w:hAnsi="Times New Roman"/>
          <w:b w:val="0"/>
          <w:sz w:val="24"/>
          <w:szCs w:val="24"/>
        </w:rPr>
        <w:t>Tato smlouva je uzavírána na dobu určitou</w:t>
      </w:r>
      <w:r w:rsidR="00DC3854">
        <w:rPr>
          <w:rStyle w:val="Siln"/>
          <w:rFonts w:ascii="Times New Roman" w:hAnsi="Times New Roman"/>
          <w:b w:val="0"/>
          <w:sz w:val="24"/>
          <w:szCs w:val="24"/>
        </w:rPr>
        <w:t xml:space="preserve"> : od 1.</w:t>
      </w:r>
      <w:r w:rsidR="000F45CC">
        <w:rPr>
          <w:rStyle w:val="Siln"/>
          <w:rFonts w:ascii="Times New Roman" w:hAnsi="Times New Roman"/>
          <w:b w:val="0"/>
          <w:sz w:val="24"/>
          <w:szCs w:val="24"/>
        </w:rPr>
        <w:t>3</w:t>
      </w:r>
      <w:r w:rsidR="00DC3854">
        <w:rPr>
          <w:rStyle w:val="Siln"/>
          <w:rFonts w:ascii="Times New Roman" w:hAnsi="Times New Roman"/>
          <w:b w:val="0"/>
          <w:sz w:val="24"/>
          <w:szCs w:val="24"/>
        </w:rPr>
        <w:t>.20</w:t>
      </w:r>
      <w:r w:rsidR="008E5EE4">
        <w:rPr>
          <w:rStyle w:val="Siln"/>
          <w:rFonts w:ascii="Times New Roman" w:hAnsi="Times New Roman"/>
          <w:b w:val="0"/>
          <w:sz w:val="24"/>
          <w:szCs w:val="24"/>
        </w:rPr>
        <w:t>2</w:t>
      </w:r>
      <w:r w:rsidR="000F45CC">
        <w:rPr>
          <w:rStyle w:val="Siln"/>
          <w:rFonts w:ascii="Times New Roman" w:hAnsi="Times New Roman"/>
          <w:b w:val="0"/>
          <w:sz w:val="24"/>
          <w:szCs w:val="24"/>
        </w:rPr>
        <w:t>3</w:t>
      </w:r>
      <w:r w:rsidR="00DC3854">
        <w:rPr>
          <w:rStyle w:val="Siln"/>
          <w:rFonts w:ascii="Times New Roman" w:hAnsi="Times New Roman"/>
          <w:b w:val="0"/>
          <w:sz w:val="24"/>
          <w:szCs w:val="24"/>
        </w:rPr>
        <w:t xml:space="preserve"> do 31.12.202</w:t>
      </w:r>
      <w:r w:rsidR="000F45CC">
        <w:rPr>
          <w:rStyle w:val="Siln"/>
          <w:rFonts w:ascii="Times New Roman" w:hAnsi="Times New Roman"/>
          <w:b w:val="0"/>
          <w:sz w:val="24"/>
          <w:szCs w:val="24"/>
        </w:rPr>
        <w:t>5</w:t>
      </w:r>
      <w:r w:rsidRPr="00030FDA">
        <w:rPr>
          <w:rStyle w:val="Siln"/>
          <w:rFonts w:ascii="Times New Roman" w:hAnsi="Times New Roman"/>
          <w:b w:val="0"/>
          <w:sz w:val="24"/>
          <w:szCs w:val="24"/>
        </w:rPr>
        <w:t xml:space="preserve">. Objem plnění je stanoven maximálně na </w:t>
      </w:r>
      <w:r w:rsidR="000F45CC">
        <w:rPr>
          <w:rStyle w:val="Siln"/>
          <w:rFonts w:ascii="Times New Roman" w:hAnsi="Times New Roman"/>
          <w:b w:val="0"/>
          <w:sz w:val="24"/>
          <w:szCs w:val="24"/>
        </w:rPr>
        <w:t>65</w:t>
      </w:r>
      <w:r w:rsidRPr="00030FDA">
        <w:rPr>
          <w:rStyle w:val="Siln"/>
          <w:rFonts w:ascii="Times New Roman" w:hAnsi="Times New Roman"/>
          <w:b w:val="0"/>
          <w:sz w:val="24"/>
          <w:szCs w:val="24"/>
        </w:rPr>
        <w:t>0.000,- Kč bez DPH / rok.</w:t>
      </w:r>
    </w:p>
    <w:p w14:paraId="2A55081D" w14:textId="77777777" w:rsidR="00030FDA" w:rsidRPr="00030FDA" w:rsidRDefault="00030FDA" w:rsidP="00F41739">
      <w:pPr>
        <w:pStyle w:val="Odstavecseseznamem"/>
        <w:numPr>
          <w:ilvl w:val="1"/>
          <w:numId w:val="17"/>
        </w:numPr>
        <w:ind w:left="1134" w:hanging="567"/>
        <w:jc w:val="both"/>
        <w:rPr>
          <w:sz w:val="24"/>
          <w:szCs w:val="24"/>
        </w:rPr>
      </w:pPr>
      <w:r w:rsidRPr="00030FDA">
        <w:rPr>
          <w:rStyle w:val="Siln"/>
          <w:rFonts w:ascii="Times New Roman" w:hAnsi="Times New Roman"/>
          <w:b w:val="0"/>
          <w:sz w:val="24"/>
          <w:szCs w:val="24"/>
        </w:rPr>
        <w:t>Místem plnění je prodejna Pelhřimov, popř. sídlo Prodávajícího</w:t>
      </w:r>
    </w:p>
    <w:p w14:paraId="74DFBB2E" w14:textId="77777777" w:rsidR="00030FDA" w:rsidRDefault="00030FDA" w:rsidP="00030FDA">
      <w:pPr>
        <w:pStyle w:val="Odstavecseseznamem"/>
        <w:ind w:left="567"/>
        <w:jc w:val="both"/>
        <w:rPr>
          <w:rStyle w:val="Siln"/>
          <w:rFonts w:ascii="Times New Roman" w:hAnsi="Times New Roman"/>
          <w:sz w:val="24"/>
          <w:szCs w:val="24"/>
        </w:rPr>
      </w:pPr>
    </w:p>
    <w:p w14:paraId="461CC8C0" w14:textId="77777777" w:rsidR="00030FDA" w:rsidRPr="00883A5B" w:rsidRDefault="00030FDA" w:rsidP="00030FDA">
      <w:pPr>
        <w:pStyle w:val="Odstavecseseznamem"/>
        <w:numPr>
          <w:ilvl w:val="0"/>
          <w:numId w:val="17"/>
        </w:numPr>
        <w:ind w:left="567" w:hanging="425"/>
        <w:jc w:val="both"/>
        <w:rPr>
          <w:rStyle w:val="Siln"/>
          <w:rFonts w:ascii="Times New Roman" w:hAnsi="Times New Roman"/>
          <w:sz w:val="24"/>
          <w:szCs w:val="24"/>
        </w:rPr>
      </w:pPr>
      <w:r w:rsidRPr="00883A5B">
        <w:rPr>
          <w:rStyle w:val="Siln"/>
          <w:rFonts w:ascii="Times New Roman" w:hAnsi="Times New Roman"/>
          <w:sz w:val="24"/>
          <w:szCs w:val="24"/>
        </w:rPr>
        <w:t>Objednávka</w:t>
      </w:r>
    </w:p>
    <w:p w14:paraId="594E3D19" w14:textId="01E939B3" w:rsidR="00030FDA" w:rsidRDefault="00030FDA" w:rsidP="00030FDA">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 xml:space="preserve">Kupující objednává Zboží písemnou objednávkou. Za písemnou objednávku se považuje osobní předání objednávky obchodnímu zástupci Prodávajícího nebo </w:t>
      </w:r>
      <w:r w:rsidR="00F41739">
        <w:rPr>
          <w:rFonts w:ascii="Times New Roman" w:hAnsi="Times New Roman"/>
          <w:sz w:val="24"/>
          <w:szCs w:val="24"/>
        </w:rPr>
        <w:t xml:space="preserve">zaslání </w:t>
      </w:r>
      <w:r w:rsidRPr="00883A5B">
        <w:rPr>
          <w:rFonts w:ascii="Times New Roman" w:hAnsi="Times New Roman"/>
          <w:sz w:val="24"/>
          <w:szCs w:val="24"/>
        </w:rPr>
        <w:t>e-mail</w:t>
      </w:r>
      <w:r w:rsidR="00F41739">
        <w:rPr>
          <w:rFonts w:ascii="Times New Roman" w:hAnsi="Times New Roman"/>
          <w:sz w:val="24"/>
          <w:szCs w:val="24"/>
        </w:rPr>
        <w:t>u na adresu</w:t>
      </w:r>
      <w:r w:rsidR="002A1D19">
        <w:rPr>
          <w:rFonts w:ascii="Times New Roman" w:hAnsi="Times New Roman"/>
          <w:sz w:val="24"/>
          <w:szCs w:val="24"/>
        </w:rPr>
        <w:t xml:space="preserve"> </w:t>
      </w:r>
    </w:p>
    <w:p w14:paraId="298ACFA2" w14:textId="77777777" w:rsidR="00030FDA" w:rsidRPr="00883A5B" w:rsidRDefault="00030FDA" w:rsidP="00030FDA">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Kupující může písemně dodatečně sdělit prodávajícímu seznam osob, které jsou oprávněny za něho činit objednávky</w:t>
      </w:r>
    </w:p>
    <w:p w14:paraId="4D4C54BD" w14:textId="77777777" w:rsidR="00030FDA" w:rsidRPr="00883A5B" w:rsidRDefault="00030FDA" w:rsidP="00030FDA">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Objednávka Kupujícího nad 50.000,- Kč bez DPH musí obsahovat tyto údaje:</w:t>
      </w:r>
    </w:p>
    <w:p w14:paraId="045BBD2B"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Nadpis „Objednávka“ a její číslo</w:t>
      </w:r>
    </w:p>
    <w:p w14:paraId="4E74BA51"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Název, sídlo, IČO, DIČ a středisko Kupujícího</w:t>
      </w:r>
    </w:p>
    <w:p w14:paraId="6F1C88E5"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Název, sídlo, IČO, DIČ Prodávajícího</w:t>
      </w:r>
    </w:p>
    <w:p w14:paraId="34BCA05E"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Specifikaci Zboží a jeho množství</w:t>
      </w:r>
    </w:p>
    <w:p w14:paraId="436114A2"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Požadovaný termín dodání Zboží</w:t>
      </w:r>
    </w:p>
    <w:p w14:paraId="7E61668F"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Jméno a příjmení zaměstnance Kupujícího, který objednávku vyhotovil</w:t>
      </w:r>
    </w:p>
    <w:p w14:paraId="79A888BC"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Podpis ředitelky TSmP</w:t>
      </w:r>
    </w:p>
    <w:p w14:paraId="5192A030" w14:textId="77777777" w:rsidR="00030FDA" w:rsidRPr="00883A5B" w:rsidRDefault="00030FDA" w:rsidP="00030FDA">
      <w:pPr>
        <w:pStyle w:val="Odstavecseseznamem"/>
        <w:numPr>
          <w:ilvl w:val="0"/>
          <w:numId w:val="19"/>
        </w:numPr>
        <w:ind w:left="1418" w:hanging="284"/>
        <w:jc w:val="both"/>
        <w:rPr>
          <w:rFonts w:ascii="Times New Roman" w:hAnsi="Times New Roman"/>
          <w:sz w:val="24"/>
          <w:szCs w:val="24"/>
        </w:rPr>
      </w:pPr>
      <w:r w:rsidRPr="00883A5B">
        <w:rPr>
          <w:rFonts w:ascii="Times New Roman" w:hAnsi="Times New Roman"/>
          <w:sz w:val="24"/>
          <w:szCs w:val="24"/>
        </w:rPr>
        <w:t>Datum vystavení objednávky</w:t>
      </w:r>
    </w:p>
    <w:p w14:paraId="01183013" w14:textId="77777777" w:rsidR="00030FDA" w:rsidRPr="00883A5B" w:rsidRDefault="00030FDA" w:rsidP="00030FDA">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Kupující doručí Objednávku Prodávajícímu jedním z následujících způsobů:</w:t>
      </w:r>
    </w:p>
    <w:p w14:paraId="17F90C31" w14:textId="36DEB2C7" w:rsidR="00030FDA" w:rsidRPr="00883A5B" w:rsidRDefault="00030FDA" w:rsidP="00030FDA">
      <w:pPr>
        <w:pStyle w:val="Odstavecseseznamem"/>
        <w:numPr>
          <w:ilvl w:val="0"/>
          <w:numId w:val="20"/>
        </w:numPr>
        <w:ind w:left="1418" w:hanging="284"/>
        <w:jc w:val="both"/>
        <w:rPr>
          <w:rFonts w:ascii="Times New Roman" w:hAnsi="Times New Roman"/>
          <w:sz w:val="24"/>
          <w:szCs w:val="24"/>
        </w:rPr>
      </w:pPr>
      <w:r w:rsidRPr="00883A5B">
        <w:rPr>
          <w:rFonts w:ascii="Times New Roman" w:hAnsi="Times New Roman"/>
          <w:sz w:val="24"/>
          <w:szCs w:val="24"/>
        </w:rPr>
        <w:t>Písemně na adresu</w:t>
      </w:r>
      <w:r w:rsidR="001257CA" w:rsidRPr="001257CA">
        <w:rPr>
          <w:rFonts w:ascii="Times New Roman" w:hAnsi="Times New Roman"/>
          <w:sz w:val="24"/>
          <w:szCs w:val="24"/>
        </w:rPr>
        <w:t xml:space="preserve">: </w:t>
      </w:r>
      <w:r w:rsidR="002A1D19">
        <w:rPr>
          <w:sz w:val="24"/>
          <w:szCs w:val="24"/>
        </w:rPr>
        <w:t>Hodějovická 2028, 39301 Pelhřimov</w:t>
      </w:r>
    </w:p>
    <w:p w14:paraId="260C2231" w14:textId="1EBFB3C0" w:rsidR="007631BC" w:rsidRDefault="00030FDA" w:rsidP="005474F4">
      <w:pPr>
        <w:pStyle w:val="Odstavecseseznamem"/>
        <w:numPr>
          <w:ilvl w:val="0"/>
          <w:numId w:val="20"/>
        </w:numPr>
        <w:ind w:left="1418" w:hanging="284"/>
        <w:jc w:val="both"/>
        <w:rPr>
          <w:rFonts w:ascii="Times New Roman" w:hAnsi="Times New Roman"/>
          <w:sz w:val="24"/>
          <w:szCs w:val="24"/>
        </w:rPr>
      </w:pPr>
      <w:r w:rsidRPr="00883A5B">
        <w:rPr>
          <w:rFonts w:ascii="Times New Roman" w:hAnsi="Times New Roman"/>
          <w:sz w:val="24"/>
          <w:szCs w:val="24"/>
        </w:rPr>
        <w:t>Elektronicky na e-mailovou adresu</w:t>
      </w:r>
      <w:r w:rsidR="002A1D19">
        <w:rPr>
          <w:rFonts w:ascii="Times New Roman" w:hAnsi="Times New Roman"/>
          <w:sz w:val="24"/>
          <w:szCs w:val="24"/>
        </w:rPr>
        <w:t xml:space="preserve">: </w:t>
      </w:r>
      <w:hyperlink r:id="rId6" w:history="1">
        <w:r w:rsidR="007631BC" w:rsidRPr="000F4C16">
          <w:rPr>
            <w:rStyle w:val="Hypertextovodkaz"/>
            <w:rFonts w:ascii="Times New Roman" w:hAnsi="Times New Roman"/>
            <w:sz w:val="24"/>
            <w:szCs w:val="24"/>
          </w:rPr>
          <w:t>pneuservis.sebera@tiscali.cz</w:t>
        </w:r>
      </w:hyperlink>
    </w:p>
    <w:p w14:paraId="100EA478" w14:textId="187D5C0E" w:rsidR="005474F4" w:rsidRPr="005474F4" w:rsidRDefault="00030FDA" w:rsidP="005474F4">
      <w:pPr>
        <w:pStyle w:val="Odstavecseseznamem"/>
        <w:numPr>
          <w:ilvl w:val="0"/>
          <w:numId w:val="20"/>
        </w:numPr>
        <w:ind w:left="1418" w:hanging="284"/>
        <w:jc w:val="both"/>
        <w:rPr>
          <w:rFonts w:ascii="Times New Roman" w:hAnsi="Times New Roman"/>
          <w:sz w:val="24"/>
          <w:szCs w:val="24"/>
        </w:rPr>
      </w:pPr>
      <w:r w:rsidRPr="005474F4">
        <w:rPr>
          <w:rFonts w:ascii="Times New Roman" w:hAnsi="Times New Roman"/>
          <w:sz w:val="24"/>
          <w:szCs w:val="24"/>
        </w:rPr>
        <w:t xml:space="preserve">Osobně na prodejnu v Pelhřimově, </w:t>
      </w:r>
      <w:r w:rsidR="002A1D19">
        <w:rPr>
          <w:sz w:val="24"/>
          <w:szCs w:val="24"/>
        </w:rPr>
        <w:t>Hodějovická 2028, 39301 Pelhřimov</w:t>
      </w:r>
    </w:p>
    <w:p w14:paraId="1CC84864" w14:textId="77777777" w:rsidR="00030FDA" w:rsidRDefault="00030FDA" w:rsidP="00030FDA">
      <w:pPr>
        <w:pStyle w:val="Odstavecseseznamem"/>
        <w:numPr>
          <w:ilvl w:val="1"/>
          <w:numId w:val="17"/>
        </w:numPr>
        <w:ind w:left="1134" w:hanging="567"/>
        <w:jc w:val="both"/>
        <w:rPr>
          <w:rFonts w:ascii="Times New Roman" w:hAnsi="Times New Roman"/>
          <w:sz w:val="24"/>
          <w:szCs w:val="24"/>
        </w:rPr>
      </w:pPr>
      <w:r w:rsidRPr="005474F4">
        <w:rPr>
          <w:rFonts w:ascii="Times New Roman" w:hAnsi="Times New Roman"/>
          <w:sz w:val="24"/>
          <w:szCs w:val="24"/>
        </w:rPr>
        <w:t>Pokud je hodnota jednotlivé objednávky vyšší než 50.000,- Kč bez DPH, Prodávající potvrdí do tří pracovních dnů doručení objednávky krátkou e-mailovou zprávou s textem: „Souhlasíme s objednávkou č. xxx-xx-xxx.“ Platnost této objednávky je po jejím zveřejnění v Registru smluv. Zveřejnění provede Kupující a zároveň systém odešle do Datové schránky obou účastníků smlouvy potvrzení o zveřejnění, nebo na e-mail prodávajícího.</w:t>
      </w:r>
    </w:p>
    <w:p w14:paraId="4A8DF207" w14:textId="77777777" w:rsidR="005474F4" w:rsidRPr="005474F4" w:rsidRDefault="005474F4" w:rsidP="005474F4">
      <w:pPr>
        <w:pStyle w:val="Odstavecseseznamem"/>
        <w:ind w:left="1134"/>
        <w:jc w:val="both"/>
        <w:rPr>
          <w:rFonts w:ascii="Times New Roman" w:hAnsi="Times New Roman"/>
          <w:sz w:val="24"/>
          <w:szCs w:val="24"/>
        </w:rPr>
      </w:pPr>
    </w:p>
    <w:p w14:paraId="428ADE3E" w14:textId="77777777" w:rsidR="00DC3854" w:rsidRDefault="00DC3854" w:rsidP="00DC3854">
      <w:pPr>
        <w:pStyle w:val="Odstavecseseznamem"/>
        <w:numPr>
          <w:ilvl w:val="0"/>
          <w:numId w:val="17"/>
        </w:numPr>
        <w:ind w:left="567" w:hanging="425"/>
        <w:jc w:val="both"/>
        <w:rPr>
          <w:rStyle w:val="Siln"/>
          <w:rFonts w:ascii="Times New Roman" w:hAnsi="Times New Roman"/>
          <w:sz w:val="24"/>
          <w:szCs w:val="24"/>
        </w:rPr>
      </w:pPr>
      <w:r w:rsidRPr="00883A5B">
        <w:rPr>
          <w:rStyle w:val="Siln"/>
          <w:rFonts w:ascii="Times New Roman" w:hAnsi="Times New Roman"/>
          <w:sz w:val="24"/>
          <w:szCs w:val="24"/>
        </w:rPr>
        <w:t>Dodací podmínky</w:t>
      </w:r>
    </w:p>
    <w:p w14:paraId="647CD959" w14:textId="77777777" w:rsidR="00DC3854" w:rsidRDefault="00DC3854" w:rsidP="00DC3854">
      <w:pPr>
        <w:pStyle w:val="Odstavecseseznamem"/>
        <w:numPr>
          <w:ilvl w:val="1"/>
          <w:numId w:val="17"/>
        </w:numPr>
        <w:ind w:left="1134" w:hanging="567"/>
        <w:jc w:val="both"/>
        <w:rPr>
          <w:rFonts w:ascii="Times New Roman" w:hAnsi="Times New Roman"/>
          <w:sz w:val="24"/>
          <w:szCs w:val="24"/>
        </w:rPr>
      </w:pPr>
      <w:r w:rsidRPr="006B02B6">
        <w:rPr>
          <w:sz w:val="24"/>
          <w:szCs w:val="24"/>
        </w:rPr>
        <w:t xml:space="preserve">jednotlivé dodávky budou množstevně i termínově realizovány podle předaných požadavků </w:t>
      </w:r>
      <w:r w:rsidR="002F241E">
        <w:rPr>
          <w:sz w:val="24"/>
          <w:szCs w:val="24"/>
        </w:rPr>
        <w:t>K</w:t>
      </w:r>
      <w:r w:rsidRPr="006B02B6">
        <w:rPr>
          <w:sz w:val="24"/>
          <w:szCs w:val="24"/>
        </w:rPr>
        <w:t>upujícího na základě výdejek TSmP a podmínek uvedených v příloze č. 1. Kupující potvrdí převzetí zboží od dodavatele podle dodacích listů a to ihned při jeho předání</w:t>
      </w:r>
    </w:p>
    <w:p w14:paraId="24AB0998" w14:textId="77777777" w:rsidR="005474F4" w:rsidRPr="00883A5B" w:rsidRDefault="005474F4" w:rsidP="005474F4">
      <w:pPr>
        <w:pStyle w:val="Odstavecseseznamem"/>
        <w:numPr>
          <w:ilvl w:val="1"/>
          <w:numId w:val="17"/>
        </w:numPr>
        <w:ind w:left="1134" w:hanging="567"/>
        <w:jc w:val="both"/>
        <w:rPr>
          <w:rFonts w:ascii="Times New Roman" w:hAnsi="Times New Roman"/>
          <w:sz w:val="24"/>
          <w:szCs w:val="24"/>
        </w:rPr>
      </w:pPr>
      <w:r w:rsidRPr="00030FDA">
        <w:rPr>
          <w:rFonts w:ascii="Times New Roman" w:hAnsi="Times New Roman"/>
          <w:sz w:val="24"/>
          <w:szCs w:val="24"/>
        </w:rPr>
        <w:t xml:space="preserve">Termín provedení oprav – v co nejkratší době, nejpozději do </w:t>
      </w:r>
      <w:r>
        <w:rPr>
          <w:rFonts w:ascii="Times New Roman" w:hAnsi="Times New Roman"/>
          <w:sz w:val="24"/>
          <w:szCs w:val="24"/>
        </w:rPr>
        <w:t>48</w:t>
      </w:r>
      <w:r w:rsidRPr="00030FDA">
        <w:rPr>
          <w:rFonts w:ascii="Times New Roman" w:hAnsi="Times New Roman"/>
          <w:sz w:val="24"/>
          <w:szCs w:val="24"/>
        </w:rPr>
        <w:t xml:space="preserve"> hodin</w:t>
      </w:r>
      <w:r>
        <w:rPr>
          <w:rFonts w:ascii="Times New Roman" w:hAnsi="Times New Roman"/>
          <w:sz w:val="24"/>
          <w:szCs w:val="24"/>
        </w:rPr>
        <w:t>, pokud nebude dohodnuto jinak.</w:t>
      </w:r>
    </w:p>
    <w:p w14:paraId="509BD306"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 xml:space="preserve">Dodací lhůta na Zboží je 5 pracovních dnů, pokud nebude dohodnuto jinak. </w:t>
      </w:r>
    </w:p>
    <w:p w14:paraId="04FB7FF9"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lastRenderedPageBreak/>
        <w:t>Dokladem o dodání a množstevní přejímce zboží je Dodací list potvrzený zástupci prodávajícího a Kupujícího. Dodací list obsahuje minimálně tyto údaje:</w:t>
      </w:r>
    </w:p>
    <w:p w14:paraId="3F69316C" w14:textId="77777777" w:rsidR="00DC3854" w:rsidRPr="00883A5B" w:rsidRDefault="00DC3854" w:rsidP="00DC3854">
      <w:pPr>
        <w:pStyle w:val="Odstavecseseznamem"/>
        <w:numPr>
          <w:ilvl w:val="0"/>
          <w:numId w:val="21"/>
        </w:numPr>
        <w:ind w:left="1418" w:hanging="284"/>
        <w:jc w:val="both"/>
        <w:rPr>
          <w:rFonts w:ascii="Times New Roman" w:hAnsi="Times New Roman"/>
          <w:sz w:val="24"/>
          <w:szCs w:val="24"/>
        </w:rPr>
      </w:pPr>
      <w:r w:rsidRPr="00883A5B">
        <w:rPr>
          <w:rFonts w:ascii="Times New Roman" w:hAnsi="Times New Roman"/>
          <w:sz w:val="24"/>
          <w:szCs w:val="24"/>
        </w:rPr>
        <w:t>Obchodní název, adresa, IČ, DIČ a místo podnikání Prodávajícího a Kupujícího</w:t>
      </w:r>
    </w:p>
    <w:p w14:paraId="4199DE64" w14:textId="77777777" w:rsidR="00DC3854" w:rsidRPr="00883A5B" w:rsidRDefault="00DC3854" w:rsidP="00DC3854">
      <w:pPr>
        <w:pStyle w:val="Odstavecseseznamem"/>
        <w:numPr>
          <w:ilvl w:val="0"/>
          <w:numId w:val="21"/>
        </w:numPr>
        <w:ind w:left="1418" w:hanging="284"/>
        <w:jc w:val="both"/>
        <w:rPr>
          <w:rFonts w:ascii="Times New Roman" w:hAnsi="Times New Roman"/>
          <w:sz w:val="24"/>
          <w:szCs w:val="24"/>
        </w:rPr>
      </w:pPr>
      <w:r w:rsidRPr="00883A5B">
        <w:rPr>
          <w:rFonts w:ascii="Times New Roman" w:hAnsi="Times New Roman"/>
          <w:sz w:val="24"/>
          <w:szCs w:val="24"/>
        </w:rPr>
        <w:t>Datum předání Zboží</w:t>
      </w:r>
    </w:p>
    <w:p w14:paraId="46F57A38" w14:textId="77777777" w:rsidR="00DC3854" w:rsidRPr="00883A5B" w:rsidRDefault="00DC3854" w:rsidP="00DC3854">
      <w:pPr>
        <w:pStyle w:val="Odstavecseseznamem"/>
        <w:numPr>
          <w:ilvl w:val="0"/>
          <w:numId w:val="21"/>
        </w:numPr>
        <w:ind w:left="1418" w:hanging="284"/>
        <w:jc w:val="both"/>
        <w:rPr>
          <w:rFonts w:ascii="Times New Roman" w:hAnsi="Times New Roman"/>
          <w:sz w:val="24"/>
          <w:szCs w:val="24"/>
        </w:rPr>
      </w:pPr>
      <w:r w:rsidRPr="00883A5B">
        <w:rPr>
          <w:rFonts w:ascii="Times New Roman" w:hAnsi="Times New Roman"/>
          <w:sz w:val="24"/>
          <w:szCs w:val="24"/>
        </w:rPr>
        <w:t>Jméno zástupce Prodávajícího</w:t>
      </w:r>
    </w:p>
    <w:p w14:paraId="525E92A8" w14:textId="77777777" w:rsidR="00DC3854" w:rsidRDefault="00DC3854" w:rsidP="00DC3854">
      <w:pPr>
        <w:pStyle w:val="Odstavecseseznamem"/>
        <w:numPr>
          <w:ilvl w:val="0"/>
          <w:numId w:val="21"/>
        </w:numPr>
        <w:ind w:left="1418" w:hanging="284"/>
        <w:jc w:val="both"/>
        <w:rPr>
          <w:rFonts w:ascii="Times New Roman" w:hAnsi="Times New Roman"/>
          <w:sz w:val="24"/>
          <w:szCs w:val="24"/>
        </w:rPr>
      </w:pPr>
      <w:r w:rsidRPr="00883A5B">
        <w:rPr>
          <w:rFonts w:ascii="Times New Roman" w:hAnsi="Times New Roman"/>
          <w:sz w:val="24"/>
          <w:szCs w:val="24"/>
        </w:rPr>
        <w:t>Jméno zástupce Kupujícího</w:t>
      </w:r>
    </w:p>
    <w:p w14:paraId="112D087B" w14:textId="77777777" w:rsidR="00DC3854" w:rsidRDefault="00DC3854" w:rsidP="00DC3854">
      <w:pPr>
        <w:pStyle w:val="Odstavecseseznamem"/>
        <w:numPr>
          <w:ilvl w:val="0"/>
          <w:numId w:val="21"/>
        </w:numPr>
        <w:ind w:left="1418" w:hanging="284"/>
        <w:jc w:val="both"/>
        <w:rPr>
          <w:rFonts w:ascii="Times New Roman" w:hAnsi="Times New Roman"/>
          <w:sz w:val="24"/>
          <w:szCs w:val="24"/>
        </w:rPr>
      </w:pPr>
      <w:r w:rsidRPr="00DC3854">
        <w:rPr>
          <w:rFonts w:ascii="Times New Roman" w:hAnsi="Times New Roman"/>
          <w:sz w:val="24"/>
          <w:szCs w:val="24"/>
        </w:rPr>
        <w:t>Seznam předávaného Zboží, počet</w:t>
      </w:r>
    </w:p>
    <w:p w14:paraId="07AB1B2C" w14:textId="77777777" w:rsidR="005474F4" w:rsidRPr="00DC3854" w:rsidRDefault="005474F4" w:rsidP="005474F4">
      <w:pPr>
        <w:pStyle w:val="Odstavecseseznamem"/>
        <w:ind w:left="1418"/>
        <w:jc w:val="both"/>
        <w:rPr>
          <w:rStyle w:val="Siln"/>
          <w:rFonts w:ascii="Times New Roman" w:hAnsi="Times New Roman"/>
          <w:b w:val="0"/>
          <w:bCs w:val="0"/>
          <w:sz w:val="24"/>
          <w:szCs w:val="24"/>
        </w:rPr>
      </w:pPr>
    </w:p>
    <w:p w14:paraId="4A3E1B36" w14:textId="77777777" w:rsidR="00DC3854" w:rsidRPr="00883A5B" w:rsidRDefault="00DC3854" w:rsidP="00DC3854">
      <w:pPr>
        <w:pStyle w:val="Odstavecseseznamem"/>
        <w:numPr>
          <w:ilvl w:val="0"/>
          <w:numId w:val="17"/>
        </w:numPr>
        <w:ind w:left="567" w:hanging="425"/>
        <w:jc w:val="both"/>
        <w:rPr>
          <w:rStyle w:val="Siln"/>
          <w:rFonts w:ascii="Times New Roman" w:hAnsi="Times New Roman"/>
          <w:sz w:val="24"/>
          <w:szCs w:val="24"/>
        </w:rPr>
      </w:pPr>
      <w:r w:rsidRPr="00883A5B">
        <w:rPr>
          <w:rStyle w:val="Siln"/>
          <w:rFonts w:ascii="Times New Roman" w:hAnsi="Times New Roman"/>
          <w:sz w:val="24"/>
          <w:szCs w:val="24"/>
        </w:rPr>
        <w:t>Platební podmínky</w:t>
      </w:r>
    </w:p>
    <w:p w14:paraId="4BA6B13F"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Prodávající vystaví fakturu minimálně 1 x za měsíc, a to vždy podle údajů uvedených na dodacím listu, který potvrdila strana Kupující. Jako přílohy přiloží Prodávající k faktuře jednotlivé Objednávky.</w:t>
      </w:r>
    </w:p>
    <w:p w14:paraId="54EA946E"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Na objednávku přesahující 50.000,- Kč bez DPH vystaví Prodávající fakturu samostatně pouze na tuto objednávku.</w:t>
      </w:r>
    </w:p>
    <w:p w14:paraId="464D11EF"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Faktura musí obsahovat náležitosti dle obecně závazných právních předpisů.</w:t>
      </w:r>
    </w:p>
    <w:p w14:paraId="15B5CCBA" w14:textId="77777777" w:rsidR="00DC3854" w:rsidRPr="00883A5B"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K cenám Zboží a služeb se účtuje DPH dle právních předpisů platných a účinných v den uskutečnění zdanitelného plnění.</w:t>
      </w:r>
    </w:p>
    <w:p w14:paraId="7A7BB94F" w14:textId="77777777" w:rsidR="005474F4" w:rsidRDefault="00DC3854" w:rsidP="005474F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Splatnost faktury je 14 kalendářních dnů a počítá se od data doručení faktury Kupujícímu.</w:t>
      </w:r>
    </w:p>
    <w:p w14:paraId="7780FF4F" w14:textId="77777777" w:rsidR="005474F4" w:rsidRPr="005474F4" w:rsidRDefault="005474F4" w:rsidP="005474F4">
      <w:pPr>
        <w:pStyle w:val="Odstavecseseznamem"/>
        <w:numPr>
          <w:ilvl w:val="1"/>
          <w:numId w:val="17"/>
        </w:numPr>
        <w:ind w:left="1134" w:hanging="567"/>
        <w:jc w:val="both"/>
        <w:rPr>
          <w:rFonts w:ascii="Times New Roman" w:hAnsi="Times New Roman"/>
          <w:sz w:val="24"/>
          <w:szCs w:val="24"/>
        </w:rPr>
      </w:pPr>
      <w:r w:rsidRPr="005474F4">
        <w:rPr>
          <w:rFonts w:ascii="Times New Roman" w:hAnsi="Times New Roman"/>
          <w:sz w:val="24"/>
          <w:szCs w:val="24"/>
        </w:rPr>
        <w:t>Faktura musí obsahovat následující text čestného prohlášení: „</w:t>
      </w:r>
      <w:r w:rsidRPr="005474F4">
        <w:rPr>
          <w:rFonts w:ascii="Times New Roman" w:hAnsi="Times New Roman"/>
          <w:i/>
          <w:sz w:val="24"/>
          <w:szCs w:val="24"/>
        </w:rPr>
        <w:t>Vystavitel tohoto daňového dokladu čestně prohlašuje, že není v insolvenčním řízení, a že se zavazuje zde vyčíslenou DPH uhradit včas a řádně příslušnému správci daně</w:t>
      </w:r>
      <w:r w:rsidRPr="005474F4">
        <w:rPr>
          <w:rFonts w:ascii="Times New Roman" w:hAnsi="Times New Roman"/>
          <w:sz w:val="24"/>
          <w:szCs w:val="24"/>
        </w:rPr>
        <w:t>.“ Prohlášení bude uvedeno nad závěrečnou signací dokladu nebo bude znovu podepsáno.</w:t>
      </w:r>
    </w:p>
    <w:p w14:paraId="2ACF8465" w14:textId="77777777" w:rsidR="00DC3854" w:rsidRDefault="00DC3854" w:rsidP="00DC3854">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Kupující je oprávněn do data splatnosti vrátit fakturu, která neobsahuje požadované záležitosti nebo obsahuje jiné cenové údaje nebo jiný druh plnění než dohodnuté ve smlouvě s tím, že doba splatnosti nové opravené faktury začíná běžet ode dne jejího doručení Kupujícímu.</w:t>
      </w:r>
    </w:p>
    <w:p w14:paraId="7616D28E" w14:textId="77777777" w:rsidR="005474F4" w:rsidRDefault="005474F4" w:rsidP="005474F4">
      <w:pPr>
        <w:pStyle w:val="Odstavecseseznamem"/>
        <w:ind w:left="1134"/>
        <w:jc w:val="both"/>
        <w:rPr>
          <w:rFonts w:ascii="Times New Roman" w:hAnsi="Times New Roman"/>
          <w:sz w:val="24"/>
          <w:szCs w:val="24"/>
        </w:rPr>
      </w:pPr>
    </w:p>
    <w:p w14:paraId="649896CE" w14:textId="77777777" w:rsidR="00DC3854" w:rsidRDefault="008B75D3" w:rsidP="00DC3854">
      <w:pPr>
        <w:pStyle w:val="Odstavecseseznamem"/>
        <w:numPr>
          <w:ilvl w:val="0"/>
          <w:numId w:val="17"/>
        </w:numPr>
        <w:ind w:left="567" w:hanging="425"/>
        <w:jc w:val="both"/>
        <w:rPr>
          <w:rStyle w:val="Siln"/>
          <w:rFonts w:ascii="Times New Roman" w:hAnsi="Times New Roman"/>
          <w:sz w:val="24"/>
          <w:szCs w:val="24"/>
        </w:rPr>
      </w:pPr>
      <w:r>
        <w:rPr>
          <w:rStyle w:val="Siln"/>
          <w:rFonts w:ascii="Times New Roman" w:hAnsi="Times New Roman"/>
          <w:sz w:val="24"/>
          <w:szCs w:val="24"/>
        </w:rPr>
        <w:t>Smluvní pokuta</w:t>
      </w:r>
    </w:p>
    <w:p w14:paraId="4CDE5B8A" w14:textId="77777777" w:rsidR="008B75D3" w:rsidRPr="00883A5B" w:rsidRDefault="008B75D3" w:rsidP="008B75D3">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V případě, že Prodávající poruší povinnost dodat zboží do dohodnuté doby, zavazuje se zaplatit Kupujícímu smluvní pokutu ve výši 0,5 % z dohodnuté Kupní ceny za každý kalendářní den zpoždění až do splnění povinnosti řádně dodat zboží. Pokud prodlení dodání Zboží je větší než 10 pracovních dnů má Kupující právo pro tento případ od předmětné Dílčí smlouvy odstoupit.</w:t>
      </w:r>
    </w:p>
    <w:p w14:paraId="096A9CE5" w14:textId="77777777" w:rsidR="008B75D3" w:rsidRPr="00883A5B" w:rsidRDefault="008B75D3" w:rsidP="008B75D3">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V případě, že se Kupující ocitne v prodlení s povinností zaplatit Kupní cenu, zavazuje se Prodávajícímu zaplatit smluvní pokutu ve výši 0,5 % za každý kalendářní den prodlení až do úplného zaplacení dlužné části. Za den úplného zaplacení dlužné části se považuje den odeslání částky z účtu Kupujícího.</w:t>
      </w:r>
    </w:p>
    <w:p w14:paraId="5A11B5E9" w14:textId="77777777" w:rsidR="00DC3854" w:rsidRDefault="008B75D3" w:rsidP="008B75D3">
      <w:pPr>
        <w:pStyle w:val="Odstavecseseznamem"/>
        <w:numPr>
          <w:ilvl w:val="1"/>
          <w:numId w:val="17"/>
        </w:numPr>
        <w:ind w:left="1134" w:hanging="567"/>
        <w:jc w:val="both"/>
        <w:rPr>
          <w:rFonts w:ascii="Times New Roman" w:hAnsi="Times New Roman"/>
          <w:sz w:val="24"/>
          <w:szCs w:val="24"/>
        </w:rPr>
      </w:pPr>
      <w:r w:rsidRPr="00883A5B">
        <w:rPr>
          <w:rFonts w:ascii="Times New Roman" w:hAnsi="Times New Roman"/>
          <w:sz w:val="24"/>
          <w:szCs w:val="24"/>
        </w:rPr>
        <w:t>Smluvní pokuta nemá vliv na náhradu škody a poškozená Smluvní strana má právo požadovat náhradu škody od druhé Smluvní strany v plné výši.</w:t>
      </w:r>
    </w:p>
    <w:p w14:paraId="747C98BD" w14:textId="74F35479" w:rsidR="005474F4" w:rsidRDefault="005474F4" w:rsidP="005474F4">
      <w:pPr>
        <w:pStyle w:val="Odstavecseseznamem"/>
        <w:ind w:left="1134"/>
        <w:jc w:val="both"/>
        <w:rPr>
          <w:rFonts w:ascii="Times New Roman" w:hAnsi="Times New Roman"/>
          <w:sz w:val="24"/>
          <w:szCs w:val="24"/>
        </w:rPr>
      </w:pPr>
    </w:p>
    <w:p w14:paraId="35FC911B" w14:textId="3557890F" w:rsidR="007620BA" w:rsidRDefault="007620BA" w:rsidP="005474F4">
      <w:pPr>
        <w:pStyle w:val="Odstavecseseznamem"/>
        <w:ind w:left="1134"/>
        <w:jc w:val="both"/>
        <w:rPr>
          <w:rFonts w:ascii="Times New Roman" w:hAnsi="Times New Roman"/>
          <w:sz w:val="24"/>
          <w:szCs w:val="24"/>
        </w:rPr>
      </w:pPr>
    </w:p>
    <w:p w14:paraId="7A31CC87" w14:textId="77777777" w:rsidR="007620BA" w:rsidRDefault="007620BA" w:rsidP="005474F4">
      <w:pPr>
        <w:pStyle w:val="Odstavecseseznamem"/>
        <w:ind w:left="1134"/>
        <w:jc w:val="both"/>
        <w:rPr>
          <w:rFonts w:ascii="Times New Roman" w:hAnsi="Times New Roman"/>
          <w:sz w:val="24"/>
          <w:szCs w:val="24"/>
        </w:rPr>
      </w:pPr>
    </w:p>
    <w:p w14:paraId="6AFC767B" w14:textId="77777777" w:rsidR="003E6258" w:rsidRDefault="008B75D3" w:rsidP="003E6258">
      <w:pPr>
        <w:pStyle w:val="Odstavecseseznamem"/>
        <w:numPr>
          <w:ilvl w:val="0"/>
          <w:numId w:val="17"/>
        </w:numPr>
        <w:ind w:left="567" w:hanging="425"/>
        <w:jc w:val="both"/>
        <w:rPr>
          <w:rFonts w:ascii="Times New Roman" w:hAnsi="Times New Roman"/>
          <w:b/>
          <w:sz w:val="24"/>
          <w:szCs w:val="24"/>
        </w:rPr>
      </w:pPr>
      <w:r w:rsidRPr="008B75D3">
        <w:rPr>
          <w:rFonts w:ascii="Times New Roman" w:hAnsi="Times New Roman"/>
          <w:b/>
          <w:sz w:val="24"/>
          <w:szCs w:val="24"/>
        </w:rPr>
        <w:lastRenderedPageBreak/>
        <w:t>Záruky, reklamace a vratky zboží</w:t>
      </w:r>
    </w:p>
    <w:p w14:paraId="725A3535" w14:textId="37FAE8EE" w:rsidR="003E6258" w:rsidRP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rPr>
        <w:t xml:space="preserve">Smluvní strany se dohodly na záruce na nové pneumatiky v délce </w:t>
      </w:r>
      <w:r w:rsidR="007631BC">
        <w:rPr>
          <w:rFonts w:ascii="Times New Roman" w:hAnsi="Times New Roman"/>
          <w:sz w:val="24"/>
          <w:szCs w:val="24"/>
        </w:rPr>
        <w:t>36</w:t>
      </w:r>
      <w:r w:rsidRPr="003E6258">
        <w:rPr>
          <w:rFonts w:ascii="Times New Roman" w:hAnsi="Times New Roman"/>
          <w:sz w:val="24"/>
          <w:szCs w:val="24"/>
        </w:rPr>
        <w:t xml:space="preserve"> měsíců a na opravy v délce</w:t>
      </w:r>
      <w:r w:rsidR="001257CA">
        <w:rPr>
          <w:rFonts w:ascii="Times New Roman" w:hAnsi="Times New Roman"/>
          <w:sz w:val="24"/>
          <w:szCs w:val="24"/>
        </w:rPr>
        <w:t xml:space="preserve"> </w:t>
      </w:r>
      <w:r w:rsidR="007631BC">
        <w:rPr>
          <w:rFonts w:ascii="Times New Roman" w:hAnsi="Times New Roman"/>
          <w:sz w:val="24"/>
          <w:szCs w:val="24"/>
        </w:rPr>
        <w:t>6</w:t>
      </w:r>
      <w:r w:rsidRPr="001257CA">
        <w:rPr>
          <w:rFonts w:ascii="Times New Roman" w:hAnsi="Times New Roman"/>
          <w:sz w:val="24"/>
          <w:szCs w:val="24"/>
        </w:rPr>
        <w:t xml:space="preserve"> měsíců.</w:t>
      </w:r>
      <w:r w:rsidRPr="003E6258">
        <w:rPr>
          <w:rFonts w:ascii="Times New Roman" w:hAnsi="Times New Roman"/>
          <w:sz w:val="24"/>
          <w:szCs w:val="24"/>
        </w:rPr>
        <w:t xml:space="preserve">  </w:t>
      </w:r>
    </w:p>
    <w:p w14:paraId="09B81B15" w14:textId="77777777" w:rsidR="003E6258" w:rsidRP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rPr>
        <w:t>nebezpečí škody na zboží, tj. nebezpečí ztráty, zničení, poškození nebo znehodnocení zboží přechází z prodávajícího na kupujícího okamžikem převzetí zboží kupujícím</w:t>
      </w:r>
    </w:p>
    <w:p w14:paraId="76F3AC99" w14:textId="77777777" w:rsid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rPr>
        <w:t>vady dodávky je kupující povinen oznámit prodávajícímu písemně nejpozději do vyčerpání záruční lhůty</w:t>
      </w:r>
    </w:p>
    <w:p w14:paraId="7D315DB8" w14:textId="77777777" w:rsidR="003E6258" w:rsidRDefault="003E6258" w:rsidP="003E6258">
      <w:pPr>
        <w:pStyle w:val="Odstavecseseznamem"/>
        <w:ind w:left="1134"/>
        <w:jc w:val="both"/>
        <w:rPr>
          <w:rFonts w:ascii="Times New Roman" w:hAnsi="Times New Roman"/>
          <w:sz w:val="24"/>
          <w:szCs w:val="24"/>
        </w:rPr>
      </w:pPr>
    </w:p>
    <w:p w14:paraId="69E54AA9" w14:textId="77777777" w:rsidR="003E6258" w:rsidRDefault="003E6258" w:rsidP="00FC164A">
      <w:pPr>
        <w:pStyle w:val="Odstavecseseznamem"/>
        <w:numPr>
          <w:ilvl w:val="0"/>
          <w:numId w:val="17"/>
        </w:numPr>
        <w:ind w:left="567" w:hanging="425"/>
        <w:jc w:val="both"/>
        <w:rPr>
          <w:rFonts w:ascii="Times New Roman" w:hAnsi="Times New Roman"/>
          <w:b/>
          <w:sz w:val="24"/>
          <w:szCs w:val="24"/>
        </w:rPr>
      </w:pPr>
      <w:r>
        <w:rPr>
          <w:rFonts w:ascii="Times New Roman" w:hAnsi="Times New Roman"/>
          <w:b/>
          <w:sz w:val="24"/>
          <w:szCs w:val="24"/>
        </w:rPr>
        <w:t>Ostatní</w:t>
      </w:r>
      <w:r w:rsidRPr="003E6258">
        <w:rPr>
          <w:rFonts w:ascii="Times New Roman" w:hAnsi="Times New Roman"/>
          <w:b/>
          <w:sz w:val="24"/>
          <w:szCs w:val="24"/>
        </w:rPr>
        <w:t xml:space="preserve"> ustanovení</w:t>
      </w:r>
    </w:p>
    <w:p w14:paraId="1C6E281D" w14:textId="77777777" w:rsidR="003E6258" w:rsidRP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rPr>
        <w:t>Tuto smlouvu lze změnit nebo zrušit pouze výslovným oboustranným písemným ujednáním podepsaným oprávněnými zástupci obou stran.</w:t>
      </w:r>
    </w:p>
    <w:p w14:paraId="49059788" w14:textId="77777777" w:rsidR="003E6258" w:rsidRP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rPr>
        <w:t>Tato smlouva je vyhotovena ve dvou stejnopisech, z nichž každá ze smluvních stran obdrží po jednom vyhotovení.</w:t>
      </w:r>
    </w:p>
    <w:p w14:paraId="769322AE" w14:textId="77777777" w:rsidR="003E6258" w:rsidRPr="003E6258" w:rsidRDefault="003E6258" w:rsidP="003E6258">
      <w:pPr>
        <w:pStyle w:val="Odstavecseseznamem"/>
        <w:numPr>
          <w:ilvl w:val="1"/>
          <w:numId w:val="17"/>
        </w:numPr>
        <w:ind w:left="1134" w:hanging="567"/>
        <w:jc w:val="both"/>
        <w:rPr>
          <w:rFonts w:ascii="Times New Roman" w:hAnsi="Times New Roman"/>
          <w:sz w:val="24"/>
          <w:szCs w:val="24"/>
        </w:rPr>
      </w:pPr>
      <w:r w:rsidRPr="003E6258">
        <w:rPr>
          <w:rFonts w:ascii="Times New Roman" w:hAnsi="Times New Roman"/>
          <w:sz w:val="24"/>
          <w:szCs w:val="24"/>
          <w:lang w:val="sq-AL"/>
        </w:rPr>
        <w:t>Případné spory obou stran se budou řešit přednostně dohodou, následně v případě nutnosti soudní cestou.</w:t>
      </w:r>
    </w:p>
    <w:p w14:paraId="05A66B18" w14:textId="77777777" w:rsidR="003E6258" w:rsidRDefault="003E6258" w:rsidP="003E6258">
      <w:pPr>
        <w:pStyle w:val="Odstavecseseznamem"/>
        <w:numPr>
          <w:ilvl w:val="1"/>
          <w:numId w:val="17"/>
        </w:numPr>
        <w:tabs>
          <w:tab w:val="num" w:pos="851"/>
          <w:tab w:val="num" w:pos="1134"/>
        </w:tabs>
        <w:ind w:left="1134" w:hanging="567"/>
        <w:jc w:val="both"/>
        <w:rPr>
          <w:rFonts w:ascii="Times New Roman" w:hAnsi="Times New Roman"/>
          <w:sz w:val="24"/>
          <w:szCs w:val="24"/>
        </w:rPr>
      </w:pPr>
      <w:r w:rsidRPr="003E6258">
        <w:rPr>
          <w:rFonts w:ascii="Times New Roman" w:hAnsi="Times New Roman"/>
          <w:sz w:val="24"/>
          <w:szCs w:val="24"/>
        </w:rPr>
        <w:t xml:space="preserve">Tato smlouva je platná a účinná dnem uveřejněním v Registru smluv (zákon 340/2015 Sb.). Zveřejnění provede Objednatel. Obě strany prohlašují, že došlo k dohodě o celém rozsahu této smlouvy. </w:t>
      </w:r>
    </w:p>
    <w:p w14:paraId="5C673130" w14:textId="77777777" w:rsidR="003E6258" w:rsidRPr="003E6258" w:rsidRDefault="003E6258" w:rsidP="003E6258">
      <w:pPr>
        <w:pStyle w:val="Odstavecseseznamem"/>
        <w:numPr>
          <w:ilvl w:val="1"/>
          <w:numId w:val="17"/>
        </w:numPr>
        <w:tabs>
          <w:tab w:val="num" w:pos="851"/>
          <w:tab w:val="num" w:pos="1134"/>
        </w:tabs>
        <w:ind w:left="1134" w:hanging="567"/>
        <w:jc w:val="both"/>
        <w:rPr>
          <w:rFonts w:ascii="Times New Roman" w:hAnsi="Times New Roman"/>
          <w:sz w:val="24"/>
          <w:szCs w:val="24"/>
        </w:rPr>
      </w:pPr>
      <w:r w:rsidRPr="003E6258">
        <w:rPr>
          <w:rFonts w:ascii="Times New Roman" w:hAnsi="Times New Roman"/>
          <w:sz w:val="24"/>
          <w:szCs w:val="24"/>
        </w:rPr>
        <w:t>Smluvní strany prohlašují, že skutečnosti uvedené v této smlouvě nepovažují za obchodní tajemství ve smyslu příslušných ustanovení právních předpisů a udělují svolení k jejich užití a zveřejnění, bez stanovení jakýchkoliv dalších podmínek. Výjimku tvoří jednotkové ceny jednotlivých položek, které nebudou zveřejňovány v Registru smluv ani nebudou poskytovány třetím stranám.</w:t>
      </w:r>
    </w:p>
    <w:p w14:paraId="7DD6E47D" w14:textId="77777777" w:rsidR="003E6258" w:rsidRPr="003E6258" w:rsidRDefault="003E6258" w:rsidP="003E6258">
      <w:pPr>
        <w:pStyle w:val="Odstavecseseznamem"/>
        <w:numPr>
          <w:ilvl w:val="1"/>
          <w:numId w:val="17"/>
        </w:numPr>
        <w:tabs>
          <w:tab w:val="num" w:pos="851"/>
          <w:tab w:val="num" w:pos="1134"/>
        </w:tabs>
        <w:ind w:left="1134" w:hanging="567"/>
        <w:jc w:val="both"/>
        <w:rPr>
          <w:rFonts w:ascii="Times New Roman" w:hAnsi="Times New Roman"/>
          <w:sz w:val="24"/>
          <w:szCs w:val="24"/>
        </w:rPr>
      </w:pPr>
      <w:r w:rsidRPr="003E6258">
        <w:rPr>
          <w:rFonts w:ascii="Times New Roman" w:hAnsi="Times New Roman"/>
          <w:sz w:val="24"/>
          <w:szCs w:val="24"/>
        </w:rPr>
        <w:t>Obě smluvní strany prohlašují, že tato smlouva nebyla sjednána v tísni ani za jinak jednostranně nevýhodných podmínek.</w:t>
      </w:r>
    </w:p>
    <w:p w14:paraId="38087863" w14:textId="77777777" w:rsidR="00030FDA" w:rsidRPr="006B02B6" w:rsidRDefault="00030FDA" w:rsidP="008754D9">
      <w:pPr>
        <w:pStyle w:val="Odstavecseseznamem"/>
        <w:spacing w:line="240" w:lineRule="exact"/>
        <w:ind w:hanging="720"/>
        <w:rPr>
          <w:sz w:val="24"/>
          <w:szCs w:val="24"/>
        </w:rPr>
      </w:pPr>
    </w:p>
    <w:p w14:paraId="37FF33E0" w14:textId="77777777" w:rsidR="006B02B6" w:rsidRDefault="006B02B6" w:rsidP="008754D9">
      <w:pPr>
        <w:pStyle w:val="Odstavecseseznamem"/>
        <w:spacing w:line="240" w:lineRule="exact"/>
        <w:ind w:hanging="720"/>
      </w:pPr>
    </w:p>
    <w:p w14:paraId="5475DDE8" w14:textId="77777777" w:rsidR="00B1299E" w:rsidRPr="00FC164A" w:rsidRDefault="00B1299E" w:rsidP="008754D9">
      <w:pPr>
        <w:pStyle w:val="Odstavecseseznamem"/>
        <w:spacing w:line="240" w:lineRule="exact"/>
        <w:ind w:hanging="720"/>
        <w:rPr>
          <w:rFonts w:ascii="Times New Roman" w:hAnsi="Times New Roman"/>
          <w:sz w:val="24"/>
          <w:szCs w:val="24"/>
          <w:u w:val="single"/>
        </w:rPr>
      </w:pPr>
      <w:r w:rsidRPr="00FC164A">
        <w:rPr>
          <w:rFonts w:ascii="Times New Roman" w:hAnsi="Times New Roman"/>
          <w:sz w:val="24"/>
          <w:szCs w:val="24"/>
          <w:u w:val="single"/>
        </w:rPr>
        <w:t xml:space="preserve">Seznam příloh: </w:t>
      </w:r>
    </w:p>
    <w:p w14:paraId="48CEFCB3" w14:textId="77777777" w:rsidR="0020334C" w:rsidRPr="00FC164A" w:rsidRDefault="0020334C" w:rsidP="008754D9">
      <w:pPr>
        <w:pStyle w:val="Odstavecseseznamem"/>
        <w:numPr>
          <w:ilvl w:val="0"/>
          <w:numId w:val="14"/>
        </w:numPr>
        <w:spacing w:line="240" w:lineRule="exact"/>
        <w:ind w:left="720" w:hanging="720"/>
        <w:rPr>
          <w:rFonts w:ascii="Times New Roman" w:hAnsi="Times New Roman"/>
          <w:sz w:val="24"/>
          <w:szCs w:val="24"/>
        </w:rPr>
      </w:pPr>
      <w:r w:rsidRPr="00FC164A">
        <w:rPr>
          <w:rFonts w:ascii="Times New Roman" w:hAnsi="Times New Roman"/>
          <w:sz w:val="24"/>
          <w:szCs w:val="24"/>
        </w:rPr>
        <w:t>Seznam oprávněných osob a jejich podpisové vzory kupujícího</w:t>
      </w:r>
    </w:p>
    <w:p w14:paraId="47C13CB0" w14:textId="77777777" w:rsidR="00B1299E" w:rsidRPr="00FC164A" w:rsidRDefault="0020334C" w:rsidP="008754D9">
      <w:pPr>
        <w:pStyle w:val="Odstavecseseznamem"/>
        <w:numPr>
          <w:ilvl w:val="0"/>
          <w:numId w:val="14"/>
        </w:numPr>
        <w:spacing w:line="240" w:lineRule="exact"/>
        <w:ind w:left="720" w:hanging="720"/>
        <w:rPr>
          <w:rFonts w:ascii="Times New Roman" w:hAnsi="Times New Roman"/>
          <w:sz w:val="24"/>
          <w:szCs w:val="24"/>
        </w:rPr>
      </w:pPr>
      <w:r w:rsidRPr="00FC164A">
        <w:rPr>
          <w:rFonts w:ascii="Times New Roman" w:hAnsi="Times New Roman"/>
          <w:sz w:val="24"/>
          <w:szCs w:val="24"/>
        </w:rPr>
        <w:t xml:space="preserve">Cenová nabídka </w:t>
      </w:r>
    </w:p>
    <w:p w14:paraId="3D961A97" w14:textId="77777777" w:rsidR="008E5EE4" w:rsidRDefault="008E5EE4" w:rsidP="008754D9">
      <w:pPr>
        <w:pStyle w:val="Odstavecseseznamem"/>
        <w:spacing w:line="240" w:lineRule="exact"/>
        <w:ind w:hanging="720"/>
        <w:rPr>
          <w:rFonts w:ascii="Times New Roman" w:hAnsi="Times New Roman"/>
          <w:sz w:val="24"/>
          <w:szCs w:val="24"/>
        </w:rPr>
      </w:pPr>
    </w:p>
    <w:p w14:paraId="0F2F319B" w14:textId="40CB2ACD" w:rsidR="00B1299E" w:rsidRPr="00FC164A" w:rsidRDefault="00B1299E" w:rsidP="008754D9">
      <w:pPr>
        <w:pStyle w:val="Odstavecseseznamem"/>
        <w:spacing w:line="240" w:lineRule="exact"/>
        <w:ind w:hanging="720"/>
        <w:rPr>
          <w:rFonts w:ascii="Times New Roman" w:hAnsi="Times New Roman"/>
          <w:sz w:val="24"/>
          <w:szCs w:val="24"/>
        </w:rPr>
      </w:pPr>
      <w:r w:rsidRPr="00FC164A">
        <w:rPr>
          <w:rFonts w:ascii="Times New Roman" w:hAnsi="Times New Roman"/>
          <w:sz w:val="24"/>
          <w:szCs w:val="24"/>
        </w:rPr>
        <w:t>V</w:t>
      </w:r>
      <w:r w:rsidR="000467B6">
        <w:rPr>
          <w:rFonts w:ascii="Times New Roman" w:hAnsi="Times New Roman"/>
          <w:sz w:val="24"/>
          <w:szCs w:val="24"/>
        </w:rPr>
        <w:t> </w:t>
      </w:r>
      <w:r w:rsidRPr="00FC164A">
        <w:rPr>
          <w:rFonts w:ascii="Times New Roman" w:hAnsi="Times New Roman"/>
          <w:sz w:val="24"/>
          <w:szCs w:val="24"/>
        </w:rPr>
        <w:t>Pelhřimově</w:t>
      </w:r>
      <w:r w:rsidR="000467B6">
        <w:rPr>
          <w:rFonts w:ascii="Times New Roman" w:hAnsi="Times New Roman"/>
          <w:sz w:val="24"/>
          <w:szCs w:val="24"/>
        </w:rPr>
        <w:t xml:space="preserve"> </w:t>
      </w:r>
      <w:r w:rsidR="007620BA">
        <w:rPr>
          <w:rFonts w:ascii="Times New Roman" w:hAnsi="Times New Roman"/>
          <w:sz w:val="24"/>
          <w:szCs w:val="24"/>
        </w:rPr>
        <w:t>27.</w:t>
      </w:r>
      <w:r w:rsidR="000F45CC">
        <w:rPr>
          <w:rFonts w:ascii="Times New Roman" w:hAnsi="Times New Roman"/>
          <w:sz w:val="24"/>
          <w:szCs w:val="24"/>
        </w:rPr>
        <w:t>02</w:t>
      </w:r>
      <w:r w:rsidR="007620BA">
        <w:rPr>
          <w:rFonts w:ascii="Times New Roman" w:hAnsi="Times New Roman"/>
          <w:sz w:val="24"/>
          <w:szCs w:val="24"/>
        </w:rPr>
        <w:t>.202</w:t>
      </w:r>
      <w:r w:rsidR="000F45CC">
        <w:rPr>
          <w:rFonts w:ascii="Times New Roman" w:hAnsi="Times New Roman"/>
          <w:sz w:val="24"/>
          <w:szCs w:val="24"/>
        </w:rPr>
        <w:t>3</w:t>
      </w:r>
      <w:r w:rsidR="008E5EE4">
        <w:rPr>
          <w:rFonts w:ascii="Times New Roman" w:hAnsi="Times New Roman"/>
          <w:sz w:val="24"/>
          <w:szCs w:val="24"/>
        </w:rPr>
        <w:tab/>
      </w:r>
      <w:r w:rsidR="000467B6">
        <w:rPr>
          <w:rFonts w:ascii="Times New Roman" w:hAnsi="Times New Roman"/>
          <w:sz w:val="24"/>
          <w:szCs w:val="24"/>
        </w:rPr>
        <w:t xml:space="preserve">                                  V </w:t>
      </w:r>
      <w:r w:rsidR="007620BA">
        <w:rPr>
          <w:rFonts w:ascii="Times New Roman" w:hAnsi="Times New Roman"/>
          <w:sz w:val="24"/>
          <w:szCs w:val="24"/>
        </w:rPr>
        <w:t>Pelhřimově</w:t>
      </w:r>
    </w:p>
    <w:p w14:paraId="208EC248" w14:textId="77777777" w:rsidR="00B1299E" w:rsidRPr="00FC164A" w:rsidRDefault="00B1299E" w:rsidP="008754D9">
      <w:pPr>
        <w:pStyle w:val="Odstavecseseznamem"/>
        <w:spacing w:line="240" w:lineRule="exact"/>
        <w:ind w:hanging="720"/>
        <w:rPr>
          <w:rFonts w:ascii="Times New Roman" w:hAnsi="Times New Roman"/>
          <w:sz w:val="24"/>
          <w:szCs w:val="24"/>
        </w:rPr>
      </w:pPr>
      <w:r w:rsidRPr="00FC164A">
        <w:rPr>
          <w:rFonts w:ascii="Times New Roman" w:hAnsi="Times New Roman"/>
          <w:sz w:val="24"/>
          <w:szCs w:val="24"/>
        </w:rPr>
        <w:t>Kupující:</w:t>
      </w:r>
      <w:r w:rsidRPr="00FC164A">
        <w:rPr>
          <w:rFonts w:ascii="Times New Roman" w:hAnsi="Times New Roman"/>
          <w:sz w:val="24"/>
          <w:szCs w:val="24"/>
        </w:rPr>
        <w:tab/>
      </w:r>
      <w:r w:rsidRPr="00FC164A">
        <w:rPr>
          <w:rFonts w:ascii="Times New Roman" w:hAnsi="Times New Roman"/>
          <w:sz w:val="24"/>
          <w:szCs w:val="24"/>
        </w:rPr>
        <w:tab/>
      </w:r>
      <w:r w:rsidRPr="00FC164A">
        <w:rPr>
          <w:rFonts w:ascii="Times New Roman" w:hAnsi="Times New Roman"/>
          <w:sz w:val="24"/>
          <w:szCs w:val="24"/>
        </w:rPr>
        <w:tab/>
      </w:r>
      <w:r w:rsidRPr="00FC164A">
        <w:rPr>
          <w:rFonts w:ascii="Times New Roman" w:hAnsi="Times New Roman"/>
          <w:sz w:val="24"/>
          <w:szCs w:val="24"/>
        </w:rPr>
        <w:tab/>
      </w:r>
      <w:r w:rsidRPr="00FC164A">
        <w:rPr>
          <w:rFonts w:ascii="Times New Roman" w:hAnsi="Times New Roman"/>
          <w:sz w:val="24"/>
          <w:szCs w:val="24"/>
        </w:rPr>
        <w:tab/>
      </w:r>
      <w:r w:rsidR="000467B6">
        <w:rPr>
          <w:rFonts w:ascii="Times New Roman" w:hAnsi="Times New Roman"/>
          <w:sz w:val="24"/>
          <w:szCs w:val="24"/>
        </w:rPr>
        <w:t xml:space="preserve">           </w:t>
      </w:r>
      <w:r w:rsidRPr="00FC164A">
        <w:rPr>
          <w:rFonts w:ascii="Times New Roman" w:hAnsi="Times New Roman"/>
          <w:sz w:val="24"/>
          <w:szCs w:val="24"/>
        </w:rPr>
        <w:t>Prodávající:</w:t>
      </w:r>
    </w:p>
    <w:p w14:paraId="1FBFF5C3" w14:textId="77777777" w:rsidR="00B1299E" w:rsidRPr="00FC164A" w:rsidRDefault="00B1299E" w:rsidP="008754D9">
      <w:pPr>
        <w:pStyle w:val="Odstavecseseznamem"/>
        <w:spacing w:line="240" w:lineRule="exact"/>
        <w:ind w:hanging="720"/>
        <w:rPr>
          <w:rFonts w:ascii="Times New Roman" w:hAnsi="Times New Roman"/>
          <w:sz w:val="24"/>
          <w:szCs w:val="24"/>
        </w:rPr>
      </w:pPr>
    </w:p>
    <w:p w14:paraId="2243F6C2" w14:textId="77777777" w:rsidR="00B1299E" w:rsidRPr="00FC164A" w:rsidRDefault="00B1299E" w:rsidP="008754D9">
      <w:pPr>
        <w:pStyle w:val="Odstavecseseznamem"/>
        <w:spacing w:line="240" w:lineRule="exact"/>
        <w:ind w:hanging="720"/>
        <w:rPr>
          <w:rFonts w:ascii="Times New Roman" w:hAnsi="Times New Roman"/>
          <w:sz w:val="24"/>
          <w:szCs w:val="24"/>
        </w:rPr>
      </w:pPr>
    </w:p>
    <w:p w14:paraId="245E3DCE" w14:textId="77777777" w:rsidR="008754D9" w:rsidRPr="00FC164A" w:rsidRDefault="008754D9" w:rsidP="008754D9">
      <w:pPr>
        <w:pStyle w:val="Odstavecseseznamem"/>
        <w:spacing w:line="240" w:lineRule="exact"/>
        <w:ind w:hanging="720"/>
        <w:rPr>
          <w:rFonts w:ascii="Times New Roman" w:hAnsi="Times New Roman"/>
          <w:sz w:val="24"/>
          <w:szCs w:val="24"/>
        </w:rPr>
      </w:pPr>
    </w:p>
    <w:p w14:paraId="4E75CCB2" w14:textId="42F54358" w:rsidR="008754D9" w:rsidRDefault="008754D9" w:rsidP="008754D9">
      <w:pPr>
        <w:pStyle w:val="Odstavecseseznamem"/>
        <w:spacing w:line="240" w:lineRule="exact"/>
        <w:ind w:hanging="720"/>
        <w:rPr>
          <w:rFonts w:ascii="Times New Roman" w:hAnsi="Times New Roman"/>
          <w:sz w:val="24"/>
          <w:szCs w:val="24"/>
        </w:rPr>
      </w:pPr>
    </w:p>
    <w:p w14:paraId="56256467" w14:textId="77777777" w:rsidR="007620BA" w:rsidRPr="00FC164A" w:rsidRDefault="007620BA" w:rsidP="008754D9">
      <w:pPr>
        <w:pStyle w:val="Odstavecseseznamem"/>
        <w:spacing w:line="240" w:lineRule="exact"/>
        <w:ind w:hanging="720"/>
        <w:rPr>
          <w:rFonts w:ascii="Times New Roman" w:hAnsi="Times New Roman"/>
          <w:sz w:val="24"/>
          <w:szCs w:val="24"/>
        </w:rPr>
      </w:pPr>
    </w:p>
    <w:p w14:paraId="183A9FBC" w14:textId="77777777" w:rsidR="008754D9" w:rsidRPr="00FC164A" w:rsidRDefault="008754D9" w:rsidP="008754D9">
      <w:pPr>
        <w:pStyle w:val="Odstavecseseznamem"/>
        <w:spacing w:line="240" w:lineRule="exact"/>
        <w:ind w:hanging="720"/>
        <w:rPr>
          <w:rFonts w:ascii="Times New Roman" w:hAnsi="Times New Roman"/>
          <w:sz w:val="24"/>
          <w:szCs w:val="24"/>
        </w:rPr>
      </w:pPr>
    </w:p>
    <w:p w14:paraId="1C0EA553" w14:textId="77777777" w:rsidR="00B1299E" w:rsidRPr="00FC164A" w:rsidRDefault="00B1299E" w:rsidP="008754D9">
      <w:pPr>
        <w:pStyle w:val="Odstavecseseznamem"/>
        <w:spacing w:line="240" w:lineRule="exact"/>
        <w:ind w:hanging="720"/>
        <w:rPr>
          <w:rFonts w:ascii="Times New Roman" w:hAnsi="Times New Roman"/>
          <w:sz w:val="24"/>
          <w:szCs w:val="24"/>
        </w:rPr>
      </w:pPr>
      <w:r w:rsidRPr="00FC164A">
        <w:rPr>
          <w:rFonts w:ascii="Times New Roman" w:hAnsi="Times New Roman"/>
          <w:sz w:val="24"/>
          <w:szCs w:val="24"/>
        </w:rPr>
        <w:t xml:space="preserve">. . . . . . . . . . . . . . . . . . . . . . . . . . </w:t>
      </w:r>
      <w:r w:rsidRPr="00FC164A">
        <w:rPr>
          <w:rFonts w:ascii="Times New Roman" w:hAnsi="Times New Roman"/>
          <w:sz w:val="24"/>
          <w:szCs w:val="24"/>
        </w:rPr>
        <w:tab/>
      </w:r>
      <w:r w:rsidRPr="00FC164A">
        <w:rPr>
          <w:rFonts w:ascii="Times New Roman" w:hAnsi="Times New Roman"/>
          <w:sz w:val="24"/>
          <w:szCs w:val="24"/>
        </w:rPr>
        <w:tab/>
      </w:r>
      <w:r w:rsidRPr="00FC164A">
        <w:rPr>
          <w:rFonts w:ascii="Times New Roman" w:hAnsi="Times New Roman"/>
          <w:sz w:val="24"/>
          <w:szCs w:val="24"/>
        </w:rPr>
        <w:tab/>
        <w:t>. . . . . . . . . . . . . . . . . . . . . . . . . .</w:t>
      </w:r>
    </w:p>
    <w:p w14:paraId="78E91334" w14:textId="71432D9B" w:rsidR="00F72549" w:rsidRPr="00FC164A" w:rsidRDefault="00B1299E" w:rsidP="008754D9">
      <w:pPr>
        <w:pStyle w:val="Odstavecseseznamem"/>
        <w:spacing w:line="240" w:lineRule="exact"/>
        <w:ind w:hanging="720"/>
        <w:rPr>
          <w:rFonts w:ascii="Times New Roman" w:hAnsi="Times New Roman"/>
          <w:sz w:val="24"/>
          <w:szCs w:val="24"/>
        </w:rPr>
      </w:pPr>
      <w:r w:rsidRPr="00FC164A">
        <w:rPr>
          <w:rFonts w:ascii="Times New Roman" w:hAnsi="Times New Roman"/>
          <w:sz w:val="24"/>
          <w:szCs w:val="24"/>
        </w:rPr>
        <w:t xml:space="preserve">ing. </w:t>
      </w:r>
      <w:r w:rsidR="005E24ED">
        <w:rPr>
          <w:rFonts w:ascii="Times New Roman" w:hAnsi="Times New Roman"/>
          <w:sz w:val="24"/>
          <w:szCs w:val="24"/>
        </w:rPr>
        <w:t>Eva Hamrlová</w:t>
      </w:r>
      <w:r w:rsidR="005E24ED">
        <w:rPr>
          <w:rFonts w:ascii="Times New Roman" w:hAnsi="Times New Roman"/>
          <w:sz w:val="24"/>
          <w:szCs w:val="24"/>
        </w:rPr>
        <w:tab/>
      </w:r>
      <w:r w:rsidR="005E24ED">
        <w:rPr>
          <w:rFonts w:ascii="Times New Roman" w:hAnsi="Times New Roman"/>
          <w:sz w:val="24"/>
          <w:szCs w:val="24"/>
        </w:rPr>
        <w:tab/>
      </w:r>
      <w:r w:rsidRPr="00FC164A">
        <w:rPr>
          <w:rFonts w:ascii="Times New Roman" w:hAnsi="Times New Roman"/>
          <w:sz w:val="24"/>
          <w:szCs w:val="24"/>
        </w:rPr>
        <w:tab/>
      </w:r>
      <w:r w:rsidRPr="00FC164A">
        <w:rPr>
          <w:rFonts w:ascii="Times New Roman" w:hAnsi="Times New Roman"/>
          <w:sz w:val="24"/>
          <w:szCs w:val="24"/>
        </w:rPr>
        <w:tab/>
      </w:r>
      <w:r w:rsidR="000467B6">
        <w:rPr>
          <w:rFonts w:ascii="Times New Roman" w:hAnsi="Times New Roman"/>
          <w:sz w:val="24"/>
          <w:szCs w:val="24"/>
        </w:rPr>
        <w:t xml:space="preserve">            </w:t>
      </w:r>
      <w:r w:rsidR="007620BA">
        <w:rPr>
          <w:rFonts w:ascii="Times New Roman" w:hAnsi="Times New Roman"/>
          <w:sz w:val="24"/>
          <w:szCs w:val="24"/>
        </w:rPr>
        <w:t>Lenka Vajdová</w:t>
      </w:r>
    </w:p>
    <w:p w14:paraId="2092989F" w14:textId="03873470" w:rsidR="00B1299E" w:rsidRPr="00FC164A" w:rsidRDefault="00B1299E" w:rsidP="008754D9">
      <w:pPr>
        <w:pStyle w:val="Odstavecseseznamem"/>
        <w:spacing w:line="240" w:lineRule="exact"/>
        <w:ind w:hanging="720"/>
        <w:rPr>
          <w:rFonts w:ascii="Times New Roman" w:hAnsi="Times New Roman"/>
          <w:sz w:val="24"/>
          <w:szCs w:val="24"/>
        </w:rPr>
      </w:pPr>
      <w:r w:rsidRPr="00FC164A">
        <w:rPr>
          <w:rFonts w:ascii="Times New Roman" w:hAnsi="Times New Roman"/>
          <w:sz w:val="24"/>
          <w:szCs w:val="24"/>
        </w:rPr>
        <w:t>ředitelka TSmP</w:t>
      </w:r>
      <w:r w:rsidR="00205A2C" w:rsidRPr="00FC164A">
        <w:rPr>
          <w:rFonts w:ascii="Times New Roman" w:hAnsi="Times New Roman"/>
          <w:sz w:val="24"/>
          <w:szCs w:val="24"/>
        </w:rPr>
        <w:tab/>
      </w:r>
      <w:r w:rsidR="00205A2C" w:rsidRPr="00FC164A">
        <w:rPr>
          <w:rFonts w:ascii="Times New Roman" w:hAnsi="Times New Roman"/>
          <w:sz w:val="24"/>
          <w:szCs w:val="24"/>
        </w:rPr>
        <w:tab/>
      </w:r>
      <w:r w:rsidR="007620BA">
        <w:rPr>
          <w:rFonts w:ascii="Times New Roman" w:hAnsi="Times New Roman"/>
          <w:sz w:val="24"/>
          <w:szCs w:val="24"/>
        </w:rPr>
        <w:tab/>
      </w:r>
      <w:r w:rsidR="007620BA">
        <w:rPr>
          <w:rFonts w:ascii="Times New Roman" w:hAnsi="Times New Roman"/>
          <w:sz w:val="24"/>
          <w:szCs w:val="24"/>
        </w:rPr>
        <w:tab/>
      </w:r>
      <w:r w:rsidR="007620BA">
        <w:rPr>
          <w:rFonts w:ascii="Times New Roman" w:hAnsi="Times New Roman"/>
          <w:sz w:val="24"/>
          <w:szCs w:val="24"/>
        </w:rPr>
        <w:tab/>
        <w:t>jednatelka</w:t>
      </w:r>
    </w:p>
    <w:p w14:paraId="32F5C070" w14:textId="77777777" w:rsidR="00B1299E" w:rsidRPr="00FC164A" w:rsidRDefault="00B1299E">
      <w:pPr>
        <w:pStyle w:val="Odstavecseseznamem"/>
        <w:spacing w:line="220" w:lineRule="exact"/>
        <w:rPr>
          <w:rFonts w:ascii="Times New Roman" w:hAnsi="Times New Roman"/>
          <w:sz w:val="24"/>
          <w:szCs w:val="24"/>
        </w:rPr>
      </w:pPr>
    </w:p>
    <w:p w14:paraId="18E456C4" w14:textId="77777777" w:rsidR="00B1299E" w:rsidRPr="00FC164A" w:rsidRDefault="00B1299E">
      <w:pPr>
        <w:pStyle w:val="Odstavecseseznamem"/>
        <w:spacing w:line="220" w:lineRule="exact"/>
        <w:rPr>
          <w:rFonts w:ascii="Times New Roman" w:hAnsi="Times New Roman"/>
          <w:sz w:val="24"/>
          <w:szCs w:val="24"/>
        </w:rPr>
      </w:pPr>
    </w:p>
    <w:p w14:paraId="0228FAFD" w14:textId="48486522" w:rsidR="0020334C" w:rsidRDefault="005E24ED" w:rsidP="000E3787">
      <w:pPr>
        <w:pStyle w:val="Odstavecseseznamem"/>
        <w:spacing w:line="220" w:lineRule="exact"/>
        <w:ind w:hanging="720"/>
        <w:rPr>
          <w:rFonts w:ascii="Times New Roman" w:hAnsi="Times New Roman"/>
          <w:sz w:val="24"/>
          <w:szCs w:val="24"/>
        </w:rPr>
      </w:pPr>
      <w:r>
        <w:rPr>
          <w:rFonts w:ascii="Times New Roman" w:hAnsi="Times New Roman"/>
          <w:sz w:val="24"/>
          <w:szCs w:val="24"/>
        </w:rPr>
        <w:t xml:space="preserve"> </w:t>
      </w:r>
    </w:p>
    <w:p w14:paraId="249E0D77" w14:textId="5E7752DD" w:rsidR="00F47E63" w:rsidRDefault="00F47E63" w:rsidP="000E3787">
      <w:pPr>
        <w:pStyle w:val="Odstavecseseznamem"/>
        <w:spacing w:line="220" w:lineRule="exact"/>
        <w:ind w:hanging="720"/>
        <w:rPr>
          <w:rFonts w:ascii="Times New Roman" w:hAnsi="Times New Roman"/>
          <w:sz w:val="24"/>
          <w:szCs w:val="24"/>
        </w:rPr>
      </w:pPr>
    </w:p>
    <w:p w14:paraId="22B2D0D0" w14:textId="41017DF3" w:rsidR="00F47E63" w:rsidRDefault="00F47E63" w:rsidP="000E3787">
      <w:pPr>
        <w:pStyle w:val="Odstavecseseznamem"/>
        <w:spacing w:line="220" w:lineRule="exact"/>
        <w:ind w:hanging="720"/>
        <w:rPr>
          <w:rFonts w:ascii="Times New Roman" w:hAnsi="Times New Roman"/>
          <w:sz w:val="24"/>
          <w:szCs w:val="24"/>
        </w:rPr>
      </w:pPr>
    </w:p>
    <w:p w14:paraId="7149AA91" w14:textId="32216DF8" w:rsidR="00F47E63" w:rsidRDefault="00F47E63" w:rsidP="000E3787">
      <w:pPr>
        <w:pStyle w:val="Odstavecseseznamem"/>
        <w:spacing w:line="220" w:lineRule="exact"/>
        <w:ind w:hanging="720"/>
        <w:rPr>
          <w:rFonts w:ascii="Times New Roman" w:hAnsi="Times New Roman"/>
          <w:sz w:val="24"/>
          <w:szCs w:val="24"/>
        </w:rPr>
      </w:pPr>
    </w:p>
    <w:p w14:paraId="47848F25" w14:textId="4374664B" w:rsidR="00F47E63" w:rsidRDefault="00F47E63" w:rsidP="000E3787">
      <w:pPr>
        <w:pStyle w:val="Odstavecseseznamem"/>
        <w:spacing w:line="220" w:lineRule="exact"/>
        <w:ind w:hanging="720"/>
        <w:rPr>
          <w:rFonts w:ascii="Times New Roman" w:hAnsi="Times New Roman"/>
          <w:sz w:val="24"/>
          <w:szCs w:val="24"/>
        </w:rPr>
      </w:pPr>
    </w:p>
    <w:p w14:paraId="63851BA4" w14:textId="04825EF7" w:rsidR="00F47E63" w:rsidRDefault="00F47E63" w:rsidP="000E3787">
      <w:pPr>
        <w:pStyle w:val="Odstavecseseznamem"/>
        <w:spacing w:line="220" w:lineRule="exact"/>
        <w:ind w:hanging="720"/>
        <w:rPr>
          <w:rFonts w:ascii="Times New Roman" w:hAnsi="Times New Roman"/>
          <w:sz w:val="24"/>
          <w:szCs w:val="24"/>
        </w:rPr>
      </w:pPr>
    </w:p>
    <w:p w14:paraId="1881CAED" w14:textId="4652AB7B" w:rsidR="00F47E63" w:rsidRDefault="00F47E63" w:rsidP="000E3787">
      <w:pPr>
        <w:pStyle w:val="Odstavecseseznamem"/>
        <w:spacing w:line="220" w:lineRule="exact"/>
        <w:ind w:hanging="720"/>
        <w:rPr>
          <w:rFonts w:ascii="Times New Roman" w:hAnsi="Times New Roman"/>
          <w:sz w:val="24"/>
          <w:szCs w:val="24"/>
        </w:rPr>
      </w:pPr>
    </w:p>
    <w:p w14:paraId="6C896F2A" w14:textId="6F7A8428" w:rsidR="00F47E63" w:rsidRDefault="00F47E63" w:rsidP="000E3787">
      <w:pPr>
        <w:pStyle w:val="Odstavecseseznamem"/>
        <w:spacing w:line="220" w:lineRule="exact"/>
        <w:ind w:hanging="720"/>
        <w:rPr>
          <w:rFonts w:ascii="Times New Roman" w:hAnsi="Times New Roman"/>
          <w:sz w:val="24"/>
          <w:szCs w:val="24"/>
        </w:rPr>
      </w:pPr>
    </w:p>
    <w:p w14:paraId="1485A64D" w14:textId="77777777" w:rsidR="00F47E63" w:rsidRDefault="00F47E63" w:rsidP="00F47E63">
      <w:pPr>
        <w:pStyle w:val="Odstavecseseznamem"/>
        <w:rPr>
          <w:b/>
        </w:rPr>
      </w:pPr>
      <w:r>
        <w:rPr>
          <w:b/>
        </w:rPr>
        <w:t>Příloha č.1</w:t>
      </w:r>
    </w:p>
    <w:p w14:paraId="66498B1C" w14:textId="77777777" w:rsidR="00F47E63" w:rsidRDefault="00F47E63" w:rsidP="00F47E63">
      <w:pPr>
        <w:pStyle w:val="Odstavecseseznamem"/>
        <w:rPr>
          <w:b/>
        </w:rPr>
      </w:pPr>
      <w:r>
        <w:rPr>
          <w:b/>
        </w:rPr>
        <w:t>Seznam pracovníků oprávněných podepisovat výdejky na zboží pro Technické služby města Pelhřimova, p.o.</w:t>
      </w:r>
    </w:p>
    <w:p w14:paraId="2E6A9D08" w14:textId="77777777" w:rsidR="00F47E63" w:rsidRDefault="00F47E63" w:rsidP="00F47E63">
      <w:pPr>
        <w:pStyle w:val="Odstavecseseznamem"/>
        <w:pBdr>
          <w:bottom w:val="single" w:sz="6" w:space="1" w:color="auto"/>
        </w:pBdr>
        <w:rPr>
          <w:b/>
        </w:rPr>
      </w:pPr>
      <w:r>
        <w:rPr>
          <w:b/>
        </w:rPr>
        <w:t>Jméno</w:t>
      </w:r>
      <w:r>
        <w:rPr>
          <w:b/>
        </w:rPr>
        <w:tab/>
      </w:r>
      <w:r>
        <w:rPr>
          <w:b/>
        </w:rPr>
        <w:tab/>
      </w:r>
      <w:r>
        <w:rPr>
          <w:b/>
        </w:rPr>
        <w:tab/>
      </w:r>
      <w:r>
        <w:rPr>
          <w:b/>
        </w:rPr>
        <w:tab/>
      </w:r>
      <w:r>
        <w:rPr>
          <w:b/>
        </w:rPr>
        <w:tab/>
      </w:r>
      <w:r>
        <w:rPr>
          <w:b/>
        </w:rPr>
        <w:tab/>
        <w:t>Podpisový vzor</w:t>
      </w:r>
    </w:p>
    <w:p w14:paraId="4B17149F" w14:textId="77777777" w:rsidR="00F47E63" w:rsidRDefault="00F47E63" w:rsidP="00F47E63">
      <w:pPr>
        <w:pStyle w:val="Odstavecseseznamem"/>
        <w:rPr>
          <w:b/>
        </w:rPr>
      </w:pPr>
    </w:p>
    <w:p w14:paraId="4F7EF3FF" w14:textId="77777777" w:rsidR="00F47E63" w:rsidRDefault="00F47E63" w:rsidP="00F47E63">
      <w:pPr>
        <w:pStyle w:val="Odstavecseseznamem"/>
        <w:rPr>
          <w:b/>
        </w:rPr>
      </w:pPr>
    </w:p>
    <w:p w14:paraId="54636E7A" w14:textId="77777777" w:rsidR="00F47E63" w:rsidRDefault="00F47E63" w:rsidP="00F47E63">
      <w:pPr>
        <w:pStyle w:val="Odstavecseseznamem"/>
      </w:pPr>
    </w:p>
    <w:p w14:paraId="05922D4B" w14:textId="445FED12" w:rsidR="00F47E63" w:rsidRDefault="00F47E63" w:rsidP="00F47E63">
      <w:pPr>
        <w:pStyle w:val="Odstavecseseznamem"/>
      </w:pPr>
      <w:r>
        <w:t>Ing. Eva Hamrlová</w:t>
      </w:r>
      <w:r>
        <w:tab/>
      </w:r>
      <w:r>
        <w:tab/>
      </w:r>
      <w:r>
        <w:tab/>
      </w:r>
      <w:r>
        <w:tab/>
        <w:t>…………………………………………….</w:t>
      </w:r>
    </w:p>
    <w:p w14:paraId="2F169917" w14:textId="10FBE11F" w:rsidR="00F47E63" w:rsidRDefault="00F47E63" w:rsidP="00F47E63">
      <w:pPr>
        <w:pStyle w:val="Odstavecseseznamem"/>
      </w:pPr>
    </w:p>
    <w:p w14:paraId="29F82CF8" w14:textId="376E013B" w:rsidR="00F47E63" w:rsidRDefault="00F47E63" w:rsidP="00F47E63">
      <w:pPr>
        <w:pStyle w:val="Odstavecseseznamem"/>
      </w:pPr>
      <w:r>
        <w:t>Ing. Vojtěch Adamovský</w:t>
      </w:r>
      <w:r>
        <w:tab/>
      </w:r>
      <w:r>
        <w:tab/>
      </w:r>
      <w:r>
        <w:tab/>
        <w:t>…………………………………………….</w:t>
      </w:r>
    </w:p>
    <w:p w14:paraId="53E04A18" w14:textId="77777777" w:rsidR="00F47E63" w:rsidRDefault="00F47E63" w:rsidP="00F47E63">
      <w:pPr>
        <w:pStyle w:val="Odstavecseseznamem"/>
      </w:pPr>
    </w:p>
    <w:p w14:paraId="5E876F3B" w14:textId="77777777" w:rsidR="00F47E63" w:rsidRDefault="00F47E63" w:rsidP="00F47E63">
      <w:pPr>
        <w:pStyle w:val="Odstavecseseznamem"/>
      </w:pPr>
      <w:r>
        <w:t>Jaromír Kylsán</w:t>
      </w:r>
      <w:r>
        <w:tab/>
      </w:r>
      <w:r>
        <w:tab/>
      </w:r>
      <w:r>
        <w:tab/>
      </w:r>
      <w:r>
        <w:tab/>
      </w:r>
      <w:r>
        <w:tab/>
        <w:t>…………………………………………….</w:t>
      </w:r>
    </w:p>
    <w:p w14:paraId="0CC31596" w14:textId="77777777" w:rsidR="00F47E63" w:rsidRDefault="00F47E63" w:rsidP="00F47E63">
      <w:pPr>
        <w:pStyle w:val="Odstavecseseznamem"/>
      </w:pPr>
    </w:p>
    <w:p w14:paraId="331FC53A" w14:textId="77777777" w:rsidR="00F47E63" w:rsidRDefault="00F47E63" w:rsidP="00F47E63">
      <w:pPr>
        <w:pStyle w:val="Odstavecseseznamem"/>
      </w:pPr>
      <w:r>
        <w:t>Zdeňka Lišková</w:t>
      </w:r>
      <w:r>
        <w:tab/>
      </w:r>
      <w:r>
        <w:tab/>
      </w:r>
      <w:r>
        <w:tab/>
      </w:r>
      <w:r>
        <w:tab/>
      </w:r>
      <w:r>
        <w:tab/>
        <w:t>…………………………………………….</w:t>
      </w:r>
    </w:p>
    <w:p w14:paraId="64DE2293" w14:textId="77777777" w:rsidR="00F47E63" w:rsidRDefault="00F47E63" w:rsidP="00F47E63">
      <w:pPr>
        <w:pStyle w:val="Odstavecseseznamem"/>
      </w:pPr>
    </w:p>
    <w:p w14:paraId="38E15FCF" w14:textId="77777777" w:rsidR="00F47E63" w:rsidRDefault="00F47E63" w:rsidP="00F47E63">
      <w:pPr>
        <w:pStyle w:val="Odstavecseseznamem"/>
      </w:pPr>
      <w:r>
        <w:t>Petr Karger</w:t>
      </w:r>
      <w:r>
        <w:tab/>
      </w:r>
      <w:r>
        <w:tab/>
      </w:r>
      <w:r>
        <w:tab/>
      </w:r>
      <w:r>
        <w:tab/>
      </w:r>
      <w:r>
        <w:tab/>
        <w:t>…………………………………………….</w:t>
      </w:r>
    </w:p>
    <w:p w14:paraId="39254C16" w14:textId="77777777" w:rsidR="00F47E63" w:rsidRDefault="00F47E63" w:rsidP="00F47E63">
      <w:pPr>
        <w:pStyle w:val="Odstavecseseznamem"/>
        <w:spacing w:line="220" w:lineRule="exact"/>
        <w:ind w:hanging="720"/>
      </w:pPr>
    </w:p>
    <w:p w14:paraId="6D016C9A" w14:textId="77777777" w:rsidR="00F47E63" w:rsidRDefault="00F47E63" w:rsidP="000E3787">
      <w:pPr>
        <w:pStyle w:val="Odstavecseseznamem"/>
        <w:spacing w:line="220" w:lineRule="exact"/>
        <w:ind w:hanging="720"/>
      </w:pPr>
    </w:p>
    <w:sectPr w:rsidR="00F47E63" w:rsidSect="00914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FE4"/>
    <w:multiLevelType w:val="hybridMultilevel"/>
    <w:tmpl w:val="E49E2EEE"/>
    <w:lvl w:ilvl="0" w:tplc="320EBB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81FB2"/>
    <w:multiLevelType w:val="hybridMultilevel"/>
    <w:tmpl w:val="F058E97E"/>
    <w:lvl w:ilvl="0" w:tplc="F154E4E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29D3B00"/>
    <w:multiLevelType w:val="hybridMultilevel"/>
    <w:tmpl w:val="D70C8E4E"/>
    <w:lvl w:ilvl="0" w:tplc="6F5A300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B640117"/>
    <w:multiLevelType w:val="hybridMultilevel"/>
    <w:tmpl w:val="012C522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B7B6A4A"/>
    <w:multiLevelType w:val="hybridMultilevel"/>
    <w:tmpl w:val="2138C1B4"/>
    <w:lvl w:ilvl="0" w:tplc="953E1AF8">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F8578B0"/>
    <w:multiLevelType w:val="hybridMultilevel"/>
    <w:tmpl w:val="7AF4593E"/>
    <w:lvl w:ilvl="0" w:tplc="19541B8E">
      <w:numFmt w:val="bullet"/>
      <w:lvlText w:val="-"/>
      <w:lvlJc w:val="left"/>
      <w:pPr>
        <w:ind w:left="3204" w:hanging="360"/>
      </w:pPr>
      <w:rPr>
        <w:rFonts w:ascii="Calibri" w:eastAsia="Calibri" w:hAnsi="Calibri" w:cs="Times New Roman" w:hint="default"/>
      </w:rPr>
    </w:lvl>
    <w:lvl w:ilvl="1" w:tplc="04050003" w:tentative="1">
      <w:start w:val="1"/>
      <w:numFmt w:val="bullet"/>
      <w:lvlText w:val="o"/>
      <w:lvlJc w:val="left"/>
      <w:pPr>
        <w:ind w:left="3924" w:hanging="360"/>
      </w:pPr>
      <w:rPr>
        <w:rFonts w:ascii="Courier New" w:hAnsi="Courier New" w:cs="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cs="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cs="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6" w15:restartNumberingAfterBreak="0">
    <w:nsid w:val="2474243A"/>
    <w:multiLevelType w:val="hybridMultilevel"/>
    <w:tmpl w:val="E3C45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D7C277F"/>
    <w:multiLevelType w:val="hybridMultilevel"/>
    <w:tmpl w:val="D818B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ED6585"/>
    <w:multiLevelType w:val="hybridMultilevel"/>
    <w:tmpl w:val="41FE135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30DD409C"/>
    <w:multiLevelType w:val="hybridMultilevel"/>
    <w:tmpl w:val="196EEE8A"/>
    <w:lvl w:ilvl="0" w:tplc="1CC8AA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1C053F7"/>
    <w:multiLevelType w:val="hybridMultilevel"/>
    <w:tmpl w:val="248C9182"/>
    <w:lvl w:ilvl="0" w:tplc="3EE2CB4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5353641"/>
    <w:multiLevelType w:val="hybridMultilevel"/>
    <w:tmpl w:val="3988A0AC"/>
    <w:lvl w:ilvl="0" w:tplc="C24448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0017673"/>
    <w:multiLevelType w:val="hybridMultilevel"/>
    <w:tmpl w:val="CBDC6668"/>
    <w:lvl w:ilvl="0" w:tplc="366C54A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58B569B4"/>
    <w:multiLevelType w:val="hybridMultilevel"/>
    <w:tmpl w:val="0FC436AC"/>
    <w:lvl w:ilvl="0" w:tplc="13C82EF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95E3A31"/>
    <w:multiLevelType w:val="multilevel"/>
    <w:tmpl w:val="51EC26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C33E1B"/>
    <w:multiLevelType w:val="hybridMultilevel"/>
    <w:tmpl w:val="BB0C5FD8"/>
    <w:lvl w:ilvl="0" w:tplc="25EE6F0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18A3311"/>
    <w:multiLevelType w:val="hybridMultilevel"/>
    <w:tmpl w:val="0EBCB2A4"/>
    <w:lvl w:ilvl="0" w:tplc="C66CB68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2BA089C"/>
    <w:multiLevelType w:val="multilevel"/>
    <w:tmpl w:val="A1023E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496EAF"/>
    <w:multiLevelType w:val="hybridMultilevel"/>
    <w:tmpl w:val="9392F20E"/>
    <w:lvl w:ilvl="0" w:tplc="DDA808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F1B12BF"/>
    <w:multiLevelType w:val="multilevel"/>
    <w:tmpl w:val="DD22F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3879978">
    <w:abstractNumId w:val="7"/>
  </w:num>
  <w:num w:numId="2" w16cid:durableId="849030205">
    <w:abstractNumId w:val="11"/>
  </w:num>
  <w:num w:numId="3" w16cid:durableId="767625826">
    <w:abstractNumId w:val="10"/>
  </w:num>
  <w:num w:numId="4" w16cid:durableId="2120370972">
    <w:abstractNumId w:val="17"/>
  </w:num>
  <w:num w:numId="5" w16cid:durableId="843207566">
    <w:abstractNumId w:val="1"/>
  </w:num>
  <w:num w:numId="6" w16cid:durableId="2045475745">
    <w:abstractNumId w:val="2"/>
  </w:num>
  <w:num w:numId="7" w16cid:durableId="1251232290">
    <w:abstractNumId w:val="13"/>
  </w:num>
  <w:num w:numId="8" w16cid:durableId="1644770770">
    <w:abstractNumId w:val="12"/>
  </w:num>
  <w:num w:numId="9" w16cid:durableId="121776449">
    <w:abstractNumId w:val="0"/>
  </w:num>
  <w:num w:numId="10" w16cid:durableId="16742157">
    <w:abstractNumId w:val="16"/>
  </w:num>
  <w:num w:numId="11" w16cid:durableId="1243948379">
    <w:abstractNumId w:val="9"/>
  </w:num>
  <w:num w:numId="12" w16cid:durableId="778644577">
    <w:abstractNumId w:val="4"/>
  </w:num>
  <w:num w:numId="13" w16cid:durableId="694623817">
    <w:abstractNumId w:val="5"/>
  </w:num>
  <w:num w:numId="14" w16cid:durableId="889727148">
    <w:abstractNumId w:val="19"/>
  </w:num>
  <w:num w:numId="15" w16cid:durableId="190343179">
    <w:abstractNumId w:val="15"/>
  </w:num>
  <w:num w:numId="16" w16cid:durableId="1804544651">
    <w:abstractNumId w:val="8"/>
  </w:num>
  <w:num w:numId="17" w16cid:durableId="2119064443">
    <w:abstractNumId w:val="20"/>
  </w:num>
  <w:num w:numId="18" w16cid:durableId="1031614802">
    <w:abstractNumId w:val="14"/>
  </w:num>
  <w:num w:numId="19" w16cid:durableId="2058161258">
    <w:abstractNumId w:val="18"/>
  </w:num>
  <w:num w:numId="20" w16cid:durableId="1626814712">
    <w:abstractNumId w:val="6"/>
  </w:num>
  <w:num w:numId="21" w16cid:durableId="13110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81"/>
    <w:rsid w:val="0001413F"/>
    <w:rsid w:val="00030FDA"/>
    <w:rsid w:val="000467B6"/>
    <w:rsid w:val="000606AA"/>
    <w:rsid w:val="000A02D8"/>
    <w:rsid w:val="000A07FD"/>
    <w:rsid w:val="000D7C4C"/>
    <w:rsid w:val="000E3787"/>
    <w:rsid w:val="000F45CC"/>
    <w:rsid w:val="001257CA"/>
    <w:rsid w:val="0015174B"/>
    <w:rsid w:val="001B0026"/>
    <w:rsid w:val="0020334C"/>
    <w:rsid w:val="00205A2C"/>
    <w:rsid w:val="00222CA8"/>
    <w:rsid w:val="002A1D19"/>
    <w:rsid w:val="002F241E"/>
    <w:rsid w:val="00302B06"/>
    <w:rsid w:val="0033592E"/>
    <w:rsid w:val="00343B81"/>
    <w:rsid w:val="00375185"/>
    <w:rsid w:val="003E6258"/>
    <w:rsid w:val="004442DA"/>
    <w:rsid w:val="004456AF"/>
    <w:rsid w:val="0048740A"/>
    <w:rsid w:val="005474F4"/>
    <w:rsid w:val="005E24ED"/>
    <w:rsid w:val="005F782D"/>
    <w:rsid w:val="00624751"/>
    <w:rsid w:val="006B02B6"/>
    <w:rsid w:val="007620BA"/>
    <w:rsid w:val="007631BC"/>
    <w:rsid w:val="007C0FB9"/>
    <w:rsid w:val="008754D9"/>
    <w:rsid w:val="008B75D3"/>
    <w:rsid w:val="008E5EE4"/>
    <w:rsid w:val="009062D7"/>
    <w:rsid w:val="00914779"/>
    <w:rsid w:val="00917EE1"/>
    <w:rsid w:val="009912BE"/>
    <w:rsid w:val="00A147D5"/>
    <w:rsid w:val="00A636FC"/>
    <w:rsid w:val="00AB77F3"/>
    <w:rsid w:val="00B1299E"/>
    <w:rsid w:val="00BA4CC0"/>
    <w:rsid w:val="00D9748A"/>
    <w:rsid w:val="00DB4048"/>
    <w:rsid w:val="00DC3854"/>
    <w:rsid w:val="00DD0FED"/>
    <w:rsid w:val="00E80D5F"/>
    <w:rsid w:val="00F119C2"/>
    <w:rsid w:val="00F22F5C"/>
    <w:rsid w:val="00F41739"/>
    <w:rsid w:val="00F47E63"/>
    <w:rsid w:val="00F72549"/>
    <w:rsid w:val="00F94948"/>
    <w:rsid w:val="00FC164A"/>
    <w:rsid w:val="00FE07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EB2"/>
  <w15:docId w15:val="{0A0966D4-D629-4290-BF44-17564A00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477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914779"/>
    <w:pPr>
      <w:ind w:left="720"/>
      <w:contextualSpacing/>
    </w:pPr>
  </w:style>
  <w:style w:type="paragraph" w:styleId="Textbubliny">
    <w:name w:val="Balloon Text"/>
    <w:basedOn w:val="Normln"/>
    <w:link w:val="TextbublinyChar"/>
    <w:uiPriority w:val="99"/>
    <w:semiHidden/>
    <w:unhideWhenUsed/>
    <w:rsid w:val="00F725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549"/>
    <w:rPr>
      <w:rFonts w:ascii="Tahoma" w:hAnsi="Tahoma" w:cs="Tahoma"/>
      <w:sz w:val="16"/>
      <w:szCs w:val="16"/>
      <w:lang w:eastAsia="en-US"/>
    </w:rPr>
  </w:style>
  <w:style w:type="character" w:styleId="Hypertextovodkaz">
    <w:name w:val="Hyperlink"/>
    <w:basedOn w:val="Standardnpsmoodstavce"/>
    <w:uiPriority w:val="99"/>
    <w:unhideWhenUsed/>
    <w:rsid w:val="0020334C"/>
    <w:rPr>
      <w:color w:val="0000FF" w:themeColor="hyperlink"/>
      <w:u w:val="single"/>
    </w:rPr>
  </w:style>
  <w:style w:type="character" w:styleId="Siln">
    <w:name w:val="Strong"/>
    <w:basedOn w:val="Standardnpsmoodstavce"/>
    <w:uiPriority w:val="22"/>
    <w:qFormat/>
    <w:rsid w:val="00030FDA"/>
    <w:rPr>
      <w:b/>
      <w:bCs/>
    </w:rPr>
  </w:style>
  <w:style w:type="paragraph" w:customStyle="1" w:styleId="Default">
    <w:name w:val="Default"/>
    <w:rsid w:val="003E6258"/>
    <w:pPr>
      <w:autoSpaceDE w:val="0"/>
      <w:autoSpaceDN w:val="0"/>
      <w:adjustRightInd w:val="0"/>
    </w:pPr>
    <w:rPr>
      <w:rFonts w:ascii="Arial" w:eastAsia="Times New Roman" w:hAnsi="Arial" w:cs="Arial"/>
      <w:color w:val="000000"/>
      <w:sz w:val="24"/>
      <w:szCs w:val="24"/>
    </w:rPr>
  </w:style>
  <w:style w:type="character" w:styleId="Nevyeenzmnka">
    <w:name w:val="Unresolved Mention"/>
    <w:basedOn w:val="Standardnpsmoodstavce"/>
    <w:uiPriority w:val="99"/>
    <w:semiHidden/>
    <w:unhideWhenUsed/>
    <w:rsid w:val="0012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neuservis.sebera@tiscali.cz" TargetMode="External"/><Relationship Id="rId5" Type="http://schemas.openxmlformats.org/officeDocument/2006/relationships/hyperlink" Target="mailto:info@ts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7238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TS Pelhřimov</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ntb</dc:creator>
  <cp:lastModifiedBy>Pokorny</cp:lastModifiedBy>
  <cp:revision>3</cp:revision>
  <cp:lastPrinted>2021-01-05T09:47:00Z</cp:lastPrinted>
  <dcterms:created xsi:type="dcterms:W3CDTF">2023-02-28T06:17:00Z</dcterms:created>
  <dcterms:modified xsi:type="dcterms:W3CDTF">2023-02-28T06:18:00Z</dcterms:modified>
</cp:coreProperties>
</file>