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5E1F9AD1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EF5D973" w14:textId="4CEC1411" w:rsidR="00A11CBB" w:rsidRDefault="00936E68" w:rsidP="0044729B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 xml:space="preserve">Předmětem objednávky je realizace </w:t>
      </w:r>
      <w:r w:rsidR="0044729B">
        <w:rPr>
          <w:rFonts w:ascii="Arial" w:hAnsi="Arial" w:cs="Arial"/>
        </w:rPr>
        <w:t>fotografických služeb.</w:t>
      </w:r>
    </w:p>
    <w:p w14:paraId="218DC4C5" w14:textId="31025CEF" w:rsidR="00B62986" w:rsidRDefault="0044729B" w:rsidP="00B6298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Ty</w:t>
      </w:r>
      <w:r w:rsidR="00450796">
        <w:rPr>
          <w:rFonts w:ascii="Arial" w:hAnsi="Arial" w:cs="Arial"/>
        </w:rPr>
        <w:t xml:space="preserve"> budou realizován</w:t>
      </w:r>
      <w:r w:rsidR="00A11CBB">
        <w:rPr>
          <w:rFonts w:ascii="Arial" w:hAnsi="Arial" w:cs="Arial"/>
        </w:rPr>
        <w:t>y</w:t>
      </w:r>
      <w:r w:rsidR="00450796">
        <w:rPr>
          <w:rFonts w:ascii="Arial" w:hAnsi="Arial" w:cs="Arial"/>
        </w:rPr>
        <w:t xml:space="preserve"> v souladu s </w:t>
      </w:r>
      <w:r w:rsidR="00450796" w:rsidRPr="00450796">
        <w:rPr>
          <w:rFonts w:ascii="Arial" w:hAnsi="Arial" w:cs="Arial"/>
        </w:rPr>
        <w:t>Rámcov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dohod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o zajištění komunikačních aktivit OPZ a ESF</w:t>
      </w:r>
      <w:r w:rsidR="00450796">
        <w:rPr>
          <w:rFonts w:ascii="Arial" w:hAnsi="Arial" w:cs="Arial"/>
        </w:rPr>
        <w:t xml:space="preserve">. </w:t>
      </w:r>
      <w:r w:rsidR="00B62986">
        <w:rPr>
          <w:rFonts w:ascii="Arial" w:eastAsia="Calibri" w:hAnsi="Arial" w:cs="Arial"/>
        </w:rPr>
        <w:t>Detailní parametry jsou definovány Přílohou č. 1 Rámcové dohody, částí</w:t>
      </w:r>
      <w:r w:rsidR="00B62986" w:rsidRPr="00922643">
        <w:rPr>
          <w:rFonts w:ascii="Arial" w:eastAsia="Calibri" w:hAnsi="Arial" w:cs="Arial"/>
        </w:rPr>
        <w:t xml:space="preserve"> C</w:t>
      </w:r>
      <w:r w:rsidR="00B62986">
        <w:rPr>
          <w:rFonts w:ascii="Arial" w:hAnsi="Arial" w:cs="Arial"/>
          <w:szCs w:val="20"/>
        </w:rPr>
        <w:t> </w:t>
      </w:r>
      <w:r w:rsidR="00B62986" w:rsidRPr="00922643">
        <w:rPr>
          <w:rFonts w:ascii="Arial" w:eastAsia="Calibri" w:hAnsi="Arial" w:cs="Arial"/>
        </w:rPr>
        <w:t>Grafické, fotografické, redaktorské služby</w:t>
      </w:r>
      <w:r w:rsidR="00B62986">
        <w:rPr>
          <w:rFonts w:ascii="Arial" w:eastAsia="Calibri" w:hAnsi="Arial" w:cs="Arial"/>
        </w:rPr>
        <w:t xml:space="preserve"> a</w:t>
      </w:r>
      <w:r w:rsidR="00B62986">
        <w:rPr>
          <w:rFonts w:ascii="Arial" w:hAnsi="Arial" w:cs="Arial"/>
          <w:szCs w:val="20"/>
        </w:rPr>
        <w:t> </w:t>
      </w:r>
      <w:r w:rsidR="00B62986" w:rsidRPr="0007678B">
        <w:rPr>
          <w:rFonts w:ascii="Arial" w:eastAsia="Calibri" w:hAnsi="Arial" w:cs="Arial"/>
        </w:rPr>
        <w:t>Přílohou č. 2 Rámcové dohody</w:t>
      </w:r>
      <w:r w:rsidR="00B62986">
        <w:rPr>
          <w:rFonts w:ascii="Arial" w:eastAsia="Calibri" w:hAnsi="Arial" w:cs="Arial"/>
        </w:rPr>
        <w:t>.</w:t>
      </w:r>
      <w:r w:rsidR="00B62986" w:rsidRPr="004B73CA">
        <w:rPr>
          <w:rFonts w:ascii="Arial" w:eastAsia="Calibri" w:hAnsi="Arial" w:cs="Arial"/>
        </w:rPr>
        <w:t xml:space="preserve"> </w:t>
      </w:r>
      <w:r w:rsidR="005B774C">
        <w:rPr>
          <w:rFonts w:ascii="Arial" w:eastAsia="Calibri" w:hAnsi="Arial" w:cs="Arial"/>
        </w:rPr>
        <w:t>Vlastnická a licenční oprávnění vztahující se k výsledným fotografiím jsou definována v </w:t>
      </w:r>
      <w:r w:rsidR="004929E4">
        <w:rPr>
          <w:rFonts w:ascii="Arial" w:eastAsia="Calibri" w:hAnsi="Arial" w:cs="Arial"/>
        </w:rPr>
        <w:t>článku</w:t>
      </w:r>
      <w:r w:rsidR="005B774C">
        <w:rPr>
          <w:rFonts w:ascii="Arial" w:eastAsia="Calibri" w:hAnsi="Arial" w:cs="Arial"/>
        </w:rPr>
        <w:t xml:space="preserve"> 9. Rámcové dohody.</w:t>
      </w:r>
    </w:p>
    <w:p w14:paraId="17B0E610" w14:textId="68AA4537" w:rsidR="00373520" w:rsidRPr="00992444" w:rsidRDefault="0044729B" w:rsidP="00992444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Každé focení</w:t>
      </w:r>
      <w:r w:rsidR="00724549" w:rsidRPr="00992444">
        <w:rPr>
          <w:rFonts w:ascii="Arial" w:eastAsia="Calibri" w:hAnsi="Arial" w:cs="Arial"/>
        </w:rPr>
        <w:t xml:space="preserve"> musí </w:t>
      </w:r>
      <w:r w:rsidR="00522510" w:rsidRPr="00992444">
        <w:rPr>
          <w:rFonts w:ascii="Arial" w:eastAsia="Calibri" w:hAnsi="Arial" w:cs="Arial"/>
        </w:rPr>
        <w:t xml:space="preserve">projít </w:t>
      </w:r>
      <w:r>
        <w:rPr>
          <w:rFonts w:ascii="Arial" w:eastAsia="Calibri" w:hAnsi="Arial" w:cs="Arial"/>
        </w:rPr>
        <w:t>dílčím akceptačním</w:t>
      </w:r>
      <w:r w:rsidR="00522510" w:rsidRPr="00992444">
        <w:rPr>
          <w:rFonts w:ascii="Arial" w:eastAsia="Calibri" w:hAnsi="Arial" w:cs="Arial"/>
        </w:rPr>
        <w:t xml:space="preserve"> řízením</w:t>
      </w:r>
      <w:r>
        <w:rPr>
          <w:rFonts w:ascii="Arial" w:eastAsia="Calibri" w:hAnsi="Arial" w:cs="Arial"/>
        </w:rPr>
        <w:t xml:space="preserve">, popsaným dále. </w:t>
      </w:r>
      <w:r w:rsidR="00AE1F3C" w:rsidRPr="00992444">
        <w:rPr>
          <w:rFonts w:ascii="Arial" w:eastAsia="Calibri" w:hAnsi="Arial" w:cs="Arial"/>
        </w:rPr>
        <w:t xml:space="preserve">Kompletně zrealizované plnění bude součástí čtvrtletního reportu. Ten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6C778CEB" w14:textId="38B289B7" w:rsidR="00BF0600" w:rsidRDefault="00BF0600" w:rsidP="00992444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fakturovat. </w:t>
      </w:r>
      <w:r w:rsidR="004013AE">
        <w:rPr>
          <w:rFonts w:ascii="Arial" w:hAnsi="Arial" w:cs="Arial"/>
        </w:rPr>
        <w:t>Hmotné v</w:t>
      </w:r>
      <w:r w:rsidR="004013AE" w:rsidRPr="00EC7476">
        <w:rPr>
          <w:rFonts w:ascii="Arial" w:eastAsia="Calibri" w:hAnsi="Arial" w:cs="Arial"/>
        </w:rPr>
        <w:t>ýstupy budou Objednateli předány na základě oboustranně podepsaného Předávacího protokolu.</w:t>
      </w:r>
    </w:p>
    <w:p w14:paraId="5F19FB38" w14:textId="6C778254" w:rsidR="00373520" w:rsidRDefault="00373520" w:rsidP="00992444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Komunikace bude probíhat elektronicky, vyjma podpisů předávacích protokolů</w:t>
      </w:r>
      <w:r w:rsidR="005A26C9">
        <w:rPr>
          <w:rFonts w:ascii="Arial" w:hAnsi="Arial" w:cs="Arial"/>
        </w:rPr>
        <w:t>, které mohou být podepsány fyzicky</w:t>
      </w:r>
      <w:r>
        <w:rPr>
          <w:rFonts w:ascii="Arial" w:hAnsi="Arial" w:cs="Arial"/>
        </w:rPr>
        <w:t>.</w:t>
      </w:r>
      <w:r w:rsidRPr="00193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Lhůty v rámci elektronické komunikace se počítají ode dne odeslání e-mailu Objednatelem/Poskytovatelem.</w:t>
      </w:r>
    </w:p>
    <w:p w14:paraId="00603C5F" w14:textId="465A2E58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>prostřednictvím 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</w:t>
      </w:r>
      <w:r w:rsidR="005A26C9">
        <w:rPr>
          <w:rFonts w:ascii="Arial" w:hAnsi="Arial" w:cs="Arial"/>
          <w:szCs w:val="20"/>
        </w:rPr>
        <w:t>jednotlivá focení</w:t>
      </w:r>
      <w:r w:rsidR="00724549">
        <w:rPr>
          <w:rFonts w:ascii="Arial" w:hAnsi="Arial" w:cs="Arial"/>
          <w:szCs w:val="20"/>
        </w:rPr>
        <w:t xml:space="preserve"> budou </w:t>
      </w:r>
      <w:r w:rsidR="005A26C9">
        <w:rPr>
          <w:rFonts w:ascii="Arial" w:hAnsi="Arial" w:cs="Arial"/>
          <w:szCs w:val="20"/>
        </w:rPr>
        <w:t>Poskytovateli</w:t>
      </w:r>
      <w:r w:rsidR="002B6230">
        <w:rPr>
          <w:rFonts w:ascii="Arial" w:hAnsi="Arial" w:cs="Arial"/>
          <w:szCs w:val="20"/>
        </w:rPr>
        <w:t xml:space="preserve">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69D8F087" w14:textId="4290615B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37F3B2A1" w14:textId="1B18AAC6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1C5C3111" w14:textId="634C40B9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D67E1D3" w14:textId="7DBA9402" w:rsidR="001E1FAC" w:rsidRDefault="004B6206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Popis předmětu plnění</w:t>
      </w:r>
    </w:p>
    <w:p w14:paraId="5A67FE94" w14:textId="344AF62E" w:rsidR="004B6206" w:rsidRPr="00252509" w:rsidRDefault="004B6206" w:rsidP="00252509">
      <w:pPr>
        <w:spacing w:before="120" w:line="280" w:lineRule="atLeast"/>
        <w:jc w:val="both"/>
        <w:rPr>
          <w:rFonts w:ascii="Arial" w:hAnsi="Arial" w:cs="Arial"/>
        </w:rPr>
      </w:pPr>
      <w:r w:rsidRPr="00252509">
        <w:rPr>
          <w:rFonts w:ascii="Arial" w:hAnsi="Arial" w:cs="Arial"/>
          <w:bCs/>
        </w:rPr>
        <w:t>Předmětem plnění je fotografické zdokumentování 8 akcí a projektů OPZ/OPZ+</w:t>
      </w:r>
      <w:r w:rsidR="000045A4" w:rsidRPr="00252509">
        <w:rPr>
          <w:rStyle w:val="Znakapoznpodarou"/>
          <w:rFonts w:ascii="Arial" w:hAnsi="Arial" w:cs="Arial"/>
          <w:bCs/>
        </w:rPr>
        <w:footnoteReference w:id="1"/>
      </w:r>
      <w:r w:rsidRPr="00252509">
        <w:rPr>
          <w:rFonts w:ascii="Arial" w:hAnsi="Arial" w:cs="Arial"/>
          <w:bCs/>
        </w:rPr>
        <w:t xml:space="preserve">, </w:t>
      </w:r>
      <w:r w:rsidR="000045A4" w:rsidRPr="00252509">
        <w:rPr>
          <w:rFonts w:ascii="Arial" w:hAnsi="Arial" w:cs="Arial"/>
          <w:bCs/>
        </w:rPr>
        <w:t xml:space="preserve">tak </w:t>
      </w:r>
      <w:r w:rsidRPr="00252509">
        <w:rPr>
          <w:rFonts w:ascii="Arial" w:hAnsi="Arial" w:cs="Arial"/>
          <w:bCs/>
        </w:rPr>
        <w:t>aby bylo možné tyto fotografie použít do příruček, publikací, kalendářů, na web aj. Cílem je přiblížit široké veřejnosti, jaké jsou přínosy OPZ</w:t>
      </w:r>
      <w:r w:rsidR="000045A4" w:rsidRPr="00252509">
        <w:rPr>
          <w:rFonts w:ascii="Arial" w:hAnsi="Arial" w:cs="Arial"/>
          <w:bCs/>
        </w:rPr>
        <w:t>/OPZ+</w:t>
      </w:r>
      <w:r w:rsidRPr="00252509">
        <w:rPr>
          <w:rFonts w:ascii="Arial" w:hAnsi="Arial" w:cs="Arial"/>
          <w:bCs/>
        </w:rPr>
        <w:t xml:space="preserve"> v ČR.</w:t>
      </w:r>
      <w:r w:rsidR="00252509">
        <w:rPr>
          <w:rFonts w:ascii="Arial" w:hAnsi="Arial" w:cs="Arial"/>
          <w:bCs/>
        </w:rPr>
        <w:t xml:space="preserve"> </w:t>
      </w:r>
      <w:r w:rsidRPr="00252509">
        <w:rPr>
          <w:rFonts w:ascii="Arial" w:hAnsi="Arial" w:cs="Arial"/>
        </w:rPr>
        <w:t xml:space="preserve">Fotografie budou zachycovat osoby, budou mít v rámci focení </w:t>
      </w:r>
      <w:r w:rsidR="00EF4F5F" w:rsidRPr="00252509">
        <w:rPr>
          <w:rFonts w:ascii="Arial" w:hAnsi="Arial" w:cs="Arial"/>
        </w:rPr>
        <w:t>akce/projektu</w:t>
      </w:r>
      <w:r w:rsidRPr="00252509">
        <w:rPr>
          <w:rFonts w:ascii="Arial" w:hAnsi="Arial" w:cs="Arial"/>
        </w:rPr>
        <w:t xml:space="preserve"> odlišné kompozice a budou foceny barevně. U každé</w:t>
      </w:r>
      <w:r w:rsidR="00252509">
        <w:rPr>
          <w:rFonts w:ascii="Arial" w:hAnsi="Arial" w:cs="Arial"/>
        </w:rPr>
        <w:t xml:space="preserve"> akce/</w:t>
      </w:r>
      <w:r w:rsidRPr="00252509">
        <w:rPr>
          <w:rFonts w:ascii="Arial" w:hAnsi="Arial" w:cs="Arial"/>
        </w:rPr>
        <w:t>projektu budou alespoň 2 fotografie, na kterých bude zachycena i vizuální identita OPZ</w:t>
      </w:r>
      <w:r w:rsidR="003028BE" w:rsidRPr="00252509">
        <w:rPr>
          <w:rFonts w:ascii="Arial" w:hAnsi="Arial" w:cs="Arial"/>
        </w:rPr>
        <w:t>/OPZ+.</w:t>
      </w:r>
      <w:r w:rsidRPr="00252509">
        <w:rPr>
          <w:rFonts w:ascii="Arial" w:hAnsi="Arial" w:cs="Arial"/>
        </w:rPr>
        <w:t xml:space="preserve"> </w:t>
      </w:r>
    </w:p>
    <w:p w14:paraId="70026EBC" w14:textId="1EFFB1E4" w:rsidR="004B6206" w:rsidRPr="00252509" w:rsidRDefault="004B6206" w:rsidP="004B6206">
      <w:pPr>
        <w:spacing w:line="280" w:lineRule="atLeast"/>
        <w:jc w:val="both"/>
        <w:rPr>
          <w:rFonts w:ascii="Arial" w:hAnsi="Arial" w:cs="Arial"/>
          <w:bCs/>
        </w:rPr>
      </w:pPr>
      <w:r w:rsidRPr="00252509">
        <w:rPr>
          <w:rFonts w:ascii="Arial" w:hAnsi="Arial" w:cs="Arial"/>
          <w:bCs/>
        </w:rPr>
        <w:t xml:space="preserve">Focení </w:t>
      </w:r>
      <w:r w:rsidR="00EF4F5F" w:rsidRPr="00252509">
        <w:rPr>
          <w:rFonts w:ascii="Arial" w:hAnsi="Arial" w:cs="Arial"/>
          <w:bCs/>
        </w:rPr>
        <w:t>akcí</w:t>
      </w:r>
      <w:r w:rsidRPr="00252509">
        <w:rPr>
          <w:rFonts w:ascii="Arial" w:hAnsi="Arial" w:cs="Arial"/>
          <w:bCs/>
        </w:rPr>
        <w:t>:</w:t>
      </w:r>
    </w:p>
    <w:p w14:paraId="285F0FC5" w14:textId="68C57A38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 xml:space="preserve">Objednatel </w:t>
      </w:r>
      <w:proofErr w:type="gramStart"/>
      <w:r w:rsidRPr="00252509">
        <w:rPr>
          <w:rFonts w:cs="Arial"/>
          <w:bCs/>
          <w:szCs w:val="22"/>
        </w:rPr>
        <w:t>určí</w:t>
      </w:r>
      <w:proofErr w:type="gramEnd"/>
      <w:r w:rsidRPr="00252509">
        <w:rPr>
          <w:rFonts w:cs="Arial"/>
          <w:bCs/>
          <w:szCs w:val="22"/>
        </w:rPr>
        <w:t xml:space="preserve">, které konkrétní </w:t>
      </w:r>
      <w:r w:rsidR="00EF4F5F" w:rsidRPr="00252509">
        <w:rPr>
          <w:rFonts w:cs="Arial"/>
          <w:bCs/>
          <w:szCs w:val="22"/>
        </w:rPr>
        <w:t xml:space="preserve">akce </w:t>
      </w:r>
      <w:r w:rsidRPr="00252509">
        <w:rPr>
          <w:rFonts w:cs="Arial"/>
          <w:bCs/>
          <w:szCs w:val="22"/>
        </w:rPr>
        <w:t xml:space="preserve">budou nafoceny, a poskytne </w:t>
      </w:r>
      <w:r w:rsidR="004C246E" w:rsidRPr="00252509">
        <w:rPr>
          <w:rFonts w:cs="Arial"/>
          <w:bCs/>
          <w:szCs w:val="22"/>
        </w:rPr>
        <w:t xml:space="preserve">Poskytovateli </w:t>
      </w:r>
      <w:r w:rsidRPr="00252509">
        <w:rPr>
          <w:rFonts w:cs="Arial"/>
          <w:bCs/>
          <w:szCs w:val="22"/>
        </w:rPr>
        <w:t xml:space="preserve">kontakty na </w:t>
      </w:r>
      <w:r w:rsidR="004C246E" w:rsidRPr="00252509">
        <w:rPr>
          <w:rFonts w:cs="Arial"/>
          <w:bCs/>
          <w:szCs w:val="22"/>
        </w:rPr>
        <w:t>organizátory akce.</w:t>
      </w:r>
    </w:p>
    <w:p w14:paraId="61ECBA94" w14:textId="46B109A1" w:rsidR="004B6206" w:rsidRPr="00252509" w:rsidRDefault="004C246E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szCs w:val="22"/>
        </w:rPr>
        <w:t>Akce se bude nacházet na území ČR.</w:t>
      </w:r>
    </w:p>
    <w:p w14:paraId="51BE9A94" w14:textId="24807D9D" w:rsidR="004B6206" w:rsidRPr="00252509" w:rsidRDefault="004C246E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Z každé akce vznikne</w:t>
      </w:r>
      <w:r w:rsidR="004B6206" w:rsidRPr="00252509">
        <w:rPr>
          <w:rFonts w:cs="Arial"/>
          <w:bCs/>
          <w:szCs w:val="22"/>
        </w:rPr>
        <w:t xml:space="preserve"> </w:t>
      </w:r>
      <w:r w:rsidRPr="00252509">
        <w:rPr>
          <w:rFonts w:cs="Arial"/>
          <w:bCs/>
          <w:szCs w:val="22"/>
        </w:rPr>
        <w:t>minimálně 25 fotografií</w:t>
      </w:r>
      <w:r w:rsidR="004B6206" w:rsidRPr="00252509">
        <w:rPr>
          <w:rFonts w:cs="Arial"/>
          <w:bCs/>
          <w:szCs w:val="22"/>
        </w:rPr>
        <w:t>.</w:t>
      </w:r>
    </w:p>
    <w:p w14:paraId="183CFF4D" w14:textId="4BDA6124" w:rsidR="004B6206" w:rsidRPr="00252509" w:rsidRDefault="004C246E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Fotograf/fotografka bude na místě akce min. po dobu 3 hodin.</w:t>
      </w:r>
    </w:p>
    <w:p w14:paraId="5F3E2AA1" w14:textId="77777777" w:rsidR="004C246E" w:rsidRPr="00252509" w:rsidRDefault="004C246E" w:rsidP="004C246E">
      <w:pPr>
        <w:pStyle w:val="Odstavecseseznamem"/>
        <w:spacing w:before="120" w:after="0" w:line="280" w:lineRule="atLeast"/>
        <w:contextualSpacing w:val="0"/>
        <w:jc w:val="both"/>
        <w:rPr>
          <w:rFonts w:ascii="Arial" w:hAnsi="Arial" w:cs="Arial"/>
          <w:bCs/>
        </w:rPr>
      </w:pPr>
    </w:p>
    <w:p w14:paraId="6E8AA71F" w14:textId="31951D55" w:rsidR="004C246E" w:rsidRPr="00252509" w:rsidRDefault="004C246E" w:rsidP="004C246E">
      <w:pPr>
        <w:spacing w:line="280" w:lineRule="atLeast"/>
        <w:jc w:val="both"/>
        <w:rPr>
          <w:rFonts w:ascii="Arial" w:hAnsi="Arial" w:cs="Arial"/>
          <w:bCs/>
        </w:rPr>
      </w:pPr>
      <w:r w:rsidRPr="00252509">
        <w:rPr>
          <w:rFonts w:ascii="Arial" w:hAnsi="Arial" w:cs="Arial"/>
          <w:bCs/>
        </w:rPr>
        <w:t>Focení projektů:</w:t>
      </w:r>
    </w:p>
    <w:p w14:paraId="583A3364" w14:textId="5F49A42F" w:rsidR="004C246E" w:rsidRPr="00252509" w:rsidRDefault="004C246E" w:rsidP="004C246E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 xml:space="preserve">Objednatel </w:t>
      </w:r>
      <w:proofErr w:type="gramStart"/>
      <w:r w:rsidRPr="00252509">
        <w:rPr>
          <w:rFonts w:cs="Arial"/>
          <w:bCs/>
          <w:szCs w:val="22"/>
        </w:rPr>
        <w:t>určí</w:t>
      </w:r>
      <w:proofErr w:type="gramEnd"/>
      <w:r w:rsidRPr="00252509">
        <w:rPr>
          <w:rFonts w:cs="Arial"/>
          <w:bCs/>
          <w:szCs w:val="22"/>
        </w:rPr>
        <w:t>, které projekty budou nafoceny, a poskytne Poskytovateli kontakty na zástupce jednotlivých projektů</w:t>
      </w:r>
      <w:r w:rsidRPr="00252509">
        <w:rPr>
          <w:szCs w:val="22"/>
          <w:vertAlign w:val="superscript"/>
        </w:rPr>
        <w:footnoteReference w:id="2"/>
      </w:r>
      <w:r w:rsidRPr="00252509">
        <w:rPr>
          <w:rFonts w:cs="Arial"/>
          <w:bCs/>
          <w:szCs w:val="22"/>
        </w:rPr>
        <w:t>.</w:t>
      </w:r>
    </w:p>
    <w:p w14:paraId="4BD26928" w14:textId="68A5DB39" w:rsidR="004C246E" w:rsidRPr="00252509" w:rsidRDefault="004C246E" w:rsidP="004C246E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szCs w:val="22"/>
        </w:rPr>
        <w:t xml:space="preserve">Projekty se nachází na území celé ČR </w:t>
      </w:r>
      <w:r w:rsidRPr="00252509">
        <w:rPr>
          <w:rFonts w:cs="Arial"/>
          <w:iCs/>
          <w:szCs w:val="22"/>
        </w:rPr>
        <w:t xml:space="preserve">(harmonogram focení je plně v kompetenci </w:t>
      </w:r>
      <w:r w:rsidR="005A26C9">
        <w:rPr>
          <w:rFonts w:cs="Arial"/>
          <w:iCs/>
          <w:szCs w:val="22"/>
        </w:rPr>
        <w:t>Poskytovatele</w:t>
      </w:r>
      <w:r w:rsidRPr="00252509">
        <w:rPr>
          <w:rFonts w:cs="Arial"/>
          <w:iCs/>
          <w:szCs w:val="22"/>
        </w:rPr>
        <w:t>).</w:t>
      </w:r>
    </w:p>
    <w:p w14:paraId="0F729F2C" w14:textId="1D8A4F97" w:rsidR="003028BE" w:rsidRPr="00252509" w:rsidRDefault="003028BE" w:rsidP="003028BE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Z každého projektu vznikne minimálně 25 fotografií.</w:t>
      </w:r>
    </w:p>
    <w:p w14:paraId="72DFA124" w14:textId="445E561C" w:rsidR="004C246E" w:rsidRPr="00252509" w:rsidRDefault="004C246E" w:rsidP="004C246E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 xml:space="preserve">Ke každému projektu budou dodány dle výběru Objednatele </w:t>
      </w:r>
      <w:r w:rsidR="003028BE" w:rsidRPr="00252509">
        <w:rPr>
          <w:rFonts w:cs="Arial"/>
          <w:bCs/>
          <w:szCs w:val="22"/>
        </w:rPr>
        <w:t>5</w:t>
      </w:r>
      <w:r w:rsidRPr="00252509">
        <w:rPr>
          <w:rFonts w:cs="Arial"/>
          <w:bCs/>
          <w:szCs w:val="22"/>
        </w:rPr>
        <w:t xml:space="preserve"> </w:t>
      </w:r>
      <w:r w:rsidR="003028BE" w:rsidRPr="00252509">
        <w:rPr>
          <w:rFonts w:cs="Arial"/>
          <w:bCs/>
          <w:szCs w:val="22"/>
        </w:rPr>
        <w:t>fotografií</w:t>
      </w:r>
      <w:r w:rsidRPr="00252509">
        <w:rPr>
          <w:rFonts w:cs="Arial"/>
          <w:bCs/>
          <w:szCs w:val="22"/>
        </w:rPr>
        <w:t xml:space="preserve"> na </w:t>
      </w:r>
      <w:r w:rsidR="003028BE" w:rsidRPr="00252509">
        <w:rPr>
          <w:rFonts w:cs="Arial"/>
          <w:bCs/>
          <w:szCs w:val="22"/>
        </w:rPr>
        <w:t>matném fotopapíru</w:t>
      </w:r>
      <w:r w:rsidRPr="00252509">
        <w:rPr>
          <w:rFonts w:cs="Arial"/>
          <w:bCs/>
          <w:szCs w:val="22"/>
        </w:rPr>
        <w:t xml:space="preserve">, velikosti A2. </w:t>
      </w:r>
    </w:p>
    <w:p w14:paraId="4710E76A" w14:textId="77777777" w:rsidR="004C246E" w:rsidRPr="00252509" w:rsidRDefault="004C246E" w:rsidP="003028BE">
      <w:pPr>
        <w:pStyle w:val="Odstavecseseznamem"/>
        <w:spacing w:before="120" w:after="0" w:line="280" w:lineRule="atLeast"/>
        <w:contextualSpacing w:val="0"/>
        <w:jc w:val="both"/>
        <w:rPr>
          <w:rFonts w:ascii="Arial" w:hAnsi="Arial" w:cs="Arial"/>
          <w:bCs/>
        </w:rPr>
      </w:pPr>
    </w:p>
    <w:p w14:paraId="60886643" w14:textId="77777777" w:rsidR="004B6206" w:rsidRPr="00252509" w:rsidRDefault="004B6206" w:rsidP="004B6206">
      <w:pPr>
        <w:spacing w:before="240" w:line="280" w:lineRule="atLeast"/>
        <w:jc w:val="both"/>
        <w:rPr>
          <w:rFonts w:ascii="Arial" w:hAnsi="Arial" w:cs="Arial"/>
          <w:bCs/>
        </w:rPr>
      </w:pPr>
      <w:r w:rsidRPr="00252509">
        <w:rPr>
          <w:rFonts w:ascii="Arial" w:hAnsi="Arial" w:cs="Arial"/>
          <w:bCs/>
        </w:rPr>
        <w:t>V rámci fotografování bude zajištěno:</w:t>
      </w:r>
    </w:p>
    <w:p w14:paraId="6BC8031C" w14:textId="30F7C747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 xml:space="preserve">Kompletní organizace a logistika spojená s pořízením, zpracováním a dodáním fotografií, včetně komunikace s realizátory projektů, včetně dopravy. </w:t>
      </w:r>
    </w:p>
    <w:p w14:paraId="732C4327" w14:textId="77777777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Konzultace konečného výběru fotografií s Objednatelem.</w:t>
      </w:r>
    </w:p>
    <w:p w14:paraId="04192449" w14:textId="2CA4BA66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Předání fotografií na elektronickém nosiči na adresu Objednatele (vždy ve formátu pro tisk, na web a náhledy).</w:t>
      </w:r>
    </w:p>
    <w:p w14:paraId="5391B466" w14:textId="744D60B0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Předání vytištěných fotografií na adresu Objednatele</w:t>
      </w:r>
      <w:r w:rsidR="00252509" w:rsidRPr="00252509">
        <w:rPr>
          <w:rFonts w:cs="Arial"/>
          <w:bCs/>
          <w:szCs w:val="22"/>
        </w:rPr>
        <w:t xml:space="preserve">. </w:t>
      </w:r>
    </w:p>
    <w:p w14:paraId="17C28985" w14:textId="77777777" w:rsidR="004B6206" w:rsidRPr="00252509" w:rsidRDefault="004B6206" w:rsidP="004B6206">
      <w:pPr>
        <w:pStyle w:val="Odstavec"/>
        <w:numPr>
          <w:ilvl w:val="0"/>
          <w:numId w:val="46"/>
        </w:numPr>
        <w:spacing w:line="280" w:lineRule="atLeast"/>
        <w:rPr>
          <w:rFonts w:cs="Arial"/>
          <w:bCs/>
          <w:szCs w:val="22"/>
        </w:rPr>
      </w:pPr>
      <w:r w:rsidRPr="00252509">
        <w:rPr>
          <w:rFonts w:cs="Arial"/>
          <w:bCs/>
          <w:szCs w:val="22"/>
        </w:rPr>
        <w:t>Vytištěné fotografie budou na zadní straně označeny registračním číslem a názvem daného projektu.</w:t>
      </w:r>
    </w:p>
    <w:p w14:paraId="1D226C57" w14:textId="1CF9845E" w:rsidR="004B6206" w:rsidRPr="00252509" w:rsidRDefault="005A26C9" w:rsidP="004B6206">
      <w:pPr>
        <w:pStyle w:val="Odstavecseseznamem"/>
        <w:numPr>
          <w:ilvl w:val="0"/>
          <w:numId w:val="46"/>
        </w:numPr>
        <w:spacing w:before="120" w:after="0" w:line="280" w:lineRule="atLeast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Poskytovatel</w:t>
      </w:r>
      <w:r w:rsidR="004B6206" w:rsidRPr="00252509">
        <w:rPr>
          <w:rFonts w:ascii="Arial" w:hAnsi="Arial" w:cs="Arial"/>
          <w:bCs/>
        </w:rPr>
        <w:t xml:space="preserve"> zajistí písemný souhlas od všech účastníků</w:t>
      </w:r>
      <w:r>
        <w:rPr>
          <w:rFonts w:ascii="Arial" w:hAnsi="Arial" w:cs="Arial"/>
          <w:bCs/>
        </w:rPr>
        <w:t xml:space="preserve"> projektu</w:t>
      </w:r>
      <w:r w:rsidR="004B6206" w:rsidRPr="00252509">
        <w:rPr>
          <w:rFonts w:ascii="Arial" w:hAnsi="Arial" w:cs="Arial"/>
          <w:bCs/>
        </w:rPr>
        <w:t>, kteří budou fotografováni</w:t>
      </w:r>
      <w:r w:rsidR="005B774C">
        <w:rPr>
          <w:rFonts w:ascii="Arial" w:hAnsi="Arial" w:cs="Arial"/>
          <w:bCs/>
        </w:rPr>
        <w:t xml:space="preserve"> v souladu s Ochranou informací a osobních údajů definovanou v </w:t>
      </w:r>
      <w:r w:rsidR="004929E4">
        <w:rPr>
          <w:rFonts w:ascii="Arial" w:hAnsi="Arial" w:cs="Arial"/>
          <w:bCs/>
        </w:rPr>
        <w:t>článku</w:t>
      </w:r>
      <w:r w:rsidR="005B774C">
        <w:rPr>
          <w:rFonts w:ascii="Arial" w:hAnsi="Arial" w:cs="Arial"/>
          <w:bCs/>
        </w:rPr>
        <w:t xml:space="preserve"> 7. Rámcové dohody. P</w:t>
      </w:r>
      <w:r w:rsidR="004B6206" w:rsidRPr="00252509">
        <w:rPr>
          <w:rFonts w:ascii="Arial" w:hAnsi="Arial" w:cs="Arial"/>
          <w:bCs/>
        </w:rPr>
        <w:t xml:space="preserve">odepsané dokumenty budou předány Objednateli nejpozději s </w:t>
      </w:r>
      <w:r w:rsidR="004B6206" w:rsidRPr="00252509">
        <w:rPr>
          <w:rFonts w:ascii="Arial" w:hAnsi="Arial" w:cs="Arial"/>
          <w:bCs/>
        </w:rPr>
        <w:lastRenderedPageBreak/>
        <w:t xml:space="preserve">tištěnými fotografiemi. Vzor písemného souhlasu </w:t>
      </w:r>
      <w:r w:rsidR="005B774C">
        <w:rPr>
          <w:rFonts w:ascii="Arial" w:hAnsi="Arial" w:cs="Arial"/>
          <w:bCs/>
        </w:rPr>
        <w:t xml:space="preserve">je </w:t>
      </w:r>
      <w:r w:rsidR="00252509" w:rsidRPr="00252509">
        <w:rPr>
          <w:rFonts w:ascii="Arial" w:hAnsi="Arial" w:cs="Arial"/>
          <w:bCs/>
        </w:rPr>
        <w:t>uveden v příloze č. 5 Rámcové dohody</w:t>
      </w:r>
      <w:r w:rsidR="004B6206" w:rsidRPr="00252509">
        <w:rPr>
          <w:rFonts w:ascii="Arial" w:hAnsi="Arial" w:cs="Arial"/>
          <w:bCs/>
        </w:rPr>
        <w:t>.</w:t>
      </w:r>
    </w:p>
    <w:p w14:paraId="79CD14F9" w14:textId="77777777" w:rsidR="004B6206" w:rsidRPr="004B6206" w:rsidRDefault="004B6206" w:rsidP="004B6206">
      <w:pPr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380F4065" w14:textId="6F6D1638" w:rsidR="00EA18D4" w:rsidRPr="001B79CC" w:rsidRDefault="00EA18D4" w:rsidP="001B79C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>Harmonogram realizace</w:t>
      </w:r>
    </w:p>
    <w:p w14:paraId="3C26242E" w14:textId="1739ED6D" w:rsidR="00EA18D4" w:rsidRDefault="005B774C" w:rsidP="008551CD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F6578F">
        <w:rPr>
          <w:rFonts w:ascii="Arial" w:hAnsi="Arial" w:cs="Arial"/>
          <w:szCs w:val="20"/>
        </w:rPr>
        <w:t>Objednatel poskytne Poskytovatel</w:t>
      </w:r>
      <w:r w:rsidR="005A26C9" w:rsidRPr="00F6578F">
        <w:rPr>
          <w:rFonts w:ascii="Arial" w:hAnsi="Arial" w:cs="Arial"/>
          <w:szCs w:val="20"/>
        </w:rPr>
        <w:t>i</w:t>
      </w:r>
      <w:r w:rsidRPr="00F6578F">
        <w:rPr>
          <w:rFonts w:ascii="Arial" w:hAnsi="Arial" w:cs="Arial"/>
          <w:szCs w:val="20"/>
        </w:rPr>
        <w:t xml:space="preserve"> informace o akci/projektu min. </w:t>
      </w:r>
      <w:r w:rsidR="00B062ED">
        <w:rPr>
          <w:rFonts w:ascii="Arial" w:hAnsi="Arial" w:cs="Arial"/>
          <w:szCs w:val="20"/>
        </w:rPr>
        <w:t>20</w:t>
      </w:r>
      <w:r w:rsidR="0076739D" w:rsidRPr="00F6578F">
        <w:rPr>
          <w:rFonts w:ascii="Arial" w:hAnsi="Arial" w:cs="Arial"/>
          <w:szCs w:val="20"/>
        </w:rPr>
        <w:t xml:space="preserve"> pracovních dní</w:t>
      </w:r>
      <w:r w:rsidRPr="00F6578F">
        <w:rPr>
          <w:rFonts w:ascii="Arial" w:hAnsi="Arial" w:cs="Arial"/>
          <w:szCs w:val="20"/>
        </w:rPr>
        <w:t xml:space="preserve"> před plánovaným focením</w:t>
      </w:r>
      <w:r w:rsidR="00C3007A">
        <w:rPr>
          <w:rStyle w:val="Znakapoznpodarou"/>
          <w:rFonts w:ascii="Arial" w:hAnsi="Arial" w:cs="Arial"/>
          <w:szCs w:val="20"/>
        </w:rPr>
        <w:footnoteReference w:id="3"/>
      </w:r>
      <w:r w:rsidRPr="00F6578F">
        <w:rPr>
          <w:rFonts w:ascii="Arial" w:hAnsi="Arial" w:cs="Arial"/>
          <w:szCs w:val="20"/>
        </w:rPr>
        <w:t>.</w:t>
      </w:r>
      <w:r w:rsidR="0076739D" w:rsidRPr="00F6578F">
        <w:rPr>
          <w:rFonts w:ascii="Arial" w:hAnsi="Arial" w:cs="Arial"/>
          <w:szCs w:val="20"/>
        </w:rPr>
        <w:t xml:space="preserve"> Poskytovatel zajistí fotografické služby v souladu s touto objednávkou.</w:t>
      </w:r>
      <w:r w:rsidRPr="00F6578F">
        <w:rPr>
          <w:rFonts w:ascii="Arial" w:hAnsi="Arial" w:cs="Arial"/>
          <w:szCs w:val="20"/>
        </w:rPr>
        <w:t xml:space="preserve"> </w:t>
      </w:r>
      <w:r w:rsidR="0076739D" w:rsidRPr="00F6578F">
        <w:rPr>
          <w:rFonts w:ascii="Arial" w:hAnsi="Arial" w:cs="Arial"/>
          <w:szCs w:val="20"/>
        </w:rPr>
        <w:t xml:space="preserve">Do 15 dnů od fotografování akce/projektu zašle Poskytovatel Objednateli výběr fotografií. </w:t>
      </w:r>
      <w:r w:rsidR="0076739D" w:rsidRPr="00F6578F">
        <w:rPr>
          <w:rFonts w:ascii="Arial" w:eastAsia="Calibri" w:hAnsi="Arial" w:cs="Arial"/>
        </w:rPr>
        <w:t>Na zapracování/zaslání připomínek a výběr fotografií k tisku platí</w:t>
      </w:r>
      <w:r w:rsidR="0076739D">
        <w:rPr>
          <w:rFonts w:ascii="Arial" w:eastAsia="Calibri" w:hAnsi="Arial" w:cs="Arial"/>
        </w:rPr>
        <w:t xml:space="preserve"> </w:t>
      </w:r>
      <w:r w:rsidR="0076739D" w:rsidRPr="00992444">
        <w:rPr>
          <w:rFonts w:ascii="Arial" w:eastAsia="Calibri" w:hAnsi="Arial" w:cs="Arial"/>
        </w:rPr>
        <w:t xml:space="preserve">pro Poskytovatele/Objednatele lhůta </w:t>
      </w:r>
      <w:r w:rsidR="0076739D" w:rsidRPr="00BF3931">
        <w:rPr>
          <w:rFonts w:ascii="Arial" w:eastAsia="Calibri" w:hAnsi="Arial" w:cs="Arial"/>
        </w:rPr>
        <w:t>5</w:t>
      </w:r>
      <w:r w:rsidR="0076739D" w:rsidRPr="00992444">
        <w:rPr>
          <w:rFonts w:ascii="Arial" w:eastAsia="Calibri" w:hAnsi="Arial" w:cs="Arial"/>
        </w:rPr>
        <w:t xml:space="preserve"> pracovních dnů</w:t>
      </w:r>
      <w:r w:rsidR="008551CD">
        <w:rPr>
          <w:rFonts w:ascii="Arial" w:eastAsia="Calibri" w:hAnsi="Arial" w:cs="Arial"/>
        </w:rPr>
        <w:t xml:space="preserve">. Poskytovatel předá Objednatel fotografie na elektronickém nosiči a v případě projektů vytištěné fotografie </w:t>
      </w:r>
      <w:r w:rsidR="004929E4">
        <w:rPr>
          <w:rFonts w:ascii="Arial" w:eastAsia="Calibri" w:hAnsi="Arial" w:cs="Arial"/>
        </w:rPr>
        <w:t xml:space="preserve">zpravidla </w:t>
      </w:r>
      <w:r w:rsidR="008551CD">
        <w:rPr>
          <w:rFonts w:ascii="Arial" w:eastAsia="Calibri" w:hAnsi="Arial" w:cs="Arial"/>
        </w:rPr>
        <w:t>do 20 dnů od odsouhlasení výběru</w:t>
      </w:r>
      <w:r w:rsidR="004929E4">
        <w:rPr>
          <w:rStyle w:val="Znakapoznpodarou"/>
          <w:rFonts w:ascii="Arial" w:eastAsia="Calibri" w:hAnsi="Arial" w:cs="Arial"/>
        </w:rPr>
        <w:footnoteReference w:id="4"/>
      </w:r>
      <w:r w:rsidR="008551CD">
        <w:rPr>
          <w:rFonts w:ascii="Arial" w:eastAsia="Calibri" w:hAnsi="Arial" w:cs="Arial"/>
        </w:rPr>
        <w:t>.</w:t>
      </w:r>
    </w:p>
    <w:p w14:paraId="1C9E0D31" w14:textId="05DA25CE" w:rsidR="00EA18D4" w:rsidRDefault="00CE5D5E" w:rsidP="00EA18D4">
      <w:pPr>
        <w:pStyle w:val="Odstavecseseznamem"/>
        <w:numPr>
          <w:ilvl w:val="0"/>
          <w:numId w:val="28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="00EA18D4" w:rsidRPr="00BC290B">
        <w:rPr>
          <w:rFonts w:ascii="Arial" w:eastAsia="Calibri" w:hAnsi="Arial" w:cs="Arial"/>
          <w:b/>
        </w:rPr>
        <w:t>kceptace</w:t>
      </w:r>
    </w:p>
    <w:p w14:paraId="7495C7EF" w14:textId="06EF64F4" w:rsidR="00373520" w:rsidRDefault="00EA18D4" w:rsidP="002B6230">
      <w:pPr>
        <w:spacing w:after="120" w:line="280" w:lineRule="atLeast"/>
        <w:jc w:val="both"/>
        <w:rPr>
          <w:rFonts w:ascii="Arial" w:eastAsia="Calibri" w:hAnsi="Arial" w:cs="Arial"/>
        </w:rPr>
      </w:pPr>
      <w:r w:rsidRPr="00373520">
        <w:rPr>
          <w:rFonts w:ascii="Arial" w:hAnsi="Arial" w:cs="Arial"/>
          <w:szCs w:val="20"/>
        </w:rPr>
        <w:t xml:space="preserve">Dílčí </w:t>
      </w:r>
      <w:r w:rsidR="008551CD">
        <w:rPr>
          <w:rFonts w:ascii="Arial" w:hAnsi="Arial" w:cs="Arial"/>
          <w:szCs w:val="20"/>
        </w:rPr>
        <w:t>akceptace nafocených akcí</w:t>
      </w:r>
      <w:r w:rsidR="00373520">
        <w:rPr>
          <w:rFonts w:ascii="Arial" w:eastAsia="Calibri" w:hAnsi="Arial" w:cs="Arial"/>
        </w:rPr>
        <w:t>:</w:t>
      </w:r>
      <w:r w:rsidRPr="00373520">
        <w:rPr>
          <w:rFonts w:ascii="Arial" w:eastAsia="Calibri" w:hAnsi="Arial" w:cs="Arial"/>
        </w:rPr>
        <w:t xml:space="preserve"> </w:t>
      </w:r>
      <w:r w:rsidR="008551CD">
        <w:rPr>
          <w:rFonts w:ascii="Arial" w:eastAsia="Calibri" w:hAnsi="Arial" w:cs="Arial"/>
        </w:rPr>
        <w:t>odsouhlasení nafocené akce, dodání fotografií na elektronickém nosiči na adresu Objednatele</w:t>
      </w:r>
      <w:r w:rsidR="00CE5D5E" w:rsidRPr="00373520">
        <w:rPr>
          <w:rFonts w:ascii="Arial" w:eastAsia="Calibri" w:hAnsi="Arial" w:cs="Arial"/>
        </w:rPr>
        <w:t xml:space="preserve"> potvrzené předávacím protokolem.</w:t>
      </w:r>
    </w:p>
    <w:p w14:paraId="11951513" w14:textId="22008553" w:rsidR="008551CD" w:rsidRDefault="00EE35BA" w:rsidP="008551C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Dílčí akceptace </w:t>
      </w:r>
      <w:r w:rsidR="008551CD">
        <w:rPr>
          <w:rFonts w:ascii="Arial" w:eastAsia="Calibri" w:hAnsi="Arial" w:cs="Arial"/>
        </w:rPr>
        <w:t>nafocených projektů</w:t>
      </w:r>
      <w:r>
        <w:rPr>
          <w:rFonts w:ascii="Arial" w:eastAsia="Calibri" w:hAnsi="Arial" w:cs="Arial"/>
        </w:rPr>
        <w:t xml:space="preserve">: </w:t>
      </w:r>
      <w:r w:rsidR="008551CD">
        <w:rPr>
          <w:rFonts w:ascii="Arial" w:eastAsia="Calibri" w:hAnsi="Arial" w:cs="Arial"/>
        </w:rPr>
        <w:t>odsouhlasení nafoceného projektu, dodání fotografií na elektronickém nosiči a vytištěných fotografií na adresu Objednatele</w:t>
      </w:r>
      <w:r w:rsidR="008551CD" w:rsidRPr="00373520">
        <w:rPr>
          <w:rFonts w:ascii="Arial" w:eastAsia="Calibri" w:hAnsi="Arial" w:cs="Arial"/>
        </w:rPr>
        <w:t xml:space="preserve"> potvrzené předávacím protokolem.</w:t>
      </w:r>
    </w:p>
    <w:p w14:paraId="0DAE4770" w14:textId="1F562703" w:rsidR="00EA18D4" w:rsidRDefault="00EA18D4" w:rsidP="004929E4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34865E0C" w14:textId="2CD47A27" w:rsidR="00EA18D4" w:rsidRDefault="008551CD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Elektronický nosič s fotografiemi</w:t>
      </w:r>
    </w:p>
    <w:p w14:paraId="66F1ED19" w14:textId="46BA0089" w:rsidR="00EE35BA" w:rsidRPr="002B6230" w:rsidRDefault="004929E4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Vytištěné fotografie</w:t>
      </w:r>
    </w:p>
    <w:p w14:paraId="2B41BC9F" w14:textId="3689A81B" w:rsidR="00EA18D4" w:rsidRPr="003E103E" w:rsidRDefault="004929E4" w:rsidP="001B79CC">
      <w:pPr>
        <w:pStyle w:val="Odstavecseseznamem"/>
        <w:numPr>
          <w:ilvl w:val="0"/>
          <w:numId w:val="28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Maximální cena objednávky a fakturace</w:t>
      </w:r>
    </w:p>
    <w:p w14:paraId="4E5934D0" w14:textId="77777777" w:rsidR="004929E4" w:rsidRDefault="00F72FD8" w:rsidP="003E103E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za </w:t>
      </w:r>
      <w:r w:rsidR="00EE35BA">
        <w:rPr>
          <w:rFonts w:ascii="Arial" w:hAnsi="Arial" w:cs="Arial"/>
        </w:rPr>
        <w:t>maximální počet</w:t>
      </w:r>
      <w:r w:rsidR="004929E4">
        <w:rPr>
          <w:rFonts w:ascii="Arial" w:hAnsi="Arial" w:cs="Arial"/>
        </w:rPr>
        <w:t xml:space="preserve"> 8 projektů je </w:t>
      </w:r>
      <w:r w:rsidR="004929E4" w:rsidRPr="004929E4">
        <w:rPr>
          <w:rFonts w:ascii="Arial" w:hAnsi="Arial" w:cs="Arial"/>
          <w:b/>
          <w:bCs/>
        </w:rPr>
        <w:t xml:space="preserve">60 000 </w:t>
      </w:r>
      <w:r w:rsidR="00B9202A" w:rsidRPr="004929E4">
        <w:rPr>
          <w:rFonts w:ascii="Arial" w:hAnsi="Arial" w:cs="Arial"/>
          <w:b/>
          <w:bCs/>
        </w:rPr>
        <w:t>Kč</w:t>
      </w:r>
      <w:r w:rsidR="00B9202A">
        <w:rPr>
          <w:rFonts w:ascii="Arial" w:hAnsi="Arial" w:cs="Arial"/>
        </w:rPr>
        <w:t xml:space="preserve"> bez DPH.</w:t>
      </w:r>
      <w:r w:rsidRPr="003E103E">
        <w:rPr>
          <w:rFonts w:ascii="Arial" w:hAnsi="Arial" w:cs="Arial"/>
        </w:rPr>
        <w:t xml:space="preserve"> (</w:t>
      </w:r>
      <w:r w:rsidR="004929E4">
        <w:rPr>
          <w:rFonts w:ascii="Arial" w:hAnsi="Arial" w:cs="Arial"/>
        </w:rPr>
        <w:t>8</w:t>
      </w:r>
      <w:r w:rsidR="00B9202A" w:rsidRPr="001C6629">
        <w:rPr>
          <w:rFonts w:ascii="Arial" w:hAnsi="Arial" w:cs="Arial"/>
        </w:rPr>
        <w:t xml:space="preserve"> x </w:t>
      </w:r>
      <w:r w:rsidR="004929E4">
        <w:rPr>
          <w:rFonts w:ascii="Arial" w:hAnsi="Arial" w:cs="Arial"/>
        </w:rPr>
        <w:t>7 500</w:t>
      </w:r>
      <w:r w:rsidRPr="00EB59A5">
        <w:rPr>
          <w:rFonts w:ascii="Arial" w:hAnsi="Arial" w:cs="Arial"/>
        </w:rPr>
        <w:t xml:space="preserve"> Kč</w:t>
      </w:r>
      <w:r w:rsidRPr="003E103E">
        <w:rPr>
          <w:rFonts w:ascii="Arial" w:hAnsi="Arial" w:cs="Arial"/>
        </w:rPr>
        <w:t xml:space="preserve"> bez DPH</w:t>
      </w:r>
      <w:r w:rsidR="004929E4">
        <w:rPr>
          <w:rFonts w:ascii="Arial" w:hAnsi="Arial" w:cs="Arial"/>
        </w:rPr>
        <w:t>)</w:t>
      </w:r>
      <w:r w:rsidRPr="003E103E">
        <w:rPr>
          <w:rFonts w:ascii="Arial" w:hAnsi="Arial" w:cs="Arial"/>
        </w:rPr>
        <w:t xml:space="preserve">, celkem </w:t>
      </w:r>
      <w:r w:rsidR="004929E4" w:rsidRPr="004929E4">
        <w:rPr>
          <w:rFonts w:ascii="Arial" w:hAnsi="Arial" w:cs="Arial"/>
          <w:b/>
          <w:bCs/>
        </w:rPr>
        <w:t>72 600</w:t>
      </w:r>
      <w:r w:rsidR="001C6629" w:rsidRPr="004929E4">
        <w:rPr>
          <w:rFonts w:ascii="Arial" w:hAnsi="Arial" w:cs="Arial"/>
          <w:b/>
          <w:bCs/>
        </w:rPr>
        <w:t xml:space="preserve"> </w:t>
      </w:r>
      <w:r w:rsidRPr="004929E4">
        <w:rPr>
          <w:rFonts w:ascii="Arial" w:hAnsi="Arial" w:cs="Arial"/>
          <w:b/>
          <w:bCs/>
        </w:rPr>
        <w:t>Kč s</w:t>
      </w:r>
      <w:r w:rsidR="00B9202A" w:rsidRPr="004929E4">
        <w:rPr>
          <w:rFonts w:ascii="Arial" w:hAnsi="Arial" w:cs="Arial"/>
          <w:b/>
          <w:bCs/>
        </w:rPr>
        <w:t> </w:t>
      </w:r>
      <w:r w:rsidRPr="004929E4">
        <w:rPr>
          <w:rFonts w:ascii="Arial" w:hAnsi="Arial" w:cs="Arial"/>
          <w:b/>
          <w:bCs/>
        </w:rPr>
        <w:t>DPH</w:t>
      </w:r>
      <w:r w:rsidRPr="003E103E">
        <w:rPr>
          <w:rFonts w:ascii="Arial" w:hAnsi="Arial" w:cs="Arial"/>
        </w:rPr>
        <w:t xml:space="preserve">. </w:t>
      </w:r>
    </w:p>
    <w:p w14:paraId="4C47D385" w14:textId="19555413" w:rsidR="002730CC" w:rsidRPr="00932D55" w:rsidRDefault="00B9202A" w:rsidP="004929E4">
      <w:pPr>
        <w:spacing w:after="24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hAnsi="Arial" w:cs="Arial"/>
        </w:rPr>
        <w:t xml:space="preserve">Cena bude </w:t>
      </w:r>
      <w:r w:rsidR="004013AE">
        <w:rPr>
          <w:rFonts w:ascii="Arial" w:hAnsi="Arial" w:cs="Arial"/>
        </w:rPr>
        <w:t>fakturována</w:t>
      </w:r>
      <w:r w:rsidR="004013AE" w:rsidRPr="003E103E">
        <w:rPr>
          <w:rFonts w:ascii="Arial" w:hAnsi="Arial" w:cs="Arial"/>
        </w:rPr>
        <w:t xml:space="preserve"> </w:t>
      </w:r>
      <w:r w:rsidRPr="003E103E">
        <w:rPr>
          <w:rFonts w:ascii="Arial" w:hAnsi="Arial" w:cs="Arial"/>
        </w:rPr>
        <w:t>dle skutečného odběru</w:t>
      </w:r>
      <w:r>
        <w:rPr>
          <w:rFonts w:ascii="Arial" w:hAnsi="Arial" w:cs="Arial"/>
        </w:rPr>
        <w:t>.</w:t>
      </w:r>
      <w:r w:rsidR="00F20F18">
        <w:rPr>
          <w:rFonts w:ascii="Arial" w:hAnsi="Arial" w:cs="Arial"/>
        </w:rPr>
        <w:t xml:space="preserve"> Při nižším počtu focení</w:t>
      </w:r>
      <w:r w:rsidR="002730CC" w:rsidRPr="00932D55">
        <w:rPr>
          <w:rFonts w:ascii="Arial" w:eastAsia="Calibri" w:hAnsi="Arial" w:cs="Arial"/>
        </w:rPr>
        <w:t xml:space="preserve"> bude </w:t>
      </w:r>
      <w:r w:rsidR="002730CC" w:rsidRPr="00932D55">
        <w:rPr>
          <w:rFonts w:ascii="Arial" w:eastAsia="Calibri" w:hAnsi="Arial" w:cs="Arial"/>
          <w:b/>
        </w:rPr>
        <w:t>cena objednávky</w:t>
      </w:r>
      <w:r w:rsidR="002730CC" w:rsidRPr="00932D55">
        <w:rPr>
          <w:rFonts w:ascii="Arial" w:eastAsia="Calibri" w:hAnsi="Arial" w:cs="Arial"/>
        </w:rPr>
        <w:t xml:space="preserve"> </w:t>
      </w:r>
      <w:r w:rsidR="00F20F18">
        <w:rPr>
          <w:rFonts w:ascii="Arial" w:eastAsia="Calibri" w:hAnsi="Arial" w:cs="Arial"/>
        </w:rPr>
        <w:t>o adekvátní jednotky</w:t>
      </w:r>
      <w:r w:rsidR="002730CC" w:rsidRPr="00932D55">
        <w:rPr>
          <w:rFonts w:ascii="Arial" w:eastAsia="Calibri" w:hAnsi="Arial" w:cs="Arial"/>
        </w:rPr>
        <w:t xml:space="preserve"> </w:t>
      </w:r>
      <w:r w:rsidR="002730CC" w:rsidRPr="00932D55">
        <w:rPr>
          <w:rFonts w:ascii="Arial" w:eastAsia="Calibri" w:hAnsi="Arial" w:cs="Arial"/>
          <w:b/>
        </w:rPr>
        <w:t>snížena</w:t>
      </w:r>
      <w:r w:rsidR="002730CC" w:rsidRPr="00932D55">
        <w:rPr>
          <w:rFonts w:ascii="Arial" w:eastAsia="Calibri" w:hAnsi="Arial" w:cs="Arial"/>
        </w:rPr>
        <w:t xml:space="preserve">. </w:t>
      </w:r>
    </w:p>
    <w:p w14:paraId="3DAE69F2" w14:textId="726C5051" w:rsidR="002730CC" w:rsidRPr="002730CC" w:rsidRDefault="002730CC" w:rsidP="00571511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2730CC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53C3" w14:textId="77777777" w:rsidR="00F4509B" w:rsidRDefault="00F4509B" w:rsidP="00936E68">
      <w:pPr>
        <w:spacing w:after="0" w:line="240" w:lineRule="auto"/>
      </w:pPr>
      <w:r>
        <w:separator/>
      </w:r>
    </w:p>
  </w:endnote>
  <w:endnote w:type="continuationSeparator" w:id="0">
    <w:p w14:paraId="47AF21A4" w14:textId="77777777" w:rsidR="00F4509B" w:rsidRDefault="00F4509B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B299" w14:textId="77777777" w:rsidR="00F4509B" w:rsidRDefault="00F4509B" w:rsidP="00936E68">
      <w:pPr>
        <w:spacing w:after="0" w:line="240" w:lineRule="auto"/>
      </w:pPr>
      <w:r>
        <w:separator/>
      </w:r>
    </w:p>
  </w:footnote>
  <w:footnote w:type="continuationSeparator" w:id="0">
    <w:p w14:paraId="2F41C42C" w14:textId="77777777" w:rsidR="00F4509B" w:rsidRDefault="00F4509B" w:rsidP="00936E68">
      <w:pPr>
        <w:spacing w:after="0" w:line="240" w:lineRule="auto"/>
      </w:pPr>
      <w:r>
        <w:continuationSeparator/>
      </w:r>
    </w:p>
  </w:footnote>
  <w:footnote w:id="1">
    <w:p w14:paraId="4D24C56B" w14:textId="687030D4" w:rsidR="000045A4" w:rsidRPr="003028BE" w:rsidRDefault="000045A4">
      <w:pPr>
        <w:pStyle w:val="Textpoznpodarou"/>
        <w:rPr>
          <w:rFonts w:ascii="Arial" w:hAnsi="Arial" w:cs="Arial"/>
          <w:sz w:val="16"/>
          <w:szCs w:val="16"/>
        </w:rPr>
      </w:pPr>
      <w:r w:rsidRPr="003028BE">
        <w:rPr>
          <w:rStyle w:val="Znakapoznpodarou"/>
          <w:rFonts w:ascii="Arial" w:hAnsi="Arial" w:cs="Arial"/>
          <w:sz w:val="16"/>
          <w:szCs w:val="16"/>
        </w:rPr>
        <w:footnoteRef/>
      </w:r>
      <w:r w:rsidRPr="003028BE">
        <w:rPr>
          <w:rFonts w:ascii="Arial" w:hAnsi="Arial" w:cs="Arial"/>
          <w:sz w:val="16"/>
          <w:szCs w:val="16"/>
        </w:rPr>
        <w:t xml:space="preserve"> Předpokládá se nafocení 3 akcí a 5 projektů</w:t>
      </w:r>
    </w:p>
  </w:footnote>
  <w:footnote w:id="2">
    <w:p w14:paraId="11F546D9" w14:textId="49F18F1A" w:rsidR="004C246E" w:rsidRPr="004C246E" w:rsidRDefault="004C246E" w:rsidP="004C246E">
      <w:pPr>
        <w:pStyle w:val="Textpoznpodarou"/>
        <w:jc w:val="both"/>
        <w:rPr>
          <w:rFonts w:ascii="Arial" w:hAnsi="Arial" w:cs="Arial"/>
          <w:sz w:val="24"/>
          <w:szCs w:val="24"/>
        </w:rPr>
      </w:pPr>
      <w:r w:rsidRPr="003028BE">
        <w:rPr>
          <w:rStyle w:val="Znakapoznpodarou"/>
          <w:rFonts w:ascii="Arial" w:hAnsi="Arial" w:cs="Arial"/>
          <w:sz w:val="16"/>
          <w:szCs w:val="16"/>
        </w:rPr>
        <w:footnoteRef/>
      </w:r>
      <w:r w:rsidRPr="003028BE">
        <w:rPr>
          <w:rFonts w:ascii="Arial" w:hAnsi="Arial" w:cs="Arial"/>
          <w:sz w:val="16"/>
          <w:szCs w:val="16"/>
        </w:rPr>
        <w:t xml:space="preserve"> Souhlas s poskytnutím těchto údajů Poskytovateli si zajistí Objednatel jako součást procesu určování, které projekty budou zpracovány.</w:t>
      </w:r>
    </w:p>
  </w:footnote>
  <w:footnote w:id="3">
    <w:p w14:paraId="24563329" w14:textId="66363515" w:rsidR="00C3007A" w:rsidRDefault="00C3007A">
      <w:pPr>
        <w:pStyle w:val="Textpoznpodarou"/>
      </w:pPr>
      <w:r w:rsidRPr="00C3007A">
        <w:rPr>
          <w:rFonts w:ascii="Arial" w:hAnsi="Arial" w:cs="Arial"/>
          <w:sz w:val="16"/>
          <w:szCs w:val="16"/>
        </w:rPr>
        <w:footnoteRef/>
      </w:r>
      <w:r w:rsidRPr="00C3007A">
        <w:rPr>
          <w:rFonts w:ascii="Arial" w:hAnsi="Arial" w:cs="Arial"/>
          <w:sz w:val="16"/>
          <w:szCs w:val="16"/>
        </w:rPr>
        <w:t xml:space="preserve"> Po dohodě může Poskytovatel tuto lhůtu zkrátit.</w:t>
      </w:r>
    </w:p>
  </w:footnote>
  <w:footnote w:id="4">
    <w:p w14:paraId="0E537A65" w14:textId="5D961322" w:rsidR="004929E4" w:rsidRPr="004929E4" w:rsidRDefault="004929E4">
      <w:pPr>
        <w:pStyle w:val="Textpoznpodarou"/>
        <w:rPr>
          <w:rFonts w:ascii="Arial" w:hAnsi="Arial" w:cs="Arial"/>
          <w:sz w:val="16"/>
          <w:szCs w:val="16"/>
        </w:rPr>
      </w:pPr>
      <w:r w:rsidRPr="00C3007A">
        <w:footnoteRef/>
      </w:r>
      <w:r w:rsidRPr="004929E4">
        <w:rPr>
          <w:rFonts w:ascii="Arial" w:hAnsi="Arial" w:cs="Arial"/>
          <w:sz w:val="16"/>
          <w:szCs w:val="16"/>
        </w:rPr>
        <w:t xml:space="preserve"> </w:t>
      </w:r>
      <w:r w:rsidR="00300B93">
        <w:rPr>
          <w:rFonts w:ascii="Arial" w:hAnsi="Arial" w:cs="Arial"/>
          <w:sz w:val="16"/>
          <w:szCs w:val="16"/>
        </w:rPr>
        <w:t xml:space="preserve">Po dohodě s Objednatelem může </w:t>
      </w:r>
      <w:r w:rsidRPr="004929E4">
        <w:rPr>
          <w:rFonts w:ascii="Arial" w:hAnsi="Arial" w:cs="Arial"/>
          <w:sz w:val="16"/>
          <w:szCs w:val="16"/>
        </w:rPr>
        <w:t>Poskytovatel předat před koncem čtvrtletí na jednom elektronickém nosiči více nafocených akcí a projektů</w:t>
      </w:r>
      <w:r w:rsidR="00300B9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F695B"/>
    <w:multiLevelType w:val="hybridMultilevel"/>
    <w:tmpl w:val="DCEAB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887054">
    <w:abstractNumId w:val="6"/>
  </w:num>
  <w:num w:numId="2" w16cid:durableId="1733577881">
    <w:abstractNumId w:val="6"/>
  </w:num>
  <w:num w:numId="3" w16cid:durableId="1333023535">
    <w:abstractNumId w:val="1"/>
  </w:num>
  <w:num w:numId="4" w16cid:durableId="58287714">
    <w:abstractNumId w:val="3"/>
  </w:num>
  <w:num w:numId="5" w16cid:durableId="809975993">
    <w:abstractNumId w:val="23"/>
  </w:num>
  <w:num w:numId="6" w16cid:durableId="1150290884">
    <w:abstractNumId w:val="28"/>
  </w:num>
  <w:num w:numId="7" w16cid:durableId="6715333">
    <w:abstractNumId w:val="37"/>
  </w:num>
  <w:num w:numId="8" w16cid:durableId="1044479036">
    <w:abstractNumId w:val="19"/>
  </w:num>
  <w:num w:numId="9" w16cid:durableId="1020551965">
    <w:abstractNumId w:val="22"/>
  </w:num>
  <w:num w:numId="10" w16cid:durableId="842865593">
    <w:abstractNumId w:val="18"/>
  </w:num>
  <w:num w:numId="11" w16cid:durableId="600145053">
    <w:abstractNumId w:val="5"/>
  </w:num>
  <w:num w:numId="12" w16cid:durableId="335696799">
    <w:abstractNumId w:val="0"/>
  </w:num>
  <w:num w:numId="13" w16cid:durableId="1435512111">
    <w:abstractNumId w:val="14"/>
  </w:num>
  <w:num w:numId="14" w16cid:durableId="1324436033">
    <w:abstractNumId w:val="4"/>
  </w:num>
  <w:num w:numId="15" w16cid:durableId="2119132851">
    <w:abstractNumId w:val="15"/>
  </w:num>
  <w:num w:numId="16" w16cid:durableId="162161666">
    <w:abstractNumId w:val="29"/>
  </w:num>
  <w:num w:numId="17" w16cid:durableId="844396774">
    <w:abstractNumId w:val="16"/>
  </w:num>
  <w:num w:numId="18" w16cid:durableId="1471509201">
    <w:abstractNumId w:val="44"/>
  </w:num>
  <w:num w:numId="19" w16cid:durableId="87703956">
    <w:abstractNumId w:val="7"/>
  </w:num>
  <w:num w:numId="20" w16cid:durableId="711197161">
    <w:abstractNumId w:val="8"/>
  </w:num>
  <w:num w:numId="21" w16cid:durableId="1052389930">
    <w:abstractNumId w:val="13"/>
  </w:num>
  <w:num w:numId="22" w16cid:durableId="1423646068">
    <w:abstractNumId w:val="40"/>
  </w:num>
  <w:num w:numId="23" w16cid:durableId="678431821">
    <w:abstractNumId w:val="21"/>
  </w:num>
  <w:num w:numId="24" w16cid:durableId="1496846846">
    <w:abstractNumId w:val="11"/>
  </w:num>
  <w:num w:numId="25" w16cid:durableId="307327658">
    <w:abstractNumId w:val="41"/>
  </w:num>
  <w:num w:numId="26" w16cid:durableId="1210607867">
    <w:abstractNumId w:val="26"/>
  </w:num>
  <w:num w:numId="27" w16cid:durableId="251548605">
    <w:abstractNumId w:val="10"/>
  </w:num>
  <w:num w:numId="28" w16cid:durableId="1954171880">
    <w:abstractNumId w:val="35"/>
  </w:num>
  <w:num w:numId="29" w16cid:durableId="1861580697">
    <w:abstractNumId w:val="25"/>
  </w:num>
  <w:num w:numId="30" w16cid:durableId="447116688">
    <w:abstractNumId w:val="38"/>
  </w:num>
  <w:num w:numId="31" w16cid:durableId="1406759538">
    <w:abstractNumId w:val="36"/>
  </w:num>
  <w:num w:numId="32" w16cid:durableId="1804813927">
    <w:abstractNumId w:val="33"/>
  </w:num>
  <w:num w:numId="33" w16cid:durableId="1022433249">
    <w:abstractNumId w:val="42"/>
  </w:num>
  <w:num w:numId="34" w16cid:durableId="348678568">
    <w:abstractNumId w:val="2"/>
  </w:num>
  <w:num w:numId="35" w16cid:durableId="77753041">
    <w:abstractNumId w:val="20"/>
  </w:num>
  <w:num w:numId="36" w16cid:durableId="1901088342">
    <w:abstractNumId w:val="30"/>
  </w:num>
  <w:num w:numId="37" w16cid:durableId="1405763620">
    <w:abstractNumId w:val="31"/>
  </w:num>
  <w:num w:numId="38" w16cid:durableId="2147115911">
    <w:abstractNumId w:val="9"/>
  </w:num>
  <w:num w:numId="39" w16cid:durableId="18166360">
    <w:abstractNumId w:val="17"/>
  </w:num>
  <w:num w:numId="40" w16cid:durableId="831333444">
    <w:abstractNumId w:val="34"/>
  </w:num>
  <w:num w:numId="41" w16cid:durableId="1108619760">
    <w:abstractNumId w:val="12"/>
  </w:num>
  <w:num w:numId="42" w16cid:durableId="1836460310">
    <w:abstractNumId w:val="39"/>
  </w:num>
  <w:num w:numId="43" w16cid:durableId="1377508682">
    <w:abstractNumId w:val="43"/>
  </w:num>
  <w:num w:numId="44" w16cid:durableId="1355352225">
    <w:abstractNumId w:val="24"/>
  </w:num>
  <w:num w:numId="45" w16cid:durableId="191501425">
    <w:abstractNumId w:val="27"/>
  </w:num>
  <w:num w:numId="46" w16cid:durableId="3277537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45A4"/>
    <w:rsid w:val="00005F55"/>
    <w:rsid w:val="000129C8"/>
    <w:rsid w:val="0007678B"/>
    <w:rsid w:val="000956D2"/>
    <w:rsid w:val="000C47FC"/>
    <w:rsid w:val="000C52F4"/>
    <w:rsid w:val="000D7632"/>
    <w:rsid w:val="000E2FB0"/>
    <w:rsid w:val="000F04D2"/>
    <w:rsid w:val="000F07F1"/>
    <w:rsid w:val="000F1923"/>
    <w:rsid w:val="00140A3A"/>
    <w:rsid w:val="00146892"/>
    <w:rsid w:val="001625D8"/>
    <w:rsid w:val="001749BF"/>
    <w:rsid w:val="00187933"/>
    <w:rsid w:val="00193AC5"/>
    <w:rsid w:val="001B79CC"/>
    <w:rsid w:val="001C3E79"/>
    <w:rsid w:val="001C494D"/>
    <w:rsid w:val="001C6629"/>
    <w:rsid w:val="001D7721"/>
    <w:rsid w:val="001E1FAC"/>
    <w:rsid w:val="00200A46"/>
    <w:rsid w:val="0022349B"/>
    <w:rsid w:val="002307B6"/>
    <w:rsid w:val="002376F1"/>
    <w:rsid w:val="00242BE0"/>
    <w:rsid w:val="00243F23"/>
    <w:rsid w:val="00252509"/>
    <w:rsid w:val="002730CC"/>
    <w:rsid w:val="002A4B1A"/>
    <w:rsid w:val="002B403C"/>
    <w:rsid w:val="002B5BAD"/>
    <w:rsid w:val="002B6230"/>
    <w:rsid w:val="002D1785"/>
    <w:rsid w:val="002D38F4"/>
    <w:rsid w:val="002D4B68"/>
    <w:rsid w:val="00300B93"/>
    <w:rsid w:val="003028BE"/>
    <w:rsid w:val="00302BFD"/>
    <w:rsid w:val="00350C34"/>
    <w:rsid w:val="0036534C"/>
    <w:rsid w:val="00370B08"/>
    <w:rsid w:val="00373520"/>
    <w:rsid w:val="0038609E"/>
    <w:rsid w:val="003868AE"/>
    <w:rsid w:val="00392BD9"/>
    <w:rsid w:val="003B5172"/>
    <w:rsid w:val="003D69CF"/>
    <w:rsid w:val="003E103E"/>
    <w:rsid w:val="003E45DE"/>
    <w:rsid w:val="003E564A"/>
    <w:rsid w:val="004013AE"/>
    <w:rsid w:val="00416433"/>
    <w:rsid w:val="00441A97"/>
    <w:rsid w:val="0044729B"/>
    <w:rsid w:val="00450796"/>
    <w:rsid w:val="00484565"/>
    <w:rsid w:val="004929E4"/>
    <w:rsid w:val="00492B42"/>
    <w:rsid w:val="00493A37"/>
    <w:rsid w:val="00493CE7"/>
    <w:rsid w:val="004B6206"/>
    <w:rsid w:val="004B73CA"/>
    <w:rsid w:val="004C246E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A26C9"/>
    <w:rsid w:val="005B774C"/>
    <w:rsid w:val="005C6B2E"/>
    <w:rsid w:val="005E736D"/>
    <w:rsid w:val="006052EA"/>
    <w:rsid w:val="00624C2C"/>
    <w:rsid w:val="006261DB"/>
    <w:rsid w:val="00645BF8"/>
    <w:rsid w:val="0066480B"/>
    <w:rsid w:val="00681DF7"/>
    <w:rsid w:val="006915D3"/>
    <w:rsid w:val="006948B6"/>
    <w:rsid w:val="006A37B4"/>
    <w:rsid w:val="006C4776"/>
    <w:rsid w:val="006D0C61"/>
    <w:rsid w:val="006D1997"/>
    <w:rsid w:val="006F0558"/>
    <w:rsid w:val="006F05DD"/>
    <w:rsid w:val="006F3E36"/>
    <w:rsid w:val="006F5F7D"/>
    <w:rsid w:val="007075B4"/>
    <w:rsid w:val="007129D5"/>
    <w:rsid w:val="00714C87"/>
    <w:rsid w:val="00724549"/>
    <w:rsid w:val="00731C47"/>
    <w:rsid w:val="007500C7"/>
    <w:rsid w:val="00760C3C"/>
    <w:rsid w:val="0076109B"/>
    <w:rsid w:val="00764073"/>
    <w:rsid w:val="0076739D"/>
    <w:rsid w:val="00773492"/>
    <w:rsid w:val="0079265E"/>
    <w:rsid w:val="007A75E7"/>
    <w:rsid w:val="007C30C6"/>
    <w:rsid w:val="007D7CAC"/>
    <w:rsid w:val="008018A0"/>
    <w:rsid w:val="00833173"/>
    <w:rsid w:val="00853F08"/>
    <w:rsid w:val="008551CD"/>
    <w:rsid w:val="008645D8"/>
    <w:rsid w:val="008652CB"/>
    <w:rsid w:val="00865DE0"/>
    <w:rsid w:val="008822E1"/>
    <w:rsid w:val="008A36DC"/>
    <w:rsid w:val="008A583A"/>
    <w:rsid w:val="008B6F65"/>
    <w:rsid w:val="008C5DCE"/>
    <w:rsid w:val="008D5A7E"/>
    <w:rsid w:val="008D5D15"/>
    <w:rsid w:val="008E0221"/>
    <w:rsid w:val="009040AE"/>
    <w:rsid w:val="00910E9F"/>
    <w:rsid w:val="00915085"/>
    <w:rsid w:val="00920288"/>
    <w:rsid w:val="00922643"/>
    <w:rsid w:val="00932D55"/>
    <w:rsid w:val="00936E68"/>
    <w:rsid w:val="009424C9"/>
    <w:rsid w:val="009747AB"/>
    <w:rsid w:val="00992444"/>
    <w:rsid w:val="009A672D"/>
    <w:rsid w:val="009A7796"/>
    <w:rsid w:val="009F4541"/>
    <w:rsid w:val="00A11CBB"/>
    <w:rsid w:val="00A215A3"/>
    <w:rsid w:val="00A21BD3"/>
    <w:rsid w:val="00A325DE"/>
    <w:rsid w:val="00A534DC"/>
    <w:rsid w:val="00A968F2"/>
    <w:rsid w:val="00A974CC"/>
    <w:rsid w:val="00AA4D65"/>
    <w:rsid w:val="00AD2471"/>
    <w:rsid w:val="00AD7FDF"/>
    <w:rsid w:val="00AE1F3C"/>
    <w:rsid w:val="00AE2BA2"/>
    <w:rsid w:val="00AE6EA7"/>
    <w:rsid w:val="00B02C8F"/>
    <w:rsid w:val="00B062ED"/>
    <w:rsid w:val="00B112D0"/>
    <w:rsid w:val="00B1443C"/>
    <w:rsid w:val="00B32277"/>
    <w:rsid w:val="00B413AB"/>
    <w:rsid w:val="00B55CED"/>
    <w:rsid w:val="00B60775"/>
    <w:rsid w:val="00B62986"/>
    <w:rsid w:val="00B85091"/>
    <w:rsid w:val="00B9202A"/>
    <w:rsid w:val="00BB5284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3007A"/>
    <w:rsid w:val="00C940A7"/>
    <w:rsid w:val="00CA3FA9"/>
    <w:rsid w:val="00CB61AC"/>
    <w:rsid w:val="00CC4A4F"/>
    <w:rsid w:val="00CE5D5E"/>
    <w:rsid w:val="00D11FE1"/>
    <w:rsid w:val="00D46781"/>
    <w:rsid w:val="00D562B5"/>
    <w:rsid w:val="00D60BB9"/>
    <w:rsid w:val="00D74369"/>
    <w:rsid w:val="00D84A7D"/>
    <w:rsid w:val="00D860DE"/>
    <w:rsid w:val="00DA61C3"/>
    <w:rsid w:val="00DC00FA"/>
    <w:rsid w:val="00DD0A00"/>
    <w:rsid w:val="00DF04A1"/>
    <w:rsid w:val="00E06B0F"/>
    <w:rsid w:val="00E075A9"/>
    <w:rsid w:val="00E13552"/>
    <w:rsid w:val="00E21149"/>
    <w:rsid w:val="00E413BB"/>
    <w:rsid w:val="00E54B08"/>
    <w:rsid w:val="00E61098"/>
    <w:rsid w:val="00EA18D4"/>
    <w:rsid w:val="00EB59A5"/>
    <w:rsid w:val="00EC173A"/>
    <w:rsid w:val="00EC7476"/>
    <w:rsid w:val="00ED777E"/>
    <w:rsid w:val="00EE35BA"/>
    <w:rsid w:val="00EF4AA2"/>
    <w:rsid w:val="00EF4F5F"/>
    <w:rsid w:val="00F1224A"/>
    <w:rsid w:val="00F20F18"/>
    <w:rsid w:val="00F21708"/>
    <w:rsid w:val="00F27FAA"/>
    <w:rsid w:val="00F35A42"/>
    <w:rsid w:val="00F43CB2"/>
    <w:rsid w:val="00F4509B"/>
    <w:rsid w:val="00F6578F"/>
    <w:rsid w:val="00F72F4C"/>
    <w:rsid w:val="00F72FD8"/>
    <w:rsid w:val="00F842FE"/>
    <w:rsid w:val="00FA2797"/>
    <w:rsid w:val="00FB51A6"/>
    <w:rsid w:val="00FB763E"/>
    <w:rsid w:val="00FC4FC0"/>
    <w:rsid w:val="00FD3C6C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ka.bend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8</cp:revision>
  <cp:lastPrinted>2020-06-29T13:03:00Z</cp:lastPrinted>
  <dcterms:created xsi:type="dcterms:W3CDTF">2023-02-14T13:57:00Z</dcterms:created>
  <dcterms:modified xsi:type="dcterms:W3CDTF">2023-02-20T13:10:00Z</dcterms:modified>
</cp:coreProperties>
</file>