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95" w:rsidRPr="001F48F9" w:rsidRDefault="005E3995" w:rsidP="00115D0A">
      <w:pPr>
        <w:pStyle w:val="Zhla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</w:t>
      </w:r>
      <w:r w:rsidRPr="001F48F9">
        <w:rPr>
          <w:rFonts w:ascii="Arial" w:hAnsi="Arial" w:cs="Arial"/>
        </w:rPr>
        <w:t>p. zn.: MDOB/</w:t>
      </w:r>
      <w:r w:rsidRPr="00736845">
        <w:rPr>
          <w:rFonts w:ascii="Arial" w:hAnsi="Arial" w:cs="Arial"/>
          <w:noProof/>
        </w:rPr>
        <w:t>26788/2022/OT</w:t>
      </w:r>
      <w:r w:rsidRPr="001F48F9">
        <w:rPr>
          <w:rFonts w:ascii="Arial" w:hAnsi="Arial" w:cs="Arial"/>
        </w:rPr>
        <w:t xml:space="preserve"> </w:t>
      </w:r>
      <w:r w:rsidRPr="001F48F9">
        <w:rPr>
          <w:rFonts w:ascii="Arial" w:hAnsi="Arial" w:cs="Arial"/>
        </w:rPr>
        <w:tab/>
      </w:r>
      <w:r w:rsidRPr="001F48F9">
        <w:rPr>
          <w:rFonts w:ascii="Arial" w:hAnsi="Arial" w:cs="Arial"/>
        </w:rPr>
        <w:tab/>
      </w:r>
      <w:r w:rsidRPr="00736845">
        <w:rPr>
          <w:rFonts w:ascii="Arial" w:hAnsi="Arial" w:cs="Arial"/>
          <w:noProof/>
        </w:rPr>
        <w:t>MDOBP009AVR6</w:t>
      </w:r>
    </w:p>
    <w:p w:rsidR="005E3995" w:rsidRDefault="005E3995" w:rsidP="009146AD">
      <w:pPr>
        <w:pStyle w:val="Nzev"/>
        <w:rPr>
          <w:rFonts w:ascii="Arial" w:hAnsi="Arial" w:cs="Arial"/>
          <w:sz w:val="24"/>
          <w:szCs w:val="24"/>
        </w:rPr>
      </w:pPr>
    </w:p>
    <w:p w:rsidR="005E3995" w:rsidRDefault="005E3995" w:rsidP="009146AD">
      <w:pPr>
        <w:pStyle w:val="Nzev"/>
        <w:rPr>
          <w:rFonts w:ascii="Arial" w:hAnsi="Arial" w:cs="Arial"/>
          <w:sz w:val="24"/>
          <w:szCs w:val="24"/>
        </w:rPr>
      </w:pPr>
    </w:p>
    <w:p w:rsidR="005E3995" w:rsidRPr="00B3500E" w:rsidRDefault="005E399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5E3995" w:rsidRPr="00B3500E" w:rsidRDefault="005E3995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5E3995" w:rsidRPr="00E81C37" w:rsidRDefault="005E3995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736845">
        <w:rPr>
          <w:rFonts w:ascii="Arial" w:hAnsi="Arial" w:cs="Arial"/>
          <w:noProof/>
          <w:sz w:val="24"/>
          <w:szCs w:val="24"/>
        </w:rPr>
        <w:t>39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:rsidR="005E3995" w:rsidRPr="00E81C37" w:rsidRDefault="005E399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3995" w:rsidRPr="00E81C37" w:rsidRDefault="005E399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5E3995" w:rsidRPr="00E81C37" w:rsidRDefault="005E3995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182-521732389/0800</w:t>
      </w:r>
    </w:p>
    <w:p w:rsidR="005E3995" w:rsidRPr="00E81C37" w:rsidRDefault="005E3995" w:rsidP="00B3500E">
      <w:pPr>
        <w:rPr>
          <w:rFonts w:ascii="Arial" w:hAnsi="Arial" w:cs="Arial"/>
          <w:b/>
          <w:sz w:val="22"/>
          <w:szCs w:val="22"/>
        </w:rPr>
      </w:pPr>
    </w:p>
    <w:p w:rsidR="005E3995" w:rsidRPr="003867FD" w:rsidRDefault="005E3995" w:rsidP="00B3500E">
      <w:pPr>
        <w:rPr>
          <w:rFonts w:ascii="Arial" w:hAnsi="Arial" w:cs="Arial"/>
          <w:sz w:val="22"/>
          <w:szCs w:val="22"/>
        </w:rPr>
      </w:pPr>
      <w:r w:rsidRPr="003867FD">
        <w:rPr>
          <w:rFonts w:ascii="Arial" w:hAnsi="Arial" w:cs="Arial"/>
          <w:sz w:val="22"/>
          <w:szCs w:val="22"/>
        </w:rPr>
        <w:t>a</w:t>
      </w:r>
    </w:p>
    <w:p w:rsidR="005E3995" w:rsidRPr="00E81C37" w:rsidRDefault="005E3995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5E3995" w:rsidRPr="00E81C37" w:rsidRDefault="005E3995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Rodinné centrum Dobříšek, z. s.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Na Nábřeží 1650</w:t>
      </w:r>
      <w:r>
        <w:rPr>
          <w:rFonts w:ascii="Arial" w:hAnsi="Arial" w:cs="Arial"/>
          <w:sz w:val="22"/>
          <w:szCs w:val="22"/>
        </w:rPr>
        <w:t xml:space="preserve">, </w:t>
      </w:r>
      <w:r w:rsidRPr="00736845">
        <w:rPr>
          <w:rFonts w:ascii="Arial" w:hAnsi="Arial" w:cs="Arial"/>
          <w:noProof/>
          <w:sz w:val="22"/>
          <w:szCs w:val="22"/>
        </w:rPr>
        <w:t>263 01 Dobříš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Petra Štochlová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26542820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Fio Banka, a. s.</w:t>
      </w:r>
    </w:p>
    <w:p w:rsidR="005E3995" w:rsidRPr="00E81C37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2101538706/2010</w:t>
      </w:r>
    </w:p>
    <w:p w:rsidR="005E3995" w:rsidRPr="00B3500E" w:rsidRDefault="005E3995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603 199 265, stochlovapetra@dobrisek.cz</w:t>
      </w:r>
    </w:p>
    <w:p w:rsidR="005E3995" w:rsidRPr="00B3500E" w:rsidRDefault="005E3995" w:rsidP="00B3500E">
      <w:pPr>
        <w:jc w:val="both"/>
        <w:rPr>
          <w:rFonts w:ascii="Arial" w:hAnsi="Arial" w:cs="Arial"/>
          <w:sz w:val="22"/>
          <w:szCs w:val="22"/>
        </w:rPr>
      </w:pPr>
    </w:p>
    <w:p w:rsidR="005E3995" w:rsidRDefault="005E3995" w:rsidP="00B3500E">
      <w:pPr>
        <w:rPr>
          <w:rFonts w:ascii="Arial" w:hAnsi="Arial" w:cs="Arial"/>
          <w:b/>
          <w:bCs/>
          <w:sz w:val="22"/>
          <w:szCs w:val="22"/>
        </w:rPr>
      </w:pPr>
    </w:p>
    <w:p w:rsidR="005E3995" w:rsidRDefault="005E3995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2023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29.11.2022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4D0012">
        <w:rPr>
          <w:rFonts w:ascii="Arial" w:hAnsi="Arial" w:cs="Arial"/>
          <w:b/>
          <w:bCs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5E3995" w:rsidRDefault="005E3995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5E3995" w:rsidRPr="00074312" w:rsidRDefault="005E3995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5E3995" w:rsidRPr="00B3500E" w:rsidRDefault="005E3995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3995" w:rsidRPr="00B3500E" w:rsidRDefault="005E3995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E3995" w:rsidRPr="00B3500E" w:rsidRDefault="005E399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5E3995" w:rsidRPr="00B3500E" w:rsidRDefault="005E3995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5E3995" w:rsidRPr="00074312" w:rsidRDefault="005E399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Předmětem této smlouvy je poskytnutí </w:t>
      </w:r>
      <w:r>
        <w:rPr>
          <w:rFonts w:ascii="Arial" w:hAnsi="Arial" w:cs="Arial"/>
          <w:sz w:val="22"/>
          <w:szCs w:val="22"/>
        </w:rPr>
        <w:t xml:space="preserve">programové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074312">
        <w:rPr>
          <w:rFonts w:ascii="Arial" w:hAnsi="Arial" w:cs="Arial"/>
          <w:b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736845">
        <w:rPr>
          <w:rFonts w:ascii="Arial" w:hAnsi="Arial" w:cs="Arial"/>
          <w:noProof/>
          <w:sz w:val="22"/>
          <w:szCs w:val="22"/>
        </w:rPr>
        <w:t>29.11.2022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="00D842EB">
        <w:rPr>
          <w:rFonts w:ascii="Arial" w:hAnsi="Arial" w:cs="Arial"/>
          <w:sz w:val="22"/>
          <w:szCs w:val="22"/>
        </w:rPr>
        <w:t xml:space="preserve">činnost </w:t>
      </w:r>
      <w:r w:rsidRPr="00736845">
        <w:rPr>
          <w:rFonts w:ascii="Arial" w:hAnsi="Arial" w:cs="Arial"/>
          <w:noProof/>
          <w:sz w:val="22"/>
          <w:szCs w:val="22"/>
        </w:rPr>
        <w:t>RC Dobříšek pro Dobříš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074312">
        <w:rPr>
          <w:rFonts w:ascii="Arial" w:hAnsi="Arial" w:cs="Arial"/>
          <w:b/>
          <w:sz w:val="22"/>
          <w:szCs w:val="22"/>
        </w:rPr>
        <w:t>ak</w:t>
      </w:r>
      <w:r>
        <w:rPr>
          <w:rFonts w:ascii="Arial" w:hAnsi="Arial" w:cs="Arial"/>
          <w:b/>
          <w:sz w:val="22"/>
          <w:szCs w:val="22"/>
        </w:rPr>
        <w:t>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5E3995" w:rsidRDefault="005E399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5E3995" w:rsidRPr="00B3500E" w:rsidRDefault="005E399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DB35DF">
        <w:rPr>
          <w:rFonts w:ascii="Arial" w:hAnsi="Arial" w:cs="Arial"/>
          <w:b/>
          <w:bCs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5E3995" w:rsidRPr="00B3500E" w:rsidRDefault="005E3995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5E3995" w:rsidRPr="0017556A" w:rsidRDefault="005E3995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rekonstrukcí a modernizací ve smyslu §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5E3995" w:rsidRPr="00074312" w:rsidRDefault="005E399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Osobou zodpovědnou za realizaci je </w:t>
      </w:r>
      <w:r w:rsidRPr="00736845">
        <w:rPr>
          <w:rFonts w:ascii="Arial" w:hAnsi="Arial" w:cs="Arial"/>
          <w:noProof/>
          <w:sz w:val="22"/>
          <w:szCs w:val="22"/>
        </w:rPr>
        <w:t>Petra Štochlová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5E3995" w:rsidRDefault="005E3995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5E3995" w:rsidRPr="00115D0A" w:rsidRDefault="005E3995" w:rsidP="00115D0A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5D0A">
        <w:rPr>
          <w:rFonts w:ascii="Arial" w:hAnsi="Arial" w:cs="Arial"/>
          <w:sz w:val="22"/>
          <w:szCs w:val="22"/>
        </w:rPr>
        <w:lastRenderedPageBreak/>
        <w:t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 </w:t>
      </w:r>
      <w:hyperlink r:id="rId11" w:history="1">
        <w:r w:rsidRPr="00115D0A">
          <w:rPr>
            <w:rStyle w:val="Hypertextovodkaz"/>
            <w:rFonts w:ascii="Arial" w:hAnsi="Arial" w:cs="Arial"/>
            <w:sz w:val="22"/>
            <w:szCs w:val="22"/>
          </w:rPr>
          <w:t>https://www.mestodobris.cz/assets/File.ashx?id_org=2796&amp;id_dokumenty=487261</w:t>
        </w:r>
      </w:hyperlink>
      <w:r w:rsidRPr="00115D0A">
        <w:rPr>
          <w:rFonts w:ascii="Arial" w:hAnsi="Arial" w:cs="Arial"/>
          <w:sz w:val="22"/>
          <w:szCs w:val="22"/>
        </w:rPr>
        <w:t>.</w:t>
      </w:r>
      <w:r w:rsidRPr="00115D0A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5E3995" w:rsidRPr="00074312" w:rsidRDefault="005E399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5E3995" w:rsidRPr="00074312" w:rsidRDefault="005E399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s nařízením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107ADC">
        <w:rPr>
          <w:rFonts w:ascii="Arial" w:hAnsi="Arial" w:cs="Arial"/>
          <w:b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5E3995" w:rsidRPr="00074312" w:rsidRDefault="005E399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</w:t>
      </w:r>
      <w:r>
        <w:rPr>
          <w:rFonts w:ascii="Arial" w:hAnsi="Arial" w:cs="Arial"/>
          <w:sz w:val="22"/>
          <w:szCs w:val="22"/>
        </w:rPr>
        <w:t>lené míry veřejné podpory, a že </w:t>
      </w:r>
      <w:r w:rsidRPr="00074312">
        <w:rPr>
          <w:rFonts w:ascii="Arial" w:hAnsi="Arial" w:cs="Arial"/>
          <w:sz w:val="22"/>
          <w:szCs w:val="22"/>
        </w:rPr>
        <w:t xml:space="preserve">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5E3995" w:rsidRPr="00074312" w:rsidRDefault="005E399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5E3995" w:rsidRPr="00074312" w:rsidRDefault="005E399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5E3995" w:rsidRPr="00074312" w:rsidRDefault="005E3995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5E3995" w:rsidRPr="00B3500E" w:rsidRDefault="005E3995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E3995" w:rsidRPr="00B3500E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5E3995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5E3995" w:rsidRPr="00B3500E" w:rsidRDefault="005E3995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31.12.2023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5E3995" w:rsidRPr="00B3500E" w:rsidRDefault="005E399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5E3995" w:rsidRPr="00B3500E" w:rsidRDefault="005E399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5E3995" w:rsidRPr="00B3500E" w:rsidRDefault="005E399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3995" w:rsidRPr="00B3500E" w:rsidRDefault="005E399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smlouvy,</w:t>
      </w:r>
    </w:p>
    <w:p w:rsidR="005E3995" w:rsidRPr="00B3500E" w:rsidRDefault="005E399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5E3995" w:rsidRPr="00B3500E" w:rsidRDefault="005E399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5E3995" w:rsidRPr="00B3500E" w:rsidRDefault="005E3995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5E3995" w:rsidRPr="00B3500E" w:rsidRDefault="005E3995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5E3995" w:rsidRDefault="005E399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5E3995" w:rsidRDefault="005E3995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5E3995" w:rsidRDefault="005E3995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3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3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2023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5E3995" w:rsidRPr="00B3500E" w:rsidRDefault="005E3995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E3995" w:rsidRPr="00B3500E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5E3995" w:rsidRPr="003D387D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5E3995" w:rsidRPr="003D387D" w:rsidRDefault="005E3995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108.476 Kč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jedno sto osm tisíc čtyři sta sedmdesát šest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5E3995" w:rsidRPr="003D387D" w:rsidRDefault="005E3995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5E3995" w:rsidRDefault="005E3995" w:rsidP="001E1D2B">
      <w:pPr>
        <w:jc w:val="both"/>
        <w:rPr>
          <w:rFonts w:ascii="Arial" w:hAnsi="Arial" w:cs="Arial"/>
          <w:sz w:val="22"/>
          <w:szCs w:val="22"/>
        </w:rPr>
      </w:pPr>
    </w:p>
    <w:p w:rsidR="005E3995" w:rsidRPr="003D387D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5E3995" w:rsidRPr="003D387D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3D387D">
        <w:rPr>
          <w:rFonts w:ascii="Arial" w:hAnsi="Arial" w:cs="Arial"/>
          <w:b/>
          <w:bCs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částce DPH obsažené v poskytnuté dotací, vypočítané koeficientem podle zákona o DPH (ve znění k okamžiku uplatnění odpočtu DPH na vstupu). 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ihned 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5E3995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5E3995" w:rsidRPr="003D387D" w:rsidRDefault="005E3995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5E3995" w:rsidRPr="00894F5E" w:rsidRDefault="005E3995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>na nákup alkoholických nápojů 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5E3995" w:rsidRPr="00F06A10" w:rsidRDefault="005E3995" w:rsidP="001E1D2B">
      <w:pPr>
        <w:rPr>
          <w:b/>
        </w:rPr>
      </w:pPr>
    </w:p>
    <w:p w:rsidR="005E3995" w:rsidRPr="003D387D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5E3995" w:rsidRPr="003D387D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5E3995" w:rsidRPr="003D387D" w:rsidRDefault="005E399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151611">
        <w:rPr>
          <w:rFonts w:ascii="Arial" w:hAnsi="Arial" w:cs="Arial"/>
          <w:b/>
          <w:bCs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29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2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5E3995" w:rsidRDefault="005E399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5E3995" w:rsidRPr="0066502A" w:rsidRDefault="005E399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5E3995" w:rsidRPr="0066502A" w:rsidRDefault="005E399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5E3995" w:rsidRPr="0066502A" w:rsidRDefault="005E399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5E3995" w:rsidRPr="0066502A" w:rsidRDefault="005E3995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5E3995" w:rsidRDefault="005E399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3995" w:rsidRDefault="005E3995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5E3995" w:rsidRPr="007538D1" w:rsidRDefault="005E3995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5E3995" w:rsidRDefault="005E3995" w:rsidP="001E1D2B">
      <w:pPr>
        <w:jc w:val="center"/>
        <w:rPr>
          <w:b/>
        </w:rPr>
      </w:pPr>
    </w:p>
    <w:p w:rsidR="005E3995" w:rsidRPr="003D387D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5E3995" w:rsidRPr="003D387D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5E3995" w:rsidRPr="003D387D" w:rsidRDefault="005E399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5E3995" w:rsidRPr="003D387D" w:rsidRDefault="005E399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5E3995" w:rsidRPr="003D387D" w:rsidRDefault="005E3995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5E3995" w:rsidRDefault="005E399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5E3995" w:rsidRDefault="005E399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5E3995" w:rsidRDefault="005E3995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5E3995" w:rsidRDefault="005E3995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5E3995" w:rsidRDefault="005E399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5E3995" w:rsidRPr="00A874F9" w:rsidRDefault="005E3995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5E3995" w:rsidRPr="0091011E" w:rsidRDefault="005E399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5E3995" w:rsidRPr="0091011E" w:rsidRDefault="005E399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5E3995" w:rsidRPr="00A539BB" w:rsidRDefault="005E399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5E3995" w:rsidRPr="00A539BB" w:rsidRDefault="005E399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5E3995" w:rsidRPr="00593DCD" w:rsidRDefault="005E3995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5E3995" w:rsidRPr="0091011E" w:rsidRDefault="005E399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5E3995" w:rsidRPr="0091011E" w:rsidRDefault="005E399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5E3995" w:rsidRPr="0091011E" w:rsidRDefault="005E3995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5E3995" w:rsidRPr="0091011E" w:rsidRDefault="005E399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5E3995" w:rsidRPr="0091011E" w:rsidRDefault="005E399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5E3995" w:rsidRPr="0091011E" w:rsidRDefault="005E3995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5E3995" w:rsidRPr="0091011E" w:rsidRDefault="005E3995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5E3995" w:rsidRPr="003D387D" w:rsidRDefault="005E3995" w:rsidP="001E1D2B">
      <w:pPr>
        <w:jc w:val="both"/>
        <w:rPr>
          <w:rFonts w:ascii="Arial" w:hAnsi="Arial" w:cs="Arial"/>
          <w:sz w:val="22"/>
          <w:szCs w:val="22"/>
        </w:rPr>
      </w:pPr>
    </w:p>
    <w:p w:rsidR="005E3995" w:rsidRPr="0091011E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5E3995" w:rsidRPr="0091011E" w:rsidRDefault="005E3995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</w:t>
      </w:r>
      <w:r>
        <w:rPr>
          <w:rFonts w:ascii="Arial" w:hAnsi="Arial" w:cs="Arial"/>
          <w:sz w:val="22"/>
          <w:szCs w:val="22"/>
        </w:rPr>
        <w:t>skytována dotace ve výši 50.000</w:t>
      </w:r>
      <w:r w:rsidRPr="00B3500E">
        <w:rPr>
          <w:rFonts w:ascii="Arial" w:hAnsi="Arial" w:cs="Arial"/>
          <w:sz w:val="22"/>
          <w:szCs w:val="22"/>
        </w:rPr>
        <w:t xml:space="preserve">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5E3995" w:rsidRPr="0091011E" w:rsidRDefault="005E3995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736845">
        <w:rPr>
          <w:rFonts w:ascii="Arial" w:hAnsi="Arial" w:cs="Arial"/>
          <w:noProof/>
          <w:sz w:val="22"/>
          <w:szCs w:val="22"/>
        </w:rPr>
        <w:t>rozhodlo Zastupitelstvo města Dobříše na svém zasedání konaném dne 16.02.2023 usnesením č. 16/3/2023/ZM-I</w:t>
      </w:r>
      <w:r>
        <w:rPr>
          <w:rFonts w:ascii="Arial" w:hAnsi="Arial" w:cs="Arial"/>
          <w:sz w:val="22"/>
          <w:szCs w:val="22"/>
        </w:rPr>
        <w:t>.</w:t>
      </w:r>
    </w:p>
    <w:p w:rsidR="005E3995" w:rsidRDefault="005E3995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5E3995" w:rsidRDefault="005E399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5E3995" w:rsidRPr="00B3500E" w:rsidRDefault="005E399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>
        <w:rPr>
          <w:rFonts w:ascii="Arial" w:hAnsi="Arial" w:cs="Arial"/>
          <w:sz w:val="22"/>
          <w:szCs w:val="22"/>
        </w:rPr>
        <w:t xml:space="preserve"> 20.02.2023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5F4D0F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5F4D0F">
        <w:rPr>
          <w:rFonts w:ascii="Arial" w:hAnsi="Arial" w:cs="Arial"/>
          <w:sz w:val="22"/>
          <w:szCs w:val="22"/>
        </w:rPr>
        <w:t xml:space="preserve"> 24.02.2023</w:t>
      </w:r>
      <w:bookmarkStart w:id="0" w:name="_GoBack"/>
      <w:bookmarkEnd w:id="0"/>
    </w:p>
    <w:p w:rsidR="005E3995" w:rsidRPr="00B3500E" w:rsidRDefault="005E399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3995" w:rsidRPr="00B3500E" w:rsidRDefault="005E399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3995" w:rsidRDefault="005E399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3995" w:rsidRDefault="005E399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3995" w:rsidRDefault="005E399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3995" w:rsidRPr="00B3500E" w:rsidRDefault="005E3995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5E3995" w:rsidRDefault="005E399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5F4D0F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Petra Štochlová</w:t>
      </w:r>
      <w:r w:rsidR="005F4D0F">
        <w:rPr>
          <w:rFonts w:ascii="Arial" w:hAnsi="Arial" w:cs="Arial"/>
          <w:noProof/>
          <w:sz w:val="22"/>
          <w:szCs w:val="22"/>
        </w:rPr>
        <w:t xml:space="preserve"> v. r. </w:t>
      </w:r>
    </w:p>
    <w:p w:rsidR="005E3995" w:rsidRDefault="005E3995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736845">
        <w:rPr>
          <w:rFonts w:ascii="Arial" w:hAnsi="Arial" w:cs="Arial"/>
          <w:noProof/>
          <w:sz w:val="22"/>
          <w:szCs w:val="22"/>
        </w:rPr>
        <w:t>členka rady RC</w:t>
      </w:r>
    </w:p>
    <w:p w:rsidR="005E3995" w:rsidRDefault="005E399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5E3995" w:rsidSect="005E3995"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5E3995" w:rsidRPr="00B3500E" w:rsidRDefault="005E3995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5E3995" w:rsidRPr="00B3500E" w:rsidSect="005E3995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95" w:rsidRDefault="005E3995" w:rsidP="00DF0B8A">
      <w:r>
        <w:separator/>
      </w:r>
    </w:p>
  </w:endnote>
  <w:endnote w:type="continuationSeparator" w:id="0">
    <w:p w:rsidR="005E3995" w:rsidRDefault="005E3995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5" w:rsidRPr="00E91194" w:rsidRDefault="005E3995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3F6437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3F6437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EA" w:rsidRPr="00E91194" w:rsidRDefault="000306EA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5E3995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5E3995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95" w:rsidRDefault="005E3995" w:rsidP="00DF0B8A">
      <w:r>
        <w:separator/>
      </w:r>
    </w:p>
  </w:footnote>
  <w:footnote w:type="continuationSeparator" w:id="0">
    <w:p w:rsidR="005E3995" w:rsidRDefault="005E3995" w:rsidP="00DF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6EA"/>
    <w:rsid w:val="00030AEE"/>
    <w:rsid w:val="000323AA"/>
    <w:rsid w:val="000377B6"/>
    <w:rsid w:val="0004033B"/>
    <w:rsid w:val="00052B59"/>
    <w:rsid w:val="00062213"/>
    <w:rsid w:val="00074312"/>
    <w:rsid w:val="0008734B"/>
    <w:rsid w:val="000B656B"/>
    <w:rsid w:val="000D2F69"/>
    <w:rsid w:val="000E1001"/>
    <w:rsid w:val="000E4565"/>
    <w:rsid w:val="000F006E"/>
    <w:rsid w:val="00107A12"/>
    <w:rsid w:val="00107ADC"/>
    <w:rsid w:val="00113977"/>
    <w:rsid w:val="00115D0A"/>
    <w:rsid w:val="001217DC"/>
    <w:rsid w:val="00123A1E"/>
    <w:rsid w:val="00125854"/>
    <w:rsid w:val="0012797F"/>
    <w:rsid w:val="00134C18"/>
    <w:rsid w:val="00143C2A"/>
    <w:rsid w:val="001440D5"/>
    <w:rsid w:val="001442A1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48F9"/>
    <w:rsid w:val="001F7A40"/>
    <w:rsid w:val="00205595"/>
    <w:rsid w:val="00216589"/>
    <w:rsid w:val="00220165"/>
    <w:rsid w:val="0022363D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867FD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3E1E54"/>
    <w:rsid w:val="003F6437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5016"/>
    <w:rsid w:val="004E6B08"/>
    <w:rsid w:val="004F351B"/>
    <w:rsid w:val="00503AFF"/>
    <w:rsid w:val="00504A1E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B5571"/>
    <w:rsid w:val="005C2518"/>
    <w:rsid w:val="005C69C3"/>
    <w:rsid w:val="005C6DE2"/>
    <w:rsid w:val="005E1E06"/>
    <w:rsid w:val="005E2672"/>
    <w:rsid w:val="005E3995"/>
    <w:rsid w:val="005E5026"/>
    <w:rsid w:val="005F2FCD"/>
    <w:rsid w:val="005F47BA"/>
    <w:rsid w:val="005F4D0F"/>
    <w:rsid w:val="00636B53"/>
    <w:rsid w:val="00646B34"/>
    <w:rsid w:val="00650E49"/>
    <w:rsid w:val="00650FBC"/>
    <w:rsid w:val="006576E8"/>
    <w:rsid w:val="006579A2"/>
    <w:rsid w:val="0066502A"/>
    <w:rsid w:val="00667EBC"/>
    <w:rsid w:val="0067050C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3234C"/>
    <w:rsid w:val="0074152D"/>
    <w:rsid w:val="00752490"/>
    <w:rsid w:val="00752E8F"/>
    <w:rsid w:val="007538D1"/>
    <w:rsid w:val="00760F85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B00CF"/>
    <w:rsid w:val="007C0815"/>
    <w:rsid w:val="007C4C68"/>
    <w:rsid w:val="007C7D48"/>
    <w:rsid w:val="007D057A"/>
    <w:rsid w:val="007E652F"/>
    <w:rsid w:val="007F7246"/>
    <w:rsid w:val="0080058A"/>
    <w:rsid w:val="0083344F"/>
    <w:rsid w:val="00840277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0C91"/>
    <w:rsid w:val="008D2CAB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87F18"/>
    <w:rsid w:val="00995F58"/>
    <w:rsid w:val="0099764C"/>
    <w:rsid w:val="009B2837"/>
    <w:rsid w:val="009D65BB"/>
    <w:rsid w:val="009E118B"/>
    <w:rsid w:val="009E7B51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359F"/>
    <w:rsid w:val="00B90CAC"/>
    <w:rsid w:val="00B9576A"/>
    <w:rsid w:val="00BB4F94"/>
    <w:rsid w:val="00BC59F4"/>
    <w:rsid w:val="00BC6FEC"/>
    <w:rsid w:val="00C02C79"/>
    <w:rsid w:val="00C34376"/>
    <w:rsid w:val="00C369CF"/>
    <w:rsid w:val="00C42D86"/>
    <w:rsid w:val="00C518A0"/>
    <w:rsid w:val="00C55489"/>
    <w:rsid w:val="00C66672"/>
    <w:rsid w:val="00C66877"/>
    <w:rsid w:val="00C67208"/>
    <w:rsid w:val="00C707A4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0917"/>
    <w:rsid w:val="00D43BA9"/>
    <w:rsid w:val="00D4782E"/>
    <w:rsid w:val="00D53DAA"/>
    <w:rsid w:val="00D614EA"/>
    <w:rsid w:val="00D71399"/>
    <w:rsid w:val="00D71DDD"/>
    <w:rsid w:val="00D839B2"/>
    <w:rsid w:val="00D842EB"/>
    <w:rsid w:val="00DB35DF"/>
    <w:rsid w:val="00DB683A"/>
    <w:rsid w:val="00DC2F1E"/>
    <w:rsid w:val="00DF0306"/>
    <w:rsid w:val="00DF0ACC"/>
    <w:rsid w:val="00DF0B8A"/>
    <w:rsid w:val="00DF270D"/>
    <w:rsid w:val="00E15736"/>
    <w:rsid w:val="00E31A0F"/>
    <w:rsid w:val="00E35F3E"/>
    <w:rsid w:val="00E46CDE"/>
    <w:rsid w:val="00E46EC5"/>
    <w:rsid w:val="00E52035"/>
    <w:rsid w:val="00E668CE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F02821"/>
    <w:rsid w:val="00F1087D"/>
    <w:rsid w:val="00F10DFC"/>
    <w:rsid w:val="00F11C7D"/>
    <w:rsid w:val="00F12900"/>
    <w:rsid w:val="00F21336"/>
    <w:rsid w:val="00F425D4"/>
    <w:rsid w:val="00F44AB8"/>
    <w:rsid w:val="00F47856"/>
    <w:rsid w:val="00F54A36"/>
    <w:rsid w:val="00F86053"/>
    <w:rsid w:val="00FE2A1A"/>
    <w:rsid w:val="00FF022C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214FC6"/>
  <w15:chartTrackingRefBased/>
  <w15:docId w15:val="{C9ADD734-56EA-4CF9-B18F-CE47896B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stodobri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stodobris.cz/assets/File.ashx?id_org=2796&amp;id_dokumenty=48726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5D33-3624-4CD3-84A6-F82EB8AD92F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63411-8807-4EEE-9C30-B487CFF1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2990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19867</CharactersWithSpaces>
  <SharedDoc>false</SharedDoc>
  <HLinks>
    <vt:vector size="18" baseType="variant">
      <vt:variant>
        <vt:i4>262153</vt:i4>
      </vt:variant>
      <vt:variant>
        <vt:i4>60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57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7602219</vt:i4>
      </vt:variant>
      <vt:variant>
        <vt:i4>48</vt:i4>
      </vt:variant>
      <vt:variant>
        <vt:i4>0</vt:i4>
      </vt:variant>
      <vt:variant>
        <vt:i4>5</vt:i4>
      </vt:variant>
      <vt:variant>
        <vt:lpwstr>https://www.mestodobris.cz/assets/File.ashx?id_org=2796&amp;id_dokumenty=487261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2</cp:revision>
  <cp:lastPrinted>2021-09-29T20:37:00Z</cp:lastPrinted>
  <dcterms:created xsi:type="dcterms:W3CDTF">2023-02-24T14:09:00Z</dcterms:created>
  <dcterms:modified xsi:type="dcterms:W3CDTF">2023-02-24T14:09:00Z</dcterms:modified>
</cp:coreProperties>
</file>