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62823" w14:textId="77777777" w:rsidR="009E60E8" w:rsidRPr="009C3709" w:rsidRDefault="009E60E8" w:rsidP="001E28FD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>Smlouva o využití výsledků</w:t>
      </w:r>
    </w:p>
    <w:p w14:paraId="6AB9C9B5" w14:textId="77777777" w:rsidR="00177AEE" w:rsidRDefault="009E60E8" w:rsidP="002A676F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 xml:space="preserve">projektu </w:t>
      </w:r>
      <w:r w:rsidR="00C25292" w:rsidRPr="009C3709">
        <w:rPr>
          <w:rFonts w:cstheme="minorHAnsi"/>
          <w:b/>
        </w:rPr>
        <w:t xml:space="preserve">číslo </w:t>
      </w:r>
      <w:r w:rsidR="002A676F" w:rsidRPr="009C3709">
        <w:rPr>
          <w:rFonts w:cstheme="minorHAnsi"/>
          <w:b/>
        </w:rPr>
        <w:t>TN01000024</w:t>
      </w:r>
      <w:r w:rsidRPr="009C3709">
        <w:rPr>
          <w:rFonts w:cstheme="minorHAnsi"/>
          <w:b/>
        </w:rPr>
        <w:t xml:space="preserve"> „</w:t>
      </w:r>
      <w:r w:rsidR="002A676F" w:rsidRPr="009C3709">
        <w:rPr>
          <w:rFonts w:cstheme="minorHAnsi"/>
          <w:b/>
        </w:rPr>
        <w:t xml:space="preserve">Národní centrum kompetence Kybernetika a umělá inteligence </w:t>
      </w:r>
    </w:p>
    <w:p w14:paraId="733E9FA7" w14:textId="39DCE7EA" w:rsidR="009E60E8" w:rsidRPr="009C3709" w:rsidRDefault="002A676F" w:rsidP="002A676F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>(NCK KUI)</w:t>
      </w:r>
      <w:r w:rsidR="009E60E8" w:rsidRPr="009C3709">
        <w:rPr>
          <w:rFonts w:cstheme="minorHAnsi"/>
          <w:b/>
        </w:rPr>
        <w:t>“</w:t>
      </w:r>
      <w:r w:rsidRPr="009C3709">
        <w:rPr>
          <w:rFonts w:cstheme="minorHAnsi"/>
          <w:b/>
        </w:rPr>
        <w:t xml:space="preserve">, dílčího projektu č. </w:t>
      </w:r>
      <w:r w:rsidR="002A1F10" w:rsidRPr="009C3709">
        <w:rPr>
          <w:rFonts w:cstheme="minorHAnsi"/>
          <w:b/>
        </w:rPr>
        <w:t>TN01000024</w:t>
      </w:r>
      <w:r w:rsidR="002A1F10">
        <w:rPr>
          <w:rFonts w:cstheme="minorHAnsi"/>
          <w:b/>
        </w:rPr>
        <w:t>/0</w:t>
      </w:r>
      <w:r w:rsidR="003C50EA">
        <w:rPr>
          <w:rFonts w:cstheme="minorHAnsi"/>
          <w:b/>
        </w:rPr>
        <w:t>3</w:t>
      </w:r>
    </w:p>
    <w:p w14:paraId="732E7BD3" w14:textId="77777777" w:rsidR="003172FB" w:rsidRPr="009C3709" w:rsidRDefault="003172FB" w:rsidP="001E28FD">
      <w:pPr>
        <w:jc w:val="center"/>
        <w:rPr>
          <w:rFonts w:cstheme="minorHAnsi"/>
        </w:rPr>
      </w:pPr>
      <w:r w:rsidRPr="009C3709">
        <w:rPr>
          <w:rFonts w:cstheme="minorHAnsi"/>
        </w:rPr>
        <w:t>(dále jen „Smlouva“)</w:t>
      </w:r>
    </w:p>
    <w:p w14:paraId="59514BAE" w14:textId="77777777" w:rsidR="003172FB" w:rsidRPr="009C3709" w:rsidRDefault="003172FB" w:rsidP="003172FB">
      <w:pPr>
        <w:rPr>
          <w:rFonts w:cstheme="minorHAnsi"/>
        </w:rPr>
      </w:pPr>
    </w:p>
    <w:p w14:paraId="2C0C5FD7" w14:textId="77777777" w:rsidR="004E5115" w:rsidRPr="00560E05" w:rsidRDefault="004E5115" w:rsidP="004E5115">
      <w:pPr>
        <w:rPr>
          <w:rFonts w:cstheme="minorHAnsi"/>
          <w:b/>
          <w:bCs/>
        </w:rPr>
      </w:pPr>
      <w:r w:rsidRPr="00560E05">
        <w:rPr>
          <w:rFonts w:cstheme="minorHAnsi"/>
          <w:b/>
          <w:bCs/>
        </w:rPr>
        <w:t>České vysoké učení technické v Praze</w:t>
      </w:r>
    </w:p>
    <w:p w14:paraId="71C58FD9" w14:textId="77777777" w:rsidR="004E5115" w:rsidRPr="00560E05" w:rsidRDefault="004E5115" w:rsidP="004E5115">
      <w:pPr>
        <w:rPr>
          <w:rFonts w:cstheme="minorHAnsi"/>
          <w:bCs/>
        </w:rPr>
      </w:pPr>
      <w:r w:rsidRPr="00560E05">
        <w:rPr>
          <w:rFonts w:cstheme="minorHAnsi"/>
          <w:bCs/>
        </w:rPr>
        <w:t>Pracoviště:</w:t>
      </w:r>
    </w:p>
    <w:p w14:paraId="432C6261" w14:textId="77777777" w:rsidR="004E5115" w:rsidRPr="00560E05" w:rsidRDefault="004E5115" w:rsidP="004E5115">
      <w:pPr>
        <w:rPr>
          <w:rFonts w:cstheme="minorHAnsi"/>
          <w:b/>
          <w:bCs/>
        </w:rPr>
      </w:pPr>
      <w:r w:rsidRPr="00560E05">
        <w:rPr>
          <w:rFonts w:cstheme="minorHAnsi"/>
          <w:b/>
          <w:bCs/>
        </w:rPr>
        <w:t>Český institut informatiky, robotiky a kybernetiky</w:t>
      </w:r>
    </w:p>
    <w:p w14:paraId="18C70878" w14:textId="77777777" w:rsidR="004E5115" w:rsidRPr="005A3AB4" w:rsidRDefault="004E5115" w:rsidP="004E5115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60E05">
        <w:rPr>
          <w:rFonts w:asciiTheme="minorHAnsi" w:hAnsiTheme="minorHAnsi" w:cstheme="minorHAnsi"/>
          <w:bCs/>
          <w:sz w:val="22"/>
          <w:szCs w:val="22"/>
        </w:rPr>
        <w:t xml:space="preserve">sídlem: </w:t>
      </w:r>
      <w:r w:rsidRPr="00560E0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Jugoslávských partyzánů 1580/3,</w:t>
      </w:r>
      <w:r w:rsidRPr="00560E05">
        <w:rPr>
          <w:rFonts w:asciiTheme="minorHAnsi" w:hAnsiTheme="minorHAnsi" w:cstheme="minorHAnsi"/>
          <w:color w:val="auto"/>
          <w:sz w:val="22"/>
          <w:szCs w:val="22"/>
        </w:rPr>
        <w:t xml:space="preserve"> 160 00 Praha 6</w:t>
      </w:r>
    </w:p>
    <w:p w14:paraId="269CA648" w14:textId="77777777" w:rsidR="004E5115" w:rsidRPr="00560E05" w:rsidRDefault="004E5115" w:rsidP="004E5115">
      <w:pPr>
        <w:spacing w:after="0" w:line="360" w:lineRule="auto"/>
        <w:rPr>
          <w:rFonts w:cstheme="minorHAnsi"/>
          <w:bCs/>
        </w:rPr>
      </w:pPr>
      <w:r w:rsidRPr="00560E05">
        <w:rPr>
          <w:rFonts w:cstheme="minorHAnsi"/>
          <w:bCs/>
        </w:rPr>
        <w:t>IČO: 68407700, DIČ: CZ68407700</w:t>
      </w:r>
    </w:p>
    <w:p w14:paraId="62A3E4F5" w14:textId="5C184DCD" w:rsidR="004E5115" w:rsidRPr="00445491" w:rsidRDefault="004E5115" w:rsidP="004E5115">
      <w:pPr>
        <w:rPr>
          <w:rFonts w:cstheme="minorHAnsi"/>
          <w:bCs/>
        </w:rPr>
      </w:pPr>
      <w:r w:rsidRPr="00445491">
        <w:rPr>
          <w:rFonts w:cstheme="minorHAnsi"/>
          <w:bCs/>
        </w:rPr>
        <w:t xml:space="preserve">zastoupeno: </w:t>
      </w:r>
    </w:p>
    <w:p w14:paraId="44936BD0" w14:textId="2B6D8EC3" w:rsidR="004E5115" w:rsidRPr="00560E05" w:rsidRDefault="004E5115" w:rsidP="004E5115">
      <w:pPr>
        <w:rPr>
          <w:rFonts w:cstheme="minorHAnsi"/>
          <w:color w:val="333333"/>
        </w:rPr>
      </w:pPr>
      <w:r w:rsidRPr="00445491">
        <w:rPr>
          <w:rFonts w:cstheme="minorHAnsi"/>
          <w:bCs/>
        </w:rPr>
        <w:t>kontaktní osoba</w:t>
      </w:r>
      <w:r w:rsidRPr="00560E05">
        <w:rPr>
          <w:rFonts w:cstheme="minorHAnsi"/>
          <w:bCs/>
        </w:rPr>
        <w:t xml:space="preserve">: </w:t>
      </w:r>
    </w:p>
    <w:p w14:paraId="669BD81C" w14:textId="22183AD8" w:rsidR="004E5115" w:rsidRPr="00445491" w:rsidRDefault="004E5115" w:rsidP="004E5115">
      <w:pPr>
        <w:rPr>
          <w:rFonts w:cstheme="minorHAnsi"/>
          <w:bCs/>
        </w:rPr>
      </w:pPr>
      <w:r w:rsidRPr="00445491">
        <w:rPr>
          <w:rFonts w:cstheme="minorHAnsi"/>
          <w:bCs/>
        </w:rPr>
        <w:t>(dále jen jako „</w:t>
      </w:r>
      <w:r>
        <w:rPr>
          <w:rFonts w:cstheme="minorHAnsi"/>
          <w:bCs/>
        </w:rPr>
        <w:t>H</w:t>
      </w:r>
      <w:r w:rsidRPr="00445491">
        <w:rPr>
          <w:rFonts w:cstheme="minorHAnsi"/>
          <w:bCs/>
        </w:rPr>
        <w:t>lavní příjemce“)</w:t>
      </w:r>
    </w:p>
    <w:p w14:paraId="03BEAA4E" w14:textId="77777777" w:rsidR="004E5115" w:rsidRPr="00445491" w:rsidRDefault="004E5115" w:rsidP="004E5115">
      <w:pPr>
        <w:spacing w:after="0" w:line="360" w:lineRule="auto"/>
        <w:jc w:val="center"/>
        <w:rPr>
          <w:rFonts w:cstheme="minorHAnsi"/>
          <w:bCs/>
        </w:rPr>
      </w:pPr>
      <w:r w:rsidRPr="00445491">
        <w:rPr>
          <w:rFonts w:cstheme="minorHAnsi"/>
          <w:bCs/>
        </w:rPr>
        <w:t>a</w:t>
      </w:r>
    </w:p>
    <w:p w14:paraId="449816AD" w14:textId="77777777" w:rsidR="004E5115" w:rsidRPr="00560E05" w:rsidRDefault="004E5115" w:rsidP="004E5115">
      <w:pPr>
        <w:pStyle w:val="Default"/>
        <w:spacing w:line="36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60E05">
        <w:rPr>
          <w:rFonts w:asciiTheme="minorHAnsi" w:hAnsiTheme="minorHAnsi" w:cstheme="minorHAnsi"/>
          <w:b/>
          <w:color w:val="auto"/>
          <w:sz w:val="22"/>
          <w:szCs w:val="22"/>
        </w:rPr>
        <w:t xml:space="preserve">Ústav informatiky AV ČR, </w:t>
      </w:r>
      <w:proofErr w:type="spellStart"/>
      <w:r w:rsidRPr="00560E05">
        <w:rPr>
          <w:rFonts w:asciiTheme="minorHAnsi" w:hAnsiTheme="minorHAnsi" w:cstheme="minorHAnsi"/>
          <w:b/>
          <w:color w:val="auto"/>
          <w:sz w:val="22"/>
          <w:szCs w:val="22"/>
        </w:rPr>
        <w:t>v.v.i</w:t>
      </w:r>
      <w:proofErr w:type="spellEnd"/>
      <w:r w:rsidRPr="00560E05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14:paraId="19AAC85C" w14:textId="77777777" w:rsidR="004E5115" w:rsidRPr="00560E05" w:rsidRDefault="004E5115" w:rsidP="004E5115">
      <w:pPr>
        <w:spacing w:after="0" w:line="360" w:lineRule="auto"/>
        <w:rPr>
          <w:rFonts w:cstheme="minorHAnsi"/>
          <w:bCs/>
        </w:rPr>
      </w:pPr>
      <w:r w:rsidRPr="00560E05">
        <w:rPr>
          <w:rFonts w:cstheme="minorHAnsi"/>
          <w:bCs/>
        </w:rPr>
        <w:t xml:space="preserve">sídlem: </w:t>
      </w:r>
      <w:r w:rsidRPr="005A3AB4">
        <w:rPr>
          <w:rFonts w:cstheme="minorHAnsi"/>
        </w:rPr>
        <w:t>Pod Vodárenskou věží 271/2, 182 07 Praha 8</w:t>
      </w:r>
    </w:p>
    <w:p w14:paraId="47D53F46" w14:textId="77777777" w:rsidR="004E5115" w:rsidRPr="00560E05" w:rsidRDefault="004E5115" w:rsidP="004E5115">
      <w:pPr>
        <w:spacing w:after="0" w:line="360" w:lineRule="auto"/>
        <w:rPr>
          <w:rFonts w:cstheme="minorHAnsi"/>
          <w:bCs/>
        </w:rPr>
      </w:pPr>
      <w:r w:rsidRPr="00560E05">
        <w:rPr>
          <w:rFonts w:cstheme="minorHAnsi"/>
          <w:bCs/>
        </w:rPr>
        <w:t xml:space="preserve">IČO: </w:t>
      </w:r>
      <w:r w:rsidRPr="005A3AB4">
        <w:rPr>
          <w:rFonts w:cstheme="minorHAnsi"/>
        </w:rPr>
        <w:t>67985807</w:t>
      </w:r>
    </w:p>
    <w:p w14:paraId="5AE92FB4" w14:textId="5BF86AA5" w:rsidR="004E5115" w:rsidRPr="00560E05" w:rsidRDefault="004E5115" w:rsidP="004E5115">
      <w:pPr>
        <w:spacing w:after="0" w:line="360" w:lineRule="auto"/>
        <w:rPr>
          <w:rFonts w:cstheme="minorHAnsi"/>
          <w:bCs/>
        </w:rPr>
      </w:pPr>
      <w:r w:rsidRPr="00560E05">
        <w:rPr>
          <w:rFonts w:cstheme="minorHAnsi"/>
          <w:bCs/>
        </w:rPr>
        <w:t xml:space="preserve">DIČ: </w:t>
      </w:r>
      <w:r w:rsidRPr="005A3AB4">
        <w:rPr>
          <w:rFonts w:cstheme="minorHAnsi"/>
        </w:rPr>
        <w:t>CZ67985807</w:t>
      </w:r>
    </w:p>
    <w:p w14:paraId="3ED7ECF9" w14:textId="250A87CA" w:rsidR="004E5115" w:rsidRPr="00445491" w:rsidRDefault="004E5115" w:rsidP="004E5115">
      <w:pPr>
        <w:spacing w:after="0" w:line="360" w:lineRule="auto"/>
        <w:rPr>
          <w:rFonts w:cstheme="minorHAnsi"/>
          <w:bCs/>
        </w:rPr>
      </w:pPr>
      <w:r w:rsidRPr="00445491">
        <w:rPr>
          <w:rFonts w:cstheme="minorHAnsi"/>
          <w:bCs/>
        </w:rPr>
        <w:t xml:space="preserve">zastoupena: </w:t>
      </w:r>
    </w:p>
    <w:p w14:paraId="7CAAEB76" w14:textId="200805A9" w:rsidR="004E5115" w:rsidRPr="00560E05" w:rsidRDefault="004E5115" w:rsidP="004E5115">
      <w:pPr>
        <w:spacing w:after="0" w:line="360" w:lineRule="auto"/>
        <w:rPr>
          <w:rFonts w:cstheme="minorHAnsi"/>
          <w:bCs/>
        </w:rPr>
      </w:pPr>
      <w:r w:rsidRPr="00445491">
        <w:rPr>
          <w:rFonts w:cstheme="minorHAnsi"/>
          <w:bCs/>
        </w:rPr>
        <w:t>kontaktní osoba:</w:t>
      </w:r>
      <w:r w:rsidRPr="005A3AB4">
        <w:rPr>
          <w:rFonts w:cstheme="minorHAnsi"/>
        </w:rPr>
        <w:t xml:space="preserve"> </w:t>
      </w:r>
    </w:p>
    <w:p w14:paraId="44181A5C" w14:textId="1B9FAD8D" w:rsidR="004E5115" w:rsidRPr="00560E05" w:rsidRDefault="004E5115" w:rsidP="004E5115">
      <w:pPr>
        <w:pStyle w:val="Default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60E05">
        <w:rPr>
          <w:rFonts w:asciiTheme="minorHAnsi" w:hAnsiTheme="minorHAnsi" w:cstheme="minorHAnsi"/>
          <w:bCs/>
          <w:sz w:val="22"/>
          <w:szCs w:val="22"/>
        </w:rPr>
        <w:t>(dále jen jako „</w:t>
      </w: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560E05">
        <w:rPr>
          <w:rFonts w:asciiTheme="minorHAnsi" w:hAnsiTheme="minorHAnsi" w:cstheme="minorHAnsi"/>
          <w:bCs/>
          <w:sz w:val="22"/>
          <w:szCs w:val="22"/>
        </w:rPr>
        <w:t>říjemce 1“)</w:t>
      </w:r>
    </w:p>
    <w:p w14:paraId="71A35D3E" w14:textId="77777777" w:rsidR="004E5115" w:rsidRPr="00445491" w:rsidRDefault="004E5115" w:rsidP="004E5115">
      <w:pPr>
        <w:spacing w:after="0" w:line="360" w:lineRule="auto"/>
        <w:jc w:val="center"/>
        <w:rPr>
          <w:rFonts w:cstheme="minorHAnsi"/>
          <w:bCs/>
        </w:rPr>
      </w:pPr>
      <w:r w:rsidRPr="00445491">
        <w:rPr>
          <w:rFonts w:cstheme="minorHAnsi"/>
          <w:bCs/>
        </w:rPr>
        <w:t>a</w:t>
      </w:r>
    </w:p>
    <w:p w14:paraId="233D11DB" w14:textId="77777777" w:rsidR="004E5115" w:rsidRPr="00445491" w:rsidRDefault="004E5115" w:rsidP="004E5115">
      <w:pPr>
        <w:spacing w:after="0" w:line="360" w:lineRule="auto"/>
        <w:rPr>
          <w:rFonts w:cstheme="minorHAnsi"/>
          <w:bCs/>
        </w:rPr>
      </w:pPr>
      <w:r w:rsidRPr="00560E05">
        <w:rPr>
          <w:rFonts w:cstheme="minorHAnsi"/>
          <w:b/>
        </w:rPr>
        <w:t>Siemens, s.r.o.</w:t>
      </w:r>
    </w:p>
    <w:p w14:paraId="78E2BB9F" w14:textId="77777777" w:rsidR="004E5115" w:rsidRPr="00445491" w:rsidRDefault="004E5115" w:rsidP="004E5115">
      <w:pPr>
        <w:spacing w:after="0" w:line="360" w:lineRule="auto"/>
        <w:rPr>
          <w:rFonts w:cstheme="minorHAnsi"/>
          <w:bCs/>
        </w:rPr>
      </w:pPr>
      <w:r w:rsidRPr="00445491">
        <w:rPr>
          <w:rFonts w:cstheme="minorHAnsi"/>
          <w:bCs/>
        </w:rPr>
        <w:t xml:space="preserve">sídlem: </w:t>
      </w:r>
      <w:proofErr w:type="spellStart"/>
      <w:r w:rsidRPr="00445491">
        <w:rPr>
          <w:rFonts w:cstheme="minorHAnsi"/>
          <w:bCs/>
        </w:rPr>
        <w:t>Siemensova</w:t>
      </w:r>
      <w:proofErr w:type="spellEnd"/>
      <w:r w:rsidRPr="00445491">
        <w:rPr>
          <w:rFonts w:cstheme="minorHAnsi"/>
          <w:bCs/>
        </w:rPr>
        <w:t xml:space="preserve"> 1, 155 00 Praha 13</w:t>
      </w:r>
    </w:p>
    <w:p w14:paraId="2D44C464" w14:textId="77777777" w:rsidR="004E5115" w:rsidRPr="00445491" w:rsidRDefault="004E5115" w:rsidP="004E5115">
      <w:pPr>
        <w:spacing w:after="0" w:line="360" w:lineRule="auto"/>
        <w:rPr>
          <w:rFonts w:cstheme="minorHAnsi"/>
          <w:bCs/>
        </w:rPr>
      </w:pPr>
      <w:r w:rsidRPr="00445491">
        <w:rPr>
          <w:rFonts w:cstheme="minorHAnsi"/>
          <w:bCs/>
        </w:rPr>
        <w:t>IČO: 00268577</w:t>
      </w:r>
    </w:p>
    <w:p w14:paraId="422EED18" w14:textId="77777777" w:rsidR="004E5115" w:rsidRPr="00445491" w:rsidRDefault="004E5115" w:rsidP="004E5115">
      <w:pPr>
        <w:spacing w:after="0" w:line="360" w:lineRule="auto"/>
        <w:rPr>
          <w:rFonts w:cstheme="minorHAnsi"/>
          <w:bCs/>
        </w:rPr>
      </w:pPr>
      <w:r w:rsidRPr="00445491">
        <w:rPr>
          <w:rFonts w:cstheme="minorHAnsi"/>
          <w:bCs/>
        </w:rPr>
        <w:t>DIČ: CZ00268577</w:t>
      </w:r>
    </w:p>
    <w:p w14:paraId="1D4A9779" w14:textId="29040A09" w:rsidR="004E5115" w:rsidRPr="00445491" w:rsidRDefault="00B67F74" w:rsidP="004E5115">
      <w:pPr>
        <w:spacing w:after="0" w:line="360" w:lineRule="auto"/>
        <w:rPr>
          <w:rFonts w:cstheme="minorHAnsi"/>
          <w:bCs/>
        </w:rPr>
      </w:pPr>
      <w:r w:rsidRPr="00445491">
        <w:rPr>
          <w:rFonts w:cstheme="minorHAnsi"/>
          <w:bCs/>
        </w:rPr>
        <w:t>Z</w:t>
      </w:r>
      <w:r w:rsidR="004E5115" w:rsidRPr="00445491">
        <w:rPr>
          <w:rFonts w:cstheme="minorHAnsi"/>
          <w:bCs/>
        </w:rPr>
        <w:t>astoupena</w:t>
      </w:r>
      <w:r>
        <w:rPr>
          <w:rFonts w:cstheme="minorHAnsi"/>
          <w:bCs/>
        </w:rPr>
        <w:t>:</w:t>
      </w:r>
      <w:r w:rsidR="004E5115" w:rsidRPr="00445491">
        <w:rPr>
          <w:rFonts w:cstheme="minorHAnsi"/>
          <w:bCs/>
        </w:rPr>
        <w:t xml:space="preserve"> </w:t>
      </w:r>
    </w:p>
    <w:p w14:paraId="51A1CA0F" w14:textId="2E487CA4" w:rsidR="004E5115" w:rsidRPr="00445491" w:rsidRDefault="004E5115" w:rsidP="004E5115">
      <w:pPr>
        <w:spacing w:after="0" w:line="360" w:lineRule="auto"/>
        <w:rPr>
          <w:rFonts w:cstheme="minorHAnsi"/>
          <w:bCs/>
        </w:rPr>
      </w:pPr>
      <w:r w:rsidRPr="00445491">
        <w:rPr>
          <w:rFonts w:cstheme="minorHAnsi"/>
          <w:bCs/>
        </w:rPr>
        <w:t>kontaktní osoba:</w:t>
      </w:r>
    </w:p>
    <w:p w14:paraId="46D177C4" w14:textId="23322FFE" w:rsidR="004E5115" w:rsidRPr="00445491" w:rsidRDefault="004E5115" w:rsidP="004E5115">
      <w:pPr>
        <w:spacing w:after="0" w:line="360" w:lineRule="auto"/>
        <w:rPr>
          <w:rFonts w:cstheme="minorHAnsi"/>
          <w:bCs/>
        </w:rPr>
      </w:pPr>
      <w:r w:rsidRPr="00445491">
        <w:rPr>
          <w:rFonts w:cstheme="minorHAnsi"/>
          <w:bCs/>
        </w:rPr>
        <w:t>(dále jen jako „</w:t>
      </w:r>
      <w:r>
        <w:rPr>
          <w:rFonts w:cstheme="minorHAnsi"/>
          <w:bCs/>
        </w:rPr>
        <w:t>P</w:t>
      </w:r>
      <w:r w:rsidRPr="00445491">
        <w:rPr>
          <w:rFonts w:cstheme="minorHAnsi"/>
          <w:bCs/>
        </w:rPr>
        <w:t xml:space="preserve">artner 1“) </w:t>
      </w:r>
    </w:p>
    <w:p w14:paraId="6E4022C7" w14:textId="1AC9D0B2" w:rsidR="000B482C" w:rsidRPr="00E15EBB" w:rsidRDefault="000B482C" w:rsidP="000B482C">
      <w:pPr>
        <w:spacing w:after="0" w:line="360" w:lineRule="auto"/>
        <w:rPr>
          <w:rFonts w:cstheme="minorHAnsi"/>
        </w:rPr>
      </w:pPr>
      <w:r w:rsidRPr="00E15EBB">
        <w:rPr>
          <w:rFonts w:cstheme="minorHAnsi"/>
        </w:rPr>
        <w:t>(všechny výše uvedené subjekty společně jen jako „</w:t>
      </w:r>
      <w:r w:rsidR="00DD3256">
        <w:rPr>
          <w:rFonts w:cstheme="minorHAnsi"/>
        </w:rPr>
        <w:t>S</w:t>
      </w:r>
      <w:r w:rsidRPr="00E15EBB">
        <w:rPr>
          <w:rFonts w:cstheme="minorHAnsi"/>
        </w:rPr>
        <w:t>mluvní strany“)</w:t>
      </w:r>
    </w:p>
    <w:p w14:paraId="79FB8B61" w14:textId="3F1ECA4E" w:rsidR="009E60E8" w:rsidRPr="009C3709" w:rsidRDefault="003172FB" w:rsidP="003172FB">
      <w:pPr>
        <w:jc w:val="both"/>
        <w:rPr>
          <w:rFonts w:cstheme="minorHAnsi"/>
        </w:rPr>
      </w:pPr>
      <w:r w:rsidRPr="009C3709">
        <w:rPr>
          <w:rFonts w:cstheme="minorHAnsi"/>
        </w:rPr>
        <w:t>uzavřely</w:t>
      </w:r>
      <w:r w:rsidR="009E60E8" w:rsidRPr="009C3709">
        <w:rPr>
          <w:rFonts w:cstheme="minorHAnsi"/>
        </w:rPr>
        <w:t xml:space="preserve"> níže uvedeného dne, měsíce a roku v souladu se Všeobecnými podmínkami TAČR</w:t>
      </w:r>
      <w:r w:rsidRPr="009C3709">
        <w:rPr>
          <w:rFonts w:cstheme="minorHAnsi"/>
        </w:rPr>
        <w:t>, tuto S</w:t>
      </w:r>
      <w:r w:rsidR="009E60E8" w:rsidRPr="009C3709">
        <w:rPr>
          <w:rFonts w:cstheme="minorHAnsi"/>
        </w:rPr>
        <w:t>mlouvu:</w:t>
      </w:r>
    </w:p>
    <w:p w14:paraId="0F84B888" w14:textId="77777777" w:rsidR="002D5AE3" w:rsidRDefault="002D5AE3" w:rsidP="003172FB">
      <w:pPr>
        <w:jc w:val="center"/>
        <w:rPr>
          <w:rFonts w:cstheme="minorHAnsi"/>
          <w:b/>
        </w:rPr>
      </w:pPr>
    </w:p>
    <w:p w14:paraId="421F12EE" w14:textId="49EC7657" w:rsidR="009E60E8" w:rsidRPr="009C3709" w:rsidRDefault="009E60E8" w:rsidP="003172FB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>I.</w:t>
      </w:r>
    </w:p>
    <w:p w14:paraId="3D2616B1" w14:textId="77777777" w:rsidR="009E60E8" w:rsidRPr="009C3709" w:rsidRDefault="009E60E8" w:rsidP="003172FB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>Identifikační údaje Projektu</w:t>
      </w:r>
    </w:p>
    <w:p w14:paraId="79416328" w14:textId="27187A61" w:rsidR="003172FB" w:rsidRPr="009C3709" w:rsidRDefault="00165FEA" w:rsidP="009E60E8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Hlavní p</w:t>
      </w:r>
      <w:r w:rsidR="009E60E8" w:rsidRPr="009C3709">
        <w:rPr>
          <w:rFonts w:cstheme="minorHAnsi"/>
        </w:rPr>
        <w:t>říjemce řeší na základě výsledků veřejné soutěže vyhlášené Technologickou agenturou České</w:t>
      </w:r>
      <w:r w:rsidR="003172FB" w:rsidRPr="009C3709">
        <w:rPr>
          <w:rFonts w:cstheme="minorHAnsi"/>
        </w:rPr>
        <w:t xml:space="preserve"> </w:t>
      </w:r>
      <w:r w:rsidR="009E60E8" w:rsidRPr="009C3709">
        <w:rPr>
          <w:rFonts w:cstheme="minorHAnsi"/>
        </w:rPr>
        <w:t xml:space="preserve">republiky (dále jen „TAČR“) a na základě </w:t>
      </w:r>
      <w:r>
        <w:rPr>
          <w:rFonts w:cstheme="minorHAnsi"/>
        </w:rPr>
        <w:t>S</w:t>
      </w:r>
      <w:r w:rsidR="009E60E8" w:rsidRPr="009C3709">
        <w:rPr>
          <w:rFonts w:cstheme="minorHAnsi"/>
        </w:rPr>
        <w:t>mlouvy o poskytnutí účelové podpory na řešení</w:t>
      </w:r>
      <w:r w:rsidR="003172FB" w:rsidRPr="009C3709">
        <w:rPr>
          <w:rFonts w:cstheme="minorHAnsi"/>
        </w:rPr>
        <w:t xml:space="preserve"> </w:t>
      </w:r>
      <w:r w:rsidR="009E60E8" w:rsidRPr="009C3709">
        <w:rPr>
          <w:rFonts w:cstheme="minorHAnsi"/>
        </w:rPr>
        <w:t>programového projektu formou dotace z výdajů státního rozpočtu na výzkum, vývoj a inovace</w:t>
      </w:r>
      <w:r w:rsidR="003172FB" w:rsidRPr="009C3709">
        <w:rPr>
          <w:rFonts w:cstheme="minorHAnsi"/>
        </w:rPr>
        <w:t xml:space="preserve"> </w:t>
      </w:r>
      <w:r w:rsidR="009E60E8" w:rsidRPr="009C3709">
        <w:rPr>
          <w:rFonts w:cstheme="minorHAnsi"/>
        </w:rPr>
        <w:t>uzavřené s TAČR následující projekt:</w:t>
      </w:r>
    </w:p>
    <w:p w14:paraId="5C85F415" w14:textId="0167DA39" w:rsidR="003172FB" w:rsidRPr="009C3709" w:rsidRDefault="009E60E8" w:rsidP="00BD0E47">
      <w:pPr>
        <w:pStyle w:val="Odstavecseseznamem"/>
        <w:jc w:val="both"/>
        <w:rPr>
          <w:rFonts w:cstheme="minorHAnsi"/>
        </w:rPr>
      </w:pPr>
      <w:r w:rsidRPr="009C3709">
        <w:rPr>
          <w:rFonts w:cstheme="minorHAnsi"/>
        </w:rPr>
        <w:t xml:space="preserve">Název projektu: </w:t>
      </w:r>
      <w:r w:rsidR="00BD0E47" w:rsidRPr="009C3709">
        <w:rPr>
          <w:rFonts w:cstheme="minorHAnsi"/>
        </w:rPr>
        <w:t>Národní centrum kompetence Kybernetika a umělá inteligence, (NCK KUI)</w:t>
      </w:r>
    </w:p>
    <w:p w14:paraId="19F1C1E4" w14:textId="5E849A87" w:rsidR="003172FB" w:rsidRDefault="009E60E8" w:rsidP="003172FB">
      <w:pPr>
        <w:pStyle w:val="Odstavecseseznamem"/>
        <w:jc w:val="both"/>
        <w:rPr>
          <w:rFonts w:cstheme="minorHAnsi"/>
        </w:rPr>
      </w:pPr>
      <w:r w:rsidRPr="009C3709">
        <w:rPr>
          <w:rFonts w:cstheme="minorHAnsi"/>
        </w:rPr>
        <w:t xml:space="preserve">Číslo projektu: </w:t>
      </w:r>
      <w:r w:rsidR="00BD0E47" w:rsidRPr="009C3709">
        <w:rPr>
          <w:rFonts w:cstheme="minorHAnsi"/>
        </w:rPr>
        <w:t>TN01000024</w:t>
      </w:r>
    </w:p>
    <w:p w14:paraId="20290DC7" w14:textId="161EDF2A" w:rsidR="00165FEA" w:rsidRPr="00165FEA" w:rsidRDefault="00165FEA" w:rsidP="00165FEA">
      <w:pPr>
        <w:pStyle w:val="Odstavecseseznamem"/>
        <w:jc w:val="both"/>
        <w:rPr>
          <w:rFonts w:cstheme="minorHAnsi"/>
        </w:rPr>
      </w:pPr>
      <w:r w:rsidRPr="009C3709">
        <w:rPr>
          <w:rFonts w:cstheme="minorHAnsi"/>
        </w:rPr>
        <w:t xml:space="preserve">Program: </w:t>
      </w:r>
      <w:r w:rsidR="00BD5A8E" w:rsidRPr="00612CBC">
        <w:rPr>
          <w:rFonts w:cstheme="minorHAnsi"/>
        </w:rPr>
        <w:t>Národní centra kompetence</w:t>
      </w:r>
      <w:r w:rsidR="00BD5A8E" w:rsidRPr="009C3709" w:rsidDel="00BD5A8E">
        <w:rPr>
          <w:rFonts w:cstheme="minorHAnsi"/>
        </w:rPr>
        <w:t xml:space="preserve"> </w:t>
      </w:r>
    </w:p>
    <w:p w14:paraId="33FC17B8" w14:textId="769E3003" w:rsidR="00165FEA" w:rsidRPr="00165FEA" w:rsidRDefault="00165FEA" w:rsidP="00165FEA">
      <w:pPr>
        <w:pStyle w:val="Odstavecseseznamem"/>
        <w:jc w:val="both"/>
        <w:rPr>
          <w:rFonts w:cstheme="minorHAnsi"/>
        </w:rPr>
      </w:pPr>
      <w:r w:rsidRPr="009C3709">
        <w:rPr>
          <w:rFonts w:cstheme="minorHAnsi"/>
        </w:rPr>
        <w:t xml:space="preserve">(dále jen </w:t>
      </w:r>
      <w:r>
        <w:rPr>
          <w:rFonts w:cstheme="minorHAnsi"/>
        </w:rPr>
        <w:t>„</w:t>
      </w:r>
      <w:r w:rsidRPr="009C3709">
        <w:rPr>
          <w:rFonts w:cstheme="minorHAnsi"/>
        </w:rPr>
        <w:t>Projekt</w:t>
      </w:r>
      <w:r>
        <w:rPr>
          <w:rFonts w:cstheme="minorHAnsi"/>
        </w:rPr>
        <w:t>“</w:t>
      </w:r>
      <w:r w:rsidRPr="009C3709">
        <w:rPr>
          <w:rFonts w:cstheme="minorHAnsi"/>
        </w:rPr>
        <w:t>).</w:t>
      </w:r>
    </w:p>
    <w:p w14:paraId="7FF5ACF1" w14:textId="37F27B60" w:rsidR="00165FEA" w:rsidRPr="00351F45" w:rsidRDefault="00165FEA" w:rsidP="00351F45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Hlavní příjemce uzavřel spolu se všemi </w:t>
      </w:r>
      <w:r w:rsidR="00351F45">
        <w:rPr>
          <w:rFonts w:cstheme="minorHAnsi"/>
        </w:rPr>
        <w:t>partnery</w:t>
      </w:r>
      <w:r>
        <w:rPr>
          <w:rFonts w:cstheme="minorHAnsi"/>
        </w:rPr>
        <w:t xml:space="preserve"> </w:t>
      </w:r>
      <w:r w:rsidR="00351F45">
        <w:rPr>
          <w:rFonts w:cstheme="minorHAnsi"/>
        </w:rPr>
        <w:t xml:space="preserve">Smlouvu o účasti na řešení projektu Národní centrum kompetence Kybernetika a umělá inteligence </w:t>
      </w:r>
      <w:r w:rsidR="00351F45" w:rsidRPr="00351F45">
        <w:rPr>
          <w:rFonts w:cstheme="minorHAnsi"/>
        </w:rPr>
        <w:t>TN01000024</w:t>
      </w:r>
      <w:r w:rsidR="00351F45">
        <w:rPr>
          <w:rFonts w:cstheme="minorHAnsi"/>
        </w:rPr>
        <w:t xml:space="preserve"> </w:t>
      </w:r>
      <w:r w:rsidR="00351F45" w:rsidRPr="00351F45">
        <w:rPr>
          <w:rFonts w:cstheme="minorHAnsi"/>
        </w:rPr>
        <w:t xml:space="preserve">(NCK KUI), která stanovuje práva a povinnosti </w:t>
      </w:r>
      <w:r w:rsidR="00DD3256">
        <w:rPr>
          <w:rFonts w:cstheme="minorHAnsi"/>
        </w:rPr>
        <w:t>těchto partnerů</w:t>
      </w:r>
      <w:r w:rsidR="00351F45" w:rsidRPr="00351F45">
        <w:rPr>
          <w:rFonts w:cstheme="minorHAnsi"/>
        </w:rPr>
        <w:t xml:space="preserve"> při řešení Projektu.</w:t>
      </w:r>
      <w:r w:rsidR="00351F45">
        <w:rPr>
          <w:rFonts w:cstheme="minorHAnsi"/>
        </w:rPr>
        <w:t xml:space="preserve"> Partneři řeší v rámci tohoto Projektu jednotlivé dílčí projekty.</w:t>
      </w:r>
    </w:p>
    <w:p w14:paraId="7674A17B" w14:textId="323B6A4A" w:rsidR="00165FEA" w:rsidRDefault="00165FEA" w:rsidP="00165FEA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Hlavní příjemce spolu s ostatními </w:t>
      </w:r>
      <w:r w:rsidR="00DD3256">
        <w:rPr>
          <w:rFonts w:cstheme="minorHAnsi"/>
        </w:rPr>
        <w:t>S</w:t>
      </w:r>
      <w:r>
        <w:rPr>
          <w:rFonts w:cstheme="minorHAnsi"/>
        </w:rPr>
        <w:t>mluvními stranami uzavřel Smlouvu o kolaborativním výzkumu na řešení následujícího dílčího projektu:</w:t>
      </w:r>
    </w:p>
    <w:p w14:paraId="7AAC04C5" w14:textId="7A98B3A0" w:rsidR="002C0B17" w:rsidRPr="00BA72D3" w:rsidRDefault="002C0B17" w:rsidP="00165FEA">
      <w:pPr>
        <w:pStyle w:val="Odstavecseseznamem"/>
        <w:jc w:val="both"/>
        <w:rPr>
          <w:rFonts w:cstheme="minorHAnsi"/>
          <w:b/>
        </w:rPr>
      </w:pPr>
      <w:r w:rsidRPr="00BA72D3">
        <w:rPr>
          <w:rFonts w:cstheme="minorHAnsi"/>
          <w:b/>
        </w:rPr>
        <w:t>Název dílčího projektu:</w:t>
      </w:r>
      <w:r w:rsidR="001E7BEB" w:rsidRPr="00BA72D3">
        <w:rPr>
          <w:rFonts w:cstheme="minorHAnsi"/>
          <w:b/>
        </w:rPr>
        <w:t xml:space="preserve"> </w:t>
      </w:r>
      <w:proofErr w:type="spellStart"/>
      <w:r w:rsidR="003C50EA" w:rsidRPr="00BA72D3">
        <w:rPr>
          <w:rFonts w:cstheme="minorHAnsi"/>
          <w:b/>
        </w:rPr>
        <w:t>Artificial</w:t>
      </w:r>
      <w:proofErr w:type="spellEnd"/>
      <w:r w:rsidR="003C50EA" w:rsidRPr="00BA72D3">
        <w:rPr>
          <w:rFonts w:cstheme="minorHAnsi"/>
          <w:b/>
        </w:rPr>
        <w:t xml:space="preserve"> </w:t>
      </w:r>
      <w:proofErr w:type="spellStart"/>
      <w:r w:rsidR="003C50EA" w:rsidRPr="00BA72D3">
        <w:rPr>
          <w:rFonts w:cstheme="minorHAnsi"/>
          <w:b/>
        </w:rPr>
        <w:t>Intelligence</w:t>
      </w:r>
      <w:proofErr w:type="spellEnd"/>
      <w:r w:rsidR="003C50EA" w:rsidRPr="00BA72D3">
        <w:rPr>
          <w:rFonts w:cstheme="minorHAnsi"/>
          <w:b/>
        </w:rPr>
        <w:t xml:space="preserve"> and </w:t>
      </w:r>
      <w:proofErr w:type="spellStart"/>
      <w:r w:rsidR="003C50EA" w:rsidRPr="00BA72D3">
        <w:rPr>
          <w:rFonts w:cstheme="minorHAnsi"/>
          <w:b/>
        </w:rPr>
        <w:t>Machine</w:t>
      </w:r>
      <w:proofErr w:type="spellEnd"/>
      <w:r w:rsidR="003C50EA" w:rsidRPr="00BA72D3">
        <w:rPr>
          <w:rFonts w:cstheme="minorHAnsi"/>
          <w:b/>
        </w:rPr>
        <w:t xml:space="preserve"> Learning</w:t>
      </w:r>
    </w:p>
    <w:p w14:paraId="2F2E747A" w14:textId="7EAD10E6" w:rsidR="002C0B17" w:rsidRPr="009C3709" w:rsidRDefault="002C0B17" w:rsidP="003172FB">
      <w:pPr>
        <w:pStyle w:val="Odstavecseseznamem"/>
        <w:jc w:val="both"/>
        <w:rPr>
          <w:rFonts w:cstheme="minorHAnsi"/>
        </w:rPr>
      </w:pPr>
      <w:r w:rsidRPr="00BA72D3">
        <w:rPr>
          <w:rFonts w:cstheme="minorHAnsi"/>
          <w:b/>
        </w:rPr>
        <w:t>Číslo dílčího projektu:</w:t>
      </w:r>
      <w:r w:rsidR="001E7BEB" w:rsidRPr="00BA72D3">
        <w:rPr>
          <w:rFonts w:cstheme="minorHAnsi"/>
          <w:b/>
        </w:rPr>
        <w:t xml:space="preserve"> </w:t>
      </w:r>
      <w:r w:rsidR="00165FEA" w:rsidRPr="00BA72D3">
        <w:rPr>
          <w:rFonts w:cstheme="minorHAnsi"/>
          <w:b/>
        </w:rPr>
        <w:t>TN01000024/0</w:t>
      </w:r>
      <w:r w:rsidR="003C50EA" w:rsidRPr="00BA72D3">
        <w:rPr>
          <w:rFonts w:cstheme="minorHAnsi"/>
          <w:b/>
        </w:rPr>
        <w:t>3</w:t>
      </w:r>
    </w:p>
    <w:p w14:paraId="39483F36" w14:textId="77777777" w:rsidR="00211B61" w:rsidRPr="009C3709" w:rsidRDefault="009E60E8" w:rsidP="00211B61">
      <w:pPr>
        <w:pStyle w:val="Odstavecseseznamem"/>
        <w:jc w:val="both"/>
        <w:rPr>
          <w:rFonts w:cstheme="minorHAnsi"/>
        </w:rPr>
      </w:pPr>
      <w:r w:rsidRPr="009C3709">
        <w:rPr>
          <w:rFonts w:cstheme="minorHAnsi"/>
        </w:rPr>
        <w:t>D</w:t>
      </w:r>
      <w:r w:rsidR="003172FB" w:rsidRPr="009C3709">
        <w:rPr>
          <w:rFonts w:cstheme="minorHAnsi"/>
        </w:rPr>
        <w:t xml:space="preserve">oba řešení projektu: </w:t>
      </w:r>
      <w:r w:rsidR="00211B61" w:rsidRPr="00BD17C5">
        <w:rPr>
          <w:rFonts w:cstheme="minorHAnsi"/>
        </w:rPr>
        <w:t>1. 1. 2019 – 31. 12. 2022</w:t>
      </w:r>
    </w:p>
    <w:p w14:paraId="23ADC53F" w14:textId="2DE26FFA" w:rsidR="00211B61" w:rsidRPr="009C3709" w:rsidRDefault="00211B61" w:rsidP="00211B61">
      <w:pPr>
        <w:pStyle w:val="Odstavecseseznamem"/>
        <w:jc w:val="both"/>
        <w:rPr>
          <w:rFonts w:cstheme="minorHAnsi"/>
        </w:rPr>
      </w:pPr>
      <w:r w:rsidRPr="00BD17C5">
        <w:rPr>
          <w:rFonts w:cstheme="minorHAnsi"/>
        </w:rPr>
        <w:t>Vedoucí dílčího</w:t>
      </w:r>
      <w:r w:rsidRPr="009C3709">
        <w:rPr>
          <w:rFonts w:cstheme="minorHAnsi"/>
        </w:rPr>
        <w:t xml:space="preserve"> projektu: </w:t>
      </w:r>
    </w:p>
    <w:p w14:paraId="75759B7A" w14:textId="5C74D86D" w:rsidR="009E60E8" w:rsidRPr="009C3709" w:rsidRDefault="009E60E8" w:rsidP="00211B61">
      <w:pPr>
        <w:pStyle w:val="Odstavecseseznamem"/>
        <w:jc w:val="both"/>
        <w:rPr>
          <w:rFonts w:cstheme="minorHAnsi"/>
        </w:rPr>
      </w:pPr>
      <w:r w:rsidRPr="009C3709">
        <w:rPr>
          <w:rFonts w:cstheme="minorHAnsi"/>
        </w:rPr>
        <w:t xml:space="preserve">(dále jen </w:t>
      </w:r>
      <w:r w:rsidR="00165FEA">
        <w:rPr>
          <w:rFonts w:cstheme="minorHAnsi"/>
        </w:rPr>
        <w:t>„Dílčí p</w:t>
      </w:r>
      <w:r w:rsidRPr="009C3709">
        <w:rPr>
          <w:rFonts w:cstheme="minorHAnsi"/>
        </w:rPr>
        <w:t>rojekt</w:t>
      </w:r>
      <w:r w:rsidR="00165FEA">
        <w:rPr>
          <w:rFonts w:cstheme="minorHAnsi"/>
        </w:rPr>
        <w:t>“</w:t>
      </w:r>
      <w:r w:rsidRPr="009C3709">
        <w:rPr>
          <w:rFonts w:cstheme="minorHAnsi"/>
        </w:rPr>
        <w:t>).</w:t>
      </w:r>
    </w:p>
    <w:p w14:paraId="3BDA871D" w14:textId="77777777" w:rsidR="009E60E8" w:rsidRPr="009C3709" w:rsidRDefault="009E60E8" w:rsidP="003172FB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>II.</w:t>
      </w:r>
    </w:p>
    <w:p w14:paraId="497E3DAC" w14:textId="546F5773" w:rsidR="007F591B" w:rsidRPr="009C3709" w:rsidRDefault="009E60E8" w:rsidP="007F591B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 xml:space="preserve">Vymezení </w:t>
      </w:r>
      <w:r w:rsidR="002031E0">
        <w:rPr>
          <w:rFonts w:cstheme="minorHAnsi"/>
          <w:b/>
        </w:rPr>
        <w:t>V</w:t>
      </w:r>
      <w:r w:rsidRPr="009C3709">
        <w:rPr>
          <w:rFonts w:cstheme="minorHAnsi"/>
          <w:b/>
        </w:rPr>
        <w:t>ýsledků</w:t>
      </w:r>
    </w:p>
    <w:p w14:paraId="0B10DD08" w14:textId="690B3F18" w:rsidR="007F591B" w:rsidRPr="009C3709" w:rsidRDefault="002C0B17" w:rsidP="009E60E8">
      <w:pPr>
        <w:pStyle w:val="Odstavecseseznamem"/>
        <w:numPr>
          <w:ilvl w:val="0"/>
          <w:numId w:val="2"/>
        </w:numPr>
        <w:rPr>
          <w:rFonts w:cstheme="minorHAnsi"/>
          <w:b/>
        </w:rPr>
      </w:pPr>
      <w:r w:rsidRPr="009C3709">
        <w:rPr>
          <w:rFonts w:cstheme="minorHAnsi"/>
        </w:rPr>
        <w:t>Smluvní strany</w:t>
      </w:r>
      <w:r w:rsidR="009E60E8" w:rsidRPr="009C3709">
        <w:rPr>
          <w:rFonts w:cstheme="minorHAnsi"/>
        </w:rPr>
        <w:t xml:space="preserve"> </w:t>
      </w:r>
      <w:r w:rsidR="003172FB" w:rsidRPr="009C3709">
        <w:rPr>
          <w:rFonts w:cstheme="minorHAnsi"/>
        </w:rPr>
        <w:t>dosáhl</w:t>
      </w:r>
      <w:r w:rsidRPr="009C3709">
        <w:rPr>
          <w:rFonts w:cstheme="minorHAnsi"/>
        </w:rPr>
        <w:t>y</w:t>
      </w:r>
      <w:r w:rsidR="009E60E8" w:rsidRPr="009C3709">
        <w:rPr>
          <w:rFonts w:cstheme="minorHAnsi"/>
        </w:rPr>
        <w:t xml:space="preserve"> při řešení </w:t>
      </w:r>
      <w:r w:rsidR="00B96192">
        <w:rPr>
          <w:rFonts w:cstheme="minorHAnsi"/>
        </w:rPr>
        <w:t>Dílčího projektu výsledků, které jsou uvedeny v Příloze č. 1 této Smlouvy (dále jen „Výsledky“).</w:t>
      </w:r>
    </w:p>
    <w:p w14:paraId="5B6C07CD" w14:textId="03C03ED2" w:rsidR="009E60E8" w:rsidRPr="009C3709" w:rsidRDefault="009E60E8" w:rsidP="009E60E8">
      <w:pPr>
        <w:pStyle w:val="Odstavecseseznamem"/>
        <w:numPr>
          <w:ilvl w:val="0"/>
          <w:numId w:val="2"/>
        </w:numPr>
        <w:rPr>
          <w:rFonts w:cstheme="minorHAnsi"/>
        </w:rPr>
      </w:pPr>
      <w:r w:rsidRPr="009C3709">
        <w:rPr>
          <w:rFonts w:cstheme="minorHAnsi"/>
        </w:rPr>
        <w:t xml:space="preserve">Výsledky jsou v souladu s plánovanými cíli </w:t>
      </w:r>
      <w:r w:rsidR="00B96192">
        <w:rPr>
          <w:rFonts w:cstheme="minorHAnsi"/>
        </w:rPr>
        <w:t>Dílčího projektu</w:t>
      </w:r>
      <w:r w:rsidRPr="009C3709">
        <w:rPr>
          <w:rFonts w:cstheme="minorHAnsi"/>
        </w:rPr>
        <w:t>.</w:t>
      </w:r>
    </w:p>
    <w:p w14:paraId="5A7422A1" w14:textId="4DF23C8D" w:rsidR="009E60E8" w:rsidRPr="009C3709" w:rsidRDefault="00DD3256" w:rsidP="007F591B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Hlavní p</w:t>
      </w:r>
      <w:r w:rsidR="009E60E8" w:rsidRPr="009C3709">
        <w:rPr>
          <w:rFonts w:cstheme="minorHAnsi"/>
        </w:rPr>
        <w:t xml:space="preserve">říjemce prohlašuje, že uvedené </w:t>
      </w:r>
      <w:r w:rsidR="00B96192">
        <w:rPr>
          <w:rFonts w:cstheme="minorHAnsi"/>
        </w:rPr>
        <w:t>V</w:t>
      </w:r>
      <w:r w:rsidR="009E60E8" w:rsidRPr="009C3709">
        <w:rPr>
          <w:rFonts w:cstheme="minorHAnsi"/>
        </w:rPr>
        <w:t xml:space="preserve">ýsledky řešení </w:t>
      </w:r>
      <w:r w:rsidR="00B96192">
        <w:rPr>
          <w:rFonts w:cstheme="minorHAnsi"/>
        </w:rPr>
        <w:t>Dílčího projektu</w:t>
      </w:r>
      <w:r w:rsidR="009E60E8" w:rsidRPr="009C3709">
        <w:rPr>
          <w:rFonts w:cstheme="minorHAnsi"/>
        </w:rPr>
        <w:t xml:space="preserve"> nejsou zároveň výsledky jiného</w:t>
      </w:r>
      <w:r w:rsidR="007F591B" w:rsidRPr="009C3709">
        <w:rPr>
          <w:rFonts w:cstheme="minorHAnsi"/>
        </w:rPr>
        <w:t xml:space="preserve"> </w:t>
      </w:r>
      <w:r w:rsidR="009E60E8" w:rsidRPr="009C3709">
        <w:rPr>
          <w:rFonts w:cstheme="minorHAnsi"/>
        </w:rPr>
        <w:t>projektu nebo výzkumného záměru.</w:t>
      </w:r>
    </w:p>
    <w:p w14:paraId="34616E8E" w14:textId="77777777" w:rsidR="009E60E8" w:rsidRPr="009C3709" w:rsidRDefault="009E60E8" w:rsidP="007F591B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>III.</w:t>
      </w:r>
    </w:p>
    <w:p w14:paraId="18DAFEED" w14:textId="281D2A75" w:rsidR="009E60E8" w:rsidRPr="009C3709" w:rsidRDefault="009E60E8" w:rsidP="007F591B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 xml:space="preserve">Úprava vlastnických a užívacích práv k </w:t>
      </w:r>
      <w:r w:rsidR="002031E0">
        <w:rPr>
          <w:rFonts w:cstheme="minorHAnsi"/>
          <w:b/>
        </w:rPr>
        <w:t>Výsledkům</w:t>
      </w:r>
    </w:p>
    <w:p w14:paraId="24728C90" w14:textId="7EF5F42F" w:rsidR="009E60E8" w:rsidRPr="009C3709" w:rsidRDefault="009E60E8" w:rsidP="002E5D7A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9C3709">
        <w:rPr>
          <w:rFonts w:cstheme="minorHAnsi"/>
        </w:rPr>
        <w:t xml:space="preserve">Smluvní strany konstatují, že vlastnická práva k </w:t>
      </w:r>
      <w:r w:rsidR="00DD3256">
        <w:rPr>
          <w:rFonts w:cstheme="minorHAnsi"/>
        </w:rPr>
        <w:t>V</w:t>
      </w:r>
      <w:r w:rsidRPr="009C3709">
        <w:rPr>
          <w:rFonts w:cstheme="minorHAnsi"/>
        </w:rPr>
        <w:t>ýsledkům jsou stanovena na základě vynálezecké</w:t>
      </w:r>
      <w:r w:rsidR="007F591B" w:rsidRPr="009C3709">
        <w:rPr>
          <w:rFonts w:cstheme="minorHAnsi"/>
        </w:rPr>
        <w:t xml:space="preserve"> </w:t>
      </w:r>
      <w:r w:rsidRPr="009C3709">
        <w:rPr>
          <w:rFonts w:cstheme="minorHAnsi"/>
        </w:rPr>
        <w:t xml:space="preserve">činnosti řešitelských týmů </w:t>
      </w:r>
      <w:r w:rsidR="00DD3256">
        <w:rPr>
          <w:rFonts w:cstheme="minorHAnsi"/>
        </w:rPr>
        <w:t>S</w:t>
      </w:r>
      <w:r w:rsidRPr="009C3709">
        <w:rPr>
          <w:rFonts w:cstheme="minorHAnsi"/>
        </w:rPr>
        <w:t>mluvních stran.</w:t>
      </w:r>
      <w:r w:rsidR="002E5D7A" w:rsidRPr="009C3709">
        <w:rPr>
          <w:rFonts w:cstheme="minorHAnsi"/>
        </w:rPr>
        <w:t xml:space="preserve"> Výsledek vzniklý za spolupráce </w:t>
      </w:r>
      <w:r w:rsidR="00DD3256">
        <w:rPr>
          <w:rFonts w:cstheme="minorHAnsi"/>
        </w:rPr>
        <w:t>více</w:t>
      </w:r>
      <w:r w:rsidR="002E5D7A" w:rsidRPr="009C3709">
        <w:rPr>
          <w:rFonts w:cstheme="minorHAnsi"/>
        </w:rPr>
        <w:t xml:space="preserve"> řešitelských týmů náleží těm </w:t>
      </w:r>
      <w:r w:rsidR="00DD3256">
        <w:rPr>
          <w:rFonts w:cstheme="minorHAnsi"/>
        </w:rPr>
        <w:t>S</w:t>
      </w:r>
      <w:r w:rsidR="002E5D7A" w:rsidRPr="009C3709">
        <w:rPr>
          <w:rFonts w:cstheme="minorHAnsi"/>
        </w:rPr>
        <w:t xml:space="preserve">mluvním stranám, jejichž řešitelské týmy tento </w:t>
      </w:r>
      <w:r w:rsidR="00DD3256">
        <w:rPr>
          <w:rFonts w:cstheme="minorHAnsi"/>
        </w:rPr>
        <w:t>V</w:t>
      </w:r>
      <w:r w:rsidR="002E5D7A" w:rsidRPr="009C3709">
        <w:rPr>
          <w:rFonts w:cstheme="minorHAnsi"/>
        </w:rPr>
        <w:t xml:space="preserve">ýsledek vytvořily. Podíl spoluvlastnických práv je určen dle podílu účasti řešitelských týmu na vzniku konkrétního </w:t>
      </w:r>
      <w:r w:rsidR="00DD3256">
        <w:rPr>
          <w:rFonts w:cstheme="minorHAnsi"/>
        </w:rPr>
        <w:t>V</w:t>
      </w:r>
      <w:r w:rsidR="002E5D7A" w:rsidRPr="009C3709">
        <w:rPr>
          <w:rFonts w:cstheme="minorHAnsi"/>
        </w:rPr>
        <w:t>ýsledku.</w:t>
      </w:r>
    </w:p>
    <w:p w14:paraId="34957306" w14:textId="3CA59FEB" w:rsidR="007F591B" w:rsidRPr="00DD3256" w:rsidRDefault="00DD3256" w:rsidP="009E60E8">
      <w:pPr>
        <w:pStyle w:val="Odstavecseseznamem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Spoluvlastnické p</w:t>
      </w:r>
      <w:r w:rsidR="009E60E8" w:rsidRPr="009C3709">
        <w:rPr>
          <w:rFonts w:cstheme="minorHAnsi"/>
        </w:rPr>
        <w:t xml:space="preserve">odíly </w:t>
      </w:r>
      <w:r>
        <w:rPr>
          <w:rFonts w:cstheme="minorHAnsi"/>
        </w:rPr>
        <w:t>S</w:t>
      </w:r>
      <w:r w:rsidR="009E60E8" w:rsidRPr="009C3709">
        <w:rPr>
          <w:rFonts w:cstheme="minorHAnsi"/>
        </w:rPr>
        <w:t xml:space="preserve">mluvních stran na jednotlivých </w:t>
      </w:r>
      <w:r>
        <w:rPr>
          <w:rFonts w:cstheme="minorHAnsi"/>
        </w:rPr>
        <w:t>V</w:t>
      </w:r>
      <w:r w:rsidR="009E60E8" w:rsidRPr="009C3709">
        <w:rPr>
          <w:rFonts w:cstheme="minorHAnsi"/>
        </w:rPr>
        <w:t xml:space="preserve">ýsledcích jsou uvedeny </w:t>
      </w:r>
      <w:r>
        <w:rPr>
          <w:rFonts w:cstheme="minorHAnsi"/>
        </w:rPr>
        <w:t>v Příloze č. 1 této Smlouvy.</w:t>
      </w:r>
    </w:p>
    <w:p w14:paraId="4829C0D6" w14:textId="48DA7AF2" w:rsidR="002E5D7A" w:rsidRPr="009C3709" w:rsidRDefault="002E5D7A" w:rsidP="00EA5F65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9C3709">
        <w:rPr>
          <w:rFonts w:cstheme="minorHAnsi"/>
        </w:rPr>
        <w:t xml:space="preserve">Podíly Smluvních stran na jednotlivých </w:t>
      </w:r>
      <w:r w:rsidR="00DD3256">
        <w:rPr>
          <w:rFonts w:cstheme="minorHAnsi"/>
        </w:rPr>
        <w:t>V</w:t>
      </w:r>
      <w:r w:rsidRPr="009C3709">
        <w:rPr>
          <w:rFonts w:cstheme="minorHAnsi"/>
        </w:rPr>
        <w:t>ýsledcích jsou určeny v souladu s § 16 odst. 4 písm. b) č.  1 a 2 zákona č.  130/2002 Sb., o podpoře výzkumu a vývoje z veřejných prostředků a o změně některých souvisejících zákonů v platném znění</w:t>
      </w:r>
      <w:r w:rsidR="002F1E98" w:rsidRPr="009C3709">
        <w:rPr>
          <w:rFonts w:cstheme="minorHAnsi"/>
        </w:rPr>
        <w:t xml:space="preserve"> a dále v souladu s čl. 8 Smlouv</w:t>
      </w:r>
      <w:r w:rsidR="00DD3256">
        <w:rPr>
          <w:rFonts w:cstheme="minorHAnsi"/>
        </w:rPr>
        <w:t>y</w:t>
      </w:r>
      <w:r w:rsidR="002F1E98" w:rsidRPr="009C3709">
        <w:rPr>
          <w:rFonts w:cstheme="minorHAnsi"/>
        </w:rPr>
        <w:t xml:space="preserve"> o účasti na </w:t>
      </w:r>
      <w:r w:rsidR="002F1E98" w:rsidRPr="009C3709">
        <w:rPr>
          <w:rFonts w:cstheme="minorHAnsi"/>
        </w:rPr>
        <w:lastRenderedPageBreak/>
        <w:t>řešení projektu Národní centrum kompetence Kybernetika a umělá inteligence</w:t>
      </w:r>
      <w:r w:rsidR="002031E0" w:rsidRPr="002031E0">
        <w:rPr>
          <w:rFonts w:cstheme="minorHAnsi"/>
        </w:rPr>
        <w:t xml:space="preserve"> </w:t>
      </w:r>
      <w:r w:rsidR="002031E0" w:rsidRPr="00351F45">
        <w:rPr>
          <w:rFonts w:cstheme="minorHAnsi"/>
        </w:rPr>
        <w:t>TN01000024</w:t>
      </w:r>
      <w:r w:rsidR="002031E0">
        <w:rPr>
          <w:rFonts w:cstheme="minorHAnsi"/>
        </w:rPr>
        <w:t xml:space="preserve"> </w:t>
      </w:r>
      <w:r w:rsidR="002031E0" w:rsidRPr="00351F45">
        <w:rPr>
          <w:rFonts w:cstheme="minorHAnsi"/>
        </w:rPr>
        <w:t>(NCK KUI)</w:t>
      </w:r>
      <w:r w:rsidR="002F1E98" w:rsidRPr="009C3709">
        <w:rPr>
          <w:rFonts w:cstheme="minorHAnsi"/>
        </w:rPr>
        <w:t>.</w:t>
      </w:r>
    </w:p>
    <w:p w14:paraId="646A7E07" w14:textId="4C360989" w:rsidR="009E60E8" w:rsidRPr="009C3709" w:rsidRDefault="009E60E8" w:rsidP="00EA5F65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9C3709">
        <w:rPr>
          <w:rFonts w:cstheme="minorHAnsi"/>
        </w:rPr>
        <w:t xml:space="preserve">Práva k </w:t>
      </w:r>
      <w:r w:rsidR="002031E0">
        <w:rPr>
          <w:rFonts w:cstheme="minorHAnsi"/>
        </w:rPr>
        <w:t>V</w:t>
      </w:r>
      <w:r w:rsidRPr="009C3709">
        <w:rPr>
          <w:rFonts w:cstheme="minorHAnsi"/>
        </w:rPr>
        <w:t xml:space="preserve">ýsledkům </w:t>
      </w:r>
      <w:r w:rsidR="002031E0">
        <w:rPr>
          <w:rFonts w:cstheme="minorHAnsi"/>
        </w:rPr>
        <w:t>Dílčího p</w:t>
      </w:r>
      <w:r w:rsidRPr="009C3709">
        <w:rPr>
          <w:rFonts w:cstheme="minorHAnsi"/>
        </w:rPr>
        <w:t xml:space="preserve">rojektu a jejich ochrana se řídí článkem </w:t>
      </w:r>
      <w:r w:rsidR="0013010A" w:rsidRPr="009C3709">
        <w:rPr>
          <w:rFonts w:cstheme="minorHAnsi"/>
        </w:rPr>
        <w:t>14</w:t>
      </w:r>
      <w:r w:rsidRPr="009C3709">
        <w:rPr>
          <w:rFonts w:cstheme="minorHAnsi"/>
        </w:rPr>
        <w:t xml:space="preserve"> a </w:t>
      </w:r>
      <w:r w:rsidR="0013010A" w:rsidRPr="009C3709">
        <w:rPr>
          <w:rFonts w:cstheme="minorHAnsi"/>
        </w:rPr>
        <w:t>15</w:t>
      </w:r>
      <w:r w:rsidRPr="009C3709">
        <w:rPr>
          <w:rFonts w:cstheme="minorHAnsi"/>
        </w:rPr>
        <w:t xml:space="preserve"> Všeobecných podmínek TAČR</w:t>
      </w:r>
      <w:r w:rsidR="007F591B" w:rsidRPr="009C3709">
        <w:rPr>
          <w:rFonts w:cstheme="minorHAnsi"/>
        </w:rPr>
        <w:t xml:space="preserve"> </w:t>
      </w:r>
      <w:r w:rsidRPr="009C3709">
        <w:rPr>
          <w:rFonts w:cstheme="minorHAnsi"/>
        </w:rPr>
        <w:t>a respektují pravidla Rámce pro státní podporu výzkumu, vývoje a inovací.</w:t>
      </w:r>
    </w:p>
    <w:p w14:paraId="2AF9CEB1" w14:textId="1B373519" w:rsidR="002E5D7A" w:rsidRPr="009C3709" w:rsidRDefault="002E5D7A" w:rsidP="00EA5F65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9C3709">
        <w:rPr>
          <w:rFonts w:cstheme="minorHAnsi"/>
        </w:rPr>
        <w:t xml:space="preserve">Smluvní strany odpovídají za právní nezávadnost </w:t>
      </w:r>
      <w:r w:rsidR="002031E0">
        <w:rPr>
          <w:rFonts w:cstheme="minorHAnsi"/>
        </w:rPr>
        <w:t>Dílčího p</w:t>
      </w:r>
      <w:r w:rsidRPr="009C3709">
        <w:rPr>
          <w:rFonts w:cstheme="minorHAnsi"/>
        </w:rPr>
        <w:t xml:space="preserve">rojektu, tj. odpovídají za to, že výsledky </w:t>
      </w:r>
      <w:r w:rsidR="002031E0">
        <w:rPr>
          <w:rFonts w:cstheme="minorHAnsi"/>
        </w:rPr>
        <w:t>Dílčího p</w:t>
      </w:r>
      <w:r w:rsidRPr="009C3709">
        <w:rPr>
          <w:rFonts w:cstheme="minorHAnsi"/>
        </w:rPr>
        <w:t xml:space="preserve">rojektu nezasahují do práv k předmětům duševního vlastnictví nebo jiných práv třetích osob, a to pro jakékoliv využití </w:t>
      </w:r>
      <w:r w:rsidR="002031E0">
        <w:rPr>
          <w:rFonts w:cstheme="minorHAnsi"/>
        </w:rPr>
        <w:t>V</w:t>
      </w:r>
      <w:r w:rsidRPr="009C3709">
        <w:rPr>
          <w:rFonts w:cstheme="minorHAnsi"/>
        </w:rPr>
        <w:t xml:space="preserve">ýsledků v České republice i v zahraničí dle poměru jejich vlastnických práv na daném </w:t>
      </w:r>
      <w:r w:rsidR="002031E0">
        <w:rPr>
          <w:rFonts w:cstheme="minorHAnsi"/>
        </w:rPr>
        <w:t>V</w:t>
      </w:r>
      <w:r w:rsidRPr="009C3709">
        <w:rPr>
          <w:rFonts w:cstheme="minorHAnsi"/>
        </w:rPr>
        <w:t>ýsledku.</w:t>
      </w:r>
    </w:p>
    <w:p w14:paraId="77E09DEB" w14:textId="4C7B1492" w:rsidR="009E60E8" w:rsidRPr="009C3709" w:rsidRDefault="009E60E8" w:rsidP="0013010A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>IV.</w:t>
      </w:r>
    </w:p>
    <w:p w14:paraId="7F172E5D" w14:textId="03D1AC90" w:rsidR="009E60E8" w:rsidRPr="009C3709" w:rsidRDefault="009E60E8" w:rsidP="0013010A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 xml:space="preserve">Způsob využití </w:t>
      </w:r>
      <w:r w:rsidR="002031E0">
        <w:rPr>
          <w:rFonts w:cstheme="minorHAnsi"/>
          <w:b/>
        </w:rPr>
        <w:t>Výsledků</w:t>
      </w:r>
      <w:r w:rsidR="00153639" w:rsidRPr="009C3709">
        <w:rPr>
          <w:rFonts w:cstheme="minorHAnsi"/>
          <w:b/>
        </w:rPr>
        <w:t xml:space="preserve"> a práva duševního vlastnictví</w:t>
      </w:r>
    </w:p>
    <w:p w14:paraId="7835C46A" w14:textId="087A45EA" w:rsidR="00B12C3B" w:rsidRPr="009C3709" w:rsidRDefault="00B12C3B" w:rsidP="00B12C3B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9C3709">
        <w:rPr>
          <w:rFonts w:cstheme="minorHAnsi"/>
        </w:rPr>
        <w:t xml:space="preserve">Smluvní strany prohlašují, že způsob využití </w:t>
      </w:r>
      <w:r w:rsidR="002031E0">
        <w:rPr>
          <w:rFonts w:cstheme="minorHAnsi"/>
        </w:rPr>
        <w:t>V</w:t>
      </w:r>
      <w:r w:rsidRPr="009C3709">
        <w:rPr>
          <w:rFonts w:cstheme="minorHAnsi"/>
        </w:rPr>
        <w:t xml:space="preserve">ýsledků sjednaný v tomto článku odpovídá schválenému návrhu </w:t>
      </w:r>
      <w:r w:rsidR="002031E0">
        <w:rPr>
          <w:rFonts w:cstheme="minorHAnsi"/>
        </w:rPr>
        <w:t>Dílčího projektu</w:t>
      </w:r>
      <w:r w:rsidRPr="009C3709">
        <w:rPr>
          <w:rFonts w:cstheme="minorHAnsi"/>
        </w:rPr>
        <w:t xml:space="preserve"> včetně doby trvání jejich využití. </w:t>
      </w:r>
      <w:r w:rsidR="002F1E98" w:rsidRPr="009C3709">
        <w:rPr>
          <w:rFonts w:cstheme="minorHAnsi"/>
        </w:rPr>
        <w:t>Ú</w:t>
      </w:r>
      <w:r w:rsidRPr="009C3709">
        <w:rPr>
          <w:rFonts w:cstheme="minorHAnsi"/>
        </w:rPr>
        <w:t>prava</w:t>
      </w:r>
      <w:r w:rsidR="002F1E98" w:rsidRPr="009C3709">
        <w:rPr>
          <w:rFonts w:cstheme="minorHAnsi"/>
        </w:rPr>
        <w:t xml:space="preserve"> tohoto článku</w:t>
      </w:r>
      <w:r w:rsidRPr="009C3709">
        <w:rPr>
          <w:rFonts w:cstheme="minorHAnsi"/>
        </w:rPr>
        <w:t xml:space="preserve"> navazuje na § 16 odst. 4 písm. b) č. 2 zákona č. 130/2002 Sb., o podpoře výzkumu, experimentálního vývoje a inovací z veřejných prostředků a o změně některých souvisejících zákonů v platném znění</w:t>
      </w:r>
      <w:r w:rsidR="002F1E98" w:rsidRPr="009C3709">
        <w:rPr>
          <w:rFonts w:cstheme="minorHAnsi"/>
        </w:rPr>
        <w:t xml:space="preserve"> a na úpravu čl. 8 Smlouvy o účasti na řešení projektu Národní centrum kompetence Kybernetika a umělá inteligence</w:t>
      </w:r>
      <w:r w:rsidR="002031E0">
        <w:rPr>
          <w:rFonts w:cstheme="minorHAnsi"/>
        </w:rPr>
        <w:t xml:space="preserve"> </w:t>
      </w:r>
      <w:r w:rsidR="002031E0" w:rsidRPr="00351F45">
        <w:rPr>
          <w:rFonts w:cstheme="minorHAnsi"/>
        </w:rPr>
        <w:t>TN01000024</w:t>
      </w:r>
      <w:r w:rsidR="002031E0">
        <w:rPr>
          <w:rFonts w:cstheme="minorHAnsi"/>
        </w:rPr>
        <w:t xml:space="preserve"> </w:t>
      </w:r>
      <w:r w:rsidR="002031E0" w:rsidRPr="00351F45">
        <w:rPr>
          <w:rFonts w:cstheme="minorHAnsi"/>
        </w:rPr>
        <w:t>(NCK KUI)</w:t>
      </w:r>
      <w:r w:rsidR="002F1E98" w:rsidRPr="009C3709">
        <w:rPr>
          <w:rFonts w:cstheme="minorHAnsi"/>
        </w:rPr>
        <w:t>.</w:t>
      </w:r>
    </w:p>
    <w:p w14:paraId="41BD12D0" w14:textId="3DCB0B82" w:rsidR="00B12C3B" w:rsidRPr="009C3709" w:rsidRDefault="00B12C3B" w:rsidP="00B12C3B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9C3709">
        <w:rPr>
          <w:rFonts w:cstheme="minorHAnsi"/>
        </w:rPr>
        <w:t xml:space="preserve">Smluvní strana je oprávněna k nevýhradnímu bezúplatnému užití </w:t>
      </w:r>
      <w:r w:rsidR="002031E0">
        <w:rPr>
          <w:rFonts w:cstheme="minorHAnsi"/>
        </w:rPr>
        <w:t>V</w:t>
      </w:r>
      <w:r w:rsidRPr="009C3709">
        <w:rPr>
          <w:rFonts w:cstheme="minorHAnsi"/>
        </w:rPr>
        <w:t xml:space="preserve">ýsledků ve vlastnictví druhé Smluvní strany, pokud jsou nezbytné pro užívání </w:t>
      </w:r>
      <w:r w:rsidR="002031E0">
        <w:rPr>
          <w:rFonts w:cstheme="minorHAnsi"/>
        </w:rPr>
        <w:t>V</w:t>
      </w:r>
      <w:r w:rsidRPr="009C3709">
        <w:rPr>
          <w:rFonts w:cstheme="minorHAnsi"/>
        </w:rPr>
        <w:t xml:space="preserve">ýsledků vlastněných touto Smluvní stranou pro nekomerční účely a pokud tím nedojde k neoprávněnému zásahu do vlastnických práv vlastníka. Pro ostatní účely je Smluvní strana oprávněna získat nevýhradní licenci za obvyklých tržních podmínek a strana, která tyto </w:t>
      </w:r>
      <w:r w:rsidR="002031E0">
        <w:rPr>
          <w:rFonts w:cstheme="minorHAnsi"/>
        </w:rPr>
        <w:t>V</w:t>
      </w:r>
      <w:r w:rsidRPr="009C3709">
        <w:rPr>
          <w:rFonts w:cstheme="minorHAnsi"/>
        </w:rPr>
        <w:t>ýsledky vlastní, je za takových podmínek povinna licenci poskytnout.</w:t>
      </w:r>
    </w:p>
    <w:p w14:paraId="04C526F0" w14:textId="2216B925" w:rsidR="0013010A" w:rsidRPr="009C3709" w:rsidRDefault="00B12C3B" w:rsidP="00B12C3B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9C3709">
        <w:rPr>
          <w:rFonts w:cstheme="minorHAnsi"/>
        </w:rPr>
        <w:t xml:space="preserve">Výsledky ve společném vlastnictví Smluvních stran je oprávněna samostatně užívat každá Smluvní strana ke všem účelům souvisejícím s předmětem </w:t>
      </w:r>
      <w:r w:rsidR="00B67F74" w:rsidRPr="009C3709">
        <w:rPr>
          <w:rFonts w:cstheme="minorHAnsi"/>
        </w:rPr>
        <w:t>podnikání,</w:t>
      </w:r>
      <w:r w:rsidRPr="009C3709">
        <w:rPr>
          <w:rFonts w:cstheme="minorHAnsi"/>
        </w:rPr>
        <w:t xml:space="preserve"> resp. s činností Smluvní strany, komerční využití je možné až poté, co uživatel uzavře s ostatními spoluvlastníky smlouvu o </w:t>
      </w:r>
      <w:r w:rsidR="00552550" w:rsidRPr="009C3709">
        <w:rPr>
          <w:rFonts w:cstheme="minorHAnsi"/>
        </w:rPr>
        <w:t>komerčním užití</w:t>
      </w:r>
      <w:r w:rsidRPr="009C3709">
        <w:rPr>
          <w:rFonts w:cstheme="minorHAnsi"/>
        </w:rPr>
        <w:t xml:space="preserve"> předmětného </w:t>
      </w:r>
      <w:r w:rsidR="002031E0">
        <w:rPr>
          <w:rFonts w:cstheme="minorHAnsi"/>
        </w:rPr>
        <w:t>V</w:t>
      </w:r>
      <w:r w:rsidRPr="009C3709">
        <w:rPr>
          <w:rFonts w:cstheme="minorHAnsi"/>
        </w:rPr>
        <w:t xml:space="preserve">ýsledku, která stanoví způsob dělení příjmů z komerčního využití. Pro poskytnutí licence nebo podlicence třetí osobě je nutno souhlasu všech spoluvlastníků. Výnosy plynoucí z využívání společně vlastněných </w:t>
      </w:r>
      <w:r w:rsidR="002031E0">
        <w:rPr>
          <w:rFonts w:cstheme="minorHAnsi"/>
        </w:rPr>
        <w:t>V</w:t>
      </w:r>
      <w:r w:rsidRPr="009C3709">
        <w:rPr>
          <w:rFonts w:cstheme="minorHAnsi"/>
        </w:rPr>
        <w:t xml:space="preserve">ýsledků třetími osobami budou rozděleny podle dohody Smluvních stran, která zohlední zejména tvůrčí přínos jednotlivých Smluvních stran, množství vynaložené pracovní kapacity a výši vkladů jednotlivých Smluvních stran na realizaci </w:t>
      </w:r>
      <w:r w:rsidR="002031E0">
        <w:rPr>
          <w:rFonts w:cstheme="minorHAnsi"/>
        </w:rPr>
        <w:t>Dílčího projektu</w:t>
      </w:r>
      <w:r w:rsidRPr="009C3709">
        <w:rPr>
          <w:rFonts w:cstheme="minorHAnsi"/>
        </w:rPr>
        <w:t>. Pokud nedojde k dohodě v termínu 3 měsíců od zahájení jednání, rozdělí se výnosy podle poměru spoluvlastnických podílů k předmětnému právu duševního vlastnictví.</w:t>
      </w:r>
    </w:p>
    <w:p w14:paraId="1A737F1C" w14:textId="77777777" w:rsidR="0013010A" w:rsidRPr="009C3709" w:rsidRDefault="009E60E8" w:rsidP="0013010A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>V.</w:t>
      </w:r>
    </w:p>
    <w:p w14:paraId="5BE0184E" w14:textId="77777777" w:rsidR="009E60E8" w:rsidRPr="009C3709" w:rsidRDefault="009E60E8" w:rsidP="0013010A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>Důvěrnost informací</w:t>
      </w:r>
    </w:p>
    <w:p w14:paraId="3F115EF3" w14:textId="2139BE7D" w:rsidR="009E60E8" w:rsidRPr="002031E0" w:rsidRDefault="009E60E8" w:rsidP="002031E0">
      <w:pPr>
        <w:pStyle w:val="Odstavecseseznamem"/>
        <w:numPr>
          <w:ilvl w:val="0"/>
          <w:numId w:val="10"/>
        </w:numPr>
        <w:jc w:val="both"/>
        <w:rPr>
          <w:rFonts w:cstheme="minorHAnsi"/>
        </w:rPr>
      </w:pPr>
      <w:r w:rsidRPr="009C3709">
        <w:rPr>
          <w:rFonts w:cstheme="minorHAnsi"/>
        </w:rPr>
        <w:t xml:space="preserve">Údaje </w:t>
      </w:r>
      <w:r w:rsidR="002031E0">
        <w:rPr>
          <w:rFonts w:cstheme="minorHAnsi"/>
        </w:rPr>
        <w:t>Dílčího projektu</w:t>
      </w:r>
      <w:r w:rsidRPr="009C3709">
        <w:rPr>
          <w:rFonts w:cstheme="minorHAnsi"/>
        </w:rPr>
        <w:t xml:space="preserve"> v RIV podléhají stupni důvěrnosti C, tj. předmět řešení </w:t>
      </w:r>
      <w:r w:rsidR="002031E0">
        <w:rPr>
          <w:rFonts w:cstheme="minorHAnsi"/>
        </w:rPr>
        <w:t>Dílčího projektu</w:t>
      </w:r>
      <w:r w:rsidRPr="009C3709">
        <w:rPr>
          <w:rFonts w:cstheme="minorHAnsi"/>
        </w:rPr>
        <w:t xml:space="preserve"> podléhá</w:t>
      </w:r>
      <w:r w:rsidR="0013010A" w:rsidRPr="009C3709">
        <w:rPr>
          <w:rFonts w:cstheme="minorHAnsi"/>
        </w:rPr>
        <w:t xml:space="preserve"> </w:t>
      </w:r>
      <w:r w:rsidRPr="009C3709">
        <w:rPr>
          <w:rFonts w:cstheme="minorHAnsi"/>
        </w:rPr>
        <w:t xml:space="preserve">obchodnímu tajemství, ale název </w:t>
      </w:r>
      <w:r w:rsidR="002031E0">
        <w:rPr>
          <w:rFonts w:cstheme="minorHAnsi"/>
        </w:rPr>
        <w:t xml:space="preserve">Dílčího </w:t>
      </w:r>
      <w:r w:rsidRPr="009C3709">
        <w:rPr>
          <w:rFonts w:cstheme="minorHAnsi"/>
        </w:rPr>
        <w:t>projektu, anotace a u ukončeného nebo zastaveného</w:t>
      </w:r>
      <w:r w:rsidR="0013010A" w:rsidRPr="009C3709">
        <w:rPr>
          <w:rFonts w:cstheme="minorHAnsi"/>
        </w:rPr>
        <w:t xml:space="preserve"> </w:t>
      </w:r>
      <w:r w:rsidR="002031E0">
        <w:rPr>
          <w:rFonts w:cstheme="minorHAnsi"/>
        </w:rPr>
        <w:t xml:space="preserve">Dílčího </w:t>
      </w:r>
      <w:r w:rsidRPr="002031E0">
        <w:rPr>
          <w:rFonts w:cstheme="minorHAnsi"/>
        </w:rPr>
        <w:t xml:space="preserve">projektu zhodnocení </w:t>
      </w:r>
      <w:r w:rsidR="002031E0">
        <w:rPr>
          <w:rFonts w:cstheme="minorHAnsi"/>
        </w:rPr>
        <w:t>V</w:t>
      </w:r>
      <w:r w:rsidRPr="002031E0">
        <w:rPr>
          <w:rFonts w:cstheme="minorHAnsi"/>
        </w:rPr>
        <w:t xml:space="preserve">ýsledku řešení </w:t>
      </w:r>
      <w:r w:rsidR="002031E0">
        <w:rPr>
          <w:rFonts w:cstheme="minorHAnsi"/>
        </w:rPr>
        <w:t xml:space="preserve">Dílčího </w:t>
      </w:r>
      <w:r w:rsidRPr="002031E0">
        <w:rPr>
          <w:rFonts w:cstheme="minorHAnsi"/>
        </w:rPr>
        <w:t>projektu dodané do Centrální evidence projektů výzkumu,</w:t>
      </w:r>
      <w:r w:rsidR="0013010A" w:rsidRPr="002031E0">
        <w:rPr>
          <w:rFonts w:cstheme="minorHAnsi"/>
        </w:rPr>
        <w:t xml:space="preserve"> </w:t>
      </w:r>
      <w:r w:rsidRPr="002031E0">
        <w:rPr>
          <w:rFonts w:cstheme="minorHAnsi"/>
        </w:rPr>
        <w:t>experimentálního vývoje a inovací jsou upraveny tak, aby byly zveřejnitelné.</w:t>
      </w:r>
    </w:p>
    <w:p w14:paraId="1874585C" w14:textId="25908D3D" w:rsidR="009E60E8" w:rsidRPr="009C3709" w:rsidRDefault="009E60E8" w:rsidP="009E60E8">
      <w:pPr>
        <w:pStyle w:val="Odstavecseseznamem"/>
        <w:numPr>
          <w:ilvl w:val="0"/>
          <w:numId w:val="10"/>
        </w:numPr>
        <w:jc w:val="both"/>
        <w:rPr>
          <w:rFonts w:cstheme="minorHAnsi"/>
        </w:rPr>
      </w:pPr>
      <w:r w:rsidRPr="009C3709">
        <w:rPr>
          <w:rFonts w:cstheme="minorHAnsi"/>
        </w:rPr>
        <w:t>Nedohodnou-li se Smluvní strany v konkrétním případě jinak, jsou veškeré informace, které získá</w:t>
      </w:r>
      <w:r w:rsidR="0013010A" w:rsidRPr="009C3709">
        <w:rPr>
          <w:rFonts w:cstheme="minorHAnsi"/>
        </w:rPr>
        <w:t xml:space="preserve"> </w:t>
      </w:r>
      <w:r w:rsidRPr="009C3709">
        <w:rPr>
          <w:rFonts w:cstheme="minorHAnsi"/>
        </w:rPr>
        <w:t>jedna Smluvní strana od druhé Smluvní strany a které nejsou obecně známé, považovány za</w:t>
      </w:r>
      <w:r w:rsidR="0013010A" w:rsidRPr="009C3709">
        <w:rPr>
          <w:rFonts w:cstheme="minorHAnsi"/>
        </w:rPr>
        <w:t xml:space="preserve"> </w:t>
      </w:r>
      <w:r w:rsidRPr="009C3709">
        <w:rPr>
          <w:rFonts w:cstheme="minorHAnsi"/>
        </w:rPr>
        <w:t>důvěrné (dále jen „důvěrné informace"). Smluvní strana, která je získala, je povinna důvěrné</w:t>
      </w:r>
      <w:r w:rsidR="0013010A" w:rsidRPr="009C3709">
        <w:rPr>
          <w:rFonts w:cstheme="minorHAnsi"/>
        </w:rPr>
        <w:t xml:space="preserve"> </w:t>
      </w:r>
      <w:r w:rsidRPr="009C3709">
        <w:rPr>
          <w:rFonts w:cstheme="minorHAnsi"/>
        </w:rPr>
        <w:lastRenderedPageBreak/>
        <w:t>informace uchovat v tajnosti a zajistit dostatečnou ochranu p</w:t>
      </w:r>
      <w:r w:rsidR="0013010A" w:rsidRPr="009C3709">
        <w:rPr>
          <w:rFonts w:cstheme="minorHAnsi"/>
        </w:rPr>
        <w:t xml:space="preserve">řed přístupem nepovolaných osob </w:t>
      </w:r>
      <w:r w:rsidRPr="009C3709">
        <w:rPr>
          <w:rFonts w:cstheme="minorHAnsi"/>
        </w:rPr>
        <w:t>k</w:t>
      </w:r>
      <w:r w:rsidR="0013010A" w:rsidRPr="009C3709">
        <w:rPr>
          <w:rFonts w:cstheme="minorHAnsi"/>
        </w:rPr>
        <w:t xml:space="preserve"> </w:t>
      </w:r>
      <w:r w:rsidRPr="009C3709">
        <w:rPr>
          <w:rFonts w:cstheme="minorHAnsi"/>
        </w:rPr>
        <w:t>nim a nesmí důvěrné informace sdělit žádné další osobě, s výjimkou svých zaměstnanců, kteří jsou</w:t>
      </w:r>
      <w:r w:rsidR="0013010A" w:rsidRPr="009C3709">
        <w:rPr>
          <w:rFonts w:cstheme="minorHAnsi"/>
        </w:rPr>
        <w:t xml:space="preserve"> </w:t>
      </w:r>
      <w:r w:rsidRPr="009C3709">
        <w:rPr>
          <w:rFonts w:cstheme="minorHAnsi"/>
        </w:rPr>
        <w:t xml:space="preserve">pověřeni činnostmi na </w:t>
      </w:r>
      <w:r w:rsidR="002031E0">
        <w:rPr>
          <w:rFonts w:cstheme="minorHAnsi"/>
        </w:rPr>
        <w:t>Dílčím p</w:t>
      </w:r>
      <w:r w:rsidRPr="009C3709">
        <w:rPr>
          <w:rFonts w:cstheme="minorHAnsi"/>
        </w:rPr>
        <w:t xml:space="preserve">rojektu. Jiným osobám, které jsou pověřeny činnostmi na </w:t>
      </w:r>
      <w:r w:rsidR="002031E0">
        <w:rPr>
          <w:rFonts w:cstheme="minorHAnsi"/>
        </w:rPr>
        <w:t>Dílčím p</w:t>
      </w:r>
      <w:r w:rsidRPr="009C3709">
        <w:rPr>
          <w:rFonts w:cstheme="minorHAnsi"/>
        </w:rPr>
        <w:t>rojektu, může</w:t>
      </w:r>
      <w:r w:rsidR="0013010A" w:rsidRPr="009C3709">
        <w:rPr>
          <w:rFonts w:cstheme="minorHAnsi"/>
        </w:rPr>
        <w:t xml:space="preserve"> </w:t>
      </w:r>
      <w:r w:rsidRPr="009C3709">
        <w:rPr>
          <w:rFonts w:cstheme="minorHAnsi"/>
        </w:rPr>
        <w:t>Smluvní strana sdělit důvěrné informace, jen pokud s nimi uzavřela dohodu o zachování</w:t>
      </w:r>
      <w:r w:rsidR="0013010A" w:rsidRPr="009C3709">
        <w:rPr>
          <w:rFonts w:cstheme="minorHAnsi"/>
        </w:rPr>
        <w:t xml:space="preserve"> </w:t>
      </w:r>
      <w:r w:rsidRPr="009C3709">
        <w:rPr>
          <w:rFonts w:cstheme="minorHAnsi"/>
        </w:rPr>
        <w:t xml:space="preserve">mlčenlivosti v obdobném rozsahu. </w:t>
      </w:r>
    </w:p>
    <w:p w14:paraId="426E9138" w14:textId="77777777" w:rsidR="009E60E8" w:rsidRPr="009C3709" w:rsidRDefault="009E60E8" w:rsidP="0013010A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>VI.</w:t>
      </w:r>
    </w:p>
    <w:p w14:paraId="26C5FC58" w14:textId="77777777" w:rsidR="009E60E8" w:rsidRPr="009C3709" w:rsidRDefault="009E60E8" w:rsidP="0013010A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>Sankce</w:t>
      </w:r>
    </w:p>
    <w:p w14:paraId="146E7E22" w14:textId="1C115DCF" w:rsidR="009E60E8" w:rsidRPr="009C3709" w:rsidRDefault="009E60E8" w:rsidP="0013010A">
      <w:pPr>
        <w:pStyle w:val="Odstavecseseznamem"/>
        <w:numPr>
          <w:ilvl w:val="0"/>
          <w:numId w:val="11"/>
        </w:numPr>
        <w:jc w:val="both"/>
        <w:rPr>
          <w:rFonts w:cstheme="minorHAnsi"/>
        </w:rPr>
      </w:pPr>
      <w:r w:rsidRPr="009C3709">
        <w:rPr>
          <w:rFonts w:cstheme="minorHAnsi"/>
        </w:rPr>
        <w:t xml:space="preserve">Smluvní strana, která poruší povinnosti dle článku č IV. a V. této </w:t>
      </w:r>
      <w:r w:rsidR="002031E0">
        <w:rPr>
          <w:rFonts w:cstheme="minorHAnsi"/>
        </w:rPr>
        <w:t>S</w:t>
      </w:r>
      <w:r w:rsidRPr="009C3709">
        <w:rPr>
          <w:rFonts w:cstheme="minorHAnsi"/>
        </w:rPr>
        <w:t>mlouvy, je povinna za každé takové</w:t>
      </w:r>
      <w:r w:rsidR="0013010A" w:rsidRPr="009C3709">
        <w:rPr>
          <w:rFonts w:cstheme="minorHAnsi"/>
        </w:rPr>
        <w:t xml:space="preserve"> </w:t>
      </w:r>
      <w:r w:rsidRPr="009C3709">
        <w:rPr>
          <w:rFonts w:cstheme="minorHAnsi"/>
        </w:rPr>
        <w:t>porušení zaplatit Smluvním stranám, kterých se porušení přímo dotýká, smluvní pokutu ve výši</w:t>
      </w:r>
      <w:r w:rsidR="0013010A" w:rsidRPr="009C3709">
        <w:rPr>
          <w:rFonts w:cstheme="minorHAnsi"/>
        </w:rPr>
        <w:t xml:space="preserve"> </w:t>
      </w:r>
      <w:r w:rsidRPr="009C3709">
        <w:rPr>
          <w:rFonts w:cstheme="minorHAnsi"/>
        </w:rPr>
        <w:t>50.000,-Kč. Uplatnění nároku na náhradu škody tím není dotčeno.</w:t>
      </w:r>
    </w:p>
    <w:p w14:paraId="6DE9A0BC" w14:textId="77777777" w:rsidR="009E60E8" w:rsidRPr="009C3709" w:rsidRDefault="009E60E8" w:rsidP="0013010A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>VII.</w:t>
      </w:r>
    </w:p>
    <w:p w14:paraId="36C849F4" w14:textId="77777777" w:rsidR="009E60E8" w:rsidRPr="009C3709" w:rsidRDefault="009E60E8" w:rsidP="0013010A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>Závěrečná ustanovení</w:t>
      </w:r>
    </w:p>
    <w:p w14:paraId="1661ECE0" w14:textId="504B263B" w:rsidR="00D35858" w:rsidRPr="00D35858" w:rsidRDefault="00D35858" w:rsidP="00D35858">
      <w:pPr>
        <w:pStyle w:val="Odstavecseseznamem"/>
        <w:widowControl w:val="0"/>
        <w:numPr>
          <w:ilvl w:val="0"/>
          <w:numId w:val="12"/>
        </w:numPr>
        <w:spacing w:after="120" w:line="240" w:lineRule="auto"/>
        <w:contextualSpacing w:val="0"/>
        <w:jc w:val="both"/>
      </w:pPr>
      <w:r w:rsidRPr="009B3E7E">
        <w:t>Smluvní vztahy touto Smlouvu výslovně neupravené se řídí příslušnými ustanoveními zákona č. 89/2012 Sb., občanský zákoník, v platném znění, zákona č. 130/2002 Sb., o podpoře výzkumu</w:t>
      </w:r>
      <w:r>
        <w:t>, experimentálního</w:t>
      </w:r>
      <w:r w:rsidRPr="009B3E7E">
        <w:t xml:space="preserve"> vývoje </w:t>
      </w:r>
      <w:r>
        <w:t xml:space="preserve">a inovací </w:t>
      </w:r>
      <w:r w:rsidRPr="009B3E7E">
        <w:t xml:space="preserve">z veřejných prostředků a o změně některých souvisejících zákonů (zákon o podpoře výzkumu a vývoje), Rámcem </w:t>
      </w:r>
      <w:r w:rsidR="00BD5A8E" w:rsidRPr="009C3709">
        <w:rPr>
          <w:rFonts w:cstheme="minorHAnsi"/>
        </w:rPr>
        <w:t>pro státní podporu výzkumu, vývoje a inovací</w:t>
      </w:r>
      <w:r w:rsidR="00BD5A8E" w:rsidRPr="009B3E7E">
        <w:t xml:space="preserve"> </w:t>
      </w:r>
      <w:r w:rsidRPr="009B3E7E">
        <w:t>a dalšími příslušnými právními předpisy.</w:t>
      </w:r>
    </w:p>
    <w:p w14:paraId="61EAD188" w14:textId="31EBA7B4" w:rsidR="00D35858" w:rsidRPr="008F3616" w:rsidRDefault="00D35858" w:rsidP="00D35858">
      <w:pPr>
        <w:pStyle w:val="Odstavecseseznamem"/>
        <w:widowControl w:val="0"/>
        <w:numPr>
          <w:ilvl w:val="0"/>
          <w:numId w:val="12"/>
        </w:numPr>
        <w:spacing w:after="120" w:line="240" w:lineRule="auto"/>
        <w:contextualSpacing w:val="0"/>
        <w:jc w:val="both"/>
      </w:pPr>
      <w:r w:rsidRPr="008F3616">
        <w:t xml:space="preserve">Smlouva nabývá platnosti dnem jejího podpisu oprávněnými zástupci </w:t>
      </w:r>
      <w:r>
        <w:t>S</w:t>
      </w:r>
      <w:r w:rsidRPr="008F3616">
        <w:t xml:space="preserve">mluvních stran a účinnosti jejím uveřejněním v registru smluv podle zákona č. 340/2015 Sb., o registru smluv (dále jen „registr smluv“). Smluvní strany souhlasí s uveřejněním </w:t>
      </w:r>
      <w:r>
        <w:t>S</w:t>
      </w:r>
      <w:r w:rsidRPr="008F3616">
        <w:t>mlouvy</w:t>
      </w:r>
      <w:r w:rsidR="00BA72D3">
        <w:t>, vyjma Přílohy č.1,</w:t>
      </w:r>
      <w:r w:rsidRPr="008F3616">
        <w:t xml:space="preserve"> v registru smluv; pro účely jejího uveřejnění nepovažují </w:t>
      </w:r>
      <w:r>
        <w:t>S</w:t>
      </w:r>
      <w:r w:rsidRPr="008F3616">
        <w:t xml:space="preserve">mluvní strany nic z obsahu této </w:t>
      </w:r>
      <w:r>
        <w:t>S</w:t>
      </w:r>
      <w:r w:rsidRPr="008F3616">
        <w:t>mlouvy ani z metadat k ní se vážících za vyloučené z</w:t>
      </w:r>
      <w:r>
        <w:t> </w:t>
      </w:r>
      <w:r w:rsidRPr="008F3616">
        <w:t>uveřejnění</w:t>
      </w:r>
      <w:r>
        <w:t xml:space="preserve">. </w:t>
      </w:r>
      <w:r w:rsidRPr="008F3616">
        <w:t xml:space="preserve">Uveřejnění </w:t>
      </w:r>
      <w:r>
        <w:t>S</w:t>
      </w:r>
      <w:r w:rsidRPr="008F3616">
        <w:t xml:space="preserve">mlouvy v registru smluv provede dle dohody </w:t>
      </w:r>
      <w:r>
        <w:t>S</w:t>
      </w:r>
      <w:r w:rsidRPr="008F3616">
        <w:t xml:space="preserve">mluvních stran </w:t>
      </w:r>
      <w:r>
        <w:t>Hlavní příjemce.</w:t>
      </w:r>
    </w:p>
    <w:p w14:paraId="27BBECF7" w14:textId="405F7B84" w:rsidR="009E60E8" w:rsidRPr="009C3709" w:rsidRDefault="009E60E8" w:rsidP="0013010A">
      <w:pPr>
        <w:pStyle w:val="Odstavecseseznamem"/>
        <w:numPr>
          <w:ilvl w:val="0"/>
          <w:numId w:val="12"/>
        </w:numPr>
        <w:jc w:val="both"/>
        <w:rPr>
          <w:rFonts w:cstheme="minorHAnsi"/>
        </w:rPr>
      </w:pPr>
      <w:r w:rsidRPr="009C3709">
        <w:rPr>
          <w:rFonts w:cstheme="minorHAnsi"/>
        </w:rPr>
        <w:t xml:space="preserve">Tato </w:t>
      </w:r>
      <w:r w:rsidR="00D35858">
        <w:rPr>
          <w:rFonts w:cstheme="minorHAnsi"/>
        </w:rPr>
        <w:t>S</w:t>
      </w:r>
      <w:r w:rsidRPr="009C3709">
        <w:rPr>
          <w:rFonts w:cstheme="minorHAnsi"/>
        </w:rPr>
        <w:t xml:space="preserve">mlouva je účinná po dobu 5 let po ukončení </w:t>
      </w:r>
      <w:r w:rsidR="002031E0">
        <w:rPr>
          <w:rFonts w:cstheme="minorHAnsi"/>
        </w:rPr>
        <w:t>Dílčího p</w:t>
      </w:r>
      <w:r w:rsidRPr="009C3709">
        <w:rPr>
          <w:rFonts w:cstheme="minorHAnsi"/>
        </w:rPr>
        <w:t xml:space="preserve">rojektu. Ukončením této </w:t>
      </w:r>
      <w:r w:rsidR="002031E0">
        <w:rPr>
          <w:rFonts w:cstheme="minorHAnsi"/>
        </w:rPr>
        <w:t>S</w:t>
      </w:r>
      <w:r w:rsidRPr="009C3709">
        <w:rPr>
          <w:rFonts w:cstheme="minorHAnsi"/>
        </w:rPr>
        <w:t>mlouvy však není</w:t>
      </w:r>
      <w:r w:rsidR="0013010A" w:rsidRPr="009C3709">
        <w:rPr>
          <w:rFonts w:cstheme="minorHAnsi"/>
        </w:rPr>
        <w:t xml:space="preserve"> </w:t>
      </w:r>
      <w:r w:rsidRPr="009C3709">
        <w:rPr>
          <w:rFonts w:cstheme="minorHAnsi"/>
        </w:rPr>
        <w:t xml:space="preserve">dotčena účinnost podmínek veřejné soutěže TAČR ani nemá ukončení </w:t>
      </w:r>
      <w:r w:rsidR="002031E0">
        <w:rPr>
          <w:rFonts w:cstheme="minorHAnsi"/>
        </w:rPr>
        <w:t>S</w:t>
      </w:r>
      <w:r w:rsidRPr="009C3709">
        <w:rPr>
          <w:rFonts w:cstheme="minorHAnsi"/>
        </w:rPr>
        <w:t>mlouvy vliv na</w:t>
      </w:r>
      <w:r w:rsidR="0013010A" w:rsidRPr="009C3709">
        <w:rPr>
          <w:rFonts w:cstheme="minorHAnsi"/>
        </w:rPr>
        <w:t xml:space="preserve"> </w:t>
      </w:r>
      <w:r w:rsidRPr="009C3709">
        <w:rPr>
          <w:rFonts w:cstheme="minorHAnsi"/>
        </w:rPr>
        <w:t xml:space="preserve">rozdělení práv k </w:t>
      </w:r>
      <w:r w:rsidR="002031E0">
        <w:rPr>
          <w:rFonts w:cstheme="minorHAnsi"/>
        </w:rPr>
        <w:t>V</w:t>
      </w:r>
      <w:r w:rsidRPr="009C3709">
        <w:rPr>
          <w:rFonts w:cstheme="minorHAnsi"/>
        </w:rPr>
        <w:t xml:space="preserve">ýsledkům </w:t>
      </w:r>
      <w:r w:rsidR="002031E0">
        <w:rPr>
          <w:rFonts w:cstheme="minorHAnsi"/>
        </w:rPr>
        <w:t>z</w:t>
      </w:r>
      <w:r w:rsidRPr="009C3709">
        <w:rPr>
          <w:rFonts w:cstheme="minorHAnsi"/>
        </w:rPr>
        <w:t xml:space="preserve">působem sjednaným v čl. III. této </w:t>
      </w:r>
      <w:r w:rsidR="002031E0">
        <w:rPr>
          <w:rFonts w:cstheme="minorHAnsi"/>
        </w:rPr>
        <w:t>S</w:t>
      </w:r>
      <w:r w:rsidRPr="009C3709">
        <w:rPr>
          <w:rFonts w:cstheme="minorHAnsi"/>
        </w:rPr>
        <w:t>mlouvy.</w:t>
      </w:r>
    </w:p>
    <w:p w14:paraId="6F7E7D18" w14:textId="52972AA3" w:rsidR="009E60E8" w:rsidRDefault="009E60E8" w:rsidP="0013010A">
      <w:pPr>
        <w:pStyle w:val="Odstavecseseznamem"/>
        <w:numPr>
          <w:ilvl w:val="0"/>
          <w:numId w:val="12"/>
        </w:numPr>
        <w:jc w:val="both"/>
        <w:rPr>
          <w:rFonts w:cstheme="minorHAnsi"/>
        </w:rPr>
      </w:pPr>
      <w:r w:rsidRPr="009C3709">
        <w:rPr>
          <w:rFonts w:cstheme="minorHAnsi"/>
        </w:rPr>
        <w:t xml:space="preserve">Tuto </w:t>
      </w:r>
      <w:r w:rsidR="002031E0">
        <w:rPr>
          <w:rFonts w:cstheme="minorHAnsi"/>
        </w:rPr>
        <w:t>S</w:t>
      </w:r>
      <w:r w:rsidRPr="009C3709">
        <w:rPr>
          <w:rFonts w:cstheme="minorHAnsi"/>
        </w:rPr>
        <w:t>mlouvu je možno měnit nebo doplňovat jen písemnými dodatky vzájemně potvrzenými</w:t>
      </w:r>
      <w:r w:rsidR="0013010A" w:rsidRPr="009C3709">
        <w:rPr>
          <w:rFonts w:cstheme="minorHAnsi"/>
        </w:rPr>
        <w:t xml:space="preserve"> </w:t>
      </w:r>
      <w:r w:rsidRPr="009C3709">
        <w:rPr>
          <w:rFonts w:cstheme="minorHAnsi"/>
        </w:rPr>
        <w:t>všemi Smluvními stranami.</w:t>
      </w:r>
    </w:p>
    <w:p w14:paraId="0C4B877C" w14:textId="06B397EA" w:rsidR="009D5F30" w:rsidRPr="009C3709" w:rsidRDefault="009D5F30" w:rsidP="0013010A">
      <w:pPr>
        <w:pStyle w:val="Odstavecseseznamem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Nedílnou součástí Smlouvy je Příloha č. 1 – Výsledky Dílčího projektu.</w:t>
      </w:r>
    </w:p>
    <w:p w14:paraId="6291F8DA" w14:textId="31579CAD" w:rsidR="009E60E8" w:rsidRPr="009C3709" w:rsidRDefault="0039695B" w:rsidP="0013010A">
      <w:pPr>
        <w:pStyle w:val="Odstavecseseznamem"/>
        <w:numPr>
          <w:ilvl w:val="0"/>
          <w:numId w:val="12"/>
        </w:numPr>
        <w:jc w:val="both"/>
        <w:rPr>
          <w:rFonts w:cstheme="minorHAnsi"/>
        </w:rPr>
      </w:pPr>
      <w:r w:rsidRPr="009C3709">
        <w:rPr>
          <w:rFonts w:cstheme="minorHAnsi"/>
        </w:rPr>
        <w:t xml:space="preserve">Tato </w:t>
      </w:r>
      <w:r w:rsidR="002031E0">
        <w:rPr>
          <w:rFonts w:cstheme="minorHAnsi"/>
        </w:rPr>
        <w:t>S</w:t>
      </w:r>
      <w:r w:rsidRPr="009C3709">
        <w:rPr>
          <w:rFonts w:cstheme="minorHAnsi"/>
        </w:rPr>
        <w:t xml:space="preserve">mlouva je sepsána </w:t>
      </w:r>
      <w:r w:rsidR="00C95292">
        <w:rPr>
          <w:rFonts w:cstheme="minorHAnsi"/>
        </w:rPr>
        <w:t>ve 4</w:t>
      </w:r>
      <w:r w:rsidR="002031E0">
        <w:rPr>
          <w:rFonts w:cstheme="minorHAnsi"/>
        </w:rPr>
        <w:t xml:space="preserve"> </w:t>
      </w:r>
      <w:r w:rsidR="009E60E8" w:rsidRPr="009C3709">
        <w:rPr>
          <w:rFonts w:cstheme="minorHAnsi"/>
        </w:rPr>
        <w:t>vyhotoveních, z nichž každá ze Smluvních stran obdrží po jednom</w:t>
      </w:r>
      <w:r w:rsidR="0013010A" w:rsidRPr="009C3709">
        <w:rPr>
          <w:rFonts w:cstheme="minorHAnsi"/>
        </w:rPr>
        <w:t xml:space="preserve"> </w:t>
      </w:r>
      <w:r w:rsidR="009E60E8" w:rsidRPr="009C3709">
        <w:rPr>
          <w:rFonts w:cstheme="minorHAnsi"/>
        </w:rPr>
        <w:t xml:space="preserve">vyhotovení a jedno vyhotovení je </w:t>
      </w:r>
      <w:r w:rsidR="002031E0">
        <w:rPr>
          <w:rFonts w:cstheme="minorHAnsi"/>
        </w:rPr>
        <w:t>Hlavní p</w:t>
      </w:r>
      <w:r w:rsidR="009E60E8" w:rsidRPr="009C3709">
        <w:rPr>
          <w:rFonts w:cstheme="minorHAnsi"/>
        </w:rPr>
        <w:t xml:space="preserve">říjemce povinen předložit </w:t>
      </w:r>
      <w:r w:rsidR="002031E0">
        <w:rPr>
          <w:rFonts w:cstheme="minorHAnsi"/>
        </w:rPr>
        <w:t>TAČR</w:t>
      </w:r>
      <w:r w:rsidR="009E60E8" w:rsidRPr="009C3709">
        <w:rPr>
          <w:rFonts w:cstheme="minorHAnsi"/>
        </w:rPr>
        <w:t>.</w:t>
      </w:r>
    </w:p>
    <w:p w14:paraId="1504BC35" w14:textId="71A7F379" w:rsidR="002D5AE3" w:rsidRDefault="002D5AE3">
      <w:pPr>
        <w:rPr>
          <w:rFonts w:cstheme="minorHAnsi"/>
        </w:rPr>
      </w:pPr>
      <w:r>
        <w:rPr>
          <w:rFonts w:cstheme="minorHAnsi"/>
        </w:rPr>
        <w:br w:type="page"/>
      </w:r>
    </w:p>
    <w:p w14:paraId="33911D0C" w14:textId="30D519E2" w:rsidR="00D35858" w:rsidRPr="00D35858" w:rsidRDefault="00D35858" w:rsidP="00D35858">
      <w:pPr>
        <w:jc w:val="both"/>
      </w:pPr>
      <w:r w:rsidRPr="00A53946">
        <w:lastRenderedPageBreak/>
        <w:t xml:space="preserve">Svým podpisem vyjadřuji souhlas s podmínkami </w:t>
      </w:r>
      <w:r>
        <w:t>Smlouvy o využití výsledků projektu číslo TN01000024 „Národní centrum kompetence Kybernetika a umělá inteligence (NCK KUI)“, dílčího projektu č. TN01000024/0</w:t>
      </w:r>
      <w:r w:rsidR="003C50EA">
        <w:t>3</w:t>
      </w:r>
      <w:r>
        <w:t>.</w:t>
      </w:r>
    </w:p>
    <w:p w14:paraId="61141426" w14:textId="77777777" w:rsidR="00D35858" w:rsidRDefault="00D35858" w:rsidP="00D35858">
      <w:pPr>
        <w:rPr>
          <w:rFonts w:cstheme="minorHAnsi"/>
        </w:rPr>
      </w:pPr>
    </w:p>
    <w:p w14:paraId="5A55D7E2" w14:textId="77777777" w:rsidR="00D35858" w:rsidRPr="00A53946" w:rsidRDefault="00D35858" w:rsidP="00D35858"/>
    <w:p w14:paraId="2A47F064" w14:textId="77777777" w:rsidR="00D35858" w:rsidRDefault="00D35858" w:rsidP="00D35858"/>
    <w:p w14:paraId="24DDE666" w14:textId="77777777" w:rsidR="00D35858" w:rsidRPr="00D52DEA" w:rsidRDefault="00D35858" w:rsidP="00D35858">
      <w:r w:rsidRPr="00D52DEA">
        <w:t>V ……………</w:t>
      </w:r>
      <w:proofErr w:type="gramStart"/>
      <w:r w:rsidRPr="00D52DEA">
        <w:t>…….</w:t>
      </w:r>
      <w:proofErr w:type="gramEnd"/>
      <w:r w:rsidRPr="00D52DEA">
        <w:t>…. dne ……………</w:t>
      </w:r>
      <w:proofErr w:type="gramStart"/>
      <w:r w:rsidRPr="00D52DEA">
        <w:t>…….</w:t>
      </w:r>
      <w:proofErr w:type="gramEnd"/>
      <w:r w:rsidRPr="00D52DEA">
        <w:t>.</w:t>
      </w:r>
    </w:p>
    <w:p w14:paraId="6FDCA820" w14:textId="77777777" w:rsidR="00D35858" w:rsidRPr="00D52DEA" w:rsidRDefault="00D35858" w:rsidP="00D35858">
      <w:pPr>
        <w:jc w:val="center"/>
      </w:pPr>
    </w:p>
    <w:p w14:paraId="7F2AC1FE" w14:textId="77777777" w:rsidR="00D35858" w:rsidRPr="00D52DEA" w:rsidRDefault="00D35858" w:rsidP="00D35858">
      <w:pPr>
        <w:jc w:val="center"/>
      </w:pPr>
    </w:p>
    <w:p w14:paraId="26611C8B" w14:textId="77777777" w:rsidR="00D35858" w:rsidRPr="00D52DEA" w:rsidRDefault="00D35858" w:rsidP="00D35858">
      <w:pPr>
        <w:jc w:val="center"/>
      </w:pPr>
    </w:p>
    <w:p w14:paraId="7690D04B" w14:textId="77777777" w:rsidR="00D35858" w:rsidRPr="00D52DEA" w:rsidRDefault="00D35858" w:rsidP="00D35858">
      <w:r w:rsidRPr="00D52DEA">
        <w:t>----------------------------------------------</w:t>
      </w:r>
    </w:p>
    <w:p w14:paraId="389BC298" w14:textId="77777777" w:rsidR="00B67F74" w:rsidRDefault="00B67F74" w:rsidP="00BD5A8E">
      <w:pPr>
        <w:rPr>
          <w:rFonts w:cstheme="minorHAnsi"/>
          <w:bCs/>
        </w:rPr>
      </w:pPr>
    </w:p>
    <w:p w14:paraId="2C93B83F" w14:textId="5CC97BB5" w:rsidR="00D35858" w:rsidRPr="009B3E7E" w:rsidRDefault="00D35858" w:rsidP="00BD5A8E">
      <w:bookmarkStart w:id="0" w:name="_GoBack"/>
      <w:bookmarkEnd w:id="0"/>
      <w:r w:rsidRPr="00D52DEA">
        <w:t xml:space="preserve">za </w:t>
      </w:r>
      <w:r w:rsidR="000079F2">
        <w:t>H</w:t>
      </w:r>
      <w:r w:rsidRPr="00D52DEA">
        <w:t>lavního příjemce</w:t>
      </w:r>
    </w:p>
    <w:p w14:paraId="3A100B0D" w14:textId="77777777" w:rsidR="00D35858" w:rsidRDefault="00D35858" w:rsidP="00D35858">
      <w:pPr>
        <w:spacing w:after="200" w:line="276" w:lineRule="auto"/>
      </w:pPr>
    </w:p>
    <w:p w14:paraId="6B35C218" w14:textId="20E5EB95" w:rsidR="00D35858" w:rsidRDefault="00D35858" w:rsidP="00D35858">
      <w:pPr>
        <w:spacing w:after="200" w:line="276" w:lineRule="auto"/>
      </w:pPr>
      <w:r>
        <w:br w:type="page"/>
      </w:r>
    </w:p>
    <w:p w14:paraId="5FB276D1" w14:textId="16AC73EF" w:rsidR="000079F2" w:rsidRPr="00D35858" w:rsidRDefault="000079F2" w:rsidP="00C56BC4">
      <w:pPr>
        <w:jc w:val="both"/>
      </w:pPr>
      <w:r w:rsidRPr="00A53946">
        <w:lastRenderedPageBreak/>
        <w:t xml:space="preserve">Svým podpisem vyjadřuji souhlas s podmínkami </w:t>
      </w:r>
      <w:r>
        <w:t>Smlouvy o využití výsledků projektu číslo TN01000024 „Národní centrum kompetence Kybernetika a umělá inteligence (NCK KUI)“, dílčího projektu č. TN01000024/0</w:t>
      </w:r>
      <w:r w:rsidR="003C50EA">
        <w:t>3</w:t>
      </w:r>
      <w:r>
        <w:t>.</w:t>
      </w:r>
    </w:p>
    <w:p w14:paraId="2E293396" w14:textId="77777777" w:rsidR="00D35858" w:rsidRDefault="00D35858" w:rsidP="00D35858">
      <w:pPr>
        <w:rPr>
          <w:rFonts w:cstheme="minorHAnsi"/>
        </w:rPr>
      </w:pPr>
    </w:p>
    <w:p w14:paraId="7DACDCC0" w14:textId="77777777" w:rsidR="00D35858" w:rsidRPr="00A53946" w:rsidRDefault="00D35858" w:rsidP="00D35858"/>
    <w:p w14:paraId="6B9DBB17" w14:textId="77777777" w:rsidR="00D35858" w:rsidRDefault="00D35858" w:rsidP="00D35858">
      <w:r w:rsidRPr="00505D81">
        <w:t>V ……………</w:t>
      </w:r>
      <w:proofErr w:type="gramStart"/>
      <w:r w:rsidRPr="00505D81">
        <w:t>…….</w:t>
      </w:r>
      <w:proofErr w:type="gramEnd"/>
      <w:r w:rsidRPr="00505D81">
        <w:t>…. dne ……………</w:t>
      </w:r>
      <w:proofErr w:type="gramStart"/>
      <w:r w:rsidRPr="00505D81">
        <w:t>…….</w:t>
      </w:r>
      <w:proofErr w:type="gramEnd"/>
      <w:r w:rsidRPr="00505D81">
        <w:t>.</w:t>
      </w:r>
    </w:p>
    <w:p w14:paraId="1D1F5F9D" w14:textId="77777777" w:rsidR="00D35858" w:rsidRPr="00D52DEA" w:rsidRDefault="00D35858" w:rsidP="00D35858"/>
    <w:p w14:paraId="57A3C00F" w14:textId="77777777" w:rsidR="00D35858" w:rsidRDefault="00D35858" w:rsidP="00D35858"/>
    <w:p w14:paraId="400BD7DD" w14:textId="77777777" w:rsidR="00D35858" w:rsidRDefault="00D35858" w:rsidP="00D35858">
      <w:pPr>
        <w:tabs>
          <w:tab w:val="right" w:pos="4529"/>
        </w:tabs>
      </w:pPr>
      <w:r w:rsidRPr="00505D81">
        <w:t>-----------------------------------------------</w:t>
      </w:r>
      <w:r>
        <w:t xml:space="preserve">   </w:t>
      </w:r>
    </w:p>
    <w:p w14:paraId="21652004" w14:textId="2A14F9ED" w:rsidR="00D35858" w:rsidRDefault="00D35858" w:rsidP="00D35858">
      <w:pPr>
        <w:tabs>
          <w:tab w:val="right" w:pos="4529"/>
        </w:tabs>
      </w:pPr>
      <w:r w:rsidRPr="00505D81">
        <w:t xml:space="preserve">za </w:t>
      </w:r>
      <w:r w:rsidR="000079F2">
        <w:t>P</w:t>
      </w:r>
      <w:r w:rsidR="003C50EA">
        <w:t>říjemce</w:t>
      </w:r>
      <w:r>
        <w:t xml:space="preserve"> 1</w:t>
      </w:r>
      <w:r w:rsidRPr="00505D81">
        <w:tab/>
      </w:r>
      <w:r>
        <w:t xml:space="preserve">                               </w:t>
      </w:r>
    </w:p>
    <w:p w14:paraId="3F89EE0E" w14:textId="77777777" w:rsidR="00D35858" w:rsidRDefault="00D35858" w:rsidP="00D35858">
      <w:pPr>
        <w:spacing w:after="200" w:line="276" w:lineRule="auto"/>
      </w:pPr>
      <w:r>
        <w:br w:type="page"/>
      </w:r>
    </w:p>
    <w:p w14:paraId="1DDF7D24" w14:textId="27EA87F7" w:rsidR="000079F2" w:rsidRPr="00D35858" w:rsidRDefault="000079F2" w:rsidP="000079F2">
      <w:pPr>
        <w:jc w:val="both"/>
      </w:pPr>
      <w:r w:rsidRPr="00A53946">
        <w:lastRenderedPageBreak/>
        <w:t xml:space="preserve">Svým podpisem vyjadřuji souhlas s podmínkami </w:t>
      </w:r>
      <w:r>
        <w:t>Smlouvy o využití výsledků projektu číslo TN01000024 „Národní centrum kompetence Kybernetika a umělá inteligence (NCK KUI)“, dílčího projektu č. TN01000024/0</w:t>
      </w:r>
      <w:r w:rsidR="003C50EA">
        <w:t>3</w:t>
      </w:r>
      <w:r>
        <w:t>.</w:t>
      </w:r>
    </w:p>
    <w:p w14:paraId="769B7F49" w14:textId="77777777" w:rsidR="00D35858" w:rsidRDefault="00D35858" w:rsidP="00D35858">
      <w:pPr>
        <w:rPr>
          <w:rFonts w:cstheme="minorHAnsi"/>
        </w:rPr>
      </w:pPr>
    </w:p>
    <w:p w14:paraId="466F1D9D" w14:textId="77777777" w:rsidR="00D35858" w:rsidRPr="00A53946" w:rsidRDefault="00D35858" w:rsidP="00D35858"/>
    <w:p w14:paraId="2FCFE0E2" w14:textId="77777777" w:rsidR="00D35858" w:rsidRDefault="00D35858" w:rsidP="00D35858">
      <w:r w:rsidRPr="00505D81">
        <w:t>V ……………</w:t>
      </w:r>
      <w:proofErr w:type="gramStart"/>
      <w:r w:rsidRPr="00505D81">
        <w:t>…….</w:t>
      </w:r>
      <w:proofErr w:type="gramEnd"/>
      <w:r w:rsidRPr="00505D81">
        <w:t>…. dne ……………</w:t>
      </w:r>
      <w:proofErr w:type="gramStart"/>
      <w:r w:rsidRPr="00505D81">
        <w:t>…….</w:t>
      </w:r>
      <w:proofErr w:type="gramEnd"/>
      <w:r w:rsidRPr="00505D81">
        <w:t>.</w:t>
      </w:r>
    </w:p>
    <w:p w14:paraId="54F31791" w14:textId="77777777" w:rsidR="00D35858" w:rsidRPr="00D52DEA" w:rsidRDefault="00D35858" w:rsidP="00D35858"/>
    <w:p w14:paraId="0CDBEADF" w14:textId="77777777" w:rsidR="00D35858" w:rsidRDefault="00D35858" w:rsidP="00D35858"/>
    <w:p w14:paraId="6BCE34A4" w14:textId="77777777" w:rsidR="00D35858" w:rsidRDefault="00D35858" w:rsidP="00D35858">
      <w:pPr>
        <w:tabs>
          <w:tab w:val="right" w:pos="4529"/>
        </w:tabs>
      </w:pPr>
      <w:r w:rsidRPr="00505D81">
        <w:t>-----------------------------------------------</w:t>
      </w:r>
      <w:r>
        <w:t xml:space="preserve">   </w:t>
      </w:r>
    </w:p>
    <w:p w14:paraId="47E4E77A" w14:textId="5BD27D75" w:rsidR="00D35858" w:rsidRPr="003C50EA" w:rsidRDefault="00D35858" w:rsidP="003C50EA">
      <w:pPr>
        <w:tabs>
          <w:tab w:val="right" w:pos="4529"/>
        </w:tabs>
      </w:pPr>
      <w:r w:rsidRPr="00505D81">
        <w:t xml:space="preserve">za </w:t>
      </w:r>
      <w:r w:rsidR="000079F2">
        <w:t>P</w:t>
      </w:r>
      <w:r>
        <w:t xml:space="preserve">artnera </w:t>
      </w:r>
      <w:r w:rsidR="003C50EA">
        <w:t>1</w:t>
      </w:r>
    </w:p>
    <w:sectPr w:rsidR="00D35858" w:rsidRPr="003C50E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98D0B" w14:textId="77777777" w:rsidR="004E2724" w:rsidRDefault="004E2724" w:rsidP="009C3709">
      <w:pPr>
        <w:spacing w:after="0" w:line="240" w:lineRule="auto"/>
      </w:pPr>
      <w:r>
        <w:separator/>
      </w:r>
    </w:p>
  </w:endnote>
  <w:endnote w:type="continuationSeparator" w:id="0">
    <w:p w14:paraId="07176449" w14:textId="77777777" w:rsidR="004E2724" w:rsidRDefault="004E2724" w:rsidP="009C3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chnika">
    <w:altName w:val="Courier New"/>
    <w:charset w:val="EE"/>
    <w:family w:val="auto"/>
    <w:pitch w:val="variable"/>
    <w:sig w:usb0="00000087" w:usb1="00000001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3838959"/>
      <w:docPartObj>
        <w:docPartGallery w:val="Page Numbers (Bottom of Page)"/>
        <w:docPartUnique/>
      </w:docPartObj>
    </w:sdtPr>
    <w:sdtEndPr/>
    <w:sdtContent>
      <w:p w14:paraId="7F93F23D" w14:textId="305BFFFF" w:rsidR="002D5AE3" w:rsidRDefault="002D5AE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D523B8" w14:textId="77777777" w:rsidR="002D5AE3" w:rsidRDefault="002D5A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CE01B" w14:textId="77777777" w:rsidR="004E2724" w:rsidRDefault="004E2724" w:rsidP="009C3709">
      <w:pPr>
        <w:spacing w:after="0" w:line="240" w:lineRule="auto"/>
      </w:pPr>
      <w:r>
        <w:separator/>
      </w:r>
    </w:p>
  </w:footnote>
  <w:footnote w:type="continuationSeparator" w:id="0">
    <w:p w14:paraId="3AB6C0F7" w14:textId="77777777" w:rsidR="004E2724" w:rsidRDefault="004E2724" w:rsidP="009C3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7FD1A" w14:textId="366614FD" w:rsidR="009C3709" w:rsidRDefault="009C3709">
    <w:pPr>
      <w:pStyle w:val="Zhlav"/>
    </w:pPr>
    <w:r w:rsidRPr="00E62B93">
      <w:rPr>
        <w:rFonts w:ascii="Technika" w:hAnsi="Technika"/>
        <w:caps/>
        <w:noProof/>
        <w:spacing w:val="8"/>
        <w:kern w:val="20"/>
        <w:sz w:val="14"/>
        <w:szCs w:val="14"/>
      </w:rPr>
      <w:drawing>
        <wp:inline distT="0" distB="0" distL="0" distR="0" wp14:anchorId="0540085A" wp14:editId="5EFD8A84">
          <wp:extent cx="2005200" cy="720000"/>
          <wp:effectExtent l="0" t="0" r="0" b="4445"/>
          <wp:docPr id="3" name="Picture 1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1" descr="Obsah obrázku text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2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63B5A"/>
    <w:multiLevelType w:val="hybridMultilevel"/>
    <w:tmpl w:val="5D9233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E1ABB"/>
    <w:multiLevelType w:val="hybridMultilevel"/>
    <w:tmpl w:val="BD88A4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21306"/>
    <w:multiLevelType w:val="hybridMultilevel"/>
    <w:tmpl w:val="06AE9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35F92"/>
    <w:multiLevelType w:val="hybridMultilevel"/>
    <w:tmpl w:val="AEE87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64C23"/>
    <w:multiLevelType w:val="hybridMultilevel"/>
    <w:tmpl w:val="583A0F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C6920"/>
    <w:multiLevelType w:val="hybridMultilevel"/>
    <w:tmpl w:val="5AE0A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033A6"/>
    <w:multiLevelType w:val="hybridMultilevel"/>
    <w:tmpl w:val="9A5089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E3BA0"/>
    <w:multiLevelType w:val="hybridMultilevel"/>
    <w:tmpl w:val="15BC3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E4051"/>
    <w:multiLevelType w:val="hybridMultilevel"/>
    <w:tmpl w:val="74AEC1F4"/>
    <w:lvl w:ilvl="0" w:tplc="AD04F5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EBE5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E09C1"/>
    <w:multiLevelType w:val="hybridMultilevel"/>
    <w:tmpl w:val="B11E7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721CC"/>
    <w:multiLevelType w:val="hybridMultilevel"/>
    <w:tmpl w:val="B40CCB40"/>
    <w:lvl w:ilvl="0" w:tplc="AD04F5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93FDE"/>
    <w:multiLevelType w:val="hybridMultilevel"/>
    <w:tmpl w:val="BF3AA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D6339"/>
    <w:multiLevelType w:val="hybridMultilevel"/>
    <w:tmpl w:val="0E5E9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F3542"/>
    <w:multiLevelType w:val="hybridMultilevel"/>
    <w:tmpl w:val="DB6A0F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0"/>
  </w:num>
  <w:num w:numId="5">
    <w:abstractNumId w:val="13"/>
  </w:num>
  <w:num w:numId="6">
    <w:abstractNumId w:val="11"/>
  </w:num>
  <w:num w:numId="7">
    <w:abstractNumId w:val="0"/>
  </w:num>
  <w:num w:numId="8">
    <w:abstractNumId w:val="9"/>
  </w:num>
  <w:num w:numId="9">
    <w:abstractNumId w:val="5"/>
  </w:num>
  <w:num w:numId="10">
    <w:abstractNumId w:val="2"/>
  </w:num>
  <w:num w:numId="11">
    <w:abstractNumId w:val="7"/>
  </w:num>
  <w:num w:numId="12">
    <w:abstractNumId w:val="1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0E8"/>
    <w:rsid w:val="000079F2"/>
    <w:rsid w:val="000B482C"/>
    <w:rsid w:val="000F5D87"/>
    <w:rsid w:val="00125AA1"/>
    <w:rsid w:val="0013010A"/>
    <w:rsid w:val="00153639"/>
    <w:rsid w:val="00165FEA"/>
    <w:rsid w:val="00177AEE"/>
    <w:rsid w:val="001E0DF6"/>
    <w:rsid w:val="001E28FD"/>
    <w:rsid w:val="001E7BEB"/>
    <w:rsid w:val="002031E0"/>
    <w:rsid w:val="00211B61"/>
    <w:rsid w:val="002A1F10"/>
    <w:rsid w:val="002A676F"/>
    <w:rsid w:val="002B00E4"/>
    <w:rsid w:val="002C0B17"/>
    <w:rsid w:val="002D5AE3"/>
    <w:rsid w:val="002E5D7A"/>
    <w:rsid w:val="002F1E98"/>
    <w:rsid w:val="00313689"/>
    <w:rsid w:val="003172FB"/>
    <w:rsid w:val="00351F45"/>
    <w:rsid w:val="0039695B"/>
    <w:rsid w:val="003A57A8"/>
    <w:rsid w:val="003B0E41"/>
    <w:rsid w:val="003C50EA"/>
    <w:rsid w:val="004C3269"/>
    <w:rsid w:val="004E2724"/>
    <w:rsid w:val="004E5115"/>
    <w:rsid w:val="00500FC7"/>
    <w:rsid w:val="005421E6"/>
    <w:rsid w:val="00552550"/>
    <w:rsid w:val="00590E1F"/>
    <w:rsid w:val="00645F88"/>
    <w:rsid w:val="006F053A"/>
    <w:rsid w:val="00784CAB"/>
    <w:rsid w:val="007A39EB"/>
    <w:rsid w:val="007C344D"/>
    <w:rsid w:val="007F591B"/>
    <w:rsid w:val="008366BC"/>
    <w:rsid w:val="00844ACA"/>
    <w:rsid w:val="00882C79"/>
    <w:rsid w:val="008F73A5"/>
    <w:rsid w:val="009C3709"/>
    <w:rsid w:val="009D5F30"/>
    <w:rsid w:val="009E60E8"/>
    <w:rsid w:val="00A53EED"/>
    <w:rsid w:val="00A6458A"/>
    <w:rsid w:val="00A66277"/>
    <w:rsid w:val="00B12C3B"/>
    <w:rsid w:val="00B21B81"/>
    <w:rsid w:val="00B67F74"/>
    <w:rsid w:val="00B96192"/>
    <w:rsid w:val="00BA4712"/>
    <w:rsid w:val="00BA72D3"/>
    <w:rsid w:val="00BB5FDC"/>
    <w:rsid w:val="00BD0E47"/>
    <w:rsid w:val="00BD5A8E"/>
    <w:rsid w:val="00C25292"/>
    <w:rsid w:val="00C56BC4"/>
    <w:rsid w:val="00C95292"/>
    <w:rsid w:val="00D35858"/>
    <w:rsid w:val="00DB6A75"/>
    <w:rsid w:val="00DD3256"/>
    <w:rsid w:val="00E36960"/>
    <w:rsid w:val="00E86517"/>
    <w:rsid w:val="00EA5F65"/>
    <w:rsid w:val="00ED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4B3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172FB"/>
    <w:pPr>
      <w:ind w:left="720"/>
      <w:contextualSpacing/>
    </w:pPr>
  </w:style>
  <w:style w:type="table" w:styleId="Mkatabulky">
    <w:name w:val="Table Grid"/>
    <w:basedOn w:val="Normlntabulka"/>
    <w:uiPriority w:val="39"/>
    <w:rsid w:val="007F5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E7B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7B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7B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7B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7BEB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C3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3709"/>
  </w:style>
  <w:style w:type="paragraph" w:styleId="Zpat">
    <w:name w:val="footer"/>
    <w:basedOn w:val="Normln"/>
    <w:link w:val="ZpatChar"/>
    <w:uiPriority w:val="99"/>
    <w:unhideWhenUsed/>
    <w:rsid w:val="009C3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3709"/>
  </w:style>
  <w:style w:type="paragraph" w:customStyle="1" w:styleId="Default">
    <w:name w:val="Default"/>
    <w:rsid w:val="000B482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D5A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1404</Words>
  <Characters>8285</Characters>
  <Application>Microsoft Office Word</Application>
  <DocSecurity>0</DocSecurity>
  <Lines>69</Lines>
  <Paragraphs>19</Paragraphs>
  <ScaleCrop>false</ScaleCrop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2023-02-24T15:17:00Z</dcterms:created>
  <dcterms:modified xsi:type="dcterms:W3CDTF">2023-02-24T15:17:00Z</dcterms:modified>
</cp:coreProperties>
</file>