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5AE" w:rsidRPr="00137525" w:rsidRDefault="008165AE">
      <w:pPr>
        <w:spacing w:line="230" w:lineRule="auto"/>
        <w:rPr>
          <w:rFonts w:asciiTheme="minorHAnsi" w:hAnsiTheme="minorHAnsi" w:cstheme="minorHAnsi"/>
          <w:sz w:val="21"/>
          <w:lang w:val="cs-CZ"/>
        </w:rPr>
        <w:sectPr w:rsidR="008165AE" w:rsidRPr="00137525">
          <w:type w:val="continuous"/>
          <w:pgSz w:w="11910" w:h="16840"/>
          <w:pgMar w:top="700" w:right="180" w:bottom="0" w:left="860" w:header="708" w:footer="708" w:gutter="0"/>
          <w:cols w:num="2" w:space="708" w:equalWidth="0">
            <w:col w:w="1725" w:space="40"/>
            <w:col w:w="9105"/>
          </w:cols>
        </w:sect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b/>
          <w:sz w:val="20"/>
          <w:lang w:val="cs-CZ"/>
        </w:rPr>
      </w:pPr>
    </w:p>
    <w:p w:rsidR="008165AE" w:rsidRPr="00137525" w:rsidRDefault="00983595">
      <w:pPr>
        <w:spacing w:before="217"/>
        <w:ind w:left="1232"/>
        <w:rPr>
          <w:rFonts w:asciiTheme="minorHAnsi" w:hAnsiTheme="minorHAnsi" w:cstheme="minorHAnsi"/>
          <w:b/>
          <w:sz w:val="25"/>
          <w:lang w:val="cs-CZ"/>
        </w:rPr>
      </w:pPr>
      <w:r w:rsidRPr="00137525">
        <w:rPr>
          <w:rFonts w:asciiTheme="minorHAnsi" w:hAnsiTheme="minorHAnsi" w:cstheme="minorHAnsi"/>
          <w:b/>
          <w:color w:val="151515"/>
          <w:w w:val="95"/>
          <w:sz w:val="25"/>
          <w:lang w:val="cs-CZ"/>
        </w:rPr>
        <w:t>SMLOUVA O PARTNERSTVÍ V NÁRODNÍM CENTRU STAVEBNICTVÍ 4.0</w:t>
      </w:r>
    </w:p>
    <w:p w:rsidR="008165AE" w:rsidRPr="00137525" w:rsidRDefault="00983595">
      <w:pPr>
        <w:pStyle w:val="Zkladntext"/>
        <w:spacing w:before="157" w:line="285" w:lineRule="auto"/>
        <w:ind w:left="3420" w:right="1536" w:hanging="2404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uzavřená dle ustanovení§ 1746 odst. 2 zákona č. 89/2012 Sb., občanského zákoníku, ve znění pozdějších předpisů (dále </w:t>
      </w: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>„Smlouva")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spacing w:before="9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983595">
      <w:pPr>
        <w:spacing w:before="1"/>
        <w:ind w:left="672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>SMLUVNÍ STRANY</w:t>
      </w:r>
    </w:p>
    <w:p w:rsidR="008165AE" w:rsidRPr="00137525" w:rsidRDefault="008165AE">
      <w:pPr>
        <w:pStyle w:val="Zkladntext"/>
        <w:spacing w:before="8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983595">
      <w:pPr>
        <w:spacing w:before="1" w:line="290" w:lineRule="auto"/>
        <w:ind w:left="1213" w:right="1536" w:hanging="1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>České vysoké učení technické v Praze, Český institut informatiky, robotiky a kybernetiky, Národní centrum stav</w:t>
      </w: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 xml:space="preserve">ebnictví 4.0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(dále jen </w:t>
      </w: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>„ČVUT CIIRC")</w:t>
      </w:r>
    </w:p>
    <w:p w:rsidR="00137525" w:rsidRDefault="00983595">
      <w:pPr>
        <w:pStyle w:val="Zkladntext"/>
        <w:spacing w:before="110" w:line="412" w:lineRule="auto"/>
        <w:ind w:left="1213" w:right="1536" w:hanging="3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se sídlem Jugoslávských partyzánů 1580/3, 160 00 Praha 6 - Dejvice, IČO: 68407700</w:t>
      </w:r>
    </w:p>
    <w:p w:rsidR="008165AE" w:rsidRPr="00137525" w:rsidRDefault="00983595">
      <w:pPr>
        <w:pStyle w:val="Zkladntext"/>
        <w:spacing w:before="110" w:line="412" w:lineRule="auto"/>
        <w:ind w:left="1213" w:right="1536" w:hanging="3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zastoupen </w:t>
      </w:r>
    </w:p>
    <w:p w:rsidR="008165AE" w:rsidRPr="00137525" w:rsidRDefault="008165AE">
      <w:pPr>
        <w:pStyle w:val="Zkladntext"/>
        <w:spacing w:before="8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ind w:left="1213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w w:val="85"/>
          <w:sz w:val="20"/>
          <w:szCs w:val="20"/>
          <w:lang w:val="cs-CZ"/>
        </w:rPr>
        <w:t>a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 w:rsidP="001D1B2A">
      <w:pPr>
        <w:ind w:left="489" w:firstLine="720"/>
        <w:rPr>
          <w:rFonts w:asciiTheme="minorHAnsi" w:hAnsiTheme="minorHAnsi" w:cstheme="minorHAnsi"/>
          <w:b/>
          <w:sz w:val="20"/>
          <w:szCs w:val="20"/>
          <w:lang w:val="cs-CZ"/>
        </w:rPr>
      </w:pPr>
      <w:proofErr w:type="spellStart"/>
      <w:r w:rsidRPr="00137525">
        <w:rPr>
          <w:rFonts w:asciiTheme="minorHAnsi" w:hAnsiTheme="minorHAnsi" w:cstheme="minorHAnsi"/>
          <w:b/>
          <w:color w:val="151515"/>
          <w:w w:val="105"/>
          <w:sz w:val="20"/>
          <w:szCs w:val="20"/>
          <w:lang w:val="cs-CZ"/>
        </w:rPr>
        <w:t>Natawarde</w:t>
      </w:r>
      <w:proofErr w:type="spellEnd"/>
      <w:r w:rsidRPr="00137525">
        <w:rPr>
          <w:rFonts w:asciiTheme="minorHAnsi" w:hAnsiTheme="minorHAnsi" w:cstheme="minorHAnsi"/>
          <w:b/>
          <w:color w:val="151515"/>
          <w:w w:val="105"/>
          <w:sz w:val="20"/>
          <w:szCs w:val="20"/>
          <w:lang w:val="cs-CZ"/>
        </w:rPr>
        <w:t xml:space="preserve"> s.r.o.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 xml:space="preserve">(dále jen </w:t>
      </w:r>
      <w:r w:rsidRPr="00137525">
        <w:rPr>
          <w:rFonts w:asciiTheme="minorHAnsi" w:hAnsiTheme="minorHAnsi" w:cstheme="minorHAnsi"/>
          <w:b/>
          <w:color w:val="151515"/>
          <w:w w:val="105"/>
          <w:sz w:val="20"/>
          <w:szCs w:val="20"/>
          <w:lang w:val="cs-CZ"/>
        </w:rPr>
        <w:t>„Partner")</w:t>
      </w:r>
    </w:p>
    <w:p w:rsidR="008165AE" w:rsidRPr="00137525" w:rsidRDefault="00983595">
      <w:pPr>
        <w:pStyle w:val="Zkladntext"/>
        <w:spacing w:before="156" w:line="280" w:lineRule="auto"/>
        <w:ind w:left="1209" w:right="1536" w:firstLine="1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se sídlem Pod Vlachovkou 2153/4, 182 00 Praha 8, IČO: 018 95 184, zapsaná v obchodním rejstříku vedeném u Městského soudu v Praze, spisová značka C 213144,</w:t>
      </w:r>
    </w:p>
    <w:p w:rsidR="008165AE" w:rsidRPr="00137525" w:rsidRDefault="00983595">
      <w:pPr>
        <w:pStyle w:val="Zkladntext"/>
        <w:spacing w:before="119"/>
        <w:ind w:left="1213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zastoupená </w:t>
      </w:r>
      <w:bookmarkStart w:id="0" w:name="_GoBack"/>
      <w:bookmarkEnd w:id="0"/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spacing w:before="3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spacing w:before="1"/>
        <w:ind w:left="1205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(ČVUT CIIRC a Partner dále společně jen jako </w:t>
      </w: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 xml:space="preserve">„Strany"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a samostatně jen jako </w:t>
      </w: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>„Strana").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spacing w:before="5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983595">
      <w:pPr>
        <w:ind w:left="655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>PREAMBULE</w:t>
      </w:r>
    </w:p>
    <w:p w:rsidR="008165AE" w:rsidRPr="00137525" w:rsidRDefault="008165AE">
      <w:pPr>
        <w:pStyle w:val="Zkladntext"/>
        <w:spacing w:before="5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983595">
      <w:pPr>
        <w:pStyle w:val="Odstavecseseznamem"/>
        <w:numPr>
          <w:ilvl w:val="0"/>
          <w:numId w:val="7"/>
        </w:numPr>
        <w:tabs>
          <w:tab w:val="left" w:pos="1203"/>
        </w:tabs>
        <w:spacing w:before="0" w:line="283" w:lineRule="auto"/>
        <w:ind w:right="1493" w:hanging="540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Na základě zakládajícího memoranda bylo dne 17. června 2021 založeno Národní centrum Stavebnictví 4.0 (dále jen </w:t>
      </w: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 xml:space="preserve">„Centrum").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Centrum je částí ČVUT CIIRC, bez vlastní právní subjektivity. Partner je člen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em a využívá stupeň partnerství</w:t>
      </w:r>
      <w:r w:rsidRPr="00137525">
        <w:rPr>
          <w:rFonts w:asciiTheme="minorHAnsi" w:hAnsiTheme="minorHAnsi" w:cstheme="minorHAnsi"/>
          <w:color w:val="151515"/>
          <w:spacing w:val="1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>Člen.</w:t>
      </w:r>
    </w:p>
    <w:p w:rsidR="008165AE" w:rsidRPr="00137525" w:rsidRDefault="00983595">
      <w:pPr>
        <w:pStyle w:val="Odstavecseseznamem"/>
        <w:numPr>
          <w:ilvl w:val="0"/>
          <w:numId w:val="7"/>
        </w:numPr>
        <w:tabs>
          <w:tab w:val="left" w:pos="1198"/>
        </w:tabs>
        <w:spacing w:before="116" w:line="283" w:lineRule="auto"/>
        <w:ind w:left="1194" w:right="1501" w:hanging="54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Partner uzavřením této Smlouvy a uhrazením odměny dle článku 1 Smlouvy přistupuje ke stanovám Centra </w:t>
      </w: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 xml:space="preserve">("Stanovy")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a hodlá využívat služeb Centra, které jsou pro daný stupeň partnerství definovány, a to na období uvedené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 v článku 3</w:t>
      </w:r>
      <w:r w:rsidRPr="00137525">
        <w:rPr>
          <w:rFonts w:asciiTheme="minorHAnsi" w:hAnsiTheme="minorHAnsi" w:cstheme="minorHAnsi"/>
          <w:color w:val="151515"/>
          <w:spacing w:val="-8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Smlouvy.</w:t>
      </w:r>
    </w:p>
    <w:p w:rsidR="008165AE" w:rsidRPr="00137525" w:rsidRDefault="00983595">
      <w:pPr>
        <w:pStyle w:val="Odstavecseseznamem"/>
        <w:numPr>
          <w:ilvl w:val="0"/>
          <w:numId w:val="7"/>
        </w:numPr>
        <w:tabs>
          <w:tab w:val="left" w:pos="1193"/>
        </w:tabs>
        <w:spacing w:before="110" w:line="285" w:lineRule="auto"/>
        <w:ind w:left="1194" w:right="1510" w:hanging="54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ČVUT </w:t>
      </w:r>
      <w:r w:rsidR="003E1FD8"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CIIRC </w:t>
      </w:r>
      <w:proofErr w:type="gramStart"/>
      <w:r w:rsidR="003E1FD8"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uzavírá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  tuto</w:t>
      </w:r>
      <w:proofErr w:type="gramEnd"/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  Smlouvu  v rámci  své  doplňkové  činnosti  v souladu  se  zákonem č. 111/1998 Sb., o vysokých školách a změně a doplnění dalších</w:t>
      </w:r>
      <w:r w:rsidRPr="00137525">
        <w:rPr>
          <w:rFonts w:asciiTheme="minorHAnsi" w:hAnsiTheme="minorHAnsi" w:cstheme="minorHAnsi"/>
          <w:color w:val="151515"/>
          <w:spacing w:val="-2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zákonů.</w:t>
      </w:r>
    </w:p>
    <w:p w:rsidR="008165AE" w:rsidRPr="00137525" w:rsidRDefault="008165AE">
      <w:pPr>
        <w:pStyle w:val="Zkladntext"/>
        <w:spacing w:before="9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pStyle w:val="Odstavecseseznamem"/>
        <w:numPr>
          <w:ilvl w:val="0"/>
          <w:numId w:val="6"/>
        </w:numPr>
        <w:tabs>
          <w:tab w:val="left" w:pos="1189"/>
          <w:tab w:val="left" w:pos="1190"/>
        </w:tabs>
        <w:spacing w:before="0"/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>PŘEDMĚT</w:t>
      </w:r>
      <w:r w:rsidRPr="00137525">
        <w:rPr>
          <w:rFonts w:asciiTheme="minorHAnsi" w:hAnsiTheme="minorHAnsi" w:cstheme="minorHAnsi"/>
          <w:b/>
          <w:color w:val="151515"/>
          <w:spacing w:val="1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51515"/>
          <w:sz w:val="20"/>
          <w:szCs w:val="20"/>
          <w:lang w:val="cs-CZ"/>
        </w:rPr>
        <w:t>SMLOUVY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405"/>
        </w:tabs>
        <w:spacing w:before="154" w:line="283" w:lineRule="auto"/>
        <w:ind w:left="1401" w:right="1501" w:hanging="413"/>
        <w:jc w:val="both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ČVUT CIIRC se zavazuje (i) poskytnout Partnerovi služby Centra a související benefity dle stupně jeho partnerství v souladu se Stanovami a specifikované v Příloze č. 1, (</w:t>
      </w:r>
      <w:proofErr w:type="spellStart"/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ii</w:t>
      </w:r>
      <w:proofErr w:type="spellEnd"/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) prostřednictvím Centra a jeho činností vytvářet příležitosti ke zprostředkování ob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chodních případů Partnera a třetích osob, propagovat činnosti Partnera na společenských, vědeckých, odborných či jiných akcích pořádaných Centrem nebo na takových akcích, kterých se Centrum účastní a kde je taková propagace možná nebo obvyklá, (</w:t>
      </w:r>
      <w:proofErr w:type="spellStart"/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iii</w:t>
      </w:r>
      <w:proofErr w:type="spellEnd"/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) zajist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it podporu transferu znalostí akademické a komerční sféry formou realizace projektů s uplatněním technologií</w:t>
      </w:r>
      <w:r w:rsidRPr="00137525">
        <w:rPr>
          <w:rFonts w:asciiTheme="minorHAnsi" w:hAnsiTheme="minorHAnsi" w:cstheme="minorHAnsi"/>
          <w:color w:val="151515"/>
          <w:spacing w:val="3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Stavebnictví</w:t>
      </w:r>
    </w:p>
    <w:p w:rsidR="008165AE" w:rsidRPr="00137525" w:rsidRDefault="00983595">
      <w:pPr>
        <w:pStyle w:val="Zkladntext"/>
        <w:spacing w:before="2"/>
        <w:ind w:left="1402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4.0 ve výrobních podnicích.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400"/>
        </w:tabs>
        <w:spacing w:before="147"/>
        <w:ind w:left="1399" w:hanging="420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Partner</w:t>
      </w:r>
      <w:r w:rsidRPr="00137525">
        <w:rPr>
          <w:rFonts w:asciiTheme="minorHAnsi" w:hAnsiTheme="minorHAnsi" w:cstheme="minorHAnsi"/>
          <w:color w:val="151515"/>
          <w:spacing w:val="-3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se</w:t>
      </w:r>
      <w:r w:rsidRPr="00137525">
        <w:rPr>
          <w:rFonts w:asciiTheme="minorHAnsi" w:hAnsiTheme="minorHAnsi" w:cstheme="minorHAnsi"/>
          <w:color w:val="151515"/>
          <w:spacing w:val="-1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zavazuje</w:t>
      </w:r>
      <w:r w:rsidRPr="00137525">
        <w:rPr>
          <w:rFonts w:asciiTheme="minorHAnsi" w:hAnsiTheme="minorHAnsi" w:cstheme="minorHAnsi"/>
          <w:color w:val="151515"/>
          <w:spacing w:val="-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za</w:t>
      </w:r>
      <w:r w:rsidRPr="00137525">
        <w:rPr>
          <w:rFonts w:asciiTheme="minorHAnsi" w:hAnsiTheme="minorHAnsi" w:cstheme="minorHAnsi"/>
          <w:color w:val="151515"/>
          <w:spacing w:val="-6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toto</w:t>
      </w:r>
      <w:r w:rsidRPr="00137525">
        <w:rPr>
          <w:rFonts w:asciiTheme="minorHAnsi" w:hAnsiTheme="minorHAnsi" w:cstheme="minorHAnsi"/>
          <w:color w:val="151515"/>
          <w:spacing w:val="-13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plnění</w:t>
      </w:r>
      <w:r w:rsidRPr="00137525">
        <w:rPr>
          <w:rFonts w:asciiTheme="minorHAnsi" w:hAnsiTheme="minorHAnsi" w:cstheme="minorHAnsi"/>
          <w:color w:val="151515"/>
          <w:spacing w:val="-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uhradit</w:t>
      </w:r>
      <w:r w:rsidRPr="00137525">
        <w:rPr>
          <w:rFonts w:asciiTheme="minorHAnsi" w:hAnsiTheme="minorHAnsi" w:cstheme="minorHAnsi"/>
          <w:color w:val="151515"/>
          <w:spacing w:val="-1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odměnu</w:t>
      </w:r>
      <w:r w:rsidRPr="00137525">
        <w:rPr>
          <w:rFonts w:asciiTheme="minorHAnsi" w:hAnsiTheme="minorHAnsi" w:cstheme="minorHAnsi"/>
          <w:color w:val="151515"/>
          <w:spacing w:val="-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ve</w:t>
      </w:r>
      <w:r w:rsidRPr="00137525">
        <w:rPr>
          <w:rFonts w:asciiTheme="minorHAnsi" w:hAnsiTheme="minorHAnsi" w:cstheme="minorHAnsi"/>
          <w:color w:val="151515"/>
          <w:spacing w:val="-11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výši</w:t>
      </w:r>
      <w:r w:rsidRPr="00137525">
        <w:rPr>
          <w:rFonts w:asciiTheme="minorHAnsi" w:hAnsiTheme="minorHAnsi" w:cstheme="minorHAnsi"/>
          <w:color w:val="151515"/>
          <w:spacing w:val="-1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50</w:t>
      </w:r>
      <w:r w:rsidRPr="00137525">
        <w:rPr>
          <w:rFonts w:asciiTheme="minorHAnsi" w:hAnsiTheme="minorHAnsi" w:cstheme="minorHAnsi"/>
          <w:color w:val="151515"/>
          <w:spacing w:val="-19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000</w:t>
      </w:r>
      <w:r w:rsidRPr="00137525">
        <w:rPr>
          <w:rFonts w:asciiTheme="minorHAnsi" w:hAnsiTheme="minorHAnsi" w:cstheme="minorHAnsi"/>
          <w:color w:val="151515"/>
          <w:spacing w:val="-13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Kč</w:t>
      </w:r>
      <w:r w:rsidRPr="00137525">
        <w:rPr>
          <w:rFonts w:asciiTheme="minorHAnsi" w:hAnsiTheme="minorHAnsi" w:cstheme="minorHAnsi"/>
          <w:color w:val="151515"/>
          <w:spacing w:val="-1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(slovy:</w:t>
      </w:r>
      <w:r w:rsidRPr="00137525">
        <w:rPr>
          <w:rFonts w:asciiTheme="minorHAnsi" w:hAnsiTheme="minorHAnsi" w:cstheme="minorHAnsi"/>
          <w:color w:val="151515"/>
          <w:spacing w:val="-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padesát tisíc</w:t>
      </w:r>
      <w:r w:rsidRPr="00137525">
        <w:rPr>
          <w:rFonts w:asciiTheme="minorHAnsi" w:hAnsiTheme="minorHAnsi" w:cstheme="minorHAnsi"/>
          <w:color w:val="151515"/>
          <w:spacing w:val="-11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korun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spacing w:before="3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ind w:right="182"/>
        <w:jc w:val="right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8165AE" w:rsidRPr="00137525" w:rsidRDefault="008165AE">
      <w:pPr>
        <w:jc w:val="right"/>
        <w:rPr>
          <w:rFonts w:asciiTheme="minorHAnsi" w:hAnsiTheme="minorHAnsi" w:cstheme="minorHAnsi"/>
          <w:sz w:val="20"/>
          <w:szCs w:val="20"/>
          <w:lang w:val="cs-CZ"/>
        </w:rPr>
        <w:sectPr w:rsidR="008165AE" w:rsidRPr="00137525">
          <w:type w:val="continuous"/>
          <w:pgSz w:w="11910" w:h="16840"/>
          <w:pgMar w:top="700" w:right="180" w:bottom="0" w:left="860" w:header="708" w:footer="708" w:gutter="0"/>
          <w:cols w:space="708"/>
        </w:sectPr>
      </w:pPr>
    </w:p>
    <w:p w:rsidR="008165AE" w:rsidRPr="00137525" w:rsidRDefault="008165AE">
      <w:pPr>
        <w:spacing w:line="230" w:lineRule="auto"/>
        <w:ind w:left="54" w:right="7159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8165AE">
      <w:pPr>
        <w:spacing w:line="230" w:lineRule="auto"/>
        <w:rPr>
          <w:rFonts w:asciiTheme="minorHAnsi" w:hAnsiTheme="minorHAnsi" w:cstheme="minorHAnsi"/>
          <w:sz w:val="20"/>
          <w:szCs w:val="20"/>
          <w:lang w:val="cs-CZ"/>
        </w:rPr>
        <w:sectPr w:rsidR="008165AE" w:rsidRPr="00137525">
          <w:pgSz w:w="11910" w:h="16840"/>
          <w:pgMar w:top="600" w:right="180" w:bottom="280" w:left="860" w:header="708" w:footer="708" w:gutter="0"/>
          <w:cols w:num="2" w:space="708" w:equalWidth="0">
            <w:col w:w="1796" w:space="40"/>
            <w:col w:w="9034"/>
          </w:cols>
        </w:sectPr>
      </w:pPr>
    </w:p>
    <w:p w:rsidR="008165AE" w:rsidRPr="00137525" w:rsidRDefault="00983595">
      <w:pPr>
        <w:pStyle w:val="Zkladntext"/>
        <w:spacing w:line="285" w:lineRule="auto"/>
        <w:ind w:left="1459" w:right="1478" w:firstLine="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českých) ročně v souladu se Stanovami, a to na základě faktury vystavené ze strany ČVUT CIIRC, a </w:t>
      </w:r>
      <w:r w:rsidR="003E1FD8"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to </w:t>
      </w:r>
      <w:proofErr w:type="gramStart"/>
      <w:r w:rsidR="003E1FD8"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na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  bankovní</w:t>
      </w:r>
      <w:proofErr w:type="gramEnd"/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 účet  </w:t>
      </w:r>
      <w:r w:rsidRPr="00137525">
        <w:rPr>
          <w:rFonts w:asciiTheme="minorHAnsi" w:hAnsiTheme="minorHAnsi" w:cstheme="minorHAnsi"/>
          <w:color w:val="151515"/>
          <w:spacing w:val="-4"/>
          <w:sz w:val="20"/>
          <w:szCs w:val="20"/>
          <w:lang w:val="cs-CZ"/>
        </w:rPr>
        <w:t>č</w:t>
      </w:r>
      <w:r w:rsidRPr="00137525">
        <w:rPr>
          <w:rFonts w:asciiTheme="minorHAnsi" w:hAnsiTheme="minorHAnsi" w:cstheme="minorHAnsi"/>
          <w:color w:val="383838"/>
          <w:spacing w:val="-4"/>
          <w:sz w:val="20"/>
          <w:szCs w:val="20"/>
          <w:lang w:val="cs-CZ"/>
        </w:rPr>
        <w:t xml:space="preserve">.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107 - 5264540257 /0100 vedený  u Komerční  banky,  a. s., v souladu s čl.</w:t>
      </w:r>
      <w:r w:rsidRPr="00137525">
        <w:rPr>
          <w:rFonts w:asciiTheme="minorHAnsi" w:hAnsiTheme="minorHAnsi" w:cstheme="minorHAnsi"/>
          <w:color w:val="151515"/>
          <w:spacing w:val="-2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1.4.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467"/>
        </w:tabs>
        <w:spacing w:before="103"/>
        <w:ind w:left="1466" w:hanging="425"/>
        <w:jc w:val="both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Vzhledem k tomu, že je tato Smlouva uzavírána v druhé polovině kalendářního roku, tedy</w:t>
      </w:r>
      <w:r w:rsidRPr="00137525">
        <w:rPr>
          <w:rFonts w:asciiTheme="minorHAnsi" w:hAnsiTheme="minorHAnsi" w:cstheme="minorHAnsi"/>
          <w:color w:val="151515"/>
          <w:spacing w:val="1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po</w:t>
      </w:r>
    </w:p>
    <w:p w:rsidR="008165AE" w:rsidRPr="00137525" w:rsidRDefault="00983595">
      <w:pPr>
        <w:pStyle w:val="Zkladntext"/>
        <w:spacing w:before="36" w:line="283" w:lineRule="auto"/>
        <w:ind w:left="1459" w:right="1481" w:hanging="1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30. 6. kalendářního roku, za první kalendářní rok partnerství je </w:t>
      </w:r>
      <w:r w:rsidR="003E1FD8"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Partnerovi účtována odměna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 v poloviční výši, tedy 25 000 Kč (slovy: dvacet pět tisíc korun českých) a to na základě faktury vystavené ze strany ČVUT CIIRC do patnácti (15) dnů po uzavření této Smlouvy, a to na bankovní účet č. </w:t>
      </w:r>
      <w:proofErr w:type="gramStart"/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107 - 5264540257</w:t>
      </w:r>
      <w:proofErr w:type="gramEnd"/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 /0100 vedený u Komerční banky, a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. </w:t>
      </w:r>
      <w:r w:rsidRPr="00137525">
        <w:rPr>
          <w:rFonts w:asciiTheme="minorHAnsi" w:hAnsiTheme="minorHAnsi" w:cstheme="minorHAnsi"/>
          <w:color w:val="151515"/>
          <w:spacing w:val="-3"/>
          <w:sz w:val="20"/>
          <w:szCs w:val="20"/>
          <w:lang w:val="cs-CZ"/>
        </w:rPr>
        <w:t>s</w:t>
      </w:r>
      <w:r w:rsidRPr="00137525">
        <w:rPr>
          <w:rFonts w:asciiTheme="minorHAnsi" w:hAnsiTheme="minorHAnsi" w:cstheme="minorHAnsi"/>
          <w:color w:val="383838"/>
          <w:spacing w:val="-3"/>
          <w:sz w:val="20"/>
          <w:szCs w:val="20"/>
          <w:lang w:val="cs-CZ"/>
        </w:rPr>
        <w:t>.</w:t>
      </w:r>
      <w:r w:rsidRPr="00137525">
        <w:rPr>
          <w:rFonts w:asciiTheme="minorHAnsi" w:hAnsiTheme="minorHAnsi" w:cstheme="minorHAnsi"/>
          <w:color w:val="151515"/>
          <w:spacing w:val="-3"/>
          <w:sz w:val="20"/>
          <w:szCs w:val="20"/>
          <w:lang w:val="cs-CZ"/>
        </w:rPr>
        <w:t xml:space="preserve">,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se splatností</w:t>
      </w:r>
      <w:r w:rsidRPr="00137525">
        <w:rPr>
          <w:rFonts w:asciiTheme="minorHAnsi" w:hAnsiTheme="minorHAnsi" w:cstheme="minorHAnsi"/>
          <w:color w:val="151515"/>
          <w:spacing w:val="-2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třiceti</w:t>
      </w:r>
    </w:p>
    <w:p w:rsidR="008165AE" w:rsidRPr="00137525" w:rsidRDefault="00983595">
      <w:pPr>
        <w:pStyle w:val="Zkladntext"/>
        <w:spacing w:line="285" w:lineRule="auto"/>
        <w:ind w:left="1459" w:right="1486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(30) dnů ode dne vystavení. Nebude-li Partnerem odměna uhrazena v době splatnosti vystavené faktury, tato Smlouva zaniká. Následující kalendářní roky se řídí dle odst. 1.2.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458"/>
        </w:tabs>
        <w:spacing w:before="112" w:line="283" w:lineRule="auto"/>
        <w:ind w:left="1455" w:right="1483" w:hanging="413"/>
        <w:jc w:val="both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Partner se zavazuje hradit roční odměnu dle čl. 1.2. vž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dy na základě daňového dokladu vystaveného ČVUT k 1. březnu každého kalendářního roku. Partner je povinen doručit ČVUT výpověď smlouvy na daný kalendářní rok do tohoto data a tím se zprostit povinnosti platit odměnu za tento kalendářní rok a ukončit smlouv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u. V </w:t>
      </w:r>
      <w:r w:rsidR="003E1FD8"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případě výpovědi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 Partnera </w:t>
      </w:r>
      <w:r w:rsidR="003E1FD8"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doručené po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 1. březnu kalendářního roku je Partner povinen uhradit celou roční odměnu za daný kalendářní rok dle čl.</w:t>
      </w:r>
      <w:r w:rsidRPr="00137525">
        <w:rPr>
          <w:rFonts w:asciiTheme="minorHAnsi" w:hAnsiTheme="minorHAnsi" w:cstheme="minorHAnsi"/>
          <w:color w:val="151515"/>
          <w:spacing w:val="-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1.2.</w:t>
      </w:r>
    </w:p>
    <w:p w:rsidR="008165AE" w:rsidRPr="00137525" w:rsidRDefault="008165AE">
      <w:pPr>
        <w:pStyle w:val="Zkladntext"/>
        <w:spacing w:before="10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pStyle w:val="Nadpis4"/>
        <w:numPr>
          <w:ilvl w:val="0"/>
          <w:numId w:val="6"/>
        </w:numPr>
        <w:tabs>
          <w:tab w:val="left" w:pos="1247"/>
        </w:tabs>
        <w:ind w:left="1246" w:hanging="550"/>
        <w:jc w:val="both"/>
        <w:rPr>
          <w:rFonts w:asciiTheme="minorHAnsi" w:hAnsiTheme="minorHAnsi" w:cstheme="minorHAnsi"/>
          <w:color w:val="151515"/>
          <w:lang w:val="cs-CZ"/>
        </w:rPr>
      </w:pPr>
      <w:r w:rsidRPr="00137525">
        <w:rPr>
          <w:rFonts w:asciiTheme="minorHAnsi" w:hAnsiTheme="minorHAnsi" w:cstheme="minorHAnsi"/>
          <w:color w:val="151515"/>
          <w:w w:val="95"/>
          <w:lang w:val="cs-CZ"/>
        </w:rPr>
        <w:t>MLČENLIVOST A</w:t>
      </w:r>
      <w:r w:rsidRPr="00137525">
        <w:rPr>
          <w:rFonts w:asciiTheme="minorHAnsi" w:hAnsiTheme="minorHAnsi" w:cstheme="minorHAnsi"/>
          <w:color w:val="151515"/>
          <w:spacing w:val="-23"/>
          <w:w w:val="9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95"/>
          <w:lang w:val="cs-CZ"/>
        </w:rPr>
        <w:t>DŮVĚRNOST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33"/>
        </w:tabs>
        <w:spacing w:before="140" w:line="280" w:lineRule="auto"/>
        <w:ind w:left="1237" w:right="1488" w:hanging="546"/>
        <w:jc w:val="both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Strany se zavazují, že budou zachovávat mlčenlivost a důvěrnost ohledně důvěrných informací, které získaly v souvislosti s touto Smlouvou a plněním podle této</w:t>
      </w:r>
      <w:r w:rsidRPr="00137525">
        <w:rPr>
          <w:rFonts w:asciiTheme="minorHAnsi" w:hAnsiTheme="minorHAnsi" w:cstheme="minorHAnsi"/>
          <w:color w:val="151515"/>
          <w:spacing w:val="1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Smlouvy.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33"/>
        </w:tabs>
        <w:spacing w:before="105" w:line="280" w:lineRule="auto"/>
        <w:ind w:left="1228" w:right="1482" w:hanging="536"/>
        <w:jc w:val="both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Za</w:t>
      </w:r>
      <w:r w:rsidRPr="00137525">
        <w:rPr>
          <w:rFonts w:asciiTheme="minorHAnsi" w:hAnsiTheme="minorHAnsi" w:cstheme="minorHAnsi"/>
          <w:color w:val="151515"/>
          <w:spacing w:val="-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důvěrné</w:t>
      </w:r>
      <w:r w:rsidRPr="00137525">
        <w:rPr>
          <w:rFonts w:asciiTheme="minorHAnsi" w:hAnsiTheme="minorHAnsi" w:cstheme="minorHAnsi"/>
          <w:color w:val="151515"/>
          <w:spacing w:val="-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informace</w:t>
      </w:r>
      <w:r w:rsidRPr="00137525">
        <w:rPr>
          <w:rFonts w:asciiTheme="minorHAnsi" w:hAnsiTheme="minorHAnsi" w:cstheme="minorHAnsi"/>
          <w:color w:val="151515"/>
          <w:spacing w:val="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se</w:t>
      </w:r>
      <w:r w:rsidRPr="00137525">
        <w:rPr>
          <w:rFonts w:asciiTheme="minorHAnsi" w:hAnsiTheme="minorHAnsi" w:cstheme="minorHAnsi"/>
          <w:color w:val="151515"/>
          <w:spacing w:val="-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pro</w:t>
      </w:r>
      <w:r w:rsidRPr="00137525">
        <w:rPr>
          <w:rFonts w:asciiTheme="minorHAnsi" w:hAnsiTheme="minorHAnsi" w:cstheme="minorHAnsi"/>
          <w:color w:val="151515"/>
          <w:spacing w:val="-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účely</w:t>
      </w:r>
      <w:r w:rsidRPr="00137525">
        <w:rPr>
          <w:rFonts w:asciiTheme="minorHAnsi" w:hAnsiTheme="minorHAnsi" w:cstheme="minorHAnsi"/>
          <w:color w:val="151515"/>
          <w:spacing w:val="-7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této</w:t>
      </w:r>
      <w:r w:rsidRPr="00137525">
        <w:rPr>
          <w:rFonts w:asciiTheme="minorHAnsi" w:hAnsiTheme="minorHAnsi" w:cstheme="minorHAnsi"/>
          <w:color w:val="151515"/>
          <w:spacing w:val="-10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Smlouvy</w:t>
      </w:r>
      <w:r w:rsidRPr="00137525">
        <w:rPr>
          <w:rFonts w:asciiTheme="minorHAnsi" w:hAnsiTheme="minorHAnsi" w:cstheme="minorHAnsi"/>
          <w:color w:val="151515"/>
          <w:spacing w:val="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považují</w:t>
      </w:r>
      <w:r w:rsidRPr="00137525">
        <w:rPr>
          <w:rFonts w:asciiTheme="minorHAnsi" w:hAnsiTheme="minorHAnsi" w:cstheme="minorHAnsi"/>
          <w:color w:val="151515"/>
          <w:spacing w:val="-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veškeré</w:t>
      </w:r>
      <w:r w:rsidRPr="00137525">
        <w:rPr>
          <w:rFonts w:asciiTheme="minorHAnsi" w:hAnsiTheme="minorHAnsi" w:cstheme="minorHAnsi"/>
          <w:color w:val="151515"/>
          <w:spacing w:val="-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informace,</w:t>
      </w:r>
      <w:r w:rsidRPr="00137525">
        <w:rPr>
          <w:rFonts w:asciiTheme="minorHAnsi" w:hAnsiTheme="minorHAnsi" w:cstheme="minorHAnsi"/>
          <w:color w:val="151515"/>
          <w:spacing w:val="-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které</w:t>
      </w:r>
      <w:r w:rsidRPr="00137525">
        <w:rPr>
          <w:rFonts w:asciiTheme="minorHAnsi" w:hAnsiTheme="minorHAnsi" w:cstheme="minorHAnsi"/>
          <w:color w:val="151515"/>
          <w:spacing w:val="-8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jsou</w:t>
      </w:r>
      <w:r w:rsidRPr="00137525">
        <w:rPr>
          <w:rFonts w:asciiTheme="minorHAnsi" w:hAnsiTheme="minorHAnsi" w:cstheme="minorHAnsi"/>
          <w:color w:val="151515"/>
          <w:spacing w:val="-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jako takové označeny anebo jsou takového charakteru, že mohou v případě zveřejnění přivodit kterékoliv Straně újmu.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32"/>
        </w:tabs>
        <w:spacing w:before="104"/>
        <w:ind w:left="1231"/>
        <w:jc w:val="both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Povinnost dle článku 2.1. této Smlouvy se v nezbytně nutném rozsahu nevztahuje</w:t>
      </w:r>
      <w:r w:rsidRPr="00137525">
        <w:rPr>
          <w:rFonts w:asciiTheme="minorHAnsi" w:hAnsiTheme="minorHAnsi" w:cstheme="minorHAnsi"/>
          <w:color w:val="151515"/>
          <w:spacing w:val="29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na:</w:t>
      </w:r>
    </w:p>
    <w:p w:rsidR="008165AE" w:rsidRPr="00137525" w:rsidRDefault="00983595">
      <w:pPr>
        <w:pStyle w:val="Odstavecseseznamem"/>
        <w:numPr>
          <w:ilvl w:val="2"/>
          <w:numId w:val="6"/>
        </w:numPr>
        <w:tabs>
          <w:tab w:val="left" w:pos="1636"/>
          <w:tab w:val="left" w:pos="1638"/>
        </w:tabs>
        <w:spacing w:before="149" w:line="290" w:lineRule="auto"/>
        <w:ind w:right="1489" w:hanging="410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informace</w:t>
      </w:r>
      <w:r w:rsidRPr="00137525">
        <w:rPr>
          <w:rFonts w:asciiTheme="minorHAnsi" w:hAnsiTheme="minorHAnsi" w:cstheme="minorHAnsi"/>
          <w:color w:val="151515"/>
          <w:spacing w:val="-1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poskytnuté</w:t>
      </w:r>
      <w:r w:rsidRPr="00137525">
        <w:rPr>
          <w:rFonts w:asciiTheme="minorHAnsi" w:hAnsiTheme="minorHAnsi" w:cstheme="minorHAnsi"/>
          <w:color w:val="151515"/>
          <w:spacing w:val="-20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třetí</w:t>
      </w:r>
      <w:r w:rsidRPr="00137525">
        <w:rPr>
          <w:rFonts w:asciiTheme="minorHAnsi" w:hAnsiTheme="minorHAnsi" w:cstheme="minorHAnsi"/>
          <w:color w:val="151515"/>
          <w:spacing w:val="-3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osobě</w:t>
      </w:r>
      <w:r w:rsidRPr="00137525">
        <w:rPr>
          <w:rFonts w:asciiTheme="minorHAnsi" w:hAnsiTheme="minorHAnsi" w:cstheme="minorHAnsi"/>
          <w:color w:val="151515"/>
          <w:spacing w:val="-18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z</w:t>
      </w:r>
      <w:r w:rsidRPr="00137525">
        <w:rPr>
          <w:rFonts w:asciiTheme="minorHAnsi" w:hAnsiTheme="minorHAnsi" w:cstheme="minorHAnsi"/>
          <w:color w:val="151515"/>
          <w:spacing w:val="-2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důvodu</w:t>
      </w:r>
      <w:r w:rsidRPr="00137525">
        <w:rPr>
          <w:rFonts w:asciiTheme="minorHAnsi" w:hAnsiTheme="minorHAnsi" w:cstheme="minorHAnsi"/>
          <w:color w:val="151515"/>
          <w:spacing w:val="-1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plnění</w:t>
      </w:r>
      <w:r w:rsidRPr="00137525">
        <w:rPr>
          <w:rFonts w:asciiTheme="minorHAnsi" w:hAnsiTheme="minorHAnsi" w:cstheme="minorHAnsi"/>
          <w:color w:val="151515"/>
          <w:spacing w:val="-30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této</w:t>
      </w:r>
      <w:r w:rsidRPr="00137525">
        <w:rPr>
          <w:rFonts w:asciiTheme="minorHAnsi" w:hAnsiTheme="minorHAnsi" w:cstheme="minorHAnsi"/>
          <w:color w:val="151515"/>
          <w:spacing w:val="-3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Smlouvy,</w:t>
      </w:r>
      <w:r w:rsidRPr="00137525">
        <w:rPr>
          <w:rFonts w:asciiTheme="minorHAnsi" w:hAnsiTheme="minorHAnsi" w:cstheme="minorHAnsi"/>
          <w:color w:val="151515"/>
          <w:spacing w:val="-2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pokud</w:t>
      </w:r>
      <w:r w:rsidRPr="00137525">
        <w:rPr>
          <w:rFonts w:asciiTheme="minorHAnsi" w:hAnsiTheme="minorHAnsi" w:cstheme="minorHAnsi"/>
          <w:color w:val="151515"/>
          <w:spacing w:val="-20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bude</w:t>
      </w:r>
      <w:r w:rsidRPr="00137525">
        <w:rPr>
          <w:rFonts w:asciiTheme="minorHAnsi" w:hAnsiTheme="minorHAnsi" w:cstheme="minorHAnsi"/>
          <w:color w:val="151515"/>
          <w:spacing w:val="-2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taková</w:t>
      </w:r>
      <w:r w:rsidRPr="00137525">
        <w:rPr>
          <w:rFonts w:asciiTheme="minorHAnsi" w:hAnsiTheme="minorHAnsi" w:cstheme="minorHAnsi"/>
          <w:color w:val="151515"/>
          <w:spacing w:val="-20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osoba současně zavázána k zachování</w:t>
      </w:r>
      <w:r w:rsidRPr="00137525">
        <w:rPr>
          <w:rFonts w:asciiTheme="minorHAnsi" w:hAnsiTheme="minorHAnsi" w:cstheme="minorHAnsi"/>
          <w:color w:val="151515"/>
          <w:spacing w:val="-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mlčenlivosti;</w:t>
      </w:r>
    </w:p>
    <w:p w:rsidR="008165AE" w:rsidRPr="00137525" w:rsidRDefault="00983595">
      <w:pPr>
        <w:pStyle w:val="Odstavecseseznamem"/>
        <w:numPr>
          <w:ilvl w:val="2"/>
          <w:numId w:val="6"/>
        </w:numPr>
        <w:tabs>
          <w:tab w:val="left" w:pos="1636"/>
          <w:tab w:val="left" w:pos="1638"/>
        </w:tabs>
        <w:spacing w:before="0" w:line="204" w:lineRule="exact"/>
        <w:ind w:left="1637" w:hanging="410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informace poskytnuté třetí osobě či uveřejněné z důvodu plnění zákonné povinnosti či</w:t>
      </w:r>
      <w:r w:rsidRPr="00137525">
        <w:rPr>
          <w:rFonts w:asciiTheme="minorHAnsi" w:hAnsiTheme="minorHAnsi" w:cstheme="minorHAnsi"/>
          <w:color w:val="151515"/>
          <w:spacing w:val="-1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jiné</w:t>
      </w:r>
    </w:p>
    <w:p w:rsidR="008165AE" w:rsidRPr="00137525" w:rsidRDefault="00983595">
      <w:pPr>
        <w:pStyle w:val="Zkladntext"/>
        <w:spacing w:before="45"/>
        <w:ind w:left="1637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povinnosti uložené orgánem veřejné moci.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27"/>
        </w:tabs>
        <w:spacing w:before="139" w:line="280" w:lineRule="auto"/>
        <w:ind w:left="1225" w:right="1484" w:hanging="542"/>
        <w:jc w:val="both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 xml:space="preserve">Poruší-li kterákoli ze Stran povinnost uvedenou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dle tohoto článku Smlouvy, je druhá Strana oprávněna od této Smlouvy odstoupit; doposud poskytnutá plnění si Strany nevrací. Odstoupení je účinné dnem jeho doručení druhé</w:t>
      </w:r>
      <w:r w:rsidRPr="00137525">
        <w:rPr>
          <w:rFonts w:asciiTheme="minorHAnsi" w:hAnsiTheme="minorHAnsi" w:cstheme="minorHAnsi"/>
          <w:color w:val="151515"/>
          <w:spacing w:val="-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Straně.</w:t>
      </w:r>
    </w:p>
    <w:p w:rsidR="008165AE" w:rsidRPr="00137525" w:rsidRDefault="008165AE">
      <w:pPr>
        <w:pStyle w:val="Zkladntext"/>
        <w:spacing w:before="5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pStyle w:val="Nadpis4"/>
        <w:numPr>
          <w:ilvl w:val="0"/>
          <w:numId w:val="6"/>
        </w:numPr>
        <w:tabs>
          <w:tab w:val="left" w:pos="1210"/>
        </w:tabs>
        <w:ind w:left="1209" w:hanging="530"/>
        <w:jc w:val="both"/>
        <w:rPr>
          <w:rFonts w:asciiTheme="minorHAnsi" w:hAnsiTheme="minorHAnsi" w:cstheme="minorHAnsi"/>
          <w:color w:val="151515"/>
          <w:lang w:val="cs-CZ"/>
        </w:rPr>
      </w:pPr>
      <w:r w:rsidRPr="00137525">
        <w:rPr>
          <w:rFonts w:asciiTheme="minorHAnsi" w:hAnsiTheme="minorHAnsi" w:cstheme="minorHAnsi"/>
          <w:color w:val="151515"/>
          <w:w w:val="95"/>
          <w:lang w:val="cs-CZ"/>
        </w:rPr>
        <w:t>TRVÁNÍ</w:t>
      </w:r>
      <w:r w:rsidRPr="00137525">
        <w:rPr>
          <w:rFonts w:asciiTheme="minorHAnsi" w:hAnsiTheme="minorHAnsi" w:cstheme="minorHAnsi"/>
          <w:color w:val="151515"/>
          <w:spacing w:val="-9"/>
          <w:w w:val="9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w w:val="95"/>
          <w:lang w:val="cs-CZ"/>
        </w:rPr>
        <w:t>SMLOUVY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18"/>
        </w:tabs>
        <w:spacing w:before="140"/>
        <w:ind w:left="1217" w:hanging="538"/>
        <w:jc w:val="both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Tato Smlouva je uzavřena na dobu neurčitou s výpovědní dobou dva (2)</w:t>
      </w:r>
      <w:r w:rsidRPr="00137525">
        <w:rPr>
          <w:rFonts w:asciiTheme="minorHAnsi" w:hAnsiTheme="minorHAnsi" w:cstheme="minorHAnsi"/>
          <w:color w:val="151515"/>
          <w:spacing w:val="1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měsíce.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21"/>
        </w:tabs>
        <w:spacing w:before="145" w:line="280" w:lineRule="auto"/>
        <w:ind w:left="1208" w:right="1487" w:hanging="533"/>
        <w:jc w:val="both"/>
        <w:rPr>
          <w:rFonts w:asciiTheme="minorHAnsi" w:hAnsiTheme="minorHAnsi" w:cstheme="minorHAnsi"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V případě závažného porušení Stanov nebo této Smlouvy ze strany Partnera, je ČVUT CIIRC oprávněna od této Smlouvy odstoupit. Stejně může Partner odstoupit od této smlouvy v případ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ě závažného</w:t>
      </w:r>
      <w:r w:rsidRPr="00137525">
        <w:rPr>
          <w:rFonts w:asciiTheme="minorHAnsi" w:hAnsiTheme="minorHAnsi" w:cstheme="minorHAnsi"/>
          <w:color w:val="151515"/>
          <w:spacing w:val="-8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porušení</w:t>
      </w:r>
      <w:r w:rsidRPr="00137525">
        <w:rPr>
          <w:rFonts w:asciiTheme="minorHAnsi" w:hAnsiTheme="minorHAnsi" w:cstheme="minorHAnsi"/>
          <w:color w:val="151515"/>
          <w:spacing w:val="-2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Stanov</w:t>
      </w:r>
      <w:r w:rsidRPr="00137525">
        <w:rPr>
          <w:rFonts w:asciiTheme="minorHAnsi" w:hAnsiTheme="minorHAnsi" w:cstheme="minorHAnsi"/>
          <w:color w:val="151515"/>
          <w:spacing w:val="-6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nebo</w:t>
      </w:r>
      <w:r w:rsidRPr="00137525">
        <w:rPr>
          <w:rFonts w:asciiTheme="minorHAnsi" w:hAnsiTheme="minorHAnsi" w:cstheme="minorHAnsi"/>
          <w:color w:val="151515"/>
          <w:spacing w:val="-2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této</w:t>
      </w:r>
      <w:r w:rsidRPr="00137525">
        <w:rPr>
          <w:rFonts w:asciiTheme="minorHAnsi" w:hAnsiTheme="minorHAnsi" w:cstheme="minorHAnsi"/>
          <w:color w:val="151515"/>
          <w:spacing w:val="-1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Dohody</w:t>
      </w:r>
      <w:r w:rsidRPr="00137525">
        <w:rPr>
          <w:rFonts w:asciiTheme="minorHAnsi" w:hAnsiTheme="minorHAnsi" w:cstheme="minorHAnsi"/>
          <w:color w:val="151515"/>
          <w:spacing w:val="-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ze</w:t>
      </w:r>
      <w:r w:rsidRPr="00137525">
        <w:rPr>
          <w:rFonts w:asciiTheme="minorHAnsi" w:hAnsiTheme="minorHAnsi" w:cstheme="minorHAnsi"/>
          <w:color w:val="151515"/>
          <w:spacing w:val="-21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strany</w:t>
      </w:r>
      <w:r w:rsidRPr="00137525">
        <w:rPr>
          <w:rFonts w:asciiTheme="minorHAnsi" w:hAnsiTheme="minorHAnsi" w:cstheme="minorHAnsi"/>
          <w:color w:val="151515"/>
          <w:spacing w:val="-1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ČVUT</w:t>
      </w:r>
      <w:r w:rsidRPr="00137525">
        <w:rPr>
          <w:rFonts w:asciiTheme="minorHAnsi" w:hAnsiTheme="minorHAnsi" w:cstheme="minorHAnsi"/>
          <w:color w:val="151515"/>
          <w:spacing w:val="-17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CIIRC.</w:t>
      </w:r>
      <w:r w:rsidRPr="00137525">
        <w:rPr>
          <w:rFonts w:asciiTheme="minorHAnsi" w:hAnsiTheme="minorHAnsi" w:cstheme="minorHAnsi"/>
          <w:color w:val="151515"/>
          <w:spacing w:val="-13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Odstoupení</w:t>
      </w:r>
      <w:r w:rsidRPr="00137525">
        <w:rPr>
          <w:rFonts w:asciiTheme="minorHAnsi" w:hAnsiTheme="minorHAnsi" w:cstheme="minorHAnsi"/>
          <w:color w:val="151515"/>
          <w:spacing w:val="-16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je</w:t>
      </w:r>
      <w:r w:rsidRPr="00137525">
        <w:rPr>
          <w:rFonts w:asciiTheme="minorHAnsi" w:hAnsiTheme="minorHAnsi" w:cstheme="minorHAnsi"/>
          <w:color w:val="151515"/>
          <w:spacing w:val="-19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účinné</w:t>
      </w:r>
      <w:r w:rsidRPr="00137525">
        <w:rPr>
          <w:rFonts w:asciiTheme="minorHAnsi" w:hAnsiTheme="minorHAnsi" w:cstheme="minorHAnsi"/>
          <w:color w:val="151515"/>
          <w:spacing w:val="-11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dnem jeho doručení druhé Straně. Strany berou na vědomí a souhlasí, že odstoupením od této Smlouvy dle tohoto článku nevzniká Partnerovi právo na zpětné vyplacení jím poskytnuté odměny, či její</w:t>
      </w:r>
      <w:r w:rsidRPr="00137525">
        <w:rPr>
          <w:rFonts w:asciiTheme="minorHAnsi" w:hAnsiTheme="minorHAnsi" w:cstheme="minorHAnsi"/>
          <w:color w:val="151515"/>
          <w:spacing w:val="-2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51515"/>
          <w:sz w:val="20"/>
          <w:szCs w:val="20"/>
          <w:lang w:val="cs-CZ"/>
        </w:rPr>
        <w:t>části.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12"/>
        </w:tabs>
        <w:spacing w:before="106" w:line="285" w:lineRule="auto"/>
        <w:ind w:left="1209" w:right="1493" w:hanging="539"/>
        <w:jc w:val="both"/>
        <w:rPr>
          <w:rFonts w:asciiTheme="minorHAnsi" w:hAnsiTheme="minorHAnsi" w:cstheme="minorHAnsi"/>
          <w:i/>
          <w:color w:val="151515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V případě odstoupení od Smlouvy z důvodu porušení povin</w:t>
      </w:r>
      <w:r w:rsidRPr="00137525">
        <w:rPr>
          <w:rFonts w:asciiTheme="minorHAnsi" w:hAnsiTheme="minorHAnsi" w:cstheme="minorHAnsi"/>
          <w:color w:val="151515"/>
          <w:w w:val="105"/>
          <w:sz w:val="20"/>
          <w:szCs w:val="20"/>
          <w:lang w:val="cs-CZ"/>
        </w:rPr>
        <w:t>nosti mlčenlivosti se doposud poskytnutá plnění nevrací.</w:t>
      </w:r>
      <w:r w:rsidRPr="00137525">
        <w:rPr>
          <w:rFonts w:asciiTheme="minorHAnsi" w:hAnsiTheme="minorHAnsi" w:cstheme="minorHAnsi"/>
          <w:color w:val="151515"/>
          <w:spacing w:val="50"/>
          <w:w w:val="105"/>
          <w:sz w:val="20"/>
          <w:szCs w:val="20"/>
          <w:lang w:val="cs-CZ"/>
        </w:rPr>
        <w:t xml:space="preserve"> 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spacing w:before="1"/>
        <w:rPr>
          <w:rFonts w:asciiTheme="minorHAnsi" w:hAnsiTheme="minorHAnsi" w:cstheme="minorHAnsi"/>
          <w:i/>
          <w:sz w:val="20"/>
          <w:szCs w:val="20"/>
          <w:lang w:val="cs-CZ"/>
        </w:rPr>
      </w:pPr>
    </w:p>
    <w:p w:rsidR="008165AE" w:rsidRPr="00137525" w:rsidRDefault="008165AE">
      <w:pPr>
        <w:spacing w:line="735" w:lineRule="exact"/>
        <w:jc w:val="right"/>
        <w:rPr>
          <w:rFonts w:asciiTheme="minorHAnsi" w:hAnsiTheme="minorHAnsi" w:cstheme="minorHAnsi"/>
          <w:sz w:val="20"/>
          <w:szCs w:val="20"/>
          <w:lang w:val="cs-CZ"/>
        </w:rPr>
        <w:sectPr w:rsidR="008165AE" w:rsidRPr="00137525">
          <w:type w:val="continuous"/>
          <w:pgSz w:w="11910" w:h="16840"/>
          <w:pgMar w:top="700" w:right="180" w:bottom="0" w:left="860" w:header="708" w:footer="708" w:gutter="0"/>
          <w:cols w:space="708"/>
        </w:sectPr>
      </w:pPr>
    </w:p>
    <w:p w:rsidR="008165AE" w:rsidRPr="00137525" w:rsidRDefault="008165AE">
      <w:pPr>
        <w:spacing w:line="225" w:lineRule="auto"/>
        <w:rPr>
          <w:rFonts w:asciiTheme="minorHAnsi" w:hAnsiTheme="minorHAnsi" w:cstheme="minorHAnsi"/>
          <w:sz w:val="20"/>
          <w:szCs w:val="20"/>
          <w:lang w:val="cs-CZ"/>
        </w:rPr>
        <w:sectPr w:rsidR="008165AE" w:rsidRPr="00137525">
          <w:pgSz w:w="11910" w:h="16840"/>
          <w:pgMar w:top="760" w:right="180" w:bottom="0" w:left="860" w:header="708" w:footer="708" w:gutter="0"/>
          <w:cols w:num="2" w:space="708" w:equalWidth="0">
            <w:col w:w="1725" w:space="40"/>
            <w:col w:w="9105"/>
          </w:cols>
        </w:sectPr>
      </w:pPr>
    </w:p>
    <w:p w:rsidR="008165AE" w:rsidRPr="00137525" w:rsidRDefault="00983595">
      <w:pPr>
        <w:pStyle w:val="Odstavecseseznamem"/>
        <w:numPr>
          <w:ilvl w:val="0"/>
          <w:numId w:val="6"/>
        </w:numPr>
        <w:tabs>
          <w:tab w:val="left" w:pos="1234"/>
          <w:tab w:val="left" w:pos="1235"/>
        </w:tabs>
        <w:spacing w:before="128"/>
        <w:ind w:left="1234" w:hanging="541"/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  <w:t>ZÁVĚREČNÁ</w:t>
      </w:r>
      <w:r w:rsidRPr="00137525">
        <w:rPr>
          <w:rFonts w:asciiTheme="minorHAnsi" w:hAnsiTheme="minorHAnsi" w:cstheme="minorHAnsi"/>
          <w:b/>
          <w:color w:val="161616"/>
          <w:spacing w:val="19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  <w:t>USTANOVENÍ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32"/>
        </w:tabs>
        <w:spacing w:before="145" w:line="283" w:lineRule="auto"/>
        <w:ind w:right="1496" w:hanging="546"/>
        <w:jc w:val="both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 xml:space="preserve">Tato Smlouva nabývá platnosti podpisem oprávněných osob obou smluvních stran a účinnosti dnem jejího vložení do Registru smluv dle zákona č. 340/2015 </w:t>
      </w:r>
      <w:r w:rsidRPr="00137525">
        <w:rPr>
          <w:rFonts w:asciiTheme="minorHAnsi" w:hAnsiTheme="minorHAnsi" w:cstheme="minorHAnsi"/>
          <w:color w:val="161616"/>
          <w:spacing w:val="-7"/>
          <w:sz w:val="20"/>
          <w:szCs w:val="20"/>
          <w:lang w:val="cs-CZ"/>
        </w:rPr>
        <w:t>Sb</w:t>
      </w:r>
      <w:r w:rsidRPr="00137525">
        <w:rPr>
          <w:rFonts w:asciiTheme="minorHAnsi" w:hAnsiTheme="minorHAnsi" w:cstheme="minorHAnsi"/>
          <w:color w:val="3F3F3F"/>
          <w:spacing w:val="-7"/>
          <w:sz w:val="20"/>
          <w:szCs w:val="20"/>
          <w:lang w:val="cs-CZ"/>
        </w:rPr>
        <w:t>.</w:t>
      </w:r>
      <w:r w:rsidRPr="00137525">
        <w:rPr>
          <w:rFonts w:asciiTheme="minorHAnsi" w:hAnsiTheme="minorHAnsi" w:cstheme="minorHAnsi"/>
          <w:color w:val="161616"/>
          <w:spacing w:val="-7"/>
          <w:sz w:val="20"/>
          <w:szCs w:val="20"/>
          <w:lang w:val="cs-CZ"/>
        </w:rPr>
        <w:t xml:space="preserve">,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 xml:space="preserve">o registru </w:t>
      </w:r>
      <w:r w:rsidRPr="00137525">
        <w:rPr>
          <w:rFonts w:asciiTheme="minorHAnsi" w:hAnsiTheme="minorHAnsi" w:cstheme="minorHAnsi"/>
          <w:color w:val="161616"/>
          <w:spacing w:val="-3"/>
          <w:sz w:val="20"/>
          <w:szCs w:val="20"/>
          <w:lang w:val="cs-CZ"/>
        </w:rPr>
        <w:t>smluv</w:t>
      </w:r>
      <w:r w:rsidRPr="00137525">
        <w:rPr>
          <w:rFonts w:asciiTheme="minorHAnsi" w:hAnsiTheme="minorHAnsi" w:cstheme="minorHAnsi"/>
          <w:color w:val="525252"/>
          <w:spacing w:val="-3"/>
          <w:sz w:val="20"/>
          <w:szCs w:val="20"/>
          <w:lang w:val="cs-CZ"/>
        </w:rPr>
        <w:t xml:space="preserve">.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Vložení je povinno zajistit ČVUT</w:t>
      </w:r>
      <w:r w:rsidRPr="00137525">
        <w:rPr>
          <w:rFonts w:asciiTheme="minorHAnsi" w:hAnsiTheme="minorHAnsi" w:cstheme="minorHAnsi"/>
          <w:color w:val="161616"/>
          <w:spacing w:val="-3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CIIRC.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27"/>
        </w:tabs>
        <w:spacing w:before="107" w:line="280" w:lineRule="auto"/>
        <w:ind w:left="1226" w:right="1494"/>
        <w:jc w:val="both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Tato Smlouva upravuje právní vztahy v rámci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 xml:space="preserve"> Národního centra stavebnictví 4.0 pouze mezi ČVUT CIIRC a Partnerem, který smí využívat práva z této Smlouvy pro něj plynoucí. Žádné jiné právní subjekty v jakémkoliv smluvním či zákonném vztahu s Partnerem z této Smlouvy oprávněny</w:t>
      </w:r>
      <w:r w:rsidRPr="00137525">
        <w:rPr>
          <w:rFonts w:asciiTheme="minorHAnsi" w:hAnsiTheme="minorHAnsi" w:cstheme="minorHAnsi"/>
          <w:color w:val="161616"/>
          <w:spacing w:val="19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nejsou</w:t>
      </w:r>
      <w:r w:rsidRPr="00137525">
        <w:rPr>
          <w:rFonts w:asciiTheme="minorHAnsi" w:hAnsiTheme="minorHAnsi" w:cstheme="minorHAnsi"/>
          <w:color w:val="3F3F3F"/>
          <w:sz w:val="20"/>
          <w:szCs w:val="20"/>
          <w:lang w:val="cs-CZ"/>
        </w:rPr>
        <w:t>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23"/>
        </w:tabs>
        <w:spacing w:before="108" w:line="280" w:lineRule="auto"/>
        <w:ind w:left="1232" w:right="1508" w:hanging="550"/>
        <w:jc w:val="both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 xml:space="preserve">Tato Smlouva se řídí a bude vykládána v souladu s právním řádem české republiky, zejména zákonem č. 89/2012 </w:t>
      </w:r>
      <w:r w:rsidRPr="00137525">
        <w:rPr>
          <w:rFonts w:asciiTheme="minorHAnsi" w:hAnsiTheme="minorHAnsi" w:cstheme="minorHAnsi"/>
          <w:color w:val="161616"/>
          <w:spacing w:val="-5"/>
          <w:sz w:val="20"/>
          <w:szCs w:val="20"/>
          <w:lang w:val="cs-CZ"/>
        </w:rPr>
        <w:t>Sb</w:t>
      </w:r>
      <w:r w:rsidRPr="00137525">
        <w:rPr>
          <w:rFonts w:asciiTheme="minorHAnsi" w:hAnsiTheme="minorHAnsi" w:cstheme="minorHAnsi"/>
          <w:color w:val="3F3F3F"/>
          <w:spacing w:val="-5"/>
          <w:sz w:val="20"/>
          <w:szCs w:val="20"/>
          <w:lang w:val="cs-CZ"/>
        </w:rPr>
        <w:t>.</w:t>
      </w:r>
      <w:r w:rsidRPr="00137525">
        <w:rPr>
          <w:rFonts w:asciiTheme="minorHAnsi" w:hAnsiTheme="minorHAnsi" w:cstheme="minorHAnsi"/>
          <w:color w:val="161616"/>
          <w:spacing w:val="-5"/>
          <w:sz w:val="20"/>
          <w:szCs w:val="20"/>
          <w:lang w:val="cs-CZ"/>
        </w:rPr>
        <w:t xml:space="preserve">,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občanský zákoník, ve znění pozdějších</w:t>
      </w:r>
      <w:r w:rsidRPr="00137525">
        <w:rPr>
          <w:rFonts w:asciiTheme="minorHAnsi" w:hAnsiTheme="minorHAnsi" w:cstheme="minorHAnsi"/>
          <w:color w:val="161616"/>
          <w:spacing w:val="1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předpisů.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23"/>
        </w:tabs>
        <w:spacing w:before="113" w:line="285" w:lineRule="auto"/>
        <w:ind w:left="1223" w:right="1496"/>
        <w:jc w:val="both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Tato Smlouva může být měněna nebo zrušena, pokud není ve Smlouvě uvedeno jinak, pouze písemně, a to v případě změny číslovanými dodatky podepsanými oběma</w:t>
      </w:r>
      <w:r w:rsidRPr="00137525">
        <w:rPr>
          <w:rFonts w:asciiTheme="minorHAnsi" w:hAnsiTheme="minorHAnsi" w:cstheme="minorHAnsi"/>
          <w:color w:val="161616"/>
          <w:spacing w:val="-1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Stranami.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12"/>
        </w:tabs>
        <w:spacing w:before="101" w:line="280" w:lineRule="auto"/>
        <w:ind w:left="1217" w:right="1493" w:hanging="545"/>
        <w:jc w:val="both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 xml:space="preserve">Je-li   nebo   stane-li   se   jakékoli    ustanovení    této   Smlouvy    </w:t>
      </w:r>
      <w:proofErr w:type="gramStart"/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 xml:space="preserve">zdánlivým,   </w:t>
      </w:r>
      <w:proofErr w:type="gramEnd"/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 xml:space="preserve"> nep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latným či</w:t>
      </w:r>
      <w:r w:rsidRPr="00137525">
        <w:rPr>
          <w:rFonts w:asciiTheme="minorHAnsi" w:hAnsiTheme="minorHAnsi" w:cstheme="minorHAnsi"/>
          <w:color w:val="161616"/>
          <w:spacing w:val="-2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nevymahatelným,</w:t>
      </w:r>
      <w:r w:rsidRPr="00137525">
        <w:rPr>
          <w:rFonts w:asciiTheme="minorHAnsi" w:hAnsiTheme="minorHAnsi" w:cstheme="minorHAnsi"/>
          <w:color w:val="161616"/>
          <w:spacing w:val="-2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nebude</w:t>
      </w:r>
      <w:r w:rsidRPr="00137525">
        <w:rPr>
          <w:rFonts w:asciiTheme="minorHAnsi" w:hAnsiTheme="minorHAnsi" w:cstheme="minorHAnsi"/>
          <w:color w:val="161616"/>
          <w:spacing w:val="-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to</w:t>
      </w:r>
      <w:r w:rsidRPr="00137525">
        <w:rPr>
          <w:rFonts w:asciiTheme="minorHAnsi" w:hAnsiTheme="minorHAnsi" w:cstheme="minorHAnsi"/>
          <w:color w:val="161616"/>
          <w:spacing w:val="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mít</w:t>
      </w:r>
      <w:r w:rsidRPr="00137525">
        <w:rPr>
          <w:rFonts w:asciiTheme="minorHAnsi" w:hAnsiTheme="minorHAnsi" w:cstheme="minorHAnsi"/>
          <w:color w:val="161616"/>
          <w:spacing w:val="-7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vliv</w:t>
      </w:r>
      <w:r w:rsidRPr="00137525">
        <w:rPr>
          <w:rFonts w:asciiTheme="minorHAnsi" w:hAnsiTheme="minorHAnsi" w:cstheme="minorHAnsi"/>
          <w:color w:val="161616"/>
          <w:spacing w:val="-1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na</w:t>
      </w:r>
      <w:r w:rsidRPr="00137525">
        <w:rPr>
          <w:rFonts w:asciiTheme="minorHAnsi" w:hAnsiTheme="minorHAnsi" w:cstheme="minorHAnsi"/>
          <w:color w:val="161616"/>
          <w:spacing w:val="-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platnost</w:t>
      </w:r>
      <w:r w:rsidRPr="00137525">
        <w:rPr>
          <w:rFonts w:asciiTheme="minorHAnsi" w:hAnsiTheme="minorHAnsi" w:cstheme="minorHAnsi"/>
          <w:color w:val="161616"/>
          <w:spacing w:val="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a</w:t>
      </w:r>
      <w:r w:rsidRPr="00137525">
        <w:rPr>
          <w:rFonts w:asciiTheme="minorHAnsi" w:hAnsiTheme="minorHAnsi" w:cstheme="minorHAnsi"/>
          <w:color w:val="161616"/>
          <w:spacing w:val="-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vymahatelnost</w:t>
      </w:r>
      <w:r w:rsidRPr="00137525">
        <w:rPr>
          <w:rFonts w:asciiTheme="minorHAnsi" w:hAnsiTheme="minorHAnsi" w:cstheme="minorHAnsi"/>
          <w:color w:val="161616"/>
          <w:spacing w:val="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ostatních</w:t>
      </w:r>
      <w:r w:rsidRPr="00137525">
        <w:rPr>
          <w:rFonts w:asciiTheme="minorHAnsi" w:hAnsiTheme="minorHAnsi" w:cstheme="minorHAnsi"/>
          <w:color w:val="161616"/>
          <w:spacing w:val="-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ustanovení</w:t>
      </w:r>
      <w:r w:rsidRPr="00137525">
        <w:rPr>
          <w:rFonts w:asciiTheme="minorHAnsi" w:hAnsiTheme="minorHAnsi" w:cstheme="minorHAnsi"/>
          <w:color w:val="161616"/>
          <w:spacing w:val="-10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této Smlouvy.</w:t>
      </w:r>
      <w:r w:rsidRPr="00137525">
        <w:rPr>
          <w:rFonts w:asciiTheme="minorHAnsi" w:hAnsiTheme="minorHAnsi" w:cstheme="minorHAnsi"/>
          <w:color w:val="161616"/>
          <w:spacing w:val="55"/>
          <w:w w:val="105"/>
          <w:sz w:val="20"/>
          <w:szCs w:val="20"/>
          <w:lang w:val="cs-CZ"/>
        </w:rPr>
        <w:t xml:space="preserve"> </w:t>
      </w:r>
      <w:proofErr w:type="gramStart"/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Strany  se</w:t>
      </w:r>
      <w:proofErr w:type="gramEnd"/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 xml:space="preserve">  zavazují  nahradit  bez  zbytečného  odkladu  zdánlivé,   neplatné nebo nevymahatelné ustanovení novým ustanovením, jehož znění bude odpovídat úmyslu vyjádřenému původním ustanovením a touto Smlouvou jako</w:t>
      </w:r>
      <w:r w:rsidRPr="00137525">
        <w:rPr>
          <w:rFonts w:asciiTheme="minorHAnsi" w:hAnsiTheme="minorHAnsi" w:cstheme="minorHAnsi"/>
          <w:color w:val="161616"/>
          <w:spacing w:val="-17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celkem.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18"/>
        </w:tabs>
        <w:spacing w:before="112" w:line="280" w:lineRule="auto"/>
        <w:ind w:left="1211" w:right="1507" w:hanging="538"/>
        <w:jc w:val="both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Bude-li tato Smlouva z jakéhoko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 xml:space="preserve">li důvodu shledána neplatnou, zavazují se Strany uzavřít smlouvu novou, a </w:t>
      </w:r>
      <w:proofErr w:type="gramStart"/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to  s</w:t>
      </w:r>
      <w:proofErr w:type="gramEnd"/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 xml:space="preserve"> takovým obsahem,  který  se  bude  nejvíce  blížit  obsahu  této Smlouvy s výjimkou důvodu, pro který byla tato Smlouva shledána</w:t>
      </w:r>
      <w:r w:rsidRPr="00137525">
        <w:rPr>
          <w:rFonts w:asciiTheme="minorHAnsi" w:hAnsiTheme="minorHAnsi" w:cstheme="minorHAnsi"/>
          <w:color w:val="161616"/>
          <w:spacing w:val="1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neplatnou.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08"/>
        </w:tabs>
        <w:spacing w:before="103" w:line="280" w:lineRule="auto"/>
        <w:ind w:left="1209" w:right="1504" w:hanging="546"/>
        <w:jc w:val="both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Opomene-li</w:t>
      </w:r>
      <w:r w:rsidRPr="00137525">
        <w:rPr>
          <w:rFonts w:asciiTheme="minorHAnsi" w:hAnsiTheme="minorHAnsi" w:cstheme="minorHAnsi"/>
          <w:color w:val="161616"/>
          <w:spacing w:val="-3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některá</w:t>
      </w:r>
      <w:r w:rsidRPr="00137525">
        <w:rPr>
          <w:rFonts w:asciiTheme="minorHAnsi" w:hAnsiTheme="minorHAnsi" w:cstheme="minorHAnsi"/>
          <w:color w:val="161616"/>
          <w:spacing w:val="-2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ze</w:t>
      </w:r>
      <w:r w:rsidRPr="00137525">
        <w:rPr>
          <w:rFonts w:asciiTheme="minorHAnsi" w:hAnsiTheme="minorHAnsi" w:cstheme="minorHAnsi"/>
          <w:color w:val="161616"/>
          <w:spacing w:val="-3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Stran</w:t>
      </w:r>
      <w:r w:rsidRPr="00137525">
        <w:rPr>
          <w:rFonts w:asciiTheme="minorHAnsi" w:hAnsiTheme="minorHAnsi" w:cstheme="minorHAnsi"/>
          <w:color w:val="161616"/>
          <w:spacing w:val="-3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kdykoli</w:t>
      </w:r>
      <w:r w:rsidRPr="00137525">
        <w:rPr>
          <w:rFonts w:asciiTheme="minorHAnsi" w:hAnsiTheme="minorHAnsi" w:cstheme="minorHAnsi"/>
          <w:color w:val="161616"/>
          <w:spacing w:val="-3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uplatnit</w:t>
      </w:r>
      <w:r w:rsidRPr="00137525">
        <w:rPr>
          <w:rFonts w:asciiTheme="minorHAnsi" w:hAnsiTheme="minorHAnsi" w:cstheme="minorHAnsi"/>
          <w:color w:val="161616"/>
          <w:spacing w:val="-3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jakákoli</w:t>
      </w:r>
      <w:r w:rsidRPr="00137525">
        <w:rPr>
          <w:rFonts w:asciiTheme="minorHAnsi" w:hAnsiTheme="minorHAnsi" w:cstheme="minorHAnsi"/>
          <w:color w:val="161616"/>
          <w:spacing w:val="-3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práva</w:t>
      </w:r>
      <w:r w:rsidRPr="00137525">
        <w:rPr>
          <w:rFonts w:asciiTheme="minorHAnsi" w:hAnsiTheme="minorHAnsi" w:cstheme="minorHAnsi"/>
          <w:color w:val="161616"/>
          <w:spacing w:val="-30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nebo</w:t>
      </w:r>
      <w:r w:rsidRPr="00137525">
        <w:rPr>
          <w:rFonts w:asciiTheme="minorHAnsi" w:hAnsiTheme="minorHAnsi" w:cstheme="minorHAnsi"/>
          <w:color w:val="161616"/>
          <w:spacing w:val="-3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vyžadovat</w:t>
      </w:r>
      <w:r w:rsidRPr="00137525">
        <w:rPr>
          <w:rFonts w:asciiTheme="minorHAnsi" w:hAnsiTheme="minorHAnsi" w:cstheme="minorHAnsi"/>
          <w:color w:val="161616"/>
          <w:spacing w:val="-2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jakákoli</w:t>
      </w:r>
      <w:r w:rsidRPr="00137525">
        <w:rPr>
          <w:rFonts w:asciiTheme="minorHAnsi" w:hAnsiTheme="minorHAnsi" w:cstheme="minorHAnsi"/>
          <w:color w:val="161616"/>
          <w:spacing w:val="-3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plnění,</w:t>
      </w:r>
      <w:r w:rsidRPr="00137525">
        <w:rPr>
          <w:rFonts w:asciiTheme="minorHAnsi" w:hAnsiTheme="minorHAnsi" w:cstheme="minorHAnsi"/>
          <w:color w:val="161616"/>
          <w:spacing w:val="-38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která jí</w:t>
      </w:r>
      <w:r w:rsidRPr="00137525">
        <w:rPr>
          <w:rFonts w:asciiTheme="minorHAnsi" w:hAnsiTheme="minorHAnsi" w:cstheme="minorHAnsi"/>
          <w:color w:val="161616"/>
          <w:spacing w:val="-3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přísluší</w:t>
      </w:r>
      <w:r w:rsidRPr="00137525">
        <w:rPr>
          <w:rFonts w:asciiTheme="minorHAnsi" w:hAnsiTheme="minorHAnsi" w:cstheme="minorHAnsi"/>
          <w:color w:val="161616"/>
          <w:spacing w:val="-3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podle</w:t>
      </w:r>
      <w:r w:rsidRPr="00137525">
        <w:rPr>
          <w:rFonts w:asciiTheme="minorHAnsi" w:hAnsiTheme="minorHAnsi" w:cstheme="minorHAnsi"/>
          <w:color w:val="161616"/>
          <w:spacing w:val="-3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této</w:t>
      </w:r>
      <w:r w:rsidRPr="00137525">
        <w:rPr>
          <w:rFonts w:asciiTheme="minorHAnsi" w:hAnsiTheme="minorHAnsi" w:cstheme="minorHAnsi"/>
          <w:color w:val="161616"/>
          <w:spacing w:val="-3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Smlouvy,</w:t>
      </w:r>
      <w:r w:rsidRPr="00137525">
        <w:rPr>
          <w:rFonts w:asciiTheme="minorHAnsi" w:hAnsiTheme="minorHAnsi" w:cstheme="minorHAnsi"/>
          <w:color w:val="161616"/>
          <w:spacing w:val="-3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případně</w:t>
      </w:r>
      <w:r w:rsidRPr="00137525">
        <w:rPr>
          <w:rFonts w:asciiTheme="minorHAnsi" w:hAnsiTheme="minorHAnsi" w:cstheme="minorHAnsi"/>
          <w:color w:val="161616"/>
          <w:spacing w:val="-3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podle</w:t>
      </w:r>
      <w:r w:rsidRPr="00137525">
        <w:rPr>
          <w:rFonts w:asciiTheme="minorHAnsi" w:hAnsiTheme="minorHAnsi" w:cstheme="minorHAnsi"/>
          <w:color w:val="161616"/>
          <w:spacing w:val="-3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obecně</w:t>
      </w:r>
      <w:r w:rsidRPr="00137525">
        <w:rPr>
          <w:rFonts w:asciiTheme="minorHAnsi" w:hAnsiTheme="minorHAnsi" w:cstheme="minorHAnsi"/>
          <w:color w:val="161616"/>
          <w:spacing w:val="-3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závazných</w:t>
      </w:r>
      <w:r w:rsidRPr="00137525">
        <w:rPr>
          <w:rFonts w:asciiTheme="minorHAnsi" w:hAnsiTheme="minorHAnsi" w:cstheme="minorHAnsi"/>
          <w:color w:val="161616"/>
          <w:spacing w:val="-3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právních</w:t>
      </w:r>
      <w:r w:rsidRPr="00137525">
        <w:rPr>
          <w:rFonts w:asciiTheme="minorHAnsi" w:hAnsiTheme="minorHAnsi" w:cstheme="minorHAnsi"/>
          <w:color w:val="161616"/>
          <w:spacing w:val="-3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předpisů,</w:t>
      </w:r>
      <w:r w:rsidRPr="00137525">
        <w:rPr>
          <w:rFonts w:asciiTheme="minorHAnsi" w:hAnsiTheme="minorHAnsi" w:cstheme="minorHAnsi"/>
          <w:color w:val="161616"/>
          <w:spacing w:val="-3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neznamená to, že se takových práv</w:t>
      </w:r>
      <w:r w:rsidRPr="00137525">
        <w:rPr>
          <w:rFonts w:asciiTheme="minorHAnsi" w:hAnsiTheme="minorHAnsi" w:cstheme="minorHAnsi"/>
          <w:color w:val="161616"/>
          <w:spacing w:val="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vzdala.</w:t>
      </w:r>
    </w:p>
    <w:p w:rsidR="008165AE" w:rsidRPr="00137525" w:rsidRDefault="00983595">
      <w:pPr>
        <w:pStyle w:val="Odstavecseseznamem"/>
        <w:numPr>
          <w:ilvl w:val="1"/>
          <w:numId w:val="6"/>
        </w:numPr>
        <w:tabs>
          <w:tab w:val="left" w:pos="1203"/>
        </w:tabs>
        <w:spacing w:before="109" w:line="280" w:lineRule="auto"/>
        <w:ind w:left="1209" w:right="1493" w:hanging="546"/>
        <w:jc w:val="both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Tato</w:t>
      </w:r>
      <w:r w:rsidRPr="00137525">
        <w:rPr>
          <w:rFonts w:asciiTheme="minorHAnsi" w:hAnsiTheme="minorHAnsi" w:cstheme="minorHAnsi"/>
          <w:color w:val="161616"/>
          <w:spacing w:val="-2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Smlouva</w:t>
      </w:r>
      <w:r w:rsidRPr="00137525">
        <w:rPr>
          <w:rFonts w:asciiTheme="minorHAnsi" w:hAnsiTheme="minorHAnsi" w:cstheme="minorHAnsi"/>
          <w:color w:val="161616"/>
          <w:spacing w:val="-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je</w:t>
      </w:r>
      <w:r w:rsidRPr="00137525">
        <w:rPr>
          <w:rFonts w:asciiTheme="minorHAnsi" w:hAnsiTheme="minorHAnsi" w:cstheme="minorHAnsi"/>
          <w:color w:val="161616"/>
          <w:spacing w:val="-2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vyhotovena</w:t>
      </w:r>
      <w:r w:rsidRPr="00137525">
        <w:rPr>
          <w:rFonts w:asciiTheme="minorHAnsi" w:hAnsiTheme="minorHAnsi" w:cstheme="minorHAnsi"/>
          <w:color w:val="161616"/>
          <w:spacing w:val="-6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ve</w:t>
      </w:r>
      <w:r w:rsidRPr="00137525">
        <w:rPr>
          <w:rFonts w:asciiTheme="minorHAnsi" w:hAnsiTheme="minorHAnsi" w:cstheme="minorHAnsi"/>
          <w:color w:val="161616"/>
          <w:spacing w:val="-16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dvou</w:t>
      </w:r>
      <w:r w:rsidRPr="00137525">
        <w:rPr>
          <w:rFonts w:asciiTheme="minorHAnsi" w:hAnsiTheme="minorHAnsi" w:cstheme="minorHAnsi"/>
          <w:color w:val="161616"/>
          <w:spacing w:val="-17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(2)</w:t>
      </w:r>
      <w:r w:rsidRPr="00137525">
        <w:rPr>
          <w:rFonts w:asciiTheme="minorHAnsi" w:hAnsiTheme="minorHAnsi" w:cstheme="minorHAnsi"/>
          <w:color w:val="161616"/>
          <w:spacing w:val="-16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stejnopisech</w:t>
      </w:r>
      <w:r w:rsidRPr="00137525">
        <w:rPr>
          <w:rFonts w:asciiTheme="minorHAnsi" w:hAnsiTheme="minorHAnsi" w:cstheme="minorHAnsi"/>
          <w:color w:val="161616"/>
          <w:spacing w:val="-14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v</w:t>
      </w:r>
      <w:r w:rsidRPr="00137525">
        <w:rPr>
          <w:rFonts w:asciiTheme="minorHAnsi" w:hAnsiTheme="minorHAnsi" w:cstheme="minorHAnsi"/>
          <w:color w:val="161616"/>
          <w:spacing w:val="-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českém</w:t>
      </w:r>
      <w:r w:rsidRPr="00137525">
        <w:rPr>
          <w:rFonts w:asciiTheme="minorHAnsi" w:hAnsiTheme="minorHAnsi" w:cstheme="minorHAnsi"/>
          <w:color w:val="161616"/>
          <w:spacing w:val="-7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jazyce,</w:t>
      </w:r>
      <w:r w:rsidRPr="00137525">
        <w:rPr>
          <w:rFonts w:asciiTheme="minorHAnsi" w:hAnsiTheme="minorHAnsi" w:cstheme="minorHAnsi"/>
          <w:color w:val="161616"/>
          <w:spacing w:val="-1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z</w:t>
      </w:r>
      <w:r w:rsidRPr="00137525">
        <w:rPr>
          <w:rFonts w:asciiTheme="minorHAnsi" w:hAnsiTheme="minorHAnsi" w:cstheme="minorHAnsi"/>
          <w:color w:val="161616"/>
          <w:spacing w:val="-18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nichž</w:t>
      </w:r>
      <w:r w:rsidRPr="00137525">
        <w:rPr>
          <w:rFonts w:asciiTheme="minorHAnsi" w:hAnsiTheme="minorHAnsi" w:cstheme="minorHAnsi"/>
          <w:color w:val="161616"/>
          <w:spacing w:val="-12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ČVUT</w:t>
      </w:r>
      <w:r w:rsidRPr="00137525">
        <w:rPr>
          <w:rFonts w:asciiTheme="minorHAnsi" w:hAnsiTheme="minorHAnsi" w:cstheme="minorHAnsi"/>
          <w:color w:val="161616"/>
          <w:spacing w:val="-19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CIIRC</w:t>
      </w:r>
      <w:r w:rsidRPr="00137525">
        <w:rPr>
          <w:rFonts w:asciiTheme="minorHAnsi" w:hAnsiTheme="minorHAnsi" w:cstheme="minorHAnsi"/>
          <w:color w:val="161616"/>
          <w:spacing w:val="-19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 xml:space="preserve">obdrží po jednom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 xml:space="preserve">(1)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 xml:space="preserve">a Partner po jednom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(1)</w:t>
      </w:r>
      <w:r w:rsidRPr="00137525">
        <w:rPr>
          <w:rFonts w:asciiTheme="minorHAnsi" w:hAnsiTheme="minorHAnsi" w:cstheme="minorHAnsi"/>
          <w:color w:val="161616"/>
          <w:spacing w:val="3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vyhotovení.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spacing w:before="178" w:line="295" w:lineRule="auto"/>
        <w:ind w:left="651" w:right="1495" w:firstLine="6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  <w:t>Strany tímto výslovně prohlašují, že si tuto Smlouvu před jejím podpisem přečetly, že byla uzavřena po vzájemném projednání a že vyjadřuje jejich pravou a svobodnou vůli, na důk</w:t>
      </w:r>
      <w:r w:rsidRPr="00137525"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  <w:t xml:space="preserve">az </w:t>
      </w:r>
      <w:r w:rsidR="003E1FD8" w:rsidRPr="00137525"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  <w:t>čehož připojují</w:t>
      </w:r>
      <w:r w:rsidRPr="00137525"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  <w:t xml:space="preserve"> níže své</w:t>
      </w:r>
      <w:r w:rsidRPr="00137525">
        <w:rPr>
          <w:rFonts w:asciiTheme="minorHAnsi" w:hAnsiTheme="minorHAnsi" w:cstheme="minorHAnsi"/>
          <w:b/>
          <w:color w:val="161616"/>
          <w:spacing w:val="-11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  <w:t>podpisy.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8165AE">
      <w:pPr>
        <w:rPr>
          <w:rFonts w:asciiTheme="minorHAnsi" w:hAnsiTheme="minorHAnsi" w:cstheme="minorHAnsi"/>
          <w:sz w:val="20"/>
          <w:szCs w:val="20"/>
          <w:lang w:val="cs-CZ"/>
        </w:rPr>
        <w:sectPr w:rsidR="008165AE" w:rsidRPr="00137525">
          <w:type w:val="continuous"/>
          <w:pgSz w:w="11910" w:h="16840"/>
          <w:pgMar w:top="700" w:right="180" w:bottom="0" w:left="860" w:header="708" w:footer="708" w:gutter="0"/>
          <w:cols w:space="708"/>
        </w:sectPr>
      </w:pPr>
    </w:p>
    <w:p w:rsidR="008165AE" w:rsidRPr="00137525" w:rsidRDefault="008165AE">
      <w:pPr>
        <w:pStyle w:val="Zkladntext"/>
        <w:spacing w:before="8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983595">
      <w:pPr>
        <w:spacing w:line="297" w:lineRule="auto"/>
        <w:ind w:left="724" w:right="38" w:firstLine="3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  <w:t>České vysoké učení technické v</w:t>
      </w:r>
      <w:r w:rsidRPr="00137525">
        <w:rPr>
          <w:rFonts w:asciiTheme="minorHAnsi" w:hAnsiTheme="minorHAnsi" w:cstheme="minorHAnsi"/>
          <w:b/>
          <w:color w:val="161616"/>
          <w:spacing w:val="-27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61616"/>
          <w:sz w:val="20"/>
          <w:szCs w:val="20"/>
          <w:lang w:val="cs-CZ"/>
        </w:rPr>
        <w:t>Praze Český institut informatiky, robotiky a kybernetiky</w:t>
      </w:r>
    </w:p>
    <w:p w:rsidR="008165AE" w:rsidRPr="00137525" w:rsidRDefault="00983595">
      <w:pPr>
        <w:pStyle w:val="Zkladntext"/>
        <w:spacing w:before="8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sz w:val="20"/>
          <w:szCs w:val="20"/>
          <w:lang w:val="cs-CZ"/>
        </w:rPr>
        <w:br w:type="column"/>
      </w:r>
    </w:p>
    <w:p w:rsidR="008165AE" w:rsidRPr="00137525" w:rsidRDefault="00983595" w:rsidP="003E1FD8">
      <w:pPr>
        <w:ind w:left="730"/>
        <w:rPr>
          <w:rFonts w:asciiTheme="minorHAnsi" w:hAnsiTheme="minorHAnsi" w:cstheme="minorHAnsi"/>
          <w:b/>
          <w:sz w:val="20"/>
          <w:szCs w:val="20"/>
          <w:lang w:val="cs-CZ"/>
        </w:rPr>
        <w:sectPr w:rsidR="008165AE" w:rsidRPr="00137525">
          <w:type w:val="continuous"/>
          <w:pgSz w:w="11910" w:h="16840"/>
          <w:pgMar w:top="700" w:right="180" w:bottom="0" w:left="860" w:header="708" w:footer="708" w:gutter="0"/>
          <w:cols w:num="3" w:space="708" w:equalWidth="0">
            <w:col w:w="4036" w:space="317"/>
            <w:col w:w="3770" w:space="239"/>
            <w:col w:w="2508"/>
          </w:cols>
        </w:sectPr>
      </w:pPr>
      <w:proofErr w:type="spellStart"/>
      <w:r w:rsidRPr="00137525">
        <w:rPr>
          <w:rFonts w:asciiTheme="minorHAnsi" w:hAnsiTheme="minorHAnsi" w:cstheme="minorHAnsi"/>
          <w:b/>
          <w:color w:val="161616"/>
          <w:w w:val="105"/>
          <w:sz w:val="20"/>
          <w:szCs w:val="20"/>
          <w:lang w:val="cs-CZ"/>
        </w:rPr>
        <w:t>Natawarde</w:t>
      </w:r>
      <w:proofErr w:type="spellEnd"/>
      <w:r w:rsidRPr="00137525">
        <w:rPr>
          <w:rFonts w:asciiTheme="minorHAnsi" w:hAnsiTheme="minorHAnsi" w:cstheme="minorHAnsi"/>
          <w:b/>
          <w:color w:val="161616"/>
          <w:w w:val="105"/>
          <w:sz w:val="20"/>
          <w:szCs w:val="20"/>
          <w:lang w:val="cs-CZ"/>
        </w:rPr>
        <w:t xml:space="preserve"> s.r.o.</w:t>
      </w:r>
    </w:p>
    <w:p w:rsidR="008165AE" w:rsidRPr="00137525" w:rsidRDefault="008165AE">
      <w:pPr>
        <w:jc w:val="right"/>
        <w:rPr>
          <w:rFonts w:asciiTheme="minorHAnsi" w:hAnsiTheme="minorHAnsi" w:cstheme="minorHAnsi"/>
          <w:sz w:val="20"/>
          <w:szCs w:val="20"/>
          <w:lang w:val="cs-CZ"/>
        </w:rPr>
        <w:sectPr w:rsidR="008165AE" w:rsidRPr="00137525">
          <w:type w:val="continuous"/>
          <w:pgSz w:w="11910" w:h="16840"/>
          <w:pgMar w:top="700" w:right="180" w:bottom="0" w:left="860" w:header="708" w:footer="708" w:gutter="0"/>
          <w:cols w:space="708"/>
        </w:sectPr>
      </w:pPr>
    </w:p>
    <w:p w:rsidR="008165AE" w:rsidRPr="00137525" w:rsidRDefault="008165AE">
      <w:pPr>
        <w:spacing w:line="225" w:lineRule="auto"/>
        <w:rPr>
          <w:rFonts w:asciiTheme="minorHAnsi" w:hAnsiTheme="minorHAnsi" w:cstheme="minorHAnsi"/>
          <w:sz w:val="20"/>
          <w:szCs w:val="20"/>
          <w:lang w:val="cs-CZ"/>
        </w:rPr>
        <w:sectPr w:rsidR="008165AE" w:rsidRPr="00137525">
          <w:pgSz w:w="11910" w:h="16840"/>
          <w:pgMar w:top="720" w:right="180" w:bottom="280" w:left="860" w:header="708" w:footer="708" w:gutter="0"/>
          <w:cols w:num="2" w:space="708" w:equalWidth="0">
            <w:col w:w="1760" w:space="40"/>
            <w:col w:w="9070"/>
          </w:cols>
        </w:sectPr>
      </w:pPr>
    </w:p>
    <w:p w:rsidR="008165AE" w:rsidRPr="00137525" w:rsidRDefault="00983595">
      <w:pPr>
        <w:spacing w:before="3" w:line="232" w:lineRule="auto"/>
        <w:ind w:left="703" w:right="2864" w:firstLine="8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Práva</w:t>
      </w:r>
      <w:r w:rsidRPr="00137525">
        <w:rPr>
          <w:rFonts w:asciiTheme="minorHAnsi" w:hAnsiTheme="minorHAnsi" w:cstheme="minorHAnsi"/>
          <w:b/>
          <w:color w:val="181818"/>
          <w:spacing w:val="-3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a</w:t>
      </w:r>
      <w:r w:rsidRPr="00137525">
        <w:rPr>
          <w:rFonts w:asciiTheme="minorHAnsi" w:hAnsiTheme="minorHAnsi" w:cstheme="minorHAnsi"/>
          <w:b/>
          <w:color w:val="181818"/>
          <w:spacing w:val="-3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povinnosti</w:t>
      </w:r>
      <w:r w:rsidRPr="00137525">
        <w:rPr>
          <w:rFonts w:asciiTheme="minorHAnsi" w:hAnsiTheme="minorHAnsi" w:cstheme="minorHAnsi"/>
          <w:b/>
          <w:color w:val="181818"/>
          <w:spacing w:val="-1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Partnerů</w:t>
      </w:r>
      <w:r w:rsidRPr="00137525">
        <w:rPr>
          <w:rFonts w:asciiTheme="minorHAnsi" w:hAnsiTheme="minorHAnsi" w:cstheme="minorHAnsi"/>
          <w:b/>
          <w:color w:val="181818"/>
          <w:spacing w:val="-2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Centra</w:t>
      </w:r>
      <w:r w:rsidRPr="00137525">
        <w:rPr>
          <w:rFonts w:asciiTheme="minorHAnsi" w:hAnsiTheme="minorHAnsi" w:cstheme="minorHAnsi"/>
          <w:b/>
          <w:color w:val="181818"/>
          <w:spacing w:val="-2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vyplývající</w:t>
      </w:r>
      <w:r w:rsidRPr="00137525">
        <w:rPr>
          <w:rFonts w:asciiTheme="minorHAnsi" w:hAnsiTheme="minorHAnsi" w:cstheme="minorHAnsi"/>
          <w:b/>
          <w:color w:val="181818"/>
          <w:spacing w:val="-2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ze</w:t>
      </w:r>
      <w:r w:rsidRPr="00137525">
        <w:rPr>
          <w:rFonts w:asciiTheme="minorHAnsi" w:hAnsiTheme="minorHAnsi" w:cstheme="minorHAnsi"/>
          <w:b/>
          <w:color w:val="181818"/>
          <w:spacing w:val="-3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stupně</w:t>
      </w:r>
      <w:r w:rsidRPr="00137525">
        <w:rPr>
          <w:rFonts w:asciiTheme="minorHAnsi" w:hAnsiTheme="minorHAnsi" w:cstheme="minorHAnsi"/>
          <w:b/>
          <w:color w:val="181818"/>
          <w:spacing w:val="-28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partnerství Článek</w:t>
      </w:r>
      <w:r w:rsidRPr="00137525">
        <w:rPr>
          <w:rFonts w:asciiTheme="minorHAnsi" w:hAnsiTheme="minorHAnsi" w:cstheme="minorHAnsi"/>
          <w:b/>
          <w:color w:val="181818"/>
          <w:spacing w:val="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1</w:t>
      </w:r>
    </w:p>
    <w:p w:rsidR="008165AE" w:rsidRPr="00137525" w:rsidRDefault="00983595">
      <w:pPr>
        <w:spacing w:line="251" w:lineRule="exact"/>
        <w:ind w:left="706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81818"/>
          <w:w w:val="105"/>
          <w:sz w:val="20"/>
          <w:szCs w:val="20"/>
          <w:lang w:val="cs-CZ"/>
        </w:rPr>
        <w:t>Práva vyplývající ze stupně partnerství</w:t>
      </w:r>
    </w:p>
    <w:p w:rsidR="008165AE" w:rsidRPr="00137525" w:rsidRDefault="00983595">
      <w:pPr>
        <w:pStyle w:val="Nadpis3"/>
        <w:numPr>
          <w:ilvl w:val="0"/>
          <w:numId w:val="5"/>
        </w:numPr>
        <w:tabs>
          <w:tab w:val="left" w:pos="1055"/>
        </w:tabs>
        <w:spacing w:before="6" w:line="247" w:lineRule="auto"/>
        <w:ind w:right="1482" w:hanging="357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Partner Centra na stupni Hlavní partner má právo na následující využívání služeb Centra a benefity vyplývající z</w:t>
      </w:r>
      <w:r w:rsidRPr="00137525">
        <w:rPr>
          <w:rFonts w:asciiTheme="minorHAnsi" w:hAnsiTheme="minorHAnsi" w:cstheme="minorHAnsi"/>
          <w:color w:val="181818"/>
          <w:spacing w:val="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partnerství:</w:t>
      </w:r>
    </w:p>
    <w:p w:rsidR="008165AE" w:rsidRPr="00137525" w:rsidRDefault="00983595">
      <w:pPr>
        <w:pStyle w:val="Odstavecseseznamem"/>
        <w:numPr>
          <w:ilvl w:val="1"/>
          <w:numId w:val="5"/>
        </w:numPr>
        <w:tabs>
          <w:tab w:val="left" w:pos="1398"/>
        </w:tabs>
        <w:spacing w:before="156"/>
        <w:ind w:hanging="352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odebírat</w:t>
      </w:r>
      <w:r w:rsidRPr="00137525">
        <w:rPr>
          <w:rFonts w:asciiTheme="minorHAnsi" w:hAnsiTheme="minorHAnsi" w:cstheme="minorHAnsi"/>
          <w:color w:val="181818"/>
          <w:spacing w:val="-37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elektronický</w:t>
      </w:r>
      <w:r w:rsidRPr="00137525">
        <w:rPr>
          <w:rFonts w:asciiTheme="minorHAnsi" w:hAnsiTheme="minorHAnsi" w:cstheme="minorHAnsi"/>
          <w:color w:val="181818"/>
          <w:spacing w:val="-28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bulletin;</w:t>
      </w:r>
    </w:p>
    <w:p w:rsidR="008165AE" w:rsidRPr="00137525" w:rsidRDefault="00983595">
      <w:pPr>
        <w:pStyle w:val="Odstavecseseznamem"/>
        <w:numPr>
          <w:ilvl w:val="1"/>
          <w:numId w:val="5"/>
        </w:numPr>
        <w:tabs>
          <w:tab w:val="left" w:pos="1400"/>
        </w:tabs>
        <w:ind w:left="1399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účastnit se Odborných skupin</w:t>
      </w:r>
      <w:r w:rsidRPr="00137525">
        <w:rPr>
          <w:rFonts w:asciiTheme="minorHAnsi" w:hAnsiTheme="minorHAnsi" w:cstheme="minorHAnsi"/>
          <w:color w:val="181818"/>
          <w:spacing w:val="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1"/>
          <w:numId w:val="5"/>
        </w:numPr>
        <w:tabs>
          <w:tab w:val="left" w:pos="1391"/>
        </w:tabs>
        <w:spacing w:before="167"/>
        <w:ind w:left="1390" w:hanging="345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získat odbornou konzultaci v rozsahu třiceti (30) hodin</w:t>
      </w:r>
      <w:r w:rsidRPr="00137525">
        <w:rPr>
          <w:rFonts w:asciiTheme="minorHAnsi" w:hAnsiTheme="minorHAnsi" w:cstheme="minorHAnsi"/>
          <w:color w:val="181818"/>
          <w:spacing w:val="4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ročně;</w:t>
      </w:r>
    </w:p>
    <w:p w:rsidR="008165AE" w:rsidRPr="00137525" w:rsidRDefault="00983595">
      <w:pPr>
        <w:pStyle w:val="Odstavecseseznamem"/>
        <w:numPr>
          <w:ilvl w:val="1"/>
          <w:numId w:val="5"/>
        </w:numPr>
        <w:tabs>
          <w:tab w:val="left" w:pos="1391"/>
        </w:tabs>
        <w:spacing w:before="163"/>
        <w:ind w:left="1390" w:hanging="345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získat pět (S) vstupenek na všechny akce pořádané</w:t>
      </w:r>
      <w:r w:rsidRPr="00137525">
        <w:rPr>
          <w:rFonts w:asciiTheme="minorHAnsi" w:hAnsiTheme="minorHAnsi" w:cstheme="minorHAnsi"/>
          <w:color w:val="181818"/>
          <w:spacing w:val="1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Centrem;</w:t>
      </w:r>
    </w:p>
    <w:p w:rsidR="008165AE" w:rsidRPr="00137525" w:rsidRDefault="00983595">
      <w:pPr>
        <w:pStyle w:val="Odstavecseseznamem"/>
        <w:numPr>
          <w:ilvl w:val="1"/>
          <w:numId w:val="5"/>
        </w:numPr>
        <w:tabs>
          <w:tab w:val="left" w:pos="1396"/>
        </w:tabs>
        <w:ind w:left="1395" w:hanging="356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publikovat své případové studie v elektronickém</w:t>
      </w:r>
      <w:r w:rsidRPr="00137525">
        <w:rPr>
          <w:rFonts w:asciiTheme="minorHAnsi" w:hAnsiTheme="minorHAnsi" w:cstheme="minorHAnsi"/>
          <w:color w:val="181818"/>
          <w:spacing w:val="-23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bulletinu;</w:t>
      </w:r>
    </w:p>
    <w:p w:rsidR="008165AE" w:rsidRPr="00137525" w:rsidRDefault="00983595">
      <w:pPr>
        <w:pStyle w:val="Odstavecseseznamem"/>
        <w:numPr>
          <w:ilvl w:val="1"/>
          <w:numId w:val="5"/>
        </w:numPr>
        <w:tabs>
          <w:tab w:val="left" w:pos="1394"/>
          <w:tab w:val="left" w:pos="1395"/>
        </w:tabs>
        <w:ind w:left="1394" w:hanging="354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užívat</w:t>
      </w:r>
      <w:r w:rsidRPr="00137525">
        <w:rPr>
          <w:rFonts w:asciiTheme="minorHAnsi" w:hAnsiTheme="minorHAnsi" w:cstheme="minorHAnsi"/>
          <w:color w:val="181818"/>
          <w:spacing w:val="-1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logo</w:t>
      </w:r>
      <w:r w:rsidRPr="00137525">
        <w:rPr>
          <w:rFonts w:asciiTheme="minorHAnsi" w:hAnsiTheme="minorHAnsi" w:cstheme="minorHAnsi"/>
          <w:color w:val="181818"/>
          <w:spacing w:val="-17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ve</w:t>
      </w:r>
      <w:r w:rsidRPr="00137525">
        <w:rPr>
          <w:rFonts w:asciiTheme="minorHAnsi" w:hAnsiTheme="minorHAnsi" w:cstheme="minorHAnsi"/>
          <w:color w:val="181818"/>
          <w:spacing w:val="-17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znění</w:t>
      </w:r>
      <w:r w:rsidRPr="00137525">
        <w:rPr>
          <w:rFonts w:asciiTheme="minorHAnsi" w:hAnsiTheme="minorHAnsi" w:cstheme="minorHAnsi"/>
          <w:color w:val="181818"/>
          <w:spacing w:val="-24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2B2B2B"/>
          <w:w w:val="110"/>
          <w:sz w:val="20"/>
          <w:szCs w:val="20"/>
          <w:lang w:val="cs-CZ"/>
        </w:rPr>
        <w:t>„Hlavní</w:t>
      </w:r>
      <w:r w:rsidRPr="00137525">
        <w:rPr>
          <w:rFonts w:asciiTheme="minorHAnsi" w:hAnsiTheme="minorHAnsi" w:cstheme="minorHAnsi"/>
          <w:color w:val="2B2B2B"/>
          <w:spacing w:val="-6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partner</w:t>
      </w:r>
      <w:r w:rsidRPr="00137525">
        <w:rPr>
          <w:rFonts w:asciiTheme="minorHAnsi" w:hAnsiTheme="minorHAnsi" w:cstheme="minorHAnsi"/>
          <w:color w:val="181818"/>
          <w:spacing w:val="1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NCS</w:t>
      </w:r>
      <w:r w:rsidRPr="00137525">
        <w:rPr>
          <w:rFonts w:asciiTheme="minorHAnsi" w:hAnsiTheme="minorHAnsi" w:cstheme="minorHAnsi"/>
          <w:color w:val="181818"/>
          <w:spacing w:val="-18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4.0"</w:t>
      </w:r>
      <w:r w:rsidRPr="00137525">
        <w:rPr>
          <w:rFonts w:asciiTheme="minorHAnsi" w:hAnsiTheme="minorHAnsi" w:cstheme="minorHAnsi"/>
          <w:color w:val="181818"/>
          <w:spacing w:val="-1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(právo</w:t>
      </w:r>
      <w:r w:rsidRPr="00137525">
        <w:rPr>
          <w:rFonts w:asciiTheme="minorHAnsi" w:hAnsiTheme="minorHAnsi" w:cstheme="minorHAnsi"/>
          <w:color w:val="181818"/>
          <w:spacing w:val="-6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na</w:t>
      </w:r>
      <w:r w:rsidRPr="00137525">
        <w:rPr>
          <w:rFonts w:asciiTheme="minorHAnsi" w:hAnsiTheme="minorHAnsi" w:cstheme="minorHAnsi"/>
          <w:color w:val="181818"/>
          <w:spacing w:val="-11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větší</w:t>
      </w:r>
      <w:r w:rsidRPr="00137525">
        <w:rPr>
          <w:rFonts w:asciiTheme="minorHAnsi" w:hAnsiTheme="minorHAnsi" w:cstheme="minorHAnsi"/>
          <w:color w:val="181818"/>
          <w:spacing w:val="-16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logo</w:t>
      </w:r>
      <w:r w:rsidRPr="00137525">
        <w:rPr>
          <w:rFonts w:asciiTheme="minorHAnsi" w:hAnsiTheme="minorHAnsi" w:cstheme="minorHAnsi"/>
          <w:color w:val="181818"/>
          <w:spacing w:val="-8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než</w:t>
      </w:r>
      <w:r w:rsidRPr="00137525">
        <w:rPr>
          <w:rFonts w:asciiTheme="minorHAnsi" w:hAnsiTheme="minorHAnsi" w:cstheme="minorHAnsi"/>
          <w:color w:val="181818"/>
          <w:spacing w:val="-17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ostatní</w:t>
      </w:r>
      <w:r w:rsidRPr="00137525">
        <w:rPr>
          <w:rFonts w:asciiTheme="minorHAnsi" w:hAnsiTheme="minorHAnsi" w:cstheme="minorHAnsi"/>
          <w:color w:val="181818"/>
          <w:spacing w:val="-11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partneři);</w:t>
      </w:r>
    </w:p>
    <w:p w:rsidR="008165AE" w:rsidRPr="00137525" w:rsidRDefault="00983595">
      <w:pPr>
        <w:pStyle w:val="Odstavecseseznamem"/>
        <w:numPr>
          <w:ilvl w:val="1"/>
          <w:numId w:val="5"/>
        </w:numPr>
        <w:tabs>
          <w:tab w:val="left" w:pos="1391"/>
        </w:tabs>
        <w:ind w:left="1390" w:hanging="354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prezentovat svou video smyčku na akcích Centra, pokud to bude technicky</w:t>
      </w:r>
      <w:r w:rsidRPr="00137525">
        <w:rPr>
          <w:rFonts w:asciiTheme="minorHAnsi" w:hAnsiTheme="minorHAnsi" w:cstheme="minorHAnsi"/>
          <w:color w:val="181818"/>
          <w:spacing w:val="3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možné;</w:t>
      </w:r>
    </w:p>
    <w:p w:rsidR="008165AE" w:rsidRPr="00137525" w:rsidRDefault="00983595">
      <w:pPr>
        <w:pStyle w:val="Odstavecseseznamem"/>
        <w:numPr>
          <w:ilvl w:val="1"/>
          <w:numId w:val="5"/>
        </w:numPr>
        <w:tabs>
          <w:tab w:val="left" w:pos="1390"/>
        </w:tabs>
        <w:spacing w:line="247" w:lineRule="auto"/>
        <w:ind w:left="1382" w:right="1483" w:hanging="345"/>
        <w:jc w:val="both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účastnit se akcí, pořádaných Centrem, zaměřených na transfer znalostí Partnerů NCS 4.0 formou realizace</w:t>
      </w:r>
      <w:r w:rsidRPr="00137525">
        <w:rPr>
          <w:rFonts w:asciiTheme="minorHAnsi" w:hAnsiTheme="minorHAnsi" w:cstheme="minorHAnsi"/>
          <w:color w:val="181818"/>
          <w:spacing w:val="1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projektů;</w:t>
      </w:r>
    </w:p>
    <w:p w:rsidR="008165AE" w:rsidRPr="00137525" w:rsidRDefault="00983595">
      <w:pPr>
        <w:pStyle w:val="Odstavecseseznamem"/>
        <w:numPr>
          <w:ilvl w:val="1"/>
          <w:numId w:val="5"/>
        </w:numPr>
        <w:tabs>
          <w:tab w:val="left" w:pos="1384"/>
          <w:tab w:val="left" w:pos="1385"/>
        </w:tabs>
        <w:spacing w:before="166"/>
        <w:ind w:left="1385" w:hanging="348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účastnit</w:t>
      </w:r>
      <w:r w:rsidRPr="00137525">
        <w:rPr>
          <w:rFonts w:asciiTheme="minorHAnsi" w:hAnsiTheme="minorHAnsi" w:cstheme="minorHAnsi"/>
          <w:color w:val="181818"/>
          <w:spacing w:val="-1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se</w:t>
      </w:r>
      <w:r w:rsidRPr="00137525">
        <w:rPr>
          <w:rFonts w:asciiTheme="minorHAnsi" w:hAnsiTheme="minorHAnsi" w:cstheme="minorHAnsi"/>
          <w:color w:val="181818"/>
          <w:spacing w:val="-7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zasedání</w:t>
      </w:r>
      <w:r w:rsidRPr="00137525">
        <w:rPr>
          <w:rFonts w:asciiTheme="minorHAnsi" w:hAnsiTheme="minorHAnsi" w:cstheme="minorHAnsi"/>
          <w:color w:val="181818"/>
          <w:spacing w:val="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Představenstva</w:t>
      </w:r>
      <w:r w:rsidRPr="00137525">
        <w:rPr>
          <w:rFonts w:asciiTheme="minorHAnsi" w:hAnsiTheme="minorHAnsi" w:cstheme="minorHAnsi"/>
          <w:color w:val="181818"/>
          <w:spacing w:val="-13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v</w:t>
      </w:r>
      <w:r w:rsidRPr="00137525">
        <w:rPr>
          <w:rFonts w:asciiTheme="minorHAnsi" w:hAnsiTheme="minorHAnsi" w:cstheme="minorHAnsi"/>
          <w:color w:val="181818"/>
          <w:spacing w:val="-2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souladu</w:t>
      </w:r>
      <w:r w:rsidRPr="00137525">
        <w:rPr>
          <w:rFonts w:asciiTheme="minorHAnsi" w:hAnsiTheme="minorHAnsi" w:cstheme="minorHAnsi"/>
          <w:color w:val="181818"/>
          <w:spacing w:val="-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s</w:t>
      </w:r>
      <w:r w:rsidRPr="00137525">
        <w:rPr>
          <w:rFonts w:asciiTheme="minorHAnsi" w:hAnsiTheme="minorHAnsi" w:cstheme="minorHAnsi"/>
          <w:color w:val="181818"/>
          <w:spacing w:val="-6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těmito</w:t>
      </w:r>
      <w:r w:rsidRPr="00137525">
        <w:rPr>
          <w:rFonts w:asciiTheme="minorHAnsi" w:hAnsiTheme="minorHAnsi" w:cstheme="minorHAnsi"/>
          <w:color w:val="181818"/>
          <w:spacing w:val="-6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Stanovami;</w:t>
      </w:r>
    </w:p>
    <w:p w:rsidR="008165AE" w:rsidRPr="00137525" w:rsidRDefault="00983595">
      <w:pPr>
        <w:tabs>
          <w:tab w:val="left" w:pos="1384"/>
        </w:tabs>
        <w:spacing w:before="8"/>
        <w:ind w:left="1023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i)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ab/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umístit své logo na oficiální web</w:t>
      </w:r>
      <w:r w:rsidRPr="00137525">
        <w:rPr>
          <w:rFonts w:asciiTheme="minorHAnsi" w:hAnsiTheme="minorHAnsi" w:cstheme="minorHAnsi"/>
          <w:color w:val="181818"/>
          <w:spacing w:val="-1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0"/>
          <w:numId w:val="4"/>
        </w:numPr>
        <w:tabs>
          <w:tab w:val="left" w:pos="1381"/>
        </w:tabs>
        <w:spacing w:before="163"/>
        <w:ind w:hanging="354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umístit svůj profil na oficiální web</w:t>
      </w:r>
      <w:r w:rsidRPr="00137525">
        <w:rPr>
          <w:rFonts w:asciiTheme="minorHAnsi" w:hAnsiTheme="minorHAnsi" w:cstheme="minorHAnsi"/>
          <w:color w:val="181818"/>
          <w:spacing w:val="-2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1"/>
          <w:numId w:val="4"/>
        </w:numPr>
        <w:tabs>
          <w:tab w:val="left" w:pos="1380"/>
          <w:tab w:val="left" w:pos="1381"/>
        </w:tabs>
        <w:spacing w:before="167"/>
        <w:jc w:val="left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umístit své logo v marketingových materiálech</w:t>
      </w:r>
      <w:r w:rsidRPr="00137525">
        <w:rPr>
          <w:rFonts w:asciiTheme="minorHAnsi" w:hAnsiTheme="minorHAnsi" w:cstheme="minorHAnsi"/>
          <w:color w:val="181818"/>
          <w:spacing w:val="-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0"/>
          <w:numId w:val="3"/>
        </w:numPr>
        <w:tabs>
          <w:tab w:val="left" w:pos="1374"/>
        </w:tabs>
        <w:spacing w:before="167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dvakrát</w:t>
      </w:r>
      <w:r w:rsidRPr="00137525">
        <w:rPr>
          <w:rFonts w:asciiTheme="minorHAnsi" w:hAnsiTheme="minorHAnsi" w:cstheme="minorHAnsi"/>
          <w:color w:val="181818"/>
          <w:spacing w:val="-3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(2x)</w:t>
      </w:r>
      <w:r w:rsidRPr="00137525">
        <w:rPr>
          <w:rFonts w:asciiTheme="minorHAnsi" w:hAnsiTheme="minorHAnsi" w:cstheme="minorHAnsi"/>
          <w:color w:val="181818"/>
          <w:spacing w:val="3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ročně pořádat</w:t>
      </w:r>
      <w:r w:rsidRPr="00137525">
        <w:rPr>
          <w:rFonts w:asciiTheme="minorHAnsi" w:hAnsiTheme="minorHAnsi" w:cstheme="minorHAnsi"/>
          <w:color w:val="181818"/>
          <w:spacing w:val="-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odborný</w:t>
      </w:r>
      <w:r w:rsidRPr="00137525">
        <w:rPr>
          <w:rFonts w:asciiTheme="minorHAnsi" w:hAnsiTheme="minorHAnsi" w:cstheme="minorHAnsi"/>
          <w:color w:val="181818"/>
          <w:spacing w:val="-1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seminář</w:t>
      </w:r>
      <w:r w:rsidRPr="00137525">
        <w:rPr>
          <w:rFonts w:asciiTheme="minorHAnsi" w:hAnsiTheme="minorHAnsi" w:cstheme="minorHAnsi"/>
          <w:color w:val="181818"/>
          <w:spacing w:val="-4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a</w:t>
      </w:r>
      <w:r w:rsidRPr="00137525">
        <w:rPr>
          <w:rFonts w:asciiTheme="minorHAnsi" w:hAnsiTheme="minorHAnsi" w:cstheme="minorHAnsi"/>
          <w:color w:val="181818"/>
          <w:spacing w:val="-14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akci</w:t>
      </w:r>
      <w:r w:rsidRPr="00137525">
        <w:rPr>
          <w:rFonts w:asciiTheme="minorHAnsi" w:hAnsiTheme="minorHAnsi" w:cstheme="minorHAnsi"/>
          <w:color w:val="181818"/>
          <w:spacing w:val="-1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společně</w:t>
      </w:r>
      <w:r w:rsidRPr="00137525">
        <w:rPr>
          <w:rFonts w:asciiTheme="minorHAnsi" w:hAnsiTheme="minorHAnsi" w:cstheme="minorHAnsi"/>
          <w:color w:val="181818"/>
          <w:spacing w:val="-6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s</w:t>
      </w:r>
      <w:r w:rsidRPr="00137525">
        <w:rPr>
          <w:rFonts w:asciiTheme="minorHAnsi" w:hAnsiTheme="minorHAnsi" w:cstheme="minorHAnsi"/>
          <w:color w:val="181818"/>
          <w:spacing w:val="-1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Centrem;</w:t>
      </w:r>
    </w:p>
    <w:p w:rsidR="008165AE" w:rsidRPr="00137525" w:rsidRDefault="00983595">
      <w:pPr>
        <w:pStyle w:val="Odstavecseseznamem"/>
        <w:numPr>
          <w:ilvl w:val="0"/>
          <w:numId w:val="3"/>
        </w:numPr>
        <w:tabs>
          <w:tab w:val="left" w:pos="1377"/>
        </w:tabs>
        <w:ind w:left="1376" w:hanging="349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být členem</w:t>
      </w:r>
      <w:r w:rsidRPr="00137525">
        <w:rPr>
          <w:rFonts w:asciiTheme="minorHAnsi" w:hAnsiTheme="minorHAnsi" w:cstheme="minorHAnsi"/>
          <w:color w:val="181818"/>
          <w:spacing w:val="1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Představenstva;</w:t>
      </w:r>
    </w:p>
    <w:p w:rsidR="008165AE" w:rsidRPr="00137525" w:rsidRDefault="00983595">
      <w:pPr>
        <w:pStyle w:val="Odstavecseseznamem"/>
        <w:numPr>
          <w:ilvl w:val="0"/>
          <w:numId w:val="3"/>
        </w:numPr>
        <w:tabs>
          <w:tab w:val="left" w:pos="1372"/>
        </w:tabs>
        <w:spacing w:before="8"/>
        <w:ind w:left="1371" w:hanging="350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být členem Odborné</w:t>
      </w:r>
      <w:r w:rsidRPr="00137525">
        <w:rPr>
          <w:rFonts w:asciiTheme="minorHAnsi" w:hAnsiTheme="minorHAnsi" w:cstheme="minorHAnsi"/>
          <w:color w:val="181818"/>
          <w:spacing w:val="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skupiny;</w:t>
      </w:r>
    </w:p>
    <w:p w:rsidR="008165AE" w:rsidRPr="00137525" w:rsidRDefault="00983595">
      <w:pPr>
        <w:pStyle w:val="Odstavecseseznamem"/>
        <w:numPr>
          <w:ilvl w:val="0"/>
          <w:numId w:val="3"/>
        </w:numPr>
        <w:tabs>
          <w:tab w:val="left" w:pos="1383"/>
        </w:tabs>
        <w:spacing w:before="9"/>
        <w:ind w:left="1382" w:hanging="358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jeho Zástupce v Odborné skupině může být jmenován Vedoucím Odborné</w:t>
      </w:r>
      <w:r w:rsidRPr="00137525">
        <w:rPr>
          <w:rFonts w:asciiTheme="minorHAnsi" w:hAnsiTheme="minorHAnsi" w:cstheme="minorHAnsi"/>
          <w:color w:val="181818"/>
          <w:spacing w:val="2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skupiny;</w:t>
      </w:r>
    </w:p>
    <w:p w:rsidR="008165AE" w:rsidRPr="00137525" w:rsidRDefault="00983595">
      <w:pPr>
        <w:pStyle w:val="Odstavecseseznamem"/>
        <w:numPr>
          <w:ilvl w:val="0"/>
          <w:numId w:val="3"/>
        </w:numPr>
        <w:tabs>
          <w:tab w:val="left" w:pos="1372"/>
        </w:tabs>
        <w:spacing w:before="3"/>
        <w:ind w:left="1371" w:hanging="355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být členem Valné</w:t>
      </w:r>
      <w:r w:rsidRPr="00137525">
        <w:rPr>
          <w:rFonts w:asciiTheme="minorHAnsi" w:hAnsiTheme="minorHAnsi" w:cstheme="minorHAnsi"/>
          <w:color w:val="181818"/>
          <w:spacing w:val="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hromady;</w:t>
      </w:r>
    </w:p>
    <w:p w:rsidR="008165AE" w:rsidRPr="00137525" w:rsidRDefault="00983595">
      <w:pPr>
        <w:pStyle w:val="Odstavecseseznamem"/>
        <w:numPr>
          <w:ilvl w:val="0"/>
          <w:numId w:val="3"/>
        </w:numPr>
        <w:tabs>
          <w:tab w:val="left" w:pos="1369"/>
        </w:tabs>
        <w:spacing w:before="4"/>
        <w:ind w:left="1368" w:hanging="346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disponovat pěti (S) hlasy při hlasování Valné hromady a Odborných</w:t>
      </w:r>
      <w:r w:rsidRPr="00137525">
        <w:rPr>
          <w:rFonts w:asciiTheme="minorHAnsi" w:hAnsiTheme="minorHAnsi" w:cstheme="minorHAnsi"/>
          <w:color w:val="181818"/>
          <w:spacing w:val="1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skupin.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pStyle w:val="Odstavecseseznamem"/>
        <w:numPr>
          <w:ilvl w:val="1"/>
          <w:numId w:val="4"/>
        </w:numPr>
        <w:tabs>
          <w:tab w:val="left" w:pos="1017"/>
        </w:tabs>
        <w:spacing w:before="159" w:line="247" w:lineRule="auto"/>
        <w:ind w:left="1008" w:right="1492" w:hanging="335"/>
        <w:jc w:val="left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Partner Centra na stupni Partner má právo na následující využívání služeb Centr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a a benefity vyplývající z</w:t>
      </w:r>
      <w:r w:rsidRPr="00137525">
        <w:rPr>
          <w:rFonts w:asciiTheme="minorHAnsi" w:hAnsiTheme="minorHAnsi" w:cstheme="minorHAnsi"/>
          <w:color w:val="181818"/>
          <w:spacing w:val="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partnerství: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59"/>
        </w:tabs>
        <w:spacing w:before="156"/>
        <w:ind w:left="1358" w:hanging="357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odebírat elektronický</w:t>
      </w:r>
      <w:r w:rsidRPr="00137525">
        <w:rPr>
          <w:rFonts w:asciiTheme="minorHAnsi" w:hAnsiTheme="minorHAnsi" w:cstheme="minorHAnsi"/>
          <w:color w:val="181818"/>
          <w:spacing w:val="-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bulletin;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61"/>
        </w:tabs>
        <w:spacing w:before="167"/>
        <w:ind w:left="1360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účastnit se Odborných skupin</w:t>
      </w:r>
      <w:r w:rsidRPr="00137525">
        <w:rPr>
          <w:rFonts w:asciiTheme="minorHAnsi" w:hAnsiTheme="minorHAnsi" w:cstheme="minorHAnsi"/>
          <w:color w:val="181818"/>
          <w:spacing w:val="-1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53"/>
        </w:tabs>
        <w:spacing w:line="244" w:lineRule="auto"/>
        <w:ind w:left="1349" w:right="1502" w:hanging="347"/>
        <w:jc w:val="both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získat právo na odbornou konzultaci v rozsahu dvaceti (20) hodin ročně; v případě vysokých škol a neziskových organizací jsou tyto konzultace omezeny na nekomerční činnosti Spolupracující</w:t>
      </w:r>
      <w:r w:rsidRPr="00137525">
        <w:rPr>
          <w:rFonts w:asciiTheme="minorHAnsi" w:hAnsiTheme="minorHAnsi" w:cstheme="minorHAnsi"/>
          <w:color w:val="181818"/>
          <w:spacing w:val="-1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organizace;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43"/>
        </w:tabs>
        <w:spacing w:before="160"/>
        <w:ind w:left="1342" w:hanging="345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získat tři (3) vstupenky na všechny akce pořádané</w:t>
      </w:r>
      <w:r w:rsidRPr="00137525">
        <w:rPr>
          <w:rFonts w:asciiTheme="minorHAnsi" w:hAnsiTheme="minorHAnsi" w:cstheme="minorHAnsi"/>
          <w:color w:val="181818"/>
          <w:spacing w:val="-38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10"/>
          <w:sz w:val="20"/>
          <w:szCs w:val="20"/>
          <w:lang w:val="cs-CZ"/>
        </w:rPr>
        <w:t>Centrem;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53"/>
        </w:tabs>
        <w:spacing w:before="167"/>
        <w:ind w:left="1352" w:hanging="361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publikovat své případové studie v elektronickém</w:t>
      </w:r>
      <w:r w:rsidRPr="00137525">
        <w:rPr>
          <w:rFonts w:asciiTheme="minorHAnsi" w:hAnsiTheme="minorHAnsi" w:cstheme="minorHAnsi"/>
          <w:color w:val="181818"/>
          <w:spacing w:val="1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bulletinu;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46"/>
          <w:tab w:val="left" w:pos="1347"/>
        </w:tabs>
        <w:ind w:left="1346" w:hanging="355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užívat logo ve znění „Partner NCS</w:t>
      </w:r>
      <w:r w:rsidRPr="00137525">
        <w:rPr>
          <w:rFonts w:asciiTheme="minorHAnsi" w:hAnsiTheme="minorHAnsi" w:cstheme="minorHAnsi"/>
          <w:color w:val="181818"/>
          <w:spacing w:val="-1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4.0";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48"/>
        </w:tabs>
        <w:ind w:left="1347" w:hanging="359"/>
        <w:rPr>
          <w:rFonts w:asciiTheme="minorHAnsi" w:hAnsiTheme="minorHAnsi" w:cstheme="minorHAnsi"/>
          <w:color w:val="181818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prezentovat svou video smyčku na akcích</w:t>
      </w:r>
      <w:r w:rsidRPr="00137525">
        <w:rPr>
          <w:rFonts w:asciiTheme="minorHAnsi" w:hAnsiTheme="minorHAnsi" w:cstheme="minorHAnsi"/>
          <w:color w:val="181818"/>
          <w:spacing w:val="1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81818"/>
          <w:w w:val="105"/>
          <w:sz w:val="20"/>
          <w:szCs w:val="20"/>
          <w:lang w:val="cs-CZ"/>
        </w:rPr>
        <w:t>Centra;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spacing w:before="3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spacing w:line="785" w:lineRule="exact"/>
        <w:jc w:val="right"/>
        <w:rPr>
          <w:rFonts w:asciiTheme="minorHAnsi" w:hAnsiTheme="minorHAnsi" w:cstheme="minorHAnsi"/>
          <w:sz w:val="20"/>
          <w:szCs w:val="20"/>
          <w:lang w:val="cs-CZ"/>
        </w:rPr>
        <w:sectPr w:rsidR="008165AE" w:rsidRPr="00137525">
          <w:type w:val="continuous"/>
          <w:pgSz w:w="11910" w:h="16840"/>
          <w:pgMar w:top="700" w:right="180" w:bottom="0" w:left="860" w:header="708" w:footer="708" w:gutter="0"/>
          <w:cols w:space="708"/>
        </w:sectPr>
      </w:pPr>
    </w:p>
    <w:p w:rsidR="008165AE" w:rsidRPr="00137525" w:rsidRDefault="008165AE">
      <w:pPr>
        <w:pStyle w:val="Zkladntext"/>
        <w:spacing w:before="3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983595">
      <w:pPr>
        <w:pStyle w:val="Nadpis3"/>
        <w:numPr>
          <w:ilvl w:val="2"/>
          <w:numId w:val="4"/>
        </w:numPr>
        <w:tabs>
          <w:tab w:val="left" w:pos="1419"/>
        </w:tabs>
        <w:spacing w:before="0"/>
        <w:ind w:left="1418" w:hanging="348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účastnit se zasedání Představenstva jako</w:t>
      </w:r>
      <w:r w:rsidRPr="00137525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host;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13"/>
          <w:tab w:val="left" w:pos="1414"/>
        </w:tabs>
        <w:ind w:left="1413" w:hanging="348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umístit své logo na oficiální web</w:t>
      </w:r>
      <w:r w:rsidRPr="00137525">
        <w:rPr>
          <w:rFonts w:asciiTheme="minorHAnsi" w:hAnsiTheme="minorHAnsi" w:cstheme="minorHAnsi"/>
          <w:color w:val="161616"/>
          <w:spacing w:val="-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13"/>
          <w:tab w:val="left" w:pos="1414"/>
        </w:tabs>
        <w:spacing w:before="163"/>
        <w:ind w:left="1413" w:hanging="336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umístit svůj profil na oficiální web</w:t>
      </w:r>
      <w:r w:rsidRPr="00137525">
        <w:rPr>
          <w:rFonts w:asciiTheme="minorHAnsi" w:hAnsiTheme="minorHAnsi" w:cstheme="minorHAnsi"/>
          <w:color w:val="161616"/>
          <w:spacing w:val="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14"/>
        </w:tabs>
        <w:spacing w:before="167"/>
        <w:ind w:left="1413" w:hanging="348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umístit své logo v marketingových materiálech</w:t>
      </w:r>
      <w:r w:rsidRPr="00137525">
        <w:rPr>
          <w:rFonts w:asciiTheme="minorHAnsi" w:hAnsiTheme="minorHAnsi" w:cstheme="minorHAnsi"/>
          <w:color w:val="161616"/>
          <w:spacing w:val="-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3"/>
          <w:numId w:val="4"/>
        </w:numPr>
        <w:tabs>
          <w:tab w:val="left" w:pos="1420"/>
          <w:tab w:val="left" w:pos="1421"/>
        </w:tabs>
        <w:spacing w:before="157"/>
        <w:ind w:hanging="378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jednou (</w:t>
      </w:r>
      <w:proofErr w:type="spellStart"/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lx</w:t>
      </w:r>
      <w:proofErr w:type="spellEnd"/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) ročně pořádat odborný seminář a akci společně s</w:t>
      </w:r>
      <w:r w:rsidRPr="00137525">
        <w:rPr>
          <w:rFonts w:asciiTheme="minorHAnsi" w:hAnsiTheme="minorHAnsi" w:cstheme="minorHAnsi"/>
          <w:color w:val="161616"/>
          <w:spacing w:val="-24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Centrem;</w:t>
      </w:r>
    </w:p>
    <w:p w:rsidR="008165AE" w:rsidRPr="00137525" w:rsidRDefault="00983595">
      <w:pPr>
        <w:pStyle w:val="Odstavecseseznamem"/>
        <w:numPr>
          <w:ilvl w:val="0"/>
          <w:numId w:val="2"/>
        </w:numPr>
        <w:tabs>
          <w:tab w:val="left" w:pos="1410"/>
        </w:tabs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být členem Odborné</w:t>
      </w:r>
      <w:r w:rsidRPr="00137525">
        <w:rPr>
          <w:rFonts w:asciiTheme="minorHAnsi" w:hAnsiTheme="minorHAnsi" w:cstheme="minorHAnsi"/>
          <w:color w:val="161616"/>
          <w:spacing w:val="1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skupiny;</w:t>
      </w:r>
    </w:p>
    <w:p w:rsidR="008165AE" w:rsidRPr="00137525" w:rsidRDefault="00983595">
      <w:pPr>
        <w:pStyle w:val="Odstavecseseznamem"/>
        <w:numPr>
          <w:ilvl w:val="0"/>
          <w:numId w:val="2"/>
        </w:numPr>
        <w:tabs>
          <w:tab w:val="left" w:pos="1421"/>
        </w:tabs>
        <w:spacing w:before="4"/>
        <w:ind w:left="1420" w:hanging="350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jeho Zástupce v Odborné skupině může být jmenován Vedoucím Odborné</w:t>
      </w:r>
      <w:r w:rsidRPr="00137525">
        <w:rPr>
          <w:rFonts w:asciiTheme="minorHAnsi" w:hAnsiTheme="minorHAnsi" w:cstheme="minorHAnsi"/>
          <w:color w:val="161616"/>
          <w:spacing w:val="12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skupiny;</w:t>
      </w:r>
    </w:p>
    <w:p w:rsidR="008165AE" w:rsidRPr="00137525" w:rsidRDefault="00983595">
      <w:pPr>
        <w:pStyle w:val="Odstavecseseznamem"/>
        <w:numPr>
          <w:ilvl w:val="0"/>
          <w:numId w:val="2"/>
        </w:numPr>
        <w:tabs>
          <w:tab w:val="left" w:pos="1410"/>
        </w:tabs>
        <w:spacing w:before="8"/>
        <w:ind w:hanging="345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být členem Valné</w:t>
      </w:r>
      <w:r w:rsidRPr="00137525">
        <w:rPr>
          <w:rFonts w:asciiTheme="minorHAnsi" w:hAnsiTheme="minorHAnsi" w:cstheme="minorHAnsi"/>
          <w:color w:val="161616"/>
          <w:spacing w:val="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hromady;</w:t>
      </w:r>
    </w:p>
    <w:p w:rsidR="008165AE" w:rsidRPr="00137525" w:rsidRDefault="00983595">
      <w:pPr>
        <w:pStyle w:val="Odstavecseseznamem"/>
        <w:numPr>
          <w:ilvl w:val="0"/>
          <w:numId w:val="2"/>
        </w:numPr>
        <w:tabs>
          <w:tab w:val="left" w:pos="1408"/>
        </w:tabs>
        <w:spacing w:before="4"/>
        <w:ind w:left="1407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disponovat čtyřmi (4) hlasy při hlasování Valné hromady a Odborných</w:t>
      </w:r>
      <w:r w:rsidRPr="00137525">
        <w:rPr>
          <w:rFonts w:asciiTheme="minorHAnsi" w:hAnsiTheme="minorHAnsi" w:cstheme="minorHAnsi"/>
          <w:color w:val="161616"/>
          <w:spacing w:val="1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skupin.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pStyle w:val="Odstavecseseznamem"/>
        <w:numPr>
          <w:ilvl w:val="1"/>
          <w:numId w:val="4"/>
        </w:numPr>
        <w:tabs>
          <w:tab w:val="left" w:pos="1070"/>
        </w:tabs>
        <w:spacing w:before="0" w:line="247" w:lineRule="auto"/>
        <w:ind w:left="1061" w:right="1492" w:hanging="344"/>
        <w:jc w:val="left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Partner Centra na stupni Člen má právo na následující využívání služeb Centra a benefity vyplývající z</w:t>
      </w:r>
      <w:r w:rsidRPr="00137525">
        <w:rPr>
          <w:rFonts w:asciiTheme="minorHAnsi" w:hAnsiTheme="minorHAnsi" w:cstheme="minorHAnsi"/>
          <w:color w:val="161616"/>
          <w:spacing w:val="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partnerství: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07"/>
        </w:tabs>
        <w:spacing w:before="156"/>
        <w:ind w:left="1406" w:hanging="352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odebírat elektronický</w:t>
      </w:r>
      <w:r w:rsidRPr="00137525">
        <w:rPr>
          <w:rFonts w:asciiTheme="minorHAnsi" w:hAnsiTheme="minorHAnsi" w:cstheme="minorHAnsi"/>
          <w:color w:val="161616"/>
          <w:spacing w:val="-1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bulletin;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10"/>
        </w:tabs>
        <w:ind w:left="1409" w:hanging="347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účastnit se Odborných skupin</w:t>
      </w:r>
      <w:r w:rsidRPr="00137525">
        <w:rPr>
          <w:rFonts w:asciiTheme="minorHAnsi" w:hAnsiTheme="minorHAnsi" w:cstheme="minorHAnsi"/>
          <w:color w:val="161616"/>
          <w:spacing w:val="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01"/>
        </w:tabs>
        <w:spacing w:before="163"/>
        <w:ind w:left="1400" w:hanging="341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získat odbornou konzultaci v rozsahu tří (3) hodin</w:t>
      </w:r>
      <w:r w:rsidRPr="00137525">
        <w:rPr>
          <w:rFonts w:asciiTheme="minorHAnsi" w:hAnsiTheme="minorHAnsi" w:cstheme="minorHAnsi"/>
          <w:color w:val="161616"/>
          <w:spacing w:val="41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ročně;</w:t>
      </w:r>
    </w:p>
    <w:p w:rsidR="008165AE" w:rsidRPr="00137525" w:rsidRDefault="008165AE">
      <w:pPr>
        <w:pStyle w:val="Zkladntext"/>
        <w:spacing w:before="3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01"/>
        </w:tabs>
        <w:spacing w:before="0"/>
        <w:ind w:left="1400" w:hanging="341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získat jednu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 xml:space="preserve">(1)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vstupenku na všechny akce pořádané</w:t>
      </w:r>
      <w:r w:rsidRPr="00137525">
        <w:rPr>
          <w:rFonts w:asciiTheme="minorHAnsi" w:hAnsiTheme="minorHAnsi" w:cstheme="minorHAnsi"/>
          <w:color w:val="161616"/>
          <w:spacing w:val="-18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Centrem;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06"/>
        </w:tabs>
        <w:spacing w:before="167"/>
        <w:ind w:left="1405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publikovat své případové studie v elektronickém</w:t>
      </w:r>
      <w:r w:rsidRPr="00137525">
        <w:rPr>
          <w:rFonts w:asciiTheme="minorHAnsi" w:hAnsiTheme="minorHAnsi" w:cstheme="minorHAnsi"/>
          <w:color w:val="161616"/>
          <w:spacing w:val="1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bulletinu;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04"/>
          <w:tab w:val="left" w:pos="1405"/>
        </w:tabs>
        <w:ind w:left="1404" w:hanging="350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užívat logo ve znění „Člen NCS</w:t>
      </w:r>
      <w:r w:rsidRPr="00137525">
        <w:rPr>
          <w:rFonts w:asciiTheme="minorHAnsi" w:hAnsiTheme="minorHAnsi" w:cstheme="minorHAnsi"/>
          <w:color w:val="161616"/>
          <w:spacing w:val="-13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sz w:val="20"/>
          <w:szCs w:val="20"/>
          <w:lang w:val="cs-CZ"/>
        </w:rPr>
        <w:t>4.0";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01"/>
        </w:tabs>
        <w:spacing w:before="167" w:line="247" w:lineRule="auto"/>
        <w:ind w:left="1393" w:right="1503" w:hanging="342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prezentovat</w:t>
      </w:r>
      <w:r w:rsidRPr="00137525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svou</w:t>
      </w:r>
      <w:r w:rsidRPr="00137525">
        <w:rPr>
          <w:rFonts w:asciiTheme="minorHAnsi" w:hAnsiTheme="minorHAnsi" w:cstheme="minorHAnsi"/>
          <w:color w:val="161616"/>
          <w:spacing w:val="-21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video</w:t>
      </w:r>
      <w:r w:rsidRPr="00137525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smyčku</w:t>
      </w:r>
      <w:r w:rsidRPr="00137525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v</w:t>
      </w:r>
      <w:r w:rsidRPr="00137525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maximální</w:t>
      </w:r>
      <w:r w:rsidRPr="00137525">
        <w:rPr>
          <w:rFonts w:asciiTheme="minorHAnsi" w:hAnsiTheme="minorHAnsi" w:cstheme="minorHAnsi"/>
          <w:color w:val="161616"/>
          <w:spacing w:val="-19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délce</w:t>
      </w:r>
      <w:r w:rsidRPr="00137525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trvání</w:t>
      </w:r>
      <w:r w:rsidRPr="00137525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třiceti</w:t>
      </w:r>
      <w:r w:rsidRPr="00137525">
        <w:rPr>
          <w:rFonts w:asciiTheme="minorHAnsi" w:hAnsiTheme="minorHAnsi" w:cstheme="minorHAnsi"/>
          <w:color w:val="161616"/>
          <w:spacing w:val="-18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(30)</w:t>
      </w:r>
      <w:r w:rsidRPr="00137525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vteřin</w:t>
      </w:r>
      <w:r w:rsidRPr="00137525">
        <w:rPr>
          <w:rFonts w:asciiTheme="minorHAnsi" w:hAnsiTheme="minorHAnsi" w:cstheme="minorHAnsi"/>
          <w:color w:val="161616"/>
          <w:spacing w:val="-18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na</w:t>
      </w:r>
      <w:r w:rsidRPr="00137525">
        <w:rPr>
          <w:rFonts w:asciiTheme="minorHAnsi" w:hAnsiTheme="minorHAnsi" w:cstheme="minorHAnsi"/>
          <w:color w:val="161616"/>
          <w:spacing w:val="-21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oficiálním webu</w:t>
      </w:r>
      <w:r w:rsidRPr="00137525">
        <w:rPr>
          <w:rFonts w:asciiTheme="minorHAnsi" w:hAnsiTheme="minorHAnsi" w:cstheme="minorHAnsi"/>
          <w:color w:val="161616"/>
          <w:spacing w:val="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00"/>
        </w:tabs>
        <w:spacing w:before="156"/>
        <w:ind w:left="1399" w:hanging="348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účastnit se zasedání Představenstva jako</w:t>
      </w:r>
      <w:r w:rsidRPr="00137525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host;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99"/>
          <w:tab w:val="left" w:pos="1400"/>
        </w:tabs>
        <w:spacing w:before="167"/>
        <w:ind w:left="1399" w:hanging="353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umístit své logo na oficiální web</w:t>
      </w:r>
      <w:r w:rsidRPr="00137525">
        <w:rPr>
          <w:rFonts w:asciiTheme="minorHAnsi" w:hAnsiTheme="minorHAnsi" w:cstheme="minorHAnsi"/>
          <w:color w:val="161616"/>
          <w:spacing w:val="-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Centra;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401"/>
          <w:tab w:val="left" w:pos="1402"/>
        </w:tabs>
        <w:spacing w:line="247" w:lineRule="auto"/>
        <w:ind w:left="1443" w:right="2067" w:hanging="385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jeho Zástupce v Odborné skupině může být jmenován Vedoucím Odborné skupiny; být členem Valné</w:t>
      </w:r>
      <w:r w:rsidRPr="00137525">
        <w:rPr>
          <w:rFonts w:asciiTheme="minorHAnsi" w:hAnsiTheme="minorHAnsi" w:cstheme="minorHAnsi"/>
          <w:color w:val="161616"/>
          <w:spacing w:val="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hromady;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93"/>
        </w:tabs>
        <w:spacing w:before="0" w:line="239" w:lineRule="exact"/>
        <w:ind w:left="1392" w:hanging="347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disponovat dvěma (2) hlasy při hlasování Valné hromady a Odborných</w:t>
      </w:r>
      <w:r w:rsidRPr="00137525">
        <w:rPr>
          <w:rFonts w:asciiTheme="minorHAnsi" w:hAnsiTheme="minorHAnsi" w:cstheme="minorHAnsi"/>
          <w:color w:val="161616"/>
          <w:spacing w:val="-1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skupin.</w:t>
      </w:r>
    </w:p>
    <w:p w:rsidR="008165AE" w:rsidRPr="00137525" w:rsidRDefault="008165AE">
      <w:pPr>
        <w:pStyle w:val="Zkladntext"/>
        <w:spacing w:before="1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pStyle w:val="Odstavecseseznamem"/>
        <w:numPr>
          <w:ilvl w:val="1"/>
          <w:numId w:val="4"/>
        </w:numPr>
        <w:tabs>
          <w:tab w:val="left" w:pos="1051"/>
        </w:tabs>
        <w:spacing w:before="0" w:line="242" w:lineRule="auto"/>
        <w:ind w:left="1044" w:right="1487" w:hanging="351"/>
        <w:jc w:val="left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Partner Centra na stupni Spolupracující organizace má právo na následující služby Centra a benefity vyplývající z</w:t>
      </w:r>
      <w:r w:rsidRPr="00137525">
        <w:rPr>
          <w:rFonts w:asciiTheme="minorHAnsi" w:hAnsiTheme="minorHAnsi" w:cstheme="minorHAnsi"/>
          <w:color w:val="161616"/>
          <w:spacing w:val="-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partnerství: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88"/>
        </w:tabs>
        <w:spacing w:before="7"/>
        <w:ind w:hanging="352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odebírat</w:t>
      </w:r>
      <w:r w:rsidRPr="00137525">
        <w:rPr>
          <w:rFonts w:asciiTheme="minorHAnsi" w:hAnsiTheme="minorHAnsi" w:cstheme="minorHAnsi"/>
          <w:color w:val="161616"/>
          <w:spacing w:val="-37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elektronický</w:t>
      </w:r>
      <w:r w:rsidRPr="00137525">
        <w:rPr>
          <w:rFonts w:asciiTheme="minorHAnsi" w:hAnsiTheme="minorHAnsi" w:cstheme="minorHAnsi"/>
          <w:color w:val="161616"/>
          <w:spacing w:val="-28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bulletin;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81"/>
        </w:tabs>
        <w:ind w:left="1381" w:hanging="337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 xml:space="preserve">získat jednu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 xml:space="preserve">(1)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vstupenku na všechny akce pořádané</w:t>
      </w:r>
      <w:r w:rsidRPr="00137525">
        <w:rPr>
          <w:rFonts w:asciiTheme="minorHAnsi" w:hAnsiTheme="minorHAnsi" w:cstheme="minorHAnsi"/>
          <w:color w:val="161616"/>
          <w:spacing w:val="-5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Centrem;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83"/>
        </w:tabs>
        <w:spacing w:before="167"/>
        <w:ind w:left="1382" w:hanging="342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oslovovat účastníky akcí pořádaných</w:t>
      </w:r>
      <w:r w:rsidRPr="00137525">
        <w:rPr>
          <w:rFonts w:asciiTheme="minorHAnsi" w:hAnsiTheme="minorHAnsi" w:cstheme="minorHAnsi"/>
          <w:color w:val="161616"/>
          <w:spacing w:val="2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Centrem;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85"/>
        </w:tabs>
        <w:spacing w:before="167"/>
        <w:ind w:left="1385" w:hanging="349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umístit své logo na oficiální web Centra jako Spolupracující</w:t>
      </w:r>
      <w:r w:rsidRPr="00137525">
        <w:rPr>
          <w:rFonts w:asciiTheme="minorHAnsi" w:hAnsiTheme="minorHAnsi" w:cstheme="minorHAnsi"/>
          <w:color w:val="161616"/>
          <w:spacing w:val="-23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organizace;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85"/>
        </w:tabs>
        <w:spacing w:before="158"/>
        <w:ind w:left="1385" w:hanging="354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umístit své logo v marketingových materiálech Centra jako Spolupracující</w:t>
      </w:r>
      <w:r w:rsidRPr="00137525">
        <w:rPr>
          <w:rFonts w:asciiTheme="minorHAnsi" w:hAnsiTheme="minorHAnsi" w:cstheme="minorHAnsi"/>
          <w:color w:val="161616"/>
          <w:spacing w:val="-16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organizace;</w:t>
      </w:r>
    </w:p>
    <w:p w:rsidR="008165AE" w:rsidRPr="00137525" w:rsidRDefault="00983595">
      <w:pPr>
        <w:pStyle w:val="Odstavecseseznamem"/>
        <w:numPr>
          <w:ilvl w:val="2"/>
          <w:numId w:val="4"/>
        </w:numPr>
        <w:tabs>
          <w:tab w:val="left" w:pos="1380"/>
          <w:tab w:val="left" w:pos="1381"/>
        </w:tabs>
        <w:spacing w:before="8"/>
        <w:ind w:left="1380" w:hanging="350"/>
        <w:rPr>
          <w:rFonts w:asciiTheme="minorHAnsi" w:hAnsiTheme="minorHAnsi" w:cstheme="minorHAnsi"/>
          <w:color w:val="161616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 xml:space="preserve">účastnit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se na zasedání Odborných skupin bez možnosti</w:t>
      </w:r>
      <w:r w:rsidRPr="00137525">
        <w:rPr>
          <w:rFonts w:asciiTheme="minorHAnsi" w:hAnsiTheme="minorHAnsi" w:cstheme="minorHAnsi"/>
          <w:color w:val="161616"/>
          <w:spacing w:val="19"/>
          <w:w w:val="10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05"/>
          <w:sz w:val="20"/>
          <w:szCs w:val="20"/>
          <w:lang w:val="cs-CZ"/>
        </w:rPr>
        <w:t>hlasování.</w:t>
      </w: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spacing w:before="4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8165AE">
      <w:pPr>
        <w:pStyle w:val="Zkladntext"/>
        <w:spacing w:before="4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8165AE" w:rsidP="003E1FD8">
      <w:pPr>
        <w:spacing w:before="101"/>
        <w:ind w:right="122"/>
        <w:jc w:val="right"/>
        <w:rPr>
          <w:rFonts w:asciiTheme="minorHAnsi" w:hAnsiTheme="minorHAnsi" w:cstheme="minorHAnsi"/>
          <w:i/>
          <w:sz w:val="20"/>
          <w:szCs w:val="20"/>
          <w:lang w:val="cs-CZ"/>
        </w:rPr>
        <w:sectPr w:rsidR="008165AE" w:rsidRPr="00137525">
          <w:pgSz w:w="11910" w:h="16840"/>
          <w:pgMar w:top="720" w:right="180" w:bottom="280" w:left="860" w:header="708" w:footer="708" w:gutter="0"/>
          <w:cols w:space="708"/>
        </w:sectPr>
      </w:pPr>
    </w:p>
    <w:p w:rsidR="008165AE" w:rsidRPr="00137525" w:rsidRDefault="00983595" w:rsidP="003E1FD8">
      <w:pPr>
        <w:pStyle w:val="Nadpis2"/>
        <w:spacing w:before="179" w:line="220" w:lineRule="auto"/>
        <w:ind w:left="0" w:right="6168"/>
        <w:rPr>
          <w:rFonts w:asciiTheme="minorHAnsi" w:hAnsiTheme="minorHAnsi" w:cstheme="minorHAnsi"/>
          <w:b w:val="0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sz w:val="20"/>
          <w:szCs w:val="20"/>
          <w:lang w:val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.15pt;margin-top:3.5pt;width:34.6pt;height:41.05pt;z-index:251671552;mso-position-horizontal-relative:page" filled="f" stroked="f">
            <v:textbox inset="0,0,0,0">
              <w:txbxContent>
                <w:p w:rsidR="008165AE" w:rsidRDefault="008165AE">
                  <w:pPr>
                    <w:spacing w:line="820" w:lineRule="exact"/>
                    <w:rPr>
                      <w:rFonts w:ascii="Times New Roman"/>
                      <w:sz w:val="74"/>
                    </w:rPr>
                  </w:pPr>
                </w:p>
              </w:txbxContent>
            </v:textbox>
            <w10:wrap anchorx="page"/>
          </v:shape>
        </w:pict>
      </w:r>
    </w:p>
    <w:p w:rsidR="008165AE" w:rsidRPr="00137525" w:rsidRDefault="008165AE">
      <w:pPr>
        <w:pStyle w:val="Zkladntext"/>
        <w:spacing w:before="6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:rsidR="008165AE" w:rsidRPr="00137525" w:rsidRDefault="00983595">
      <w:pPr>
        <w:spacing w:before="91" w:line="251" w:lineRule="exact"/>
        <w:ind w:left="722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61616"/>
          <w:w w:val="105"/>
          <w:sz w:val="20"/>
          <w:szCs w:val="20"/>
          <w:lang w:val="cs-CZ"/>
        </w:rPr>
        <w:t>Článek2</w:t>
      </w:r>
    </w:p>
    <w:p w:rsidR="008165AE" w:rsidRPr="00137525" w:rsidRDefault="00983595">
      <w:pPr>
        <w:spacing w:line="251" w:lineRule="exact"/>
        <w:ind w:left="725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b/>
          <w:color w:val="161616"/>
          <w:w w:val="105"/>
          <w:sz w:val="20"/>
          <w:szCs w:val="20"/>
          <w:lang w:val="cs-CZ"/>
        </w:rPr>
        <w:t>Povinnosti vyplývající ze stupně partnerství</w:t>
      </w:r>
    </w:p>
    <w:p w:rsidR="008165AE" w:rsidRPr="00137525" w:rsidRDefault="00983595">
      <w:pPr>
        <w:pStyle w:val="Nadpis5"/>
        <w:numPr>
          <w:ilvl w:val="0"/>
          <w:numId w:val="1"/>
        </w:numPr>
        <w:tabs>
          <w:tab w:val="left" w:pos="1075"/>
        </w:tabs>
        <w:spacing w:before="6" w:line="261" w:lineRule="auto"/>
        <w:ind w:right="1476" w:hanging="356"/>
        <w:jc w:val="both"/>
        <w:rPr>
          <w:rFonts w:asciiTheme="minorHAnsi" w:hAnsiTheme="minorHAnsi" w:cstheme="minorHAnsi"/>
          <w:lang w:val="cs-CZ"/>
        </w:rPr>
      </w:pPr>
      <w:r w:rsidRPr="00137525">
        <w:rPr>
          <w:rFonts w:asciiTheme="minorHAnsi" w:hAnsiTheme="minorHAnsi" w:cstheme="minorHAnsi"/>
          <w:color w:val="161616"/>
          <w:w w:val="115"/>
          <w:lang w:val="cs-CZ"/>
        </w:rPr>
        <w:t>Partneři</w:t>
      </w:r>
      <w:r w:rsidRPr="00137525">
        <w:rPr>
          <w:rFonts w:asciiTheme="minorHAnsi" w:hAnsiTheme="minorHAnsi" w:cstheme="minorHAnsi"/>
          <w:color w:val="161616"/>
          <w:spacing w:val="-12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Centra</w:t>
      </w:r>
      <w:r w:rsidRPr="00137525">
        <w:rPr>
          <w:rFonts w:asciiTheme="minorHAnsi" w:hAnsiTheme="minorHAnsi" w:cstheme="minorHAnsi"/>
          <w:color w:val="161616"/>
          <w:spacing w:val="-4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mají</w:t>
      </w:r>
      <w:r w:rsidRPr="00137525">
        <w:rPr>
          <w:rFonts w:asciiTheme="minorHAnsi" w:hAnsiTheme="minorHAnsi" w:cstheme="minorHAnsi"/>
          <w:color w:val="161616"/>
          <w:spacing w:val="-14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povinnost</w:t>
      </w:r>
      <w:r w:rsidRPr="00137525">
        <w:rPr>
          <w:rFonts w:asciiTheme="minorHAnsi" w:hAnsiTheme="minorHAnsi" w:cstheme="minorHAnsi"/>
          <w:color w:val="161616"/>
          <w:spacing w:val="-6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uhradit</w:t>
      </w:r>
      <w:r w:rsidRPr="00137525">
        <w:rPr>
          <w:rFonts w:asciiTheme="minorHAnsi" w:hAnsiTheme="minorHAnsi" w:cstheme="minorHAnsi"/>
          <w:color w:val="161616"/>
          <w:spacing w:val="-13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vždy</w:t>
      </w:r>
      <w:r w:rsidRPr="00137525">
        <w:rPr>
          <w:rFonts w:asciiTheme="minorHAnsi" w:hAnsiTheme="minorHAnsi" w:cstheme="minorHAnsi"/>
          <w:color w:val="161616"/>
          <w:spacing w:val="-14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do</w:t>
      </w:r>
      <w:r w:rsidRPr="00137525">
        <w:rPr>
          <w:rFonts w:asciiTheme="minorHAnsi" w:hAnsiTheme="minorHAnsi" w:cstheme="minorHAnsi"/>
          <w:color w:val="161616"/>
          <w:spacing w:val="-7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31.</w:t>
      </w:r>
      <w:r w:rsidRPr="00137525">
        <w:rPr>
          <w:rFonts w:asciiTheme="minorHAnsi" w:hAnsiTheme="minorHAnsi" w:cstheme="minorHAnsi"/>
          <w:color w:val="161616"/>
          <w:spacing w:val="-24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3.</w:t>
      </w:r>
      <w:r w:rsidRPr="00137525">
        <w:rPr>
          <w:rFonts w:asciiTheme="minorHAnsi" w:hAnsiTheme="minorHAnsi" w:cstheme="minorHAnsi"/>
          <w:color w:val="161616"/>
          <w:spacing w:val="-23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daného</w:t>
      </w:r>
      <w:r w:rsidRPr="00137525">
        <w:rPr>
          <w:rFonts w:asciiTheme="minorHAnsi" w:hAnsiTheme="minorHAnsi" w:cstheme="minorHAnsi"/>
          <w:color w:val="161616"/>
          <w:spacing w:val="-12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kalendářního</w:t>
      </w:r>
      <w:r w:rsidRPr="00137525">
        <w:rPr>
          <w:rFonts w:asciiTheme="minorHAnsi" w:hAnsiTheme="minorHAnsi" w:cstheme="minorHAnsi"/>
          <w:color w:val="161616"/>
          <w:spacing w:val="-4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roku</w:t>
      </w:r>
      <w:r w:rsidRPr="00137525">
        <w:rPr>
          <w:rFonts w:asciiTheme="minorHAnsi" w:hAnsiTheme="minorHAnsi" w:cstheme="minorHAnsi"/>
          <w:color w:val="161616"/>
          <w:spacing w:val="-5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odměnu</w:t>
      </w:r>
      <w:r w:rsidRPr="00137525">
        <w:rPr>
          <w:rFonts w:asciiTheme="minorHAnsi" w:hAnsiTheme="minorHAnsi" w:cstheme="minorHAnsi"/>
          <w:color w:val="161616"/>
          <w:spacing w:val="-6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ve prospěch</w:t>
      </w:r>
      <w:r w:rsidRPr="00137525">
        <w:rPr>
          <w:rFonts w:asciiTheme="minorHAnsi" w:hAnsiTheme="minorHAnsi" w:cstheme="minorHAnsi"/>
          <w:color w:val="161616"/>
          <w:spacing w:val="-23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Centra,</w:t>
      </w:r>
      <w:r w:rsidRPr="00137525">
        <w:rPr>
          <w:rFonts w:asciiTheme="minorHAnsi" w:hAnsiTheme="minorHAnsi" w:cstheme="minorHAnsi"/>
          <w:color w:val="161616"/>
          <w:spacing w:val="-29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není-li</w:t>
      </w:r>
      <w:r w:rsidRPr="00137525">
        <w:rPr>
          <w:rFonts w:asciiTheme="minorHAnsi" w:hAnsiTheme="minorHAnsi" w:cstheme="minorHAnsi"/>
          <w:color w:val="161616"/>
          <w:spacing w:val="-29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těmito</w:t>
      </w:r>
      <w:r w:rsidRPr="00137525">
        <w:rPr>
          <w:rFonts w:asciiTheme="minorHAnsi" w:hAnsiTheme="minorHAnsi" w:cstheme="minorHAnsi"/>
          <w:color w:val="161616"/>
          <w:spacing w:val="-36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Stanovami</w:t>
      </w:r>
      <w:r w:rsidRPr="00137525">
        <w:rPr>
          <w:rFonts w:asciiTheme="minorHAnsi" w:hAnsiTheme="minorHAnsi" w:cstheme="minorHAnsi"/>
          <w:color w:val="161616"/>
          <w:spacing w:val="-23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určeno</w:t>
      </w:r>
      <w:r w:rsidRPr="00137525">
        <w:rPr>
          <w:rFonts w:asciiTheme="minorHAnsi" w:hAnsiTheme="minorHAnsi" w:cstheme="minorHAnsi"/>
          <w:color w:val="161616"/>
          <w:spacing w:val="-24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jinak,</w:t>
      </w:r>
      <w:r w:rsidRPr="00137525">
        <w:rPr>
          <w:rFonts w:asciiTheme="minorHAnsi" w:hAnsiTheme="minorHAnsi" w:cstheme="minorHAnsi"/>
          <w:color w:val="161616"/>
          <w:spacing w:val="-33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za</w:t>
      </w:r>
      <w:r w:rsidRPr="00137525">
        <w:rPr>
          <w:rFonts w:asciiTheme="minorHAnsi" w:hAnsiTheme="minorHAnsi" w:cstheme="minorHAnsi"/>
          <w:color w:val="161616"/>
          <w:spacing w:val="-28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práva</w:t>
      </w:r>
      <w:r w:rsidRPr="00137525">
        <w:rPr>
          <w:rFonts w:asciiTheme="minorHAnsi" w:hAnsiTheme="minorHAnsi" w:cstheme="minorHAnsi"/>
          <w:color w:val="161616"/>
          <w:spacing w:val="-28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vyplývající</w:t>
      </w:r>
      <w:r w:rsidRPr="00137525">
        <w:rPr>
          <w:rFonts w:asciiTheme="minorHAnsi" w:hAnsiTheme="minorHAnsi" w:cstheme="minorHAnsi"/>
          <w:color w:val="161616"/>
          <w:spacing w:val="-32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z</w:t>
      </w:r>
      <w:r w:rsidRPr="00137525">
        <w:rPr>
          <w:rFonts w:asciiTheme="minorHAnsi" w:hAnsiTheme="minorHAnsi" w:cstheme="minorHAnsi"/>
          <w:color w:val="161616"/>
          <w:spacing w:val="-36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partnerství</w:t>
      </w:r>
      <w:r w:rsidRPr="00137525">
        <w:rPr>
          <w:rFonts w:asciiTheme="minorHAnsi" w:hAnsiTheme="minorHAnsi" w:cstheme="minorHAnsi"/>
          <w:color w:val="161616"/>
          <w:spacing w:val="-27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pro příslušný</w:t>
      </w:r>
      <w:r w:rsidRPr="00137525">
        <w:rPr>
          <w:rFonts w:asciiTheme="minorHAnsi" w:hAnsiTheme="minorHAnsi" w:cstheme="minorHAnsi"/>
          <w:color w:val="161616"/>
          <w:spacing w:val="-13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kalendářní</w:t>
      </w:r>
      <w:r w:rsidRPr="00137525">
        <w:rPr>
          <w:rFonts w:asciiTheme="minorHAnsi" w:hAnsiTheme="minorHAnsi" w:cstheme="minorHAnsi"/>
          <w:color w:val="161616"/>
          <w:spacing w:val="-3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rok</w:t>
      </w:r>
      <w:r w:rsidRPr="00137525">
        <w:rPr>
          <w:rFonts w:asciiTheme="minorHAnsi" w:hAnsiTheme="minorHAnsi" w:cstheme="minorHAnsi"/>
          <w:color w:val="161616"/>
          <w:spacing w:val="-22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ve</w:t>
      </w:r>
      <w:r w:rsidRPr="00137525">
        <w:rPr>
          <w:rFonts w:asciiTheme="minorHAnsi" w:hAnsiTheme="minorHAnsi" w:cstheme="minorHAnsi"/>
          <w:color w:val="161616"/>
          <w:spacing w:val="-15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výši,</w:t>
      </w:r>
      <w:r w:rsidRPr="00137525">
        <w:rPr>
          <w:rFonts w:asciiTheme="minorHAnsi" w:hAnsiTheme="minorHAnsi" w:cstheme="minorHAnsi"/>
          <w:color w:val="161616"/>
          <w:spacing w:val="-12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která</w:t>
      </w:r>
      <w:r w:rsidRPr="00137525">
        <w:rPr>
          <w:rFonts w:asciiTheme="minorHAnsi" w:hAnsiTheme="minorHAnsi" w:cstheme="minorHAnsi"/>
          <w:color w:val="161616"/>
          <w:spacing w:val="-12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činí</w:t>
      </w:r>
      <w:r w:rsidRPr="00137525">
        <w:rPr>
          <w:rFonts w:asciiTheme="minorHAnsi" w:hAnsiTheme="minorHAnsi" w:cstheme="minorHAnsi"/>
          <w:color w:val="161616"/>
          <w:spacing w:val="-13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(všechny</w:t>
      </w:r>
      <w:r w:rsidRPr="00137525">
        <w:rPr>
          <w:rFonts w:asciiTheme="minorHAnsi" w:hAnsiTheme="minorHAnsi" w:cstheme="minorHAnsi"/>
          <w:color w:val="161616"/>
          <w:spacing w:val="-19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částky</w:t>
      </w:r>
      <w:r w:rsidRPr="00137525">
        <w:rPr>
          <w:rFonts w:asciiTheme="minorHAnsi" w:hAnsiTheme="minorHAnsi" w:cstheme="minorHAnsi"/>
          <w:color w:val="161616"/>
          <w:spacing w:val="-5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jsou</w:t>
      </w:r>
      <w:r w:rsidRPr="00137525">
        <w:rPr>
          <w:rFonts w:asciiTheme="minorHAnsi" w:hAnsiTheme="minorHAnsi" w:cstheme="minorHAnsi"/>
          <w:color w:val="161616"/>
          <w:spacing w:val="-10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uvedeny</w:t>
      </w:r>
      <w:r w:rsidRPr="00137525">
        <w:rPr>
          <w:rFonts w:asciiTheme="minorHAnsi" w:hAnsiTheme="minorHAnsi" w:cstheme="minorHAnsi"/>
          <w:color w:val="161616"/>
          <w:spacing w:val="-11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bez</w:t>
      </w:r>
      <w:r w:rsidRPr="00137525">
        <w:rPr>
          <w:rFonts w:asciiTheme="minorHAnsi" w:hAnsiTheme="minorHAnsi" w:cstheme="minorHAnsi"/>
          <w:color w:val="161616"/>
          <w:spacing w:val="-14"/>
          <w:w w:val="115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lang w:val="cs-CZ"/>
        </w:rPr>
        <w:t>DPH):</w:t>
      </w:r>
    </w:p>
    <w:p w:rsidR="008165AE" w:rsidRPr="00137525" w:rsidRDefault="00983595">
      <w:pPr>
        <w:pStyle w:val="Odstavecseseznamem"/>
        <w:numPr>
          <w:ilvl w:val="1"/>
          <w:numId w:val="1"/>
        </w:numPr>
        <w:tabs>
          <w:tab w:val="left" w:pos="1420"/>
        </w:tabs>
        <w:spacing w:before="0" w:line="223" w:lineRule="exact"/>
        <w:ind w:hanging="355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pro Hlavního Partnera částku 200.000 Kč, která bude hrazena v</w:t>
      </w:r>
      <w:r w:rsidRPr="00137525">
        <w:rPr>
          <w:rFonts w:asciiTheme="minorHAnsi" w:hAnsiTheme="minorHAnsi" w:cstheme="minorHAnsi"/>
          <w:color w:val="161616"/>
          <w:spacing w:val="44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penězích;</w:t>
      </w:r>
    </w:p>
    <w:p w:rsidR="008165AE" w:rsidRPr="00137525" w:rsidRDefault="00983595">
      <w:pPr>
        <w:pStyle w:val="Odstavecseseznamem"/>
        <w:numPr>
          <w:ilvl w:val="1"/>
          <w:numId w:val="1"/>
        </w:numPr>
        <w:tabs>
          <w:tab w:val="left" w:pos="1420"/>
        </w:tabs>
        <w:spacing w:before="179"/>
        <w:ind w:hanging="352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pro Partnera částku 100.000 Kč, která bude hrazena v</w:t>
      </w:r>
      <w:r w:rsidRPr="00137525">
        <w:rPr>
          <w:rFonts w:asciiTheme="minorHAnsi" w:hAnsiTheme="minorHAnsi" w:cstheme="minorHAnsi"/>
          <w:color w:val="161616"/>
          <w:spacing w:val="3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penězích;</w:t>
      </w:r>
    </w:p>
    <w:p w:rsidR="008165AE" w:rsidRPr="00137525" w:rsidRDefault="00983595">
      <w:pPr>
        <w:pStyle w:val="Odstavecseseznamem"/>
        <w:numPr>
          <w:ilvl w:val="1"/>
          <w:numId w:val="1"/>
        </w:numPr>
        <w:tabs>
          <w:tab w:val="left" w:pos="1415"/>
        </w:tabs>
        <w:spacing w:before="174"/>
        <w:ind w:left="1414" w:hanging="35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pro Člena částku 50.000 Kč, která bude hrazena v</w:t>
      </w:r>
      <w:r w:rsidRPr="00137525">
        <w:rPr>
          <w:rFonts w:asciiTheme="minorHAnsi" w:hAnsiTheme="minorHAnsi" w:cstheme="minorHAnsi"/>
          <w:color w:val="161616"/>
          <w:spacing w:val="39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penězích;</w:t>
      </w:r>
    </w:p>
    <w:p w:rsidR="008165AE" w:rsidRPr="00137525" w:rsidRDefault="008165AE">
      <w:pPr>
        <w:pStyle w:val="Zkladntext"/>
        <w:spacing w:before="7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pStyle w:val="Odstavecseseznamem"/>
        <w:numPr>
          <w:ilvl w:val="0"/>
          <w:numId w:val="1"/>
        </w:numPr>
        <w:tabs>
          <w:tab w:val="left" w:pos="1070"/>
        </w:tabs>
        <w:spacing w:before="0" w:line="259" w:lineRule="auto"/>
        <w:ind w:left="1060" w:right="1464" w:hanging="33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 xml:space="preserve">Bez splnění této povinnosti není možné ze strany partnerů vykonávat příslušející práva, vyplývající z těchto Stanov, a to zejména využívat služby a benefity uvedené v čl. 1 přílohy č.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1.</w:t>
      </w:r>
    </w:p>
    <w:p w:rsidR="008165AE" w:rsidRPr="00137525" w:rsidRDefault="008165AE">
      <w:pPr>
        <w:pStyle w:val="Zkladntext"/>
        <w:spacing w:before="3"/>
        <w:rPr>
          <w:rFonts w:asciiTheme="minorHAnsi" w:hAnsiTheme="minorHAnsi" w:cstheme="minorHAnsi"/>
          <w:sz w:val="20"/>
          <w:szCs w:val="20"/>
          <w:lang w:val="cs-CZ"/>
        </w:rPr>
      </w:pPr>
    </w:p>
    <w:p w:rsidR="008165AE" w:rsidRPr="00137525" w:rsidRDefault="00983595">
      <w:pPr>
        <w:pStyle w:val="Odstavecseseznamem"/>
        <w:numPr>
          <w:ilvl w:val="0"/>
          <w:numId w:val="1"/>
        </w:numPr>
        <w:tabs>
          <w:tab w:val="left" w:pos="1067"/>
        </w:tabs>
        <w:spacing w:before="0" w:line="261" w:lineRule="auto"/>
        <w:ind w:left="1060" w:right="1476" w:hanging="342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Uhrazení odměny podle těchto Stanov za práva na služby a související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 xml:space="preserve"> benefity partnerství Centra na všech stupních partnerství probíhá na základě individuálně sjednaných smluv uzavřených s Partnery</w:t>
      </w:r>
      <w:r w:rsidRPr="00137525">
        <w:rPr>
          <w:rFonts w:asciiTheme="minorHAnsi" w:hAnsiTheme="minorHAnsi" w:cstheme="minorHAnsi"/>
          <w:color w:val="161616"/>
          <w:spacing w:val="18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Centra.</w:t>
      </w:r>
    </w:p>
    <w:p w:rsidR="008165AE" w:rsidRPr="00137525" w:rsidRDefault="00983595">
      <w:pPr>
        <w:pStyle w:val="Odstavecseseznamem"/>
        <w:numPr>
          <w:ilvl w:val="0"/>
          <w:numId w:val="1"/>
        </w:numPr>
        <w:tabs>
          <w:tab w:val="left" w:pos="1071"/>
        </w:tabs>
        <w:spacing w:before="151" w:line="256" w:lineRule="auto"/>
        <w:ind w:left="1053" w:right="1474" w:hanging="34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Není-li Představenstvem Centra rozhodnuto jinak, nevyužitá práva na služby Centra a související benefity partnerství s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 xml:space="preserve">e pro partnery nepřevádí do dalších </w:t>
      </w:r>
      <w:proofErr w:type="gramStart"/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období - na</w:t>
      </w:r>
      <w:proofErr w:type="gramEnd"/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 xml:space="preserve"> všech stupních</w:t>
      </w:r>
      <w:r w:rsidRPr="00137525">
        <w:rPr>
          <w:rFonts w:asciiTheme="minorHAnsi" w:hAnsiTheme="minorHAnsi" w:cstheme="minorHAnsi"/>
          <w:color w:val="161616"/>
          <w:spacing w:val="-24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partnerství</w:t>
      </w:r>
      <w:r w:rsidRPr="00137525">
        <w:rPr>
          <w:rFonts w:asciiTheme="minorHAnsi" w:hAnsiTheme="minorHAnsi" w:cstheme="minorHAnsi"/>
          <w:color w:val="161616"/>
          <w:spacing w:val="-27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se</w:t>
      </w:r>
      <w:r w:rsidRPr="00137525">
        <w:rPr>
          <w:rFonts w:asciiTheme="minorHAnsi" w:hAnsiTheme="minorHAnsi" w:cstheme="minorHAnsi"/>
          <w:color w:val="161616"/>
          <w:spacing w:val="-30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právo</w:t>
      </w:r>
      <w:r w:rsidRPr="00137525">
        <w:rPr>
          <w:rFonts w:asciiTheme="minorHAnsi" w:hAnsiTheme="minorHAnsi" w:cstheme="minorHAnsi"/>
          <w:color w:val="161616"/>
          <w:spacing w:val="-26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na</w:t>
      </w:r>
      <w:r w:rsidRPr="00137525">
        <w:rPr>
          <w:rFonts w:asciiTheme="minorHAnsi" w:hAnsiTheme="minorHAnsi" w:cstheme="minorHAnsi"/>
          <w:color w:val="161616"/>
          <w:spacing w:val="-35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služby</w:t>
      </w:r>
      <w:r w:rsidRPr="00137525">
        <w:rPr>
          <w:rFonts w:asciiTheme="minorHAnsi" w:hAnsiTheme="minorHAnsi" w:cstheme="minorHAnsi"/>
          <w:color w:val="161616"/>
          <w:spacing w:val="-31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Centra</w:t>
      </w:r>
      <w:r w:rsidRPr="00137525">
        <w:rPr>
          <w:rFonts w:asciiTheme="minorHAnsi" w:hAnsiTheme="minorHAnsi" w:cstheme="minorHAnsi"/>
          <w:color w:val="161616"/>
          <w:spacing w:val="-27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a</w:t>
      </w:r>
      <w:r w:rsidRPr="00137525">
        <w:rPr>
          <w:rFonts w:asciiTheme="minorHAnsi" w:hAnsiTheme="minorHAnsi" w:cstheme="minorHAnsi"/>
          <w:color w:val="161616"/>
          <w:spacing w:val="-33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související</w:t>
      </w:r>
      <w:r w:rsidRPr="00137525">
        <w:rPr>
          <w:rFonts w:asciiTheme="minorHAnsi" w:hAnsiTheme="minorHAnsi" w:cstheme="minorHAnsi"/>
          <w:color w:val="161616"/>
          <w:spacing w:val="-22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benefity</w:t>
      </w:r>
      <w:r w:rsidRPr="00137525">
        <w:rPr>
          <w:rFonts w:asciiTheme="minorHAnsi" w:hAnsiTheme="minorHAnsi" w:cstheme="minorHAnsi"/>
          <w:color w:val="161616"/>
          <w:spacing w:val="-24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partnerství</w:t>
      </w:r>
      <w:r w:rsidRPr="00137525">
        <w:rPr>
          <w:rFonts w:asciiTheme="minorHAnsi" w:hAnsiTheme="minorHAnsi" w:cstheme="minorHAnsi"/>
          <w:color w:val="161616"/>
          <w:spacing w:val="-23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vztahuje</w:t>
      </w:r>
      <w:r w:rsidRPr="00137525">
        <w:rPr>
          <w:rFonts w:asciiTheme="minorHAnsi" w:hAnsiTheme="minorHAnsi" w:cstheme="minorHAnsi"/>
          <w:color w:val="161616"/>
          <w:spacing w:val="-30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vždy pouze k příslušnému kalendářnímu roku, pokud představenstvo nerozhodne</w:t>
      </w:r>
      <w:r w:rsidRPr="00137525">
        <w:rPr>
          <w:rFonts w:asciiTheme="minorHAnsi" w:hAnsiTheme="minorHAnsi" w:cstheme="minorHAnsi"/>
          <w:color w:val="161616"/>
          <w:spacing w:val="-7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jinak.</w:t>
      </w:r>
    </w:p>
    <w:p w:rsidR="008165AE" w:rsidRPr="00137525" w:rsidRDefault="00983595">
      <w:pPr>
        <w:pStyle w:val="Odstavecseseznamem"/>
        <w:numPr>
          <w:ilvl w:val="0"/>
          <w:numId w:val="1"/>
        </w:numPr>
        <w:tabs>
          <w:tab w:val="left" w:pos="1061"/>
        </w:tabs>
        <w:spacing w:before="160" w:line="261" w:lineRule="auto"/>
        <w:ind w:left="1056" w:right="1468" w:hanging="345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 xml:space="preserve">Mají-li dle těchto Stanov partnerská práva vzniknout v průběhu kalendářního roku, může být rozsah práva na služby Centra a související benefity partnerství pro </w:t>
      </w:r>
      <w:proofErr w:type="gramStart"/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jakýkoli  stupeň</w:t>
      </w:r>
      <w:proofErr w:type="gramEnd"/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 xml:space="preserve"> partnerství sjednán individuálně, a to zpravidla vzhledem k délce trvání těchto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 xml:space="preserve"> práv ve zbytku kalendářního</w:t>
      </w:r>
      <w:r w:rsidRPr="00137525">
        <w:rPr>
          <w:rFonts w:asciiTheme="minorHAnsi" w:hAnsiTheme="minorHAnsi" w:cstheme="minorHAnsi"/>
          <w:color w:val="161616"/>
          <w:spacing w:val="1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roku.</w:t>
      </w:r>
    </w:p>
    <w:p w:rsidR="008165AE" w:rsidRPr="00137525" w:rsidRDefault="00983595">
      <w:pPr>
        <w:pStyle w:val="Odstavecseseznamem"/>
        <w:numPr>
          <w:ilvl w:val="0"/>
          <w:numId w:val="1"/>
        </w:numPr>
        <w:tabs>
          <w:tab w:val="left" w:pos="1058"/>
        </w:tabs>
        <w:spacing w:before="146" w:line="259" w:lineRule="auto"/>
        <w:ind w:left="1046" w:right="1469" w:hanging="339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 xml:space="preserve">Uplatnění práv na služby Centra a související benefity partnerství může být omezeno jak z technických důvodů (např. vyčerpání kapacity vstupenek na konkrétní akci Centra), tak z důvodů vyplývajících ze zákona č. 111/1998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Sb., o vysokých školách. Způsob omezení uplatnění práv na všech stupních partnerství je stanoven Představenstvem. Stanovení omezení uplatnění partnerských práv bere ohled na jednotlivé stupně partnerství. Žádný Partner</w:t>
      </w:r>
      <w:r w:rsidRPr="00137525">
        <w:rPr>
          <w:rFonts w:asciiTheme="minorHAnsi" w:hAnsiTheme="minorHAnsi" w:cstheme="minorHAnsi"/>
          <w:color w:val="161616"/>
          <w:spacing w:val="-17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Centra</w:t>
      </w:r>
      <w:r w:rsidRPr="00137525">
        <w:rPr>
          <w:rFonts w:asciiTheme="minorHAnsi" w:hAnsiTheme="minorHAnsi" w:cstheme="minorHAnsi"/>
          <w:color w:val="161616"/>
          <w:spacing w:val="-12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nemá</w:t>
      </w:r>
      <w:r w:rsidRPr="00137525">
        <w:rPr>
          <w:rFonts w:asciiTheme="minorHAnsi" w:hAnsiTheme="minorHAnsi" w:cstheme="minorHAnsi"/>
          <w:color w:val="161616"/>
          <w:spacing w:val="-10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právo</w:t>
      </w:r>
      <w:r w:rsidRPr="00137525">
        <w:rPr>
          <w:rFonts w:asciiTheme="minorHAnsi" w:hAnsiTheme="minorHAnsi" w:cstheme="minorHAnsi"/>
          <w:color w:val="161616"/>
          <w:spacing w:val="-13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na</w:t>
      </w:r>
      <w:r w:rsidRPr="00137525">
        <w:rPr>
          <w:rFonts w:asciiTheme="minorHAnsi" w:hAnsiTheme="minorHAnsi" w:cstheme="minorHAnsi"/>
          <w:color w:val="161616"/>
          <w:spacing w:val="-13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náhradu</w:t>
      </w:r>
      <w:r w:rsidRPr="00137525">
        <w:rPr>
          <w:rFonts w:asciiTheme="minorHAnsi" w:hAnsiTheme="minorHAnsi" w:cstheme="minorHAnsi"/>
          <w:color w:val="161616"/>
          <w:spacing w:val="-17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škody,</w:t>
      </w:r>
      <w:r w:rsidRPr="00137525">
        <w:rPr>
          <w:rFonts w:asciiTheme="minorHAnsi" w:hAnsiTheme="minorHAnsi" w:cstheme="minorHAnsi"/>
          <w:color w:val="161616"/>
          <w:spacing w:val="-19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k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terá</w:t>
      </w:r>
      <w:r w:rsidRPr="00137525">
        <w:rPr>
          <w:rFonts w:asciiTheme="minorHAnsi" w:hAnsiTheme="minorHAnsi" w:cstheme="minorHAnsi"/>
          <w:color w:val="161616"/>
          <w:spacing w:val="-14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mu</w:t>
      </w:r>
      <w:r w:rsidRPr="00137525">
        <w:rPr>
          <w:rFonts w:asciiTheme="minorHAnsi" w:hAnsiTheme="minorHAnsi" w:cstheme="minorHAnsi"/>
          <w:color w:val="161616"/>
          <w:spacing w:val="-14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byla</w:t>
      </w:r>
      <w:r w:rsidRPr="00137525">
        <w:rPr>
          <w:rFonts w:asciiTheme="minorHAnsi" w:hAnsiTheme="minorHAnsi" w:cstheme="minorHAnsi"/>
          <w:color w:val="161616"/>
          <w:spacing w:val="-18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způsobena</w:t>
      </w:r>
      <w:r w:rsidRPr="00137525">
        <w:rPr>
          <w:rFonts w:asciiTheme="minorHAnsi" w:hAnsiTheme="minorHAnsi" w:cstheme="minorHAnsi"/>
          <w:color w:val="161616"/>
          <w:spacing w:val="-8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omezením</w:t>
      </w:r>
      <w:r w:rsidRPr="00137525">
        <w:rPr>
          <w:rFonts w:asciiTheme="minorHAnsi" w:hAnsiTheme="minorHAnsi" w:cstheme="minorHAnsi"/>
          <w:color w:val="161616"/>
          <w:spacing w:val="-5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jeho</w:t>
      </w:r>
      <w:r w:rsidRPr="00137525">
        <w:rPr>
          <w:rFonts w:asciiTheme="minorHAnsi" w:hAnsiTheme="minorHAnsi" w:cstheme="minorHAnsi"/>
          <w:color w:val="161616"/>
          <w:spacing w:val="-14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práv dle tohoto</w:t>
      </w:r>
      <w:r w:rsidRPr="00137525">
        <w:rPr>
          <w:rFonts w:asciiTheme="minorHAnsi" w:hAnsiTheme="minorHAnsi" w:cstheme="minorHAnsi"/>
          <w:color w:val="161616"/>
          <w:spacing w:val="-9"/>
          <w:w w:val="115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5"/>
          <w:sz w:val="20"/>
          <w:szCs w:val="20"/>
          <w:lang w:val="cs-CZ"/>
        </w:rPr>
        <w:t>odstavce.</w:t>
      </w:r>
    </w:p>
    <w:p w:rsidR="008165AE" w:rsidRPr="00137525" w:rsidRDefault="00983595">
      <w:pPr>
        <w:pStyle w:val="Odstavecseseznamem"/>
        <w:numPr>
          <w:ilvl w:val="0"/>
          <w:numId w:val="1"/>
        </w:numPr>
        <w:tabs>
          <w:tab w:val="left" w:pos="1051"/>
        </w:tabs>
        <w:spacing w:before="145" w:line="259" w:lineRule="auto"/>
        <w:ind w:left="1037" w:right="1473" w:hanging="33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Partneři na jakémkoliv stupni partnerství, kteří jsou veřejnými či státními vysokými školami, nebo neziskovými organizacemi mají právo v prvním roce na slevu ve výši 50 %, v dalších letech</w:t>
      </w:r>
      <w:r w:rsidRPr="00137525">
        <w:rPr>
          <w:rFonts w:asciiTheme="minorHAnsi" w:hAnsiTheme="minorHAnsi" w:cstheme="minorHAnsi"/>
          <w:color w:val="161616"/>
          <w:spacing w:val="-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na</w:t>
      </w:r>
      <w:r w:rsidRPr="00137525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slevu</w:t>
      </w:r>
      <w:r w:rsidRPr="00137525">
        <w:rPr>
          <w:rFonts w:asciiTheme="minorHAnsi" w:hAnsiTheme="minorHAnsi" w:cstheme="minorHAnsi"/>
          <w:color w:val="161616"/>
          <w:spacing w:val="-7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ve</w:t>
      </w:r>
      <w:r w:rsidRPr="00137525">
        <w:rPr>
          <w:rFonts w:asciiTheme="minorHAnsi" w:hAnsiTheme="minorHAnsi" w:cstheme="minorHAnsi"/>
          <w:color w:val="161616"/>
          <w:spacing w:val="-1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výši</w:t>
      </w:r>
      <w:r w:rsidRPr="00137525">
        <w:rPr>
          <w:rFonts w:asciiTheme="minorHAnsi" w:hAnsiTheme="minorHAnsi" w:cstheme="minorHAnsi"/>
          <w:color w:val="161616"/>
          <w:spacing w:val="-9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80</w:t>
      </w:r>
      <w:r w:rsidRPr="00137525">
        <w:rPr>
          <w:rFonts w:asciiTheme="minorHAnsi" w:hAnsiTheme="minorHAnsi" w:cstheme="minorHAnsi"/>
          <w:color w:val="161616"/>
          <w:spacing w:val="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%</w:t>
      </w:r>
      <w:r w:rsidRPr="00137525">
        <w:rPr>
          <w:rFonts w:asciiTheme="minorHAnsi" w:hAnsiTheme="minorHAnsi" w:cstheme="minorHAnsi"/>
          <w:color w:val="161616"/>
          <w:spacing w:val="-4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z</w:t>
      </w:r>
      <w:r w:rsidRPr="00137525">
        <w:rPr>
          <w:rFonts w:asciiTheme="minorHAnsi" w:hAnsiTheme="minorHAnsi" w:cstheme="minorHAnsi"/>
          <w:color w:val="161616"/>
          <w:spacing w:val="-11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odměny</w:t>
      </w:r>
      <w:r w:rsidRPr="00137525">
        <w:rPr>
          <w:rFonts w:asciiTheme="minorHAnsi" w:hAnsiTheme="minorHAnsi" w:cstheme="minorHAnsi"/>
          <w:color w:val="161616"/>
          <w:spacing w:val="-9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dle</w:t>
      </w:r>
      <w:r w:rsidRPr="00137525">
        <w:rPr>
          <w:rFonts w:asciiTheme="minorHAnsi" w:hAnsiTheme="minorHAnsi" w:cstheme="minorHAnsi"/>
          <w:color w:val="161616"/>
          <w:spacing w:val="-1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Čl.2 odst.</w:t>
      </w:r>
      <w:r w:rsidRPr="00137525">
        <w:rPr>
          <w:rFonts w:asciiTheme="minorHAnsi" w:hAnsiTheme="minorHAnsi" w:cstheme="minorHAnsi"/>
          <w:color w:val="161616"/>
          <w:spacing w:val="-3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1) Přílohy</w:t>
      </w:r>
      <w:r w:rsidRPr="00137525">
        <w:rPr>
          <w:rFonts w:asciiTheme="minorHAnsi" w:hAnsiTheme="minorHAnsi" w:cstheme="minorHAnsi"/>
          <w:color w:val="161616"/>
          <w:spacing w:val="-1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č.</w:t>
      </w:r>
      <w:r w:rsidRPr="00137525">
        <w:rPr>
          <w:rFonts w:asciiTheme="minorHAnsi" w:hAnsiTheme="minorHAnsi" w:cstheme="minorHAnsi"/>
          <w:color w:val="161616"/>
          <w:spacing w:val="-33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1</w:t>
      </w:r>
      <w:r w:rsidRPr="00137525">
        <w:rPr>
          <w:rFonts w:asciiTheme="minorHAnsi" w:hAnsiTheme="minorHAnsi" w:cstheme="minorHAnsi"/>
          <w:color w:val="161616"/>
          <w:spacing w:val="2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těchto</w:t>
      </w:r>
      <w:r w:rsidRPr="00137525">
        <w:rPr>
          <w:rFonts w:asciiTheme="minorHAnsi" w:hAnsiTheme="minorHAnsi" w:cstheme="minorHAnsi"/>
          <w:color w:val="161616"/>
          <w:spacing w:val="-11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Stanov</w:t>
      </w:r>
      <w:r w:rsidRPr="00137525">
        <w:rPr>
          <w:rFonts w:asciiTheme="minorHAnsi" w:hAnsiTheme="minorHAnsi" w:cstheme="minorHAnsi"/>
          <w:color w:val="161616"/>
          <w:spacing w:val="-19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za</w:t>
      </w:r>
      <w:r w:rsidRPr="00137525">
        <w:rPr>
          <w:rFonts w:asciiTheme="minorHAnsi" w:hAnsiTheme="minorHAnsi" w:cstheme="minorHAnsi"/>
          <w:color w:val="161616"/>
          <w:spacing w:val="-6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poskytnutá práva dle těchto</w:t>
      </w:r>
      <w:r w:rsidRPr="00137525">
        <w:rPr>
          <w:rFonts w:asciiTheme="minorHAnsi" w:hAnsiTheme="minorHAnsi" w:cstheme="minorHAnsi"/>
          <w:color w:val="161616"/>
          <w:spacing w:val="-5"/>
          <w:w w:val="110"/>
          <w:sz w:val="20"/>
          <w:szCs w:val="20"/>
          <w:lang w:val="cs-CZ"/>
        </w:rPr>
        <w:t xml:space="preserve"> </w:t>
      </w:r>
      <w:r w:rsidRPr="00137525">
        <w:rPr>
          <w:rFonts w:asciiTheme="minorHAnsi" w:hAnsiTheme="minorHAnsi" w:cstheme="minorHAnsi"/>
          <w:color w:val="161616"/>
          <w:w w:val="110"/>
          <w:sz w:val="20"/>
          <w:szCs w:val="20"/>
          <w:lang w:val="cs-CZ"/>
        </w:rPr>
        <w:t>Stanov.</w:t>
      </w: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1D1B2A" w:rsidRDefault="008165AE">
      <w:pPr>
        <w:pStyle w:val="Zkladntext"/>
        <w:rPr>
          <w:rFonts w:ascii="Times New Roman"/>
          <w:sz w:val="20"/>
          <w:lang w:val="cs-CZ"/>
        </w:rPr>
      </w:pPr>
    </w:p>
    <w:p w:rsidR="008165AE" w:rsidRPr="003E1FD8" w:rsidRDefault="008165AE" w:rsidP="003E1FD8">
      <w:pPr>
        <w:tabs>
          <w:tab w:val="left" w:pos="2216"/>
        </w:tabs>
        <w:rPr>
          <w:lang w:val="cs-CZ"/>
        </w:rPr>
      </w:pPr>
    </w:p>
    <w:sectPr w:rsidR="008165AE" w:rsidRPr="003E1FD8">
      <w:pgSz w:w="11910" w:h="16840"/>
      <w:pgMar w:top="200" w:right="18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595" w:rsidRDefault="00983595" w:rsidP="00D14138">
      <w:r>
        <w:separator/>
      </w:r>
    </w:p>
  </w:endnote>
  <w:endnote w:type="continuationSeparator" w:id="0">
    <w:p w:rsidR="00983595" w:rsidRDefault="00983595" w:rsidP="00D1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595" w:rsidRDefault="00983595" w:rsidP="00D14138">
      <w:r>
        <w:separator/>
      </w:r>
    </w:p>
  </w:footnote>
  <w:footnote w:type="continuationSeparator" w:id="0">
    <w:p w:rsidR="00983595" w:rsidRDefault="00983595" w:rsidP="00D1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66405"/>
    <w:multiLevelType w:val="hybridMultilevel"/>
    <w:tmpl w:val="C9C4F04E"/>
    <w:lvl w:ilvl="0" w:tplc="88BC2CFE">
      <w:start w:val="13"/>
      <w:numFmt w:val="lowerLetter"/>
      <w:lvlText w:val="%1)"/>
      <w:lvlJc w:val="left"/>
      <w:pPr>
        <w:ind w:left="1373" w:hanging="342"/>
        <w:jc w:val="left"/>
      </w:pPr>
      <w:rPr>
        <w:rFonts w:ascii="Times New Roman" w:eastAsia="Times New Roman" w:hAnsi="Times New Roman" w:cs="Times New Roman" w:hint="default"/>
        <w:color w:val="181818"/>
        <w:spacing w:val="-1"/>
        <w:w w:val="106"/>
        <w:sz w:val="21"/>
        <w:szCs w:val="21"/>
      </w:rPr>
    </w:lvl>
    <w:lvl w:ilvl="1" w:tplc="78C46CDA">
      <w:numFmt w:val="bullet"/>
      <w:lvlText w:val="•"/>
      <w:lvlJc w:val="left"/>
      <w:pPr>
        <w:ind w:left="2328" w:hanging="342"/>
      </w:pPr>
      <w:rPr>
        <w:rFonts w:hint="default"/>
      </w:rPr>
    </w:lvl>
    <w:lvl w:ilvl="2" w:tplc="648E1F78">
      <w:numFmt w:val="bullet"/>
      <w:lvlText w:val="•"/>
      <w:lvlJc w:val="left"/>
      <w:pPr>
        <w:ind w:left="3276" w:hanging="342"/>
      </w:pPr>
      <w:rPr>
        <w:rFonts w:hint="default"/>
      </w:rPr>
    </w:lvl>
    <w:lvl w:ilvl="3" w:tplc="BC6863DA">
      <w:numFmt w:val="bullet"/>
      <w:lvlText w:val="•"/>
      <w:lvlJc w:val="left"/>
      <w:pPr>
        <w:ind w:left="4225" w:hanging="342"/>
      </w:pPr>
      <w:rPr>
        <w:rFonts w:hint="default"/>
      </w:rPr>
    </w:lvl>
    <w:lvl w:ilvl="4" w:tplc="07B2A4DA">
      <w:numFmt w:val="bullet"/>
      <w:lvlText w:val="•"/>
      <w:lvlJc w:val="left"/>
      <w:pPr>
        <w:ind w:left="5173" w:hanging="342"/>
      </w:pPr>
      <w:rPr>
        <w:rFonts w:hint="default"/>
      </w:rPr>
    </w:lvl>
    <w:lvl w:ilvl="5" w:tplc="CC5EC152">
      <w:numFmt w:val="bullet"/>
      <w:lvlText w:val="•"/>
      <w:lvlJc w:val="left"/>
      <w:pPr>
        <w:ind w:left="6122" w:hanging="342"/>
      </w:pPr>
      <w:rPr>
        <w:rFonts w:hint="default"/>
      </w:rPr>
    </w:lvl>
    <w:lvl w:ilvl="6" w:tplc="1138D4BE">
      <w:numFmt w:val="bullet"/>
      <w:lvlText w:val="•"/>
      <w:lvlJc w:val="left"/>
      <w:pPr>
        <w:ind w:left="7070" w:hanging="342"/>
      </w:pPr>
      <w:rPr>
        <w:rFonts w:hint="default"/>
      </w:rPr>
    </w:lvl>
    <w:lvl w:ilvl="7" w:tplc="08EECB84">
      <w:numFmt w:val="bullet"/>
      <w:lvlText w:val="•"/>
      <w:lvlJc w:val="left"/>
      <w:pPr>
        <w:ind w:left="8018" w:hanging="342"/>
      </w:pPr>
      <w:rPr>
        <w:rFonts w:hint="default"/>
      </w:rPr>
    </w:lvl>
    <w:lvl w:ilvl="8" w:tplc="351A6EA8">
      <w:numFmt w:val="bullet"/>
      <w:lvlText w:val="•"/>
      <w:lvlJc w:val="left"/>
      <w:pPr>
        <w:ind w:left="8967" w:hanging="342"/>
      </w:pPr>
      <w:rPr>
        <w:rFonts w:hint="default"/>
      </w:rPr>
    </w:lvl>
  </w:abstractNum>
  <w:abstractNum w:abstractNumId="1" w15:restartNumberingAfterBreak="0">
    <w:nsid w:val="507C58A2"/>
    <w:multiLevelType w:val="hybridMultilevel"/>
    <w:tmpl w:val="08BA4888"/>
    <w:lvl w:ilvl="0" w:tplc="1E3A1980">
      <w:start w:val="11"/>
      <w:numFmt w:val="lowerLetter"/>
      <w:lvlText w:val="%1)"/>
      <w:lvlJc w:val="left"/>
      <w:pPr>
        <w:ind w:left="1380" w:hanging="353"/>
        <w:jc w:val="left"/>
      </w:pPr>
      <w:rPr>
        <w:rFonts w:ascii="Times New Roman" w:eastAsia="Times New Roman" w:hAnsi="Times New Roman" w:cs="Times New Roman" w:hint="default"/>
        <w:color w:val="181818"/>
        <w:w w:val="109"/>
        <w:sz w:val="21"/>
        <w:szCs w:val="21"/>
      </w:rPr>
    </w:lvl>
    <w:lvl w:ilvl="1" w:tplc="A4109DE0">
      <w:start w:val="1"/>
      <w:numFmt w:val="decimal"/>
      <w:lvlText w:val="%2)"/>
      <w:lvlJc w:val="left"/>
      <w:pPr>
        <w:ind w:left="1380" w:hanging="376"/>
        <w:jc w:val="right"/>
      </w:pPr>
      <w:rPr>
        <w:rFonts w:hint="default"/>
        <w:w w:val="86"/>
      </w:rPr>
    </w:lvl>
    <w:lvl w:ilvl="2" w:tplc="0874A442">
      <w:start w:val="1"/>
      <w:numFmt w:val="lowerLetter"/>
      <w:lvlText w:val="%3)"/>
      <w:lvlJc w:val="left"/>
      <w:pPr>
        <w:ind w:left="1387" w:hanging="351"/>
        <w:jc w:val="left"/>
      </w:pPr>
      <w:rPr>
        <w:rFonts w:hint="default"/>
        <w:spacing w:val="-1"/>
        <w:w w:val="110"/>
      </w:rPr>
    </w:lvl>
    <w:lvl w:ilvl="3" w:tplc="07EC6BCE">
      <w:start w:val="1"/>
      <w:numFmt w:val="decimal"/>
      <w:lvlText w:val="%4)"/>
      <w:lvlJc w:val="left"/>
      <w:pPr>
        <w:ind w:left="1420" w:hanging="351"/>
        <w:jc w:val="left"/>
      </w:pPr>
      <w:rPr>
        <w:rFonts w:ascii="Times New Roman" w:eastAsia="Times New Roman" w:hAnsi="Times New Roman" w:cs="Times New Roman" w:hint="default"/>
        <w:color w:val="161616"/>
        <w:w w:val="83"/>
        <w:sz w:val="21"/>
        <w:szCs w:val="21"/>
      </w:rPr>
    </w:lvl>
    <w:lvl w:ilvl="4" w:tplc="32182F30">
      <w:numFmt w:val="bullet"/>
      <w:lvlText w:val="•"/>
      <w:lvlJc w:val="left"/>
      <w:pPr>
        <w:ind w:left="2769" w:hanging="351"/>
      </w:pPr>
      <w:rPr>
        <w:rFonts w:hint="default"/>
      </w:rPr>
    </w:lvl>
    <w:lvl w:ilvl="5" w:tplc="C6F2D6AE">
      <w:numFmt w:val="bullet"/>
      <w:lvlText w:val="•"/>
      <w:lvlJc w:val="left"/>
      <w:pPr>
        <w:ind w:left="4118" w:hanging="351"/>
      </w:pPr>
      <w:rPr>
        <w:rFonts w:hint="default"/>
      </w:rPr>
    </w:lvl>
    <w:lvl w:ilvl="6" w:tplc="684A71A0">
      <w:numFmt w:val="bullet"/>
      <w:lvlText w:val="•"/>
      <w:lvlJc w:val="left"/>
      <w:pPr>
        <w:ind w:left="5467" w:hanging="351"/>
      </w:pPr>
      <w:rPr>
        <w:rFonts w:hint="default"/>
      </w:rPr>
    </w:lvl>
    <w:lvl w:ilvl="7" w:tplc="80501326">
      <w:numFmt w:val="bullet"/>
      <w:lvlText w:val="•"/>
      <w:lvlJc w:val="left"/>
      <w:pPr>
        <w:ind w:left="6816" w:hanging="351"/>
      </w:pPr>
      <w:rPr>
        <w:rFonts w:hint="default"/>
      </w:rPr>
    </w:lvl>
    <w:lvl w:ilvl="8" w:tplc="1850F55E">
      <w:numFmt w:val="bullet"/>
      <w:lvlText w:val="•"/>
      <w:lvlJc w:val="left"/>
      <w:pPr>
        <w:ind w:left="8165" w:hanging="351"/>
      </w:pPr>
      <w:rPr>
        <w:rFonts w:hint="default"/>
      </w:rPr>
    </w:lvl>
  </w:abstractNum>
  <w:abstractNum w:abstractNumId="2" w15:restartNumberingAfterBreak="0">
    <w:nsid w:val="58BB342A"/>
    <w:multiLevelType w:val="hybridMultilevel"/>
    <w:tmpl w:val="EEA6E1B8"/>
    <w:lvl w:ilvl="0" w:tplc="CEB8E0B2">
      <w:start w:val="1"/>
      <w:numFmt w:val="decimal"/>
      <w:lvlText w:val="%1)"/>
      <w:lvlJc w:val="left"/>
      <w:pPr>
        <w:ind w:left="1054" w:hanging="358"/>
        <w:jc w:val="left"/>
      </w:pPr>
      <w:rPr>
        <w:rFonts w:ascii="Times New Roman" w:eastAsia="Times New Roman" w:hAnsi="Times New Roman" w:cs="Times New Roman" w:hint="default"/>
        <w:color w:val="181818"/>
        <w:w w:val="103"/>
        <w:sz w:val="21"/>
        <w:szCs w:val="21"/>
      </w:rPr>
    </w:lvl>
    <w:lvl w:ilvl="1" w:tplc="C810AE5C">
      <w:start w:val="1"/>
      <w:numFmt w:val="lowerLetter"/>
      <w:lvlText w:val="%2)"/>
      <w:lvlJc w:val="left"/>
      <w:pPr>
        <w:ind w:left="1397" w:hanging="351"/>
        <w:jc w:val="left"/>
      </w:pPr>
      <w:rPr>
        <w:rFonts w:hint="default"/>
        <w:spacing w:val="-1"/>
        <w:w w:val="110"/>
      </w:rPr>
    </w:lvl>
    <w:lvl w:ilvl="2" w:tplc="B4F4A26A">
      <w:numFmt w:val="bullet"/>
      <w:lvlText w:val="•"/>
      <w:lvlJc w:val="left"/>
      <w:pPr>
        <w:ind w:left="2451" w:hanging="351"/>
      </w:pPr>
      <w:rPr>
        <w:rFonts w:hint="default"/>
      </w:rPr>
    </w:lvl>
    <w:lvl w:ilvl="3" w:tplc="591CF7A2">
      <w:numFmt w:val="bullet"/>
      <w:lvlText w:val="•"/>
      <w:lvlJc w:val="left"/>
      <w:pPr>
        <w:ind w:left="3503" w:hanging="351"/>
      </w:pPr>
      <w:rPr>
        <w:rFonts w:hint="default"/>
      </w:rPr>
    </w:lvl>
    <w:lvl w:ilvl="4" w:tplc="8D98A97C">
      <w:numFmt w:val="bullet"/>
      <w:lvlText w:val="•"/>
      <w:lvlJc w:val="left"/>
      <w:pPr>
        <w:ind w:left="4554" w:hanging="351"/>
      </w:pPr>
      <w:rPr>
        <w:rFonts w:hint="default"/>
      </w:rPr>
    </w:lvl>
    <w:lvl w:ilvl="5" w:tplc="92E26A84">
      <w:numFmt w:val="bullet"/>
      <w:lvlText w:val="•"/>
      <w:lvlJc w:val="left"/>
      <w:pPr>
        <w:ind w:left="5606" w:hanging="351"/>
      </w:pPr>
      <w:rPr>
        <w:rFonts w:hint="default"/>
      </w:rPr>
    </w:lvl>
    <w:lvl w:ilvl="6" w:tplc="C48222C0">
      <w:numFmt w:val="bullet"/>
      <w:lvlText w:val="•"/>
      <w:lvlJc w:val="left"/>
      <w:pPr>
        <w:ind w:left="6657" w:hanging="351"/>
      </w:pPr>
      <w:rPr>
        <w:rFonts w:hint="default"/>
      </w:rPr>
    </w:lvl>
    <w:lvl w:ilvl="7" w:tplc="9D96177C">
      <w:numFmt w:val="bullet"/>
      <w:lvlText w:val="•"/>
      <w:lvlJc w:val="left"/>
      <w:pPr>
        <w:ind w:left="7709" w:hanging="351"/>
      </w:pPr>
      <w:rPr>
        <w:rFonts w:hint="default"/>
      </w:rPr>
    </w:lvl>
    <w:lvl w:ilvl="8" w:tplc="75AEF56C">
      <w:numFmt w:val="bullet"/>
      <w:lvlText w:val="•"/>
      <w:lvlJc w:val="left"/>
      <w:pPr>
        <w:ind w:left="8760" w:hanging="351"/>
      </w:pPr>
      <w:rPr>
        <w:rFonts w:hint="default"/>
      </w:rPr>
    </w:lvl>
  </w:abstractNum>
  <w:abstractNum w:abstractNumId="3" w15:restartNumberingAfterBreak="0">
    <w:nsid w:val="5E261CC9"/>
    <w:multiLevelType w:val="hybridMultilevel"/>
    <w:tmpl w:val="1874A1BE"/>
    <w:lvl w:ilvl="0" w:tplc="6FCC7BAA">
      <w:start w:val="13"/>
      <w:numFmt w:val="lowerLetter"/>
      <w:lvlText w:val="%1)"/>
      <w:lvlJc w:val="left"/>
      <w:pPr>
        <w:ind w:left="1409" w:hanging="340"/>
        <w:jc w:val="left"/>
      </w:pPr>
      <w:rPr>
        <w:rFonts w:ascii="Times New Roman" w:eastAsia="Times New Roman" w:hAnsi="Times New Roman" w:cs="Times New Roman" w:hint="default"/>
        <w:color w:val="161616"/>
        <w:spacing w:val="-1"/>
        <w:w w:val="104"/>
        <w:sz w:val="21"/>
        <w:szCs w:val="21"/>
      </w:rPr>
    </w:lvl>
    <w:lvl w:ilvl="1" w:tplc="BE7E5D0A">
      <w:numFmt w:val="bullet"/>
      <w:lvlText w:val="•"/>
      <w:lvlJc w:val="left"/>
      <w:pPr>
        <w:ind w:left="2346" w:hanging="340"/>
      </w:pPr>
      <w:rPr>
        <w:rFonts w:hint="default"/>
      </w:rPr>
    </w:lvl>
    <w:lvl w:ilvl="2" w:tplc="9E0CDA7A">
      <w:numFmt w:val="bullet"/>
      <w:lvlText w:val="•"/>
      <w:lvlJc w:val="left"/>
      <w:pPr>
        <w:ind w:left="3292" w:hanging="340"/>
      </w:pPr>
      <w:rPr>
        <w:rFonts w:hint="default"/>
      </w:rPr>
    </w:lvl>
    <w:lvl w:ilvl="3" w:tplc="07662F06">
      <w:numFmt w:val="bullet"/>
      <w:lvlText w:val="•"/>
      <w:lvlJc w:val="left"/>
      <w:pPr>
        <w:ind w:left="4239" w:hanging="340"/>
      </w:pPr>
      <w:rPr>
        <w:rFonts w:hint="default"/>
      </w:rPr>
    </w:lvl>
    <w:lvl w:ilvl="4" w:tplc="749267CE">
      <w:numFmt w:val="bullet"/>
      <w:lvlText w:val="•"/>
      <w:lvlJc w:val="left"/>
      <w:pPr>
        <w:ind w:left="5185" w:hanging="340"/>
      </w:pPr>
      <w:rPr>
        <w:rFonts w:hint="default"/>
      </w:rPr>
    </w:lvl>
    <w:lvl w:ilvl="5" w:tplc="C37E2E64">
      <w:numFmt w:val="bullet"/>
      <w:lvlText w:val="•"/>
      <w:lvlJc w:val="left"/>
      <w:pPr>
        <w:ind w:left="6132" w:hanging="340"/>
      </w:pPr>
      <w:rPr>
        <w:rFonts w:hint="default"/>
      </w:rPr>
    </w:lvl>
    <w:lvl w:ilvl="6" w:tplc="056432F2">
      <w:numFmt w:val="bullet"/>
      <w:lvlText w:val="•"/>
      <w:lvlJc w:val="left"/>
      <w:pPr>
        <w:ind w:left="7078" w:hanging="340"/>
      </w:pPr>
      <w:rPr>
        <w:rFonts w:hint="default"/>
      </w:rPr>
    </w:lvl>
    <w:lvl w:ilvl="7" w:tplc="E962EE56">
      <w:numFmt w:val="bullet"/>
      <w:lvlText w:val="•"/>
      <w:lvlJc w:val="left"/>
      <w:pPr>
        <w:ind w:left="8024" w:hanging="340"/>
      </w:pPr>
      <w:rPr>
        <w:rFonts w:hint="default"/>
      </w:rPr>
    </w:lvl>
    <w:lvl w:ilvl="8" w:tplc="139A3C2A">
      <w:numFmt w:val="bullet"/>
      <w:lvlText w:val="•"/>
      <w:lvlJc w:val="left"/>
      <w:pPr>
        <w:ind w:left="8971" w:hanging="340"/>
      </w:pPr>
      <w:rPr>
        <w:rFonts w:hint="default"/>
      </w:rPr>
    </w:lvl>
  </w:abstractNum>
  <w:abstractNum w:abstractNumId="4" w15:restartNumberingAfterBreak="0">
    <w:nsid w:val="5F2900CD"/>
    <w:multiLevelType w:val="hybridMultilevel"/>
    <w:tmpl w:val="E3168908"/>
    <w:lvl w:ilvl="0" w:tplc="9F3AED2E">
      <w:start w:val="1"/>
      <w:numFmt w:val="decimal"/>
      <w:lvlText w:val="%1)"/>
      <w:lvlJc w:val="left"/>
      <w:pPr>
        <w:ind w:left="1073" w:hanging="357"/>
        <w:jc w:val="left"/>
      </w:pPr>
      <w:rPr>
        <w:rFonts w:ascii="Times New Roman" w:eastAsia="Times New Roman" w:hAnsi="Times New Roman" w:cs="Times New Roman" w:hint="default"/>
        <w:color w:val="161616"/>
        <w:w w:val="102"/>
        <w:sz w:val="20"/>
        <w:szCs w:val="20"/>
      </w:rPr>
    </w:lvl>
    <w:lvl w:ilvl="1" w:tplc="B8A05F8C">
      <w:start w:val="1"/>
      <w:numFmt w:val="lowerLetter"/>
      <w:lvlText w:val="%2)"/>
      <w:lvlJc w:val="left"/>
      <w:pPr>
        <w:ind w:left="1419" w:hanging="354"/>
        <w:jc w:val="left"/>
      </w:pPr>
      <w:rPr>
        <w:rFonts w:ascii="Times New Roman" w:eastAsia="Times New Roman" w:hAnsi="Times New Roman" w:cs="Times New Roman" w:hint="default"/>
        <w:color w:val="161616"/>
        <w:spacing w:val="-1"/>
        <w:w w:val="100"/>
        <w:sz w:val="20"/>
        <w:szCs w:val="20"/>
      </w:rPr>
    </w:lvl>
    <w:lvl w:ilvl="2" w:tplc="12328E4C">
      <w:numFmt w:val="bullet"/>
      <w:lvlText w:val="•"/>
      <w:lvlJc w:val="left"/>
      <w:pPr>
        <w:ind w:left="2469" w:hanging="354"/>
      </w:pPr>
      <w:rPr>
        <w:rFonts w:hint="default"/>
      </w:rPr>
    </w:lvl>
    <w:lvl w:ilvl="3" w:tplc="A1663292">
      <w:numFmt w:val="bullet"/>
      <w:lvlText w:val="•"/>
      <w:lvlJc w:val="left"/>
      <w:pPr>
        <w:ind w:left="3518" w:hanging="354"/>
      </w:pPr>
      <w:rPr>
        <w:rFonts w:hint="default"/>
      </w:rPr>
    </w:lvl>
    <w:lvl w:ilvl="4" w:tplc="93FC95B8">
      <w:numFmt w:val="bullet"/>
      <w:lvlText w:val="•"/>
      <w:lvlJc w:val="left"/>
      <w:pPr>
        <w:ind w:left="4568" w:hanging="354"/>
      </w:pPr>
      <w:rPr>
        <w:rFonts w:hint="default"/>
      </w:rPr>
    </w:lvl>
    <w:lvl w:ilvl="5" w:tplc="3D8A23F4">
      <w:numFmt w:val="bullet"/>
      <w:lvlText w:val="•"/>
      <w:lvlJc w:val="left"/>
      <w:pPr>
        <w:ind w:left="5617" w:hanging="354"/>
      </w:pPr>
      <w:rPr>
        <w:rFonts w:hint="default"/>
      </w:rPr>
    </w:lvl>
    <w:lvl w:ilvl="6" w:tplc="BD2CC326">
      <w:numFmt w:val="bullet"/>
      <w:lvlText w:val="•"/>
      <w:lvlJc w:val="left"/>
      <w:pPr>
        <w:ind w:left="6666" w:hanging="354"/>
      </w:pPr>
      <w:rPr>
        <w:rFonts w:hint="default"/>
      </w:rPr>
    </w:lvl>
    <w:lvl w:ilvl="7" w:tplc="18B8D1A6">
      <w:numFmt w:val="bullet"/>
      <w:lvlText w:val="•"/>
      <w:lvlJc w:val="left"/>
      <w:pPr>
        <w:ind w:left="7716" w:hanging="354"/>
      </w:pPr>
      <w:rPr>
        <w:rFonts w:hint="default"/>
      </w:rPr>
    </w:lvl>
    <w:lvl w:ilvl="8" w:tplc="5A1C4AAA">
      <w:numFmt w:val="bullet"/>
      <w:lvlText w:val="•"/>
      <w:lvlJc w:val="left"/>
      <w:pPr>
        <w:ind w:left="8765" w:hanging="354"/>
      </w:pPr>
      <w:rPr>
        <w:rFonts w:hint="default"/>
      </w:rPr>
    </w:lvl>
  </w:abstractNum>
  <w:abstractNum w:abstractNumId="5" w15:restartNumberingAfterBreak="0">
    <w:nsid w:val="68153E24"/>
    <w:multiLevelType w:val="hybridMultilevel"/>
    <w:tmpl w:val="72D24EC2"/>
    <w:lvl w:ilvl="0" w:tplc="ED12897A">
      <w:start w:val="1"/>
      <w:numFmt w:val="upperLetter"/>
      <w:lvlText w:val="(%1)"/>
      <w:lvlJc w:val="left"/>
      <w:pPr>
        <w:ind w:left="1196" w:hanging="546"/>
        <w:jc w:val="left"/>
      </w:pPr>
      <w:rPr>
        <w:rFonts w:ascii="Arial" w:eastAsia="Arial" w:hAnsi="Arial" w:cs="Arial" w:hint="default"/>
        <w:color w:val="151515"/>
        <w:spacing w:val="-1"/>
        <w:w w:val="96"/>
        <w:sz w:val="19"/>
        <w:szCs w:val="19"/>
      </w:rPr>
    </w:lvl>
    <w:lvl w:ilvl="1" w:tplc="7B96C6AE">
      <w:numFmt w:val="bullet"/>
      <w:lvlText w:val="•"/>
      <w:lvlJc w:val="left"/>
      <w:pPr>
        <w:ind w:left="2166" w:hanging="546"/>
      </w:pPr>
      <w:rPr>
        <w:rFonts w:hint="default"/>
      </w:rPr>
    </w:lvl>
    <w:lvl w:ilvl="2" w:tplc="8CBC7C62">
      <w:numFmt w:val="bullet"/>
      <w:lvlText w:val="•"/>
      <w:lvlJc w:val="left"/>
      <w:pPr>
        <w:ind w:left="3132" w:hanging="546"/>
      </w:pPr>
      <w:rPr>
        <w:rFonts w:hint="default"/>
      </w:rPr>
    </w:lvl>
    <w:lvl w:ilvl="3" w:tplc="397C992C">
      <w:numFmt w:val="bullet"/>
      <w:lvlText w:val="•"/>
      <w:lvlJc w:val="left"/>
      <w:pPr>
        <w:ind w:left="4099" w:hanging="546"/>
      </w:pPr>
      <w:rPr>
        <w:rFonts w:hint="default"/>
      </w:rPr>
    </w:lvl>
    <w:lvl w:ilvl="4" w:tplc="B7D88032">
      <w:numFmt w:val="bullet"/>
      <w:lvlText w:val="•"/>
      <w:lvlJc w:val="left"/>
      <w:pPr>
        <w:ind w:left="5065" w:hanging="546"/>
      </w:pPr>
      <w:rPr>
        <w:rFonts w:hint="default"/>
      </w:rPr>
    </w:lvl>
    <w:lvl w:ilvl="5" w:tplc="81726620">
      <w:numFmt w:val="bullet"/>
      <w:lvlText w:val="•"/>
      <w:lvlJc w:val="left"/>
      <w:pPr>
        <w:ind w:left="6032" w:hanging="546"/>
      </w:pPr>
      <w:rPr>
        <w:rFonts w:hint="default"/>
      </w:rPr>
    </w:lvl>
    <w:lvl w:ilvl="6" w:tplc="659469D4">
      <w:numFmt w:val="bullet"/>
      <w:lvlText w:val="•"/>
      <w:lvlJc w:val="left"/>
      <w:pPr>
        <w:ind w:left="6998" w:hanging="546"/>
      </w:pPr>
      <w:rPr>
        <w:rFonts w:hint="default"/>
      </w:rPr>
    </w:lvl>
    <w:lvl w:ilvl="7" w:tplc="45A2D66E">
      <w:numFmt w:val="bullet"/>
      <w:lvlText w:val="•"/>
      <w:lvlJc w:val="left"/>
      <w:pPr>
        <w:ind w:left="7964" w:hanging="546"/>
      </w:pPr>
      <w:rPr>
        <w:rFonts w:hint="default"/>
      </w:rPr>
    </w:lvl>
    <w:lvl w:ilvl="8" w:tplc="D02CD27A">
      <w:numFmt w:val="bullet"/>
      <w:lvlText w:val="•"/>
      <w:lvlJc w:val="left"/>
      <w:pPr>
        <w:ind w:left="8931" w:hanging="546"/>
      </w:pPr>
      <w:rPr>
        <w:rFonts w:hint="default"/>
      </w:rPr>
    </w:lvl>
  </w:abstractNum>
  <w:abstractNum w:abstractNumId="6" w15:restartNumberingAfterBreak="0">
    <w:nsid w:val="685146E5"/>
    <w:multiLevelType w:val="multilevel"/>
    <w:tmpl w:val="609A64D6"/>
    <w:lvl w:ilvl="0">
      <w:start w:val="1"/>
      <w:numFmt w:val="decimal"/>
      <w:lvlText w:val="%1."/>
      <w:lvlJc w:val="left"/>
      <w:pPr>
        <w:ind w:left="1189" w:hanging="545"/>
        <w:jc w:val="left"/>
      </w:pPr>
      <w:rPr>
        <w:rFonts w:hint="default"/>
        <w:b/>
        <w:bCs/>
        <w:spacing w:val="-1"/>
        <w:w w:val="98"/>
      </w:rPr>
    </w:lvl>
    <w:lvl w:ilvl="1">
      <w:start w:val="1"/>
      <w:numFmt w:val="decimal"/>
      <w:lvlText w:val="%1.%2."/>
      <w:lvlJc w:val="left"/>
      <w:pPr>
        <w:ind w:left="1233" w:hanging="544"/>
        <w:jc w:val="left"/>
      </w:pPr>
      <w:rPr>
        <w:rFonts w:hint="default"/>
        <w:b/>
        <w:bCs/>
        <w:w w:val="109"/>
      </w:rPr>
    </w:lvl>
    <w:lvl w:ilvl="2">
      <w:start w:val="1"/>
      <w:numFmt w:val="lowerLetter"/>
      <w:lvlText w:val="%3)"/>
      <w:lvlJc w:val="left"/>
      <w:pPr>
        <w:ind w:left="1638" w:hanging="544"/>
        <w:jc w:val="left"/>
      </w:pPr>
      <w:rPr>
        <w:rFonts w:ascii="Arial" w:eastAsia="Arial" w:hAnsi="Arial" w:cs="Arial" w:hint="default"/>
        <w:color w:val="151515"/>
        <w:spacing w:val="-1"/>
        <w:w w:val="94"/>
        <w:sz w:val="19"/>
        <w:szCs w:val="19"/>
      </w:rPr>
    </w:lvl>
    <w:lvl w:ilvl="3">
      <w:numFmt w:val="bullet"/>
      <w:lvlText w:val="•"/>
      <w:lvlJc w:val="left"/>
      <w:pPr>
        <w:ind w:left="1400" w:hanging="544"/>
      </w:pPr>
      <w:rPr>
        <w:rFonts w:hint="default"/>
      </w:rPr>
    </w:lvl>
    <w:lvl w:ilvl="4">
      <w:numFmt w:val="bullet"/>
      <w:lvlText w:val="•"/>
      <w:lvlJc w:val="left"/>
      <w:pPr>
        <w:ind w:left="1640" w:hanging="544"/>
      </w:pPr>
      <w:rPr>
        <w:rFonts w:hint="default"/>
      </w:rPr>
    </w:lvl>
    <w:lvl w:ilvl="5">
      <w:numFmt w:val="bullet"/>
      <w:lvlText w:val="•"/>
      <w:lvlJc w:val="left"/>
      <w:pPr>
        <w:ind w:left="3177" w:hanging="544"/>
      </w:pPr>
      <w:rPr>
        <w:rFonts w:hint="default"/>
      </w:rPr>
    </w:lvl>
    <w:lvl w:ilvl="6">
      <w:numFmt w:val="bullet"/>
      <w:lvlText w:val="•"/>
      <w:lvlJc w:val="left"/>
      <w:pPr>
        <w:ind w:left="4714" w:hanging="544"/>
      </w:pPr>
      <w:rPr>
        <w:rFonts w:hint="default"/>
      </w:rPr>
    </w:lvl>
    <w:lvl w:ilvl="7">
      <w:numFmt w:val="bullet"/>
      <w:lvlText w:val="•"/>
      <w:lvlJc w:val="left"/>
      <w:pPr>
        <w:ind w:left="6252" w:hanging="544"/>
      </w:pPr>
      <w:rPr>
        <w:rFonts w:hint="default"/>
      </w:rPr>
    </w:lvl>
    <w:lvl w:ilvl="8">
      <w:numFmt w:val="bullet"/>
      <w:lvlText w:val="•"/>
      <w:lvlJc w:val="left"/>
      <w:pPr>
        <w:ind w:left="7789" w:hanging="54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5AE"/>
    <w:rsid w:val="00137525"/>
    <w:rsid w:val="001D1B2A"/>
    <w:rsid w:val="003E1FD8"/>
    <w:rsid w:val="008165AE"/>
    <w:rsid w:val="00983595"/>
    <w:rsid w:val="00D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2A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820" w:lineRule="exac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styleId="Nadpis2">
    <w:name w:val="heading 2"/>
    <w:basedOn w:val="Normln"/>
    <w:uiPriority w:val="9"/>
    <w:unhideWhenUsed/>
    <w:qFormat/>
    <w:pPr>
      <w:ind w:left="94" w:right="6622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spacing w:before="162"/>
      <w:ind w:left="1380" w:hanging="348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ind w:left="1209" w:hanging="550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ind w:left="1060" w:hanging="356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62"/>
      <w:ind w:left="1209" w:hanging="3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14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4138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141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413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1937</Words>
  <Characters>11429</Characters>
  <Application>Microsoft Office Word</Application>
  <DocSecurity>0</DocSecurity>
  <Lines>95</Lines>
  <Paragraphs>26</Paragraphs>
  <ScaleCrop>false</ScaleCrop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2023-02-23T16:03:00Z</dcterms:created>
  <dcterms:modified xsi:type="dcterms:W3CDTF">2023-02-23T16:03:00Z</dcterms:modified>
</cp:coreProperties>
</file>