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Body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Body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20126EBE" w:rsidR="00FF46FE" w:rsidRPr="00B143E3" w:rsidRDefault="00B23481" w:rsidP="005C48B2">
      <w:pPr>
        <w:pStyle w:val="BodyText"/>
        <w:spacing w:before="0" w:line="276" w:lineRule="auto"/>
        <w:rPr>
          <w:rFonts w:asciiTheme="minorHAnsi" w:hAnsiTheme="minorHAnsi" w:cstheme="minorHAnsi"/>
          <w:sz w:val="32"/>
          <w:szCs w:val="32"/>
        </w:rPr>
      </w:pPr>
      <w:r>
        <w:rPr>
          <w:rFonts w:asciiTheme="minorHAnsi" w:hAnsiTheme="minorHAnsi" w:cstheme="minorHAnsi"/>
          <w:sz w:val="32"/>
          <w:szCs w:val="32"/>
        </w:rPr>
        <w:t>XXXXXXXXXX</w:t>
      </w:r>
    </w:p>
    <w:p w14:paraId="3ACC205B" w14:textId="628B291D" w:rsidR="00B143E3" w:rsidRPr="0018509E" w:rsidRDefault="00B143E3" w:rsidP="005C48B2">
      <w:pPr>
        <w:pStyle w:val="Body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2A626542" w14:textId="77777777" w:rsidR="008A6541" w:rsidRDefault="008A6541" w:rsidP="008A6541">
      <w:pPr>
        <w:overflowPunct/>
        <w:autoSpaceDE/>
        <w:adjustRightInd/>
        <w:spacing w:line="276" w:lineRule="auto"/>
        <w:ind w:right="113"/>
        <w:jc w:val="both"/>
        <w:outlineLvl w:val="0"/>
        <w:rPr>
          <w:rFonts w:asciiTheme="minorHAnsi" w:hAnsiTheme="minorHAnsi" w:cstheme="minorHAnsi"/>
          <w:b/>
          <w:sz w:val="22"/>
          <w:szCs w:val="22"/>
        </w:rPr>
      </w:pPr>
      <w:r>
        <w:rPr>
          <w:rFonts w:asciiTheme="minorHAnsi" w:hAnsiTheme="minorHAnsi" w:cstheme="minorHAnsi"/>
          <w:b/>
          <w:sz w:val="22"/>
          <w:szCs w:val="22"/>
        </w:rPr>
        <w:t xml:space="preserve">Česká průmyslová zdravotní pojišťovna </w:t>
      </w:r>
    </w:p>
    <w:p w14:paraId="1BD35D0F" w14:textId="77777777" w:rsidR="008A6541" w:rsidRDefault="008A6541" w:rsidP="008A6541">
      <w:pPr>
        <w:overflowPunct/>
        <w:autoSpaceDE/>
        <w:adjustRightInd/>
        <w:spacing w:line="276" w:lineRule="auto"/>
        <w:ind w:right="113"/>
        <w:jc w:val="both"/>
        <w:outlineLvl w:val="0"/>
        <w:rPr>
          <w:rFonts w:asciiTheme="minorHAnsi" w:hAnsiTheme="minorHAnsi" w:cstheme="minorHAnsi"/>
          <w:b/>
          <w:sz w:val="22"/>
          <w:szCs w:val="22"/>
        </w:rPr>
      </w:pPr>
      <w:r>
        <w:rPr>
          <w:rFonts w:asciiTheme="minorHAnsi" w:hAnsiTheme="minorHAnsi" w:cstheme="minorHAnsi"/>
          <w:b/>
          <w:sz w:val="22"/>
          <w:szCs w:val="22"/>
        </w:rPr>
        <w:t>se sídlem:</w:t>
      </w:r>
      <w:r>
        <w:rPr>
          <w:rFonts w:asciiTheme="minorHAnsi" w:hAnsiTheme="minorHAnsi" w:cstheme="minorHAnsi"/>
          <w:b/>
          <w:sz w:val="22"/>
          <w:szCs w:val="22"/>
        </w:rPr>
        <w:tab/>
      </w:r>
      <w:r>
        <w:rPr>
          <w:rFonts w:asciiTheme="minorHAnsi" w:hAnsiTheme="minorHAnsi" w:cstheme="minorHAnsi"/>
          <w:sz w:val="22"/>
          <w:szCs w:val="22"/>
        </w:rPr>
        <w:t>Jeremenkova 161/11, 703 00 Ostrava – Vítkovice</w:t>
      </w:r>
    </w:p>
    <w:p w14:paraId="16A5D840" w14:textId="77777777" w:rsidR="008A6541" w:rsidRDefault="008A6541" w:rsidP="008A6541">
      <w:pPr>
        <w:overflowPunct/>
        <w:autoSpaceDE/>
        <w:adjustRightInd/>
        <w:spacing w:line="276" w:lineRule="auto"/>
        <w:ind w:right="113"/>
        <w:jc w:val="both"/>
        <w:outlineLvl w:val="0"/>
        <w:rPr>
          <w:rFonts w:asciiTheme="minorHAnsi" w:hAnsiTheme="minorHAnsi" w:cstheme="minorHAnsi"/>
          <w:sz w:val="22"/>
          <w:szCs w:val="22"/>
        </w:rPr>
      </w:pPr>
      <w:r>
        <w:rPr>
          <w:rFonts w:asciiTheme="minorHAnsi" w:hAnsiTheme="minorHAnsi" w:cstheme="minorHAnsi"/>
          <w:b/>
          <w:sz w:val="22"/>
          <w:szCs w:val="22"/>
        </w:rPr>
        <w:t>zastoupena:</w:t>
      </w:r>
      <w:r>
        <w:rPr>
          <w:rFonts w:asciiTheme="minorHAnsi" w:hAnsiTheme="minorHAnsi" w:cstheme="minorHAnsi"/>
          <w:b/>
          <w:sz w:val="22"/>
          <w:szCs w:val="22"/>
        </w:rPr>
        <w:tab/>
      </w:r>
      <w:r>
        <w:rPr>
          <w:rFonts w:asciiTheme="minorHAnsi" w:hAnsiTheme="minorHAnsi" w:cstheme="minorHAnsi"/>
          <w:sz w:val="22"/>
          <w:szCs w:val="22"/>
        </w:rPr>
        <w:t xml:space="preserve">Ing. Vladimír </w:t>
      </w:r>
      <w:proofErr w:type="spellStart"/>
      <w:r>
        <w:rPr>
          <w:rFonts w:asciiTheme="minorHAnsi" w:hAnsiTheme="minorHAnsi" w:cstheme="minorHAnsi"/>
          <w:sz w:val="22"/>
          <w:szCs w:val="22"/>
        </w:rPr>
        <w:t>Matta</w:t>
      </w:r>
      <w:proofErr w:type="spellEnd"/>
      <w:r>
        <w:rPr>
          <w:rFonts w:asciiTheme="minorHAnsi" w:hAnsiTheme="minorHAnsi" w:cstheme="minorHAnsi"/>
          <w:sz w:val="22"/>
          <w:szCs w:val="22"/>
        </w:rPr>
        <w:t xml:space="preserve">, generální ředitel </w:t>
      </w:r>
    </w:p>
    <w:p w14:paraId="7365D3E2" w14:textId="77777777" w:rsidR="008A6541" w:rsidRDefault="008A6541" w:rsidP="008A6541">
      <w:pPr>
        <w:overflowPunct/>
        <w:autoSpaceDE/>
        <w:adjustRightInd/>
        <w:spacing w:line="276" w:lineRule="auto"/>
        <w:ind w:right="113"/>
        <w:jc w:val="both"/>
        <w:outlineLvl w:val="0"/>
        <w:rPr>
          <w:rFonts w:asciiTheme="minorHAnsi" w:hAnsiTheme="minorHAnsi" w:cstheme="minorHAnsi"/>
          <w:b/>
          <w:sz w:val="22"/>
          <w:szCs w:val="22"/>
        </w:rPr>
      </w:pPr>
      <w:r>
        <w:rPr>
          <w:rFonts w:asciiTheme="minorHAnsi" w:hAnsiTheme="minorHAnsi" w:cstheme="minorHAnsi"/>
          <w:b/>
          <w:sz w:val="22"/>
          <w:szCs w:val="22"/>
        </w:rPr>
        <w:t>IČO:</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sz w:val="22"/>
          <w:szCs w:val="22"/>
        </w:rPr>
        <w:t>47672234</w:t>
      </w:r>
    </w:p>
    <w:p w14:paraId="247E6DA1" w14:textId="77777777" w:rsidR="008A6541" w:rsidRDefault="008A6541" w:rsidP="008A6541">
      <w:pPr>
        <w:overflowPunct/>
        <w:autoSpaceDE/>
        <w:adjustRightInd/>
        <w:spacing w:line="276" w:lineRule="auto"/>
        <w:ind w:right="113"/>
        <w:jc w:val="both"/>
        <w:outlineLvl w:val="0"/>
        <w:rPr>
          <w:rFonts w:asciiTheme="minorHAnsi" w:hAnsiTheme="minorHAnsi" w:cstheme="minorHAnsi"/>
          <w:b/>
          <w:sz w:val="22"/>
          <w:szCs w:val="22"/>
        </w:rPr>
      </w:pPr>
      <w:r>
        <w:rPr>
          <w:rFonts w:asciiTheme="minorHAnsi" w:hAnsiTheme="minorHAnsi" w:cstheme="minorHAnsi"/>
          <w:b/>
          <w:sz w:val="22"/>
          <w:szCs w:val="22"/>
        </w:rPr>
        <w:t>DIČ:</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sz w:val="22"/>
          <w:szCs w:val="22"/>
        </w:rPr>
        <w:t>není plátcem DPH</w:t>
      </w:r>
    </w:p>
    <w:p w14:paraId="21407BF4" w14:textId="77777777" w:rsidR="008A6541" w:rsidRDefault="008A6541" w:rsidP="008A6541">
      <w:pPr>
        <w:overflowPunct/>
        <w:autoSpaceDE/>
        <w:adjustRightInd/>
        <w:spacing w:line="276" w:lineRule="auto"/>
        <w:ind w:right="113"/>
        <w:jc w:val="both"/>
        <w:outlineLvl w:val="0"/>
        <w:rPr>
          <w:rFonts w:asciiTheme="minorHAnsi" w:hAnsiTheme="minorHAnsi" w:cstheme="minorHAnsi"/>
          <w:sz w:val="22"/>
          <w:szCs w:val="22"/>
        </w:rPr>
      </w:pPr>
      <w:r>
        <w:rPr>
          <w:rFonts w:asciiTheme="minorHAnsi" w:hAnsiTheme="minorHAnsi" w:cstheme="minorHAnsi"/>
          <w:sz w:val="22"/>
          <w:szCs w:val="22"/>
        </w:rPr>
        <w:t xml:space="preserve">zapsaná v obchodním rejstříku vedeném Krajským soudem v Ostravě, </w:t>
      </w:r>
      <w:proofErr w:type="spellStart"/>
      <w:r>
        <w:rPr>
          <w:rFonts w:asciiTheme="minorHAnsi" w:hAnsiTheme="minorHAnsi" w:cstheme="minorHAnsi"/>
          <w:sz w:val="22"/>
          <w:szCs w:val="22"/>
        </w:rPr>
        <w:t>sp</w:t>
      </w:r>
      <w:proofErr w:type="spellEnd"/>
      <w:r>
        <w:rPr>
          <w:rFonts w:asciiTheme="minorHAnsi" w:hAnsiTheme="minorHAnsi" w:cstheme="minorHAnsi"/>
          <w:sz w:val="22"/>
          <w:szCs w:val="22"/>
        </w:rPr>
        <w:t>. zn. AXIV  545</w:t>
      </w:r>
    </w:p>
    <w:p w14:paraId="41DFF78A" w14:textId="274EC1E4" w:rsidR="008A6541" w:rsidRDefault="008A6541" w:rsidP="008A6541">
      <w:pPr>
        <w:overflowPunct/>
        <w:autoSpaceDE/>
        <w:adjustRightInd/>
        <w:spacing w:line="276" w:lineRule="auto"/>
        <w:ind w:right="113"/>
        <w:jc w:val="both"/>
        <w:outlineLvl w:val="0"/>
        <w:rPr>
          <w:rFonts w:asciiTheme="minorHAnsi" w:hAnsiTheme="minorHAnsi" w:cstheme="minorHAnsi"/>
          <w:b/>
          <w:sz w:val="22"/>
          <w:szCs w:val="22"/>
        </w:rPr>
      </w:pPr>
      <w:r>
        <w:rPr>
          <w:rFonts w:asciiTheme="minorHAnsi" w:hAnsiTheme="minorHAnsi" w:cstheme="minorHAnsi"/>
          <w:b/>
          <w:sz w:val="22"/>
          <w:szCs w:val="22"/>
        </w:rPr>
        <w:t xml:space="preserve">bankovní spojení: </w:t>
      </w:r>
      <w:r w:rsidR="00B23481">
        <w:rPr>
          <w:rFonts w:asciiTheme="minorHAnsi" w:hAnsiTheme="minorHAnsi" w:cstheme="minorHAnsi"/>
          <w:sz w:val="22"/>
          <w:szCs w:val="22"/>
        </w:rPr>
        <w:t>XXXXXXXXXX</w:t>
      </w:r>
    </w:p>
    <w:p w14:paraId="48282FF1" w14:textId="5EB64D16" w:rsidR="008A6541" w:rsidRDefault="008A6541" w:rsidP="008A6541">
      <w:pPr>
        <w:overflowPunct/>
        <w:autoSpaceDE/>
        <w:adjustRightInd/>
        <w:spacing w:line="276" w:lineRule="auto"/>
        <w:ind w:right="113"/>
        <w:jc w:val="both"/>
        <w:outlineLvl w:val="0"/>
        <w:rPr>
          <w:rFonts w:asciiTheme="minorHAnsi" w:hAnsiTheme="minorHAnsi" w:cstheme="minorHAnsi"/>
          <w:b/>
          <w:sz w:val="22"/>
          <w:szCs w:val="22"/>
        </w:rPr>
      </w:pPr>
      <w:r>
        <w:rPr>
          <w:rFonts w:asciiTheme="minorHAnsi" w:hAnsiTheme="minorHAnsi" w:cstheme="minorHAnsi"/>
          <w:b/>
          <w:sz w:val="22"/>
          <w:szCs w:val="22"/>
        </w:rPr>
        <w:t>číslo účtu:</w:t>
      </w:r>
      <w:r>
        <w:rPr>
          <w:rFonts w:asciiTheme="minorHAnsi" w:hAnsiTheme="minorHAnsi" w:cstheme="minorHAnsi"/>
          <w:b/>
          <w:sz w:val="22"/>
          <w:szCs w:val="22"/>
        </w:rPr>
        <w:tab/>
      </w:r>
      <w:r w:rsidR="00B23481">
        <w:rPr>
          <w:rFonts w:asciiTheme="minorHAnsi" w:hAnsiTheme="minorHAnsi" w:cstheme="minorHAnsi"/>
          <w:sz w:val="22"/>
          <w:szCs w:val="22"/>
        </w:rPr>
        <w:t>XXXXXXXXXX</w:t>
      </w:r>
    </w:p>
    <w:p w14:paraId="48C3FCFA" w14:textId="77777777" w:rsidR="008A6541" w:rsidRPr="004E3D8C" w:rsidRDefault="008A6541" w:rsidP="008A6541">
      <w:pPr>
        <w:spacing w:before="120" w:after="40" w:line="276" w:lineRule="auto"/>
        <w:rPr>
          <w:rFonts w:asciiTheme="minorHAnsi" w:hAnsiTheme="minorHAnsi"/>
          <w:sz w:val="22"/>
        </w:rPr>
      </w:pPr>
      <w:r w:rsidRPr="004E3D8C">
        <w:rPr>
          <w:rFonts w:asciiTheme="minorHAnsi" w:hAnsiTheme="minorHAnsi" w:cstheme="minorHAnsi"/>
          <w:sz w:val="22"/>
          <w:szCs w:val="22"/>
        </w:rPr>
        <w:t>(dále jen „Pojišťovna“)</w:t>
      </w:r>
    </w:p>
    <w:p w14:paraId="3C24BAD1" w14:textId="77777777" w:rsidR="008A6541" w:rsidRDefault="008A6541" w:rsidP="005C48B2">
      <w:pPr>
        <w:spacing w:line="276" w:lineRule="auto"/>
        <w:rPr>
          <w:rFonts w:asciiTheme="minorHAnsi" w:hAnsiTheme="minorHAnsi"/>
          <w:sz w:val="22"/>
        </w:rPr>
      </w:pPr>
    </w:p>
    <w:p w14:paraId="7DC486E1" w14:textId="08C301B2"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7AFC0C8C"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AB5D2D" w:rsidRPr="005557EC">
        <w:rPr>
          <w:rFonts w:asciiTheme="minorHAnsi" w:hAnsiTheme="minorHAnsi" w:cstheme="minorHAnsi"/>
          <w:b/>
          <w:color w:val="000000" w:themeColor="text1"/>
          <w:sz w:val="22"/>
          <w:szCs w:val="22"/>
        </w:rPr>
        <w:t xml:space="preserve">Pfizer Europe MA EEIG </w:t>
      </w:r>
    </w:p>
    <w:p w14:paraId="753E54DC" w14:textId="36C21D3A"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proofErr w:type="spellStart"/>
      <w:r w:rsidR="00AB5D2D" w:rsidRPr="005557EC">
        <w:rPr>
          <w:rFonts w:asciiTheme="minorHAnsi" w:hAnsiTheme="minorHAnsi" w:cstheme="minorHAnsi"/>
          <w:color w:val="000000" w:themeColor="text1"/>
          <w:sz w:val="22"/>
          <w:szCs w:val="22"/>
        </w:rPr>
        <w:t>Boulevard</w:t>
      </w:r>
      <w:proofErr w:type="spellEnd"/>
      <w:r w:rsidR="00AB5D2D" w:rsidRPr="005557EC">
        <w:rPr>
          <w:rFonts w:asciiTheme="minorHAnsi" w:hAnsiTheme="minorHAnsi" w:cstheme="minorHAnsi"/>
          <w:color w:val="000000" w:themeColor="text1"/>
          <w:sz w:val="22"/>
          <w:szCs w:val="22"/>
        </w:rPr>
        <w:t xml:space="preserve"> de la </w:t>
      </w:r>
      <w:proofErr w:type="spellStart"/>
      <w:r w:rsidR="00AB5D2D" w:rsidRPr="005557EC">
        <w:rPr>
          <w:rFonts w:asciiTheme="minorHAnsi" w:hAnsiTheme="minorHAnsi" w:cstheme="minorHAnsi"/>
          <w:color w:val="000000" w:themeColor="text1"/>
          <w:sz w:val="22"/>
          <w:szCs w:val="22"/>
        </w:rPr>
        <w:t>Plaine</w:t>
      </w:r>
      <w:proofErr w:type="spellEnd"/>
      <w:r w:rsidR="00AB5D2D" w:rsidRPr="005557EC">
        <w:rPr>
          <w:rFonts w:asciiTheme="minorHAnsi" w:hAnsiTheme="minorHAnsi" w:cstheme="minorHAnsi"/>
          <w:color w:val="000000" w:themeColor="text1"/>
          <w:sz w:val="22"/>
          <w:szCs w:val="22"/>
        </w:rPr>
        <w:t xml:space="preserve"> 17, 1050 </w:t>
      </w:r>
      <w:proofErr w:type="spellStart"/>
      <w:r w:rsidR="00AB5D2D" w:rsidRPr="005557EC">
        <w:rPr>
          <w:rFonts w:asciiTheme="minorHAnsi" w:hAnsiTheme="minorHAnsi" w:cstheme="minorHAnsi"/>
          <w:color w:val="000000" w:themeColor="text1"/>
          <w:sz w:val="22"/>
          <w:szCs w:val="22"/>
        </w:rPr>
        <w:t>Bruxelles</w:t>
      </w:r>
      <w:proofErr w:type="spellEnd"/>
      <w:r w:rsidR="00AB5D2D" w:rsidRPr="005557EC">
        <w:rPr>
          <w:rFonts w:asciiTheme="minorHAnsi" w:hAnsiTheme="minorHAnsi" w:cstheme="minorHAnsi"/>
          <w:color w:val="000000" w:themeColor="text1"/>
          <w:sz w:val="22"/>
          <w:szCs w:val="22"/>
        </w:rPr>
        <w:t>, Belgie</w:t>
      </w:r>
    </w:p>
    <w:p w14:paraId="2C958F06" w14:textId="77777777" w:rsidR="00AB5D2D" w:rsidRPr="005557EC" w:rsidRDefault="00AB5D2D" w:rsidP="00AB5D2D">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5557EC">
        <w:rPr>
          <w:rFonts w:asciiTheme="minorHAnsi" w:hAnsiTheme="minorHAnsi" w:cstheme="minorHAnsi"/>
          <w:color w:val="000000" w:themeColor="text1"/>
          <w:sz w:val="22"/>
          <w:szCs w:val="22"/>
        </w:rPr>
        <w:t xml:space="preserve">Registrovaný v belgickém obchodním rejstříku </w:t>
      </w:r>
      <w:proofErr w:type="spellStart"/>
      <w:r w:rsidRPr="005557EC">
        <w:rPr>
          <w:rFonts w:asciiTheme="minorHAnsi" w:hAnsiTheme="minorHAnsi" w:cstheme="minorHAnsi"/>
          <w:color w:val="000000" w:themeColor="text1"/>
          <w:sz w:val="22"/>
          <w:szCs w:val="22"/>
        </w:rPr>
        <w:t>Xerius</w:t>
      </w:r>
      <w:proofErr w:type="spellEnd"/>
      <w:r w:rsidRPr="005557EC">
        <w:rPr>
          <w:rFonts w:asciiTheme="minorHAnsi" w:hAnsiTheme="minorHAnsi" w:cstheme="minorHAnsi"/>
          <w:color w:val="000000" w:themeColor="text1"/>
          <w:sz w:val="22"/>
          <w:szCs w:val="22"/>
        </w:rPr>
        <w:t xml:space="preserve"> pod číslem 0696.658.156 </w:t>
      </w:r>
    </w:p>
    <w:p w14:paraId="193F04BE" w14:textId="47850B1C" w:rsidR="00AB5D2D" w:rsidRPr="005557EC" w:rsidRDefault="00AB5D2D" w:rsidP="00AB5D2D">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5557EC">
        <w:rPr>
          <w:rFonts w:asciiTheme="minorHAnsi" w:hAnsiTheme="minorHAnsi" w:cstheme="minorHAnsi"/>
          <w:color w:val="000000" w:themeColor="text1"/>
          <w:sz w:val="22"/>
          <w:szCs w:val="22"/>
        </w:rPr>
        <w:t xml:space="preserve">Zastoupený na základě plné moci ze dne </w:t>
      </w:r>
      <w:r>
        <w:rPr>
          <w:rFonts w:asciiTheme="minorHAnsi" w:hAnsiTheme="minorHAnsi" w:cstheme="minorHAnsi"/>
          <w:color w:val="000000" w:themeColor="text1"/>
          <w:sz w:val="22"/>
          <w:szCs w:val="22"/>
        </w:rPr>
        <w:t>2</w:t>
      </w:r>
      <w:r w:rsidR="00623F98">
        <w:rPr>
          <w:rFonts w:asciiTheme="minorHAnsi" w:hAnsiTheme="minorHAnsi" w:cstheme="minorHAnsi"/>
          <w:color w:val="000000" w:themeColor="text1"/>
          <w:sz w:val="22"/>
          <w:szCs w:val="22"/>
        </w:rPr>
        <w:t>6</w:t>
      </w:r>
      <w:r>
        <w:rPr>
          <w:rFonts w:asciiTheme="minorHAnsi" w:hAnsiTheme="minorHAnsi" w:cstheme="minorHAnsi"/>
          <w:color w:val="000000" w:themeColor="text1"/>
          <w:sz w:val="22"/>
          <w:szCs w:val="22"/>
        </w:rPr>
        <w:t>.</w:t>
      </w:r>
      <w:r w:rsidR="00623F98">
        <w:rPr>
          <w:rFonts w:asciiTheme="minorHAnsi" w:hAnsiTheme="minorHAnsi" w:cstheme="minorHAnsi"/>
          <w:color w:val="000000" w:themeColor="text1"/>
          <w:sz w:val="22"/>
          <w:szCs w:val="22"/>
        </w:rPr>
        <w:t>3</w:t>
      </w:r>
      <w:r>
        <w:rPr>
          <w:rFonts w:asciiTheme="minorHAnsi" w:hAnsiTheme="minorHAnsi" w:cstheme="minorHAnsi"/>
          <w:color w:val="000000" w:themeColor="text1"/>
          <w:sz w:val="22"/>
          <w:szCs w:val="22"/>
        </w:rPr>
        <w:t>.</w:t>
      </w:r>
      <w:r w:rsidRPr="00215373">
        <w:rPr>
          <w:rFonts w:asciiTheme="minorHAnsi" w:hAnsiTheme="minorHAnsi" w:cstheme="minorHAnsi"/>
          <w:color w:val="000000" w:themeColor="text1"/>
          <w:sz w:val="22"/>
          <w:szCs w:val="22"/>
        </w:rPr>
        <w:t>20</w:t>
      </w:r>
      <w:r w:rsidR="00623F98">
        <w:rPr>
          <w:rFonts w:asciiTheme="minorHAnsi" w:hAnsiTheme="minorHAnsi" w:cstheme="minorHAnsi"/>
          <w:color w:val="000000" w:themeColor="text1"/>
          <w:sz w:val="22"/>
          <w:szCs w:val="22"/>
        </w:rPr>
        <w:t>20</w:t>
      </w:r>
      <w:r w:rsidRPr="00215373">
        <w:rPr>
          <w:rFonts w:asciiTheme="minorHAnsi" w:hAnsiTheme="minorHAnsi" w:cstheme="minorHAnsi"/>
          <w:color w:val="000000" w:themeColor="text1"/>
          <w:sz w:val="22"/>
          <w:szCs w:val="22"/>
        </w:rPr>
        <w:t>:</w:t>
      </w:r>
      <w:r w:rsidRPr="005557EC">
        <w:rPr>
          <w:rFonts w:asciiTheme="minorHAnsi" w:hAnsiTheme="minorHAnsi" w:cstheme="minorHAnsi"/>
          <w:b/>
          <w:bCs/>
          <w:color w:val="000000" w:themeColor="text1"/>
          <w:sz w:val="22"/>
          <w:szCs w:val="22"/>
        </w:rPr>
        <w:t xml:space="preserve"> Pfizer, spol. s r.o., </w:t>
      </w:r>
    </w:p>
    <w:p w14:paraId="21A5B4F5" w14:textId="77777777" w:rsidR="00AB5D2D" w:rsidRPr="00EB1576" w:rsidRDefault="00AB5D2D" w:rsidP="00AB5D2D">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EB1576">
        <w:rPr>
          <w:rFonts w:asciiTheme="minorHAnsi" w:hAnsiTheme="minorHAnsi" w:cstheme="minorHAnsi"/>
          <w:bCs/>
          <w:color w:val="000000" w:themeColor="text1"/>
          <w:sz w:val="22"/>
          <w:szCs w:val="22"/>
        </w:rPr>
        <w:t>Sídlo: Stroupežnického 17, 150 00 Praha 5 - Smíchov</w:t>
      </w:r>
    </w:p>
    <w:p w14:paraId="6D1BDCDD" w14:textId="77777777" w:rsidR="00AB5D2D" w:rsidRPr="00464B0A" w:rsidRDefault="00AB5D2D" w:rsidP="00AB5D2D">
      <w:pPr>
        <w:overflowPunct/>
        <w:autoSpaceDE/>
        <w:autoSpaceDN/>
        <w:adjustRightInd/>
        <w:spacing w:line="276" w:lineRule="auto"/>
        <w:ind w:right="113"/>
        <w:jc w:val="both"/>
        <w:textAlignment w:val="auto"/>
        <w:rPr>
          <w:rFonts w:asciiTheme="minorHAnsi" w:hAnsiTheme="minorHAnsi"/>
          <w:color w:val="000000" w:themeColor="text1"/>
          <w:sz w:val="22"/>
        </w:rPr>
      </w:pPr>
      <w:r w:rsidRPr="00464B0A">
        <w:rPr>
          <w:rFonts w:asciiTheme="minorHAnsi" w:hAnsiTheme="minorHAnsi"/>
          <w:color w:val="000000" w:themeColor="text1"/>
          <w:sz w:val="22"/>
        </w:rPr>
        <w:t xml:space="preserve">IČO: </w:t>
      </w:r>
      <w:r w:rsidRPr="005557EC">
        <w:rPr>
          <w:rFonts w:asciiTheme="minorHAnsi" w:hAnsiTheme="minorHAnsi" w:cstheme="minorHAnsi"/>
          <w:color w:val="000000" w:themeColor="text1"/>
          <w:sz w:val="22"/>
          <w:szCs w:val="22"/>
        </w:rPr>
        <w:t>49244809</w:t>
      </w:r>
    </w:p>
    <w:p w14:paraId="53C720B8" w14:textId="4E29B8BE" w:rsidR="00AB5D2D" w:rsidRPr="00464B0A" w:rsidRDefault="00AB5D2D" w:rsidP="005C48B2">
      <w:pPr>
        <w:overflowPunct/>
        <w:autoSpaceDE/>
        <w:autoSpaceDN/>
        <w:adjustRightInd/>
        <w:spacing w:line="276" w:lineRule="auto"/>
        <w:ind w:right="113"/>
        <w:jc w:val="both"/>
        <w:textAlignment w:val="auto"/>
        <w:rPr>
          <w:rFonts w:asciiTheme="minorHAnsi" w:hAnsiTheme="minorHAnsi"/>
          <w:color w:val="000000" w:themeColor="text1"/>
          <w:sz w:val="22"/>
        </w:rPr>
      </w:pPr>
      <w:r w:rsidRPr="00464B0A">
        <w:rPr>
          <w:rFonts w:asciiTheme="minorHAnsi" w:hAnsiTheme="minorHAnsi"/>
          <w:color w:val="000000" w:themeColor="text1"/>
          <w:sz w:val="22"/>
        </w:rPr>
        <w:t xml:space="preserve">DIČ: </w:t>
      </w:r>
      <w:r w:rsidRPr="005557EC">
        <w:rPr>
          <w:rFonts w:asciiTheme="minorHAnsi" w:hAnsiTheme="minorHAnsi" w:cstheme="minorHAnsi"/>
          <w:color w:val="000000" w:themeColor="text1"/>
          <w:sz w:val="22"/>
          <w:szCs w:val="22"/>
        </w:rPr>
        <w:t>CZ49244809</w:t>
      </w:r>
    </w:p>
    <w:p w14:paraId="26ED6F60" w14:textId="733893E7"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AB5D2D" w:rsidRPr="005557EC">
        <w:rPr>
          <w:rFonts w:asciiTheme="minorHAnsi" w:hAnsiTheme="minorHAnsi" w:cstheme="minorHAnsi"/>
          <w:color w:val="000000" w:themeColor="text1"/>
          <w:sz w:val="22"/>
          <w:szCs w:val="22"/>
        </w:rPr>
        <w:t xml:space="preserve">Městským soudem v Praze pod </w:t>
      </w:r>
      <w:proofErr w:type="spellStart"/>
      <w:r w:rsidR="00AB5D2D" w:rsidRPr="005557EC">
        <w:rPr>
          <w:rFonts w:asciiTheme="minorHAnsi" w:hAnsiTheme="minorHAnsi" w:cstheme="minorHAnsi"/>
          <w:color w:val="000000" w:themeColor="text1"/>
          <w:sz w:val="22"/>
          <w:szCs w:val="22"/>
        </w:rPr>
        <w:t>sp.zn</w:t>
      </w:r>
      <w:proofErr w:type="spellEnd"/>
      <w:r w:rsidR="00AB5D2D" w:rsidRPr="005557EC">
        <w:rPr>
          <w:rFonts w:asciiTheme="minorHAnsi" w:hAnsiTheme="minorHAnsi" w:cstheme="minorHAnsi"/>
          <w:color w:val="000000" w:themeColor="text1"/>
          <w:sz w:val="22"/>
          <w:szCs w:val="22"/>
        </w:rPr>
        <w:t>. C 20616</w:t>
      </w:r>
    </w:p>
    <w:p w14:paraId="4A977D57" w14:textId="3A1F0D4D" w:rsidR="00AB5D2D" w:rsidRPr="00464B0A" w:rsidRDefault="00AB5D2D" w:rsidP="00AB5D2D">
      <w:pPr>
        <w:overflowPunct/>
        <w:autoSpaceDE/>
        <w:autoSpaceDN/>
        <w:adjustRightInd/>
        <w:spacing w:line="276" w:lineRule="auto"/>
        <w:ind w:right="113"/>
        <w:jc w:val="both"/>
        <w:textAlignment w:val="auto"/>
        <w:rPr>
          <w:rFonts w:asciiTheme="minorHAnsi" w:hAnsiTheme="minorHAnsi"/>
          <w:color w:val="000000" w:themeColor="text1"/>
          <w:sz w:val="22"/>
        </w:rPr>
      </w:pPr>
      <w:r w:rsidRPr="00464B0A">
        <w:rPr>
          <w:rFonts w:asciiTheme="minorHAnsi" w:hAnsiTheme="minorHAnsi"/>
          <w:color w:val="000000" w:themeColor="text1"/>
          <w:sz w:val="22"/>
        </w:rPr>
        <w:t>Zastoupený:</w:t>
      </w:r>
      <w:r w:rsidRPr="005557EC">
        <w:rPr>
          <w:rFonts w:asciiTheme="minorHAnsi" w:hAnsiTheme="minorHAnsi" w:cstheme="minorHAnsi"/>
          <w:color w:val="000000" w:themeColor="text1"/>
          <w:sz w:val="22"/>
          <w:szCs w:val="22"/>
        </w:rPr>
        <w:t xml:space="preserve"> </w:t>
      </w:r>
      <w:r w:rsidR="00B23481">
        <w:rPr>
          <w:rFonts w:asciiTheme="minorHAnsi" w:hAnsiTheme="minorHAnsi" w:cstheme="minorHAnsi"/>
          <w:sz w:val="22"/>
          <w:szCs w:val="22"/>
        </w:rPr>
        <w:t>XXXXXXXXXX</w:t>
      </w:r>
      <w:r w:rsidRPr="005557EC">
        <w:rPr>
          <w:rFonts w:asciiTheme="minorHAnsi" w:hAnsiTheme="minorHAnsi" w:cstheme="minorHAnsi"/>
          <w:color w:val="000000" w:themeColor="text1"/>
          <w:sz w:val="22"/>
          <w:szCs w:val="22"/>
        </w:rPr>
        <w:t>, jednatelem</w:t>
      </w:r>
    </w:p>
    <w:p w14:paraId="793A6303" w14:textId="6FB56E6D" w:rsidR="00AB5D2D" w:rsidRPr="00464B0A" w:rsidRDefault="00AB5D2D" w:rsidP="00AB5D2D">
      <w:pPr>
        <w:overflowPunct/>
        <w:autoSpaceDE/>
        <w:autoSpaceDN/>
        <w:adjustRightInd/>
        <w:spacing w:line="276" w:lineRule="auto"/>
        <w:ind w:right="113"/>
        <w:jc w:val="both"/>
        <w:textAlignment w:val="auto"/>
        <w:rPr>
          <w:rFonts w:asciiTheme="minorHAnsi" w:hAnsiTheme="minorHAnsi"/>
          <w:color w:val="000000" w:themeColor="text1"/>
          <w:sz w:val="22"/>
        </w:rPr>
      </w:pPr>
    </w:p>
    <w:p w14:paraId="550D4070" w14:textId="379F0D60"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ListParagraph"/>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ListParagraph"/>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ListParagraph"/>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35D3A01C" w14:textId="2A35EEAB" w:rsidR="00DE3559" w:rsidRPr="0018509E" w:rsidRDefault="00DE3559"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0AD8397D" w:rsidR="00D029A6" w:rsidRPr="0018509E" w:rsidRDefault="00D029A6"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Poskytovatelem</w:t>
      </w:r>
      <w:r w:rsidR="006A0BE3">
        <w:rPr>
          <w:rFonts w:asciiTheme="minorHAnsi" w:hAnsiTheme="minorHAnsi"/>
          <w:b/>
          <w:sz w:val="22"/>
        </w:rPr>
        <w:t xml:space="preserve"> </w:t>
      </w:r>
      <w:r w:rsidR="006A0BE3" w:rsidRPr="00464B0A">
        <w:rPr>
          <w:rFonts w:asciiTheme="minorHAnsi" w:hAnsiTheme="minorHAnsi" w:cstheme="minorHAnsi"/>
          <w:sz w:val="22"/>
          <w:szCs w:val="22"/>
        </w:rPr>
        <w:t>poskytovatel zdravotních služeb, kterému je Pojišťovna povinna uhradit Přípravek z prostředků veřejného zdravotního pojištění v souladu se zákonem o veřejném zdravotním pojištění.</w:t>
      </w:r>
      <w:r w:rsidRPr="0018509E">
        <w:rPr>
          <w:rFonts w:asciiTheme="minorHAnsi" w:hAnsiTheme="minorHAnsi"/>
          <w:b/>
          <w:sz w:val="22"/>
        </w:rPr>
        <w:t xml:space="preserve"> </w:t>
      </w:r>
    </w:p>
    <w:p w14:paraId="6588843F" w14:textId="014B8A0F" w:rsidR="00335DF0" w:rsidRPr="0018509E" w:rsidRDefault="00B84A16" w:rsidP="005C48B2">
      <w:pPr>
        <w:pStyle w:val="ListParagraph"/>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11739B29" w:rsidR="002D3D78" w:rsidRPr="00325B33"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 xml:space="preserve">částka určená </w:t>
      </w:r>
      <w:r w:rsidR="00FC1FDA">
        <w:rPr>
          <w:rFonts w:asciiTheme="minorHAnsi" w:hAnsiTheme="minorHAnsi"/>
          <w:sz w:val="22"/>
        </w:rPr>
        <w:t>na základě této</w:t>
      </w:r>
      <w:r w:rsidRPr="008F3962">
        <w:rPr>
          <w:rFonts w:asciiTheme="minorHAnsi" w:hAnsiTheme="minorHAnsi"/>
          <w:sz w:val="22"/>
        </w:rPr>
        <w:t xml:space="preserve"> </w:t>
      </w:r>
      <w:r w:rsidR="00FC1FDA" w:rsidRPr="008F3962">
        <w:rPr>
          <w:rFonts w:asciiTheme="minorHAnsi" w:hAnsiTheme="minorHAnsi"/>
          <w:sz w:val="22"/>
        </w:rPr>
        <w:t>Smlouv</w:t>
      </w:r>
      <w:r w:rsidR="00FC1FDA">
        <w:rPr>
          <w:rFonts w:asciiTheme="minorHAnsi" w:hAnsiTheme="minorHAnsi"/>
          <w:sz w:val="22"/>
        </w:rPr>
        <w:t>y</w:t>
      </w:r>
      <w:r w:rsidRPr="008F3962">
        <w:rPr>
          <w:rFonts w:asciiTheme="minorHAnsi" w:hAnsiTheme="minorHAnsi"/>
          <w:sz w:val="22"/>
        </w:rPr>
        <w:t>, kterou je Pojišťovna oprávněna přijmout do základního fondu Pojišťovny</w:t>
      </w:r>
      <w:r>
        <w:rPr>
          <w:rFonts w:asciiTheme="minorHAnsi" w:hAnsiTheme="minorHAnsi" w:cstheme="minorHAnsi"/>
          <w:sz w:val="22"/>
          <w:szCs w:val="22"/>
        </w:rPr>
        <w:t>;</w:t>
      </w:r>
    </w:p>
    <w:p w14:paraId="3CA43D46" w14:textId="4EF2FBBB" w:rsidR="00AC5A82" w:rsidRPr="00AC5A82" w:rsidRDefault="00AC5A82" w:rsidP="00623F98">
      <w:pPr>
        <w:pStyle w:val="ListParagraph"/>
        <w:spacing w:before="120" w:after="40" w:line="276" w:lineRule="auto"/>
        <w:jc w:val="both"/>
        <w:textAlignment w:val="auto"/>
        <w:rPr>
          <w:rFonts w:asciiTheme="minorHAnsi" w:hAnsiTheme="minorHAnsi"/>
          <w:color w:val="4F81BD" w:themeColor="accent1"/>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1894344E" w14:textId="77777777" w:rsidR="004E0A4F" w:rsidRPr="0018509E" w:rsidRDefault="004E0A4F" w:rsidP="005C48B2">
      <w:pPr>
        <w:spacing w:after="40" w:line="276" w:lineRule="auto"/>
        <w:jc w:val="center"/>
        <w:rPr>
          <w:rFonts w:asciiTheme="minorHAnsi" w:hAnsiTheme="minorHAnsi"/>
          <w:b/>
          <w:sz w:val="22"/>
        </w:rPr>
      </w:pPr>
    </w:p>
    <w:p w14:paraId="09C73350" w14:textId="0C26F698" w:rsidR="008A6541" w:rsidRDefault="008A6541" w:rsidP="005C48B2">
      <w:pPr>
        <w:spacing w:before="120" w:after="40" w:line="276" w:lineRule="auto"/>
        <w:jc w:val="center"/>
        <w:rPr>
          <w:rFonts w:asciiTheme="minorHAnsi" w:hAnsiTheme="minorHAnsi"/>
          <w:b/>
          <w:sz w:val="22"/>
        </w:rPr>
      </w:pPr>
    </w:p>
    <w:p w14:paraId="4DCED4F3" w14:textId="77777777" w:rsidR="00EB1576" w:rsidRDefault="00EB1576" w:rsidP="005C48B2">
      <w:pPr>
        <w:spacing w:before="120" w:after="40" w:line="276" w:lineRule="auto"/>
        <w:jc w:val="center"/>
        <w:rPr>
          <w:rFonts w:asciiTheme="minorHAnsi" w:hAnsiTheme="minorHAnsi"/>
          <w:b/>
          <w:sz w:val="22"/>
        </w:rPr>
      </w:pPr>
    </w:p>
    <w:p w14:paraId="0D090935" w14:textId="77777777" w:rsidR="008A6541" w:rsidRDefault="008A6541" w:rsidP="005C48B2">
      <w:pPr>
        <w:spacing w:before="120" w:after="40" w:line="276" w:lineRule="auto"/>
        <w:jc w:val="center"/>
        <w:rPr>
          <w:rFonts w:asciiTheme="minorHAnsi" w:hAnsiTheme="minorHAnsi"/>
          <w:b/>
          <w:sz w:val="22"/>
        </w:rPr>
      </w:pPr>
    </w:p>
    <w:p w14:paraId="10263934" w14:textId="4B04AA60"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04183C05"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w:t>
      </w:r>
      <w:r w:rsidR="00874C1F">
        <w:rPr>
          <w:rFonts w:asciiTheme="minorHAnsi" w:hAnsiTheme="minorHAnsi"/>
          <w:sz w:val="22"/>
        </w:rPr>
        <w:t>P</w:t>
      </w:r>
      <w:r w:rsidR="00C93B9D">
        <w:rPr>
          <w:rFonts w:asciiTheme="minorHAnsi" w:hAnsiTheme="minorHAnsi"/>
          <w:sz w:val="22"/>
        </w:rPr>
        <w:t xml:space="preserve">řípravek </w:t>
      </w:r>
      <w:r w:rsidR="00FA5877" w:rsidRPr="0018509E">
        <w:rPr>
          <w:rFonts w:asciiTheme="minorHAnsi" w:hAnsiTheme="minorHAnsi"/>
          <w:sz w:val="22"/>
        </w:rPr>
        <w:t xml:space="preserve">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w:t>
      </w:r>
      <w:r w:rsidR="00D84E05">
        <w:rPr>
          <w:rFonts w:asciiTheme="minorHAnsi" w:hAnsiTheme="minorHAnsi"/>
          <w:sz w:val="22"/>
        </w:rPr>
        <w:t>.</w:t>
      </w:r>
      <w:r w:rsidR="002E1E0C" w:rsidRPr="0018509E">
        <w:rPr>
          <w:rFonts w:asciiTheme="minorHAnsi" w:hAnsiTheme="minorHAnsi"/>
          <w:sz w:val="22"/>
        </w:rPr>
        <w:t xml:space="preserve"> </w:t>
      </w:r>
      <w:r w:rsidR="000D2736">
        <w:rPr>
          <w:rFonts w:asciiTheme="minorHAnsi" w:hAnsiTheme="minorHAnsi"/>
          <w:sz w:val="22"/>
        </w:rPr>
        <w:t xml:space="preserve"> </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30C33A59"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464B0A">
        <w:rPr>
          <w:rFonts w:asciiTheme="minorHAnsi" w:hAnsiTheme="minorHAnsi"/>
          <w:sz w:val="22"/>
        </w:rPr>
        <w:t xml:space="preserve"> </w:t>
      </w:r>
      <w:r w:rsidR="00EF10DF" w:rsidRPr="0018509E">
        <w:rPr>
          <w:rFonts w:asciiTheme="minorHAnsi" w:hAnsiTheme="minorHAnsi"/>
          <w:sz w:val="22"/>
        </w:rPr>
        <w:t xml:space="preserve">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395E4641" w14:textId="77777777" w:rsidR="009B6BAD" w:rsidRPr="0018509E" w:rsidRDefault="009B6BAD" w:rsidP="004279A5">
      <w:pPr>
        <w:spacing w:before="120" w:after="40" w:line="276" w:lineRule="auto"/>
        <w:jc w:val="center"/>
        <w:rPr>
          <w:rFonts w:asciiTheme="minorHAnsi" w:hAnsiTheme="minorHAnsi"/>
          <w:b/>
          <w:sz w:val="22"/>
        </w:rPr>
      </w:pPr>
      <w:r w:rsidRPr="0018509E">
        <w:rPr>
          <w:rFonts w:asciiTheme="minorHAnsi" w:hAnsiTheme="minorHAnsi"/>
          <w:b/>
          <w:sz w:val="22"/>
        </w:rPr>
        <w:t>Zpětná platba</w:t>
      </w:r>
    </w:p>
    <w:p w14:paraId="38B10297" w14:textId="59D9C2D6" w:rsidR="0089628F" w:rsidRPr="00E418C4" w:rsidRDefault="009C6BAD" w:rsidP="0089628F">
      <w:pPr>
        <w:pStyle w:val="ListParagraph"/>
        <w:numPr>
          <w:ilvl w:val="0"/>
          <w:numId w:val="18"/>
        </w:numPr>
        <w:spacing w:before="120" w:after="40" w:line="276" w:lineRule="auto"/>
        <w:ind w:left="425" w:hanging="357"/>
        <w:jc w:val="both"/>
        <w:textAlignment w:val="auto"/>
        <w:rPr>
          <w:rFonts w:asciiTheme="minorHAnsi" w:hAnsiTheme="minorHAnsi" w:cstheme="minorHAnsi"/>
          <w:sz w:val="22"/>
          <w:szCs w:val="22"/>
        </w:rPr>
      </w:pPr>
      <w:r w:rsidRPr="0018509E">
        <w:rPr>
          <w:rFonts w:asciiTheme="minorHAnsi" w:hAnsiTheme="minorHAnsi"/>
          <w:sz w:val="22"/>
        </w:rPr>
        <w:t xml:space="preserve">Držitel se zavazuje poskytnout Pojišťovně Zpětnou platbu </w:t>
      </w:r>
      <w:r w:rsidR="003F2798">
        <w:rPr>
          <w:rFonts w:asciiTheme="minorHAnsi" w:hAnsiTheme="minorHAnsi"/>
          <w:sz w:val="22"/>
        </w:rPr>
        <w:t xml:space="preserve">ve výši </w:t>
      </w:r>
      <w:r w:rsidR="006C0082">
        <w:rPr>
          <w:rFonts w:asciiTheme="minorHAnsi" w:hAnsiTheme="minorHAnsi"/>
          <w:sz w:val="22"/>
        </w:rPr>
        <w:t xml:space="preserve">určené </w:t>
      </w:r>
      <w:r w:rsidR="003F2798">
        <w:rPr>
          <w:rFonts w:asciiTheme="minorHAnsi" w:hAnsiTheme="minorHAnsi"/>
          <w:sz w:val="22"/>
        </w:rPr>
        <w:t>způsobem dle Přílohy č. 1</w:t>
      </w:r>
      <w:r w:rsidR="003F2798" w:rsidRPr="0018509E">
        <w:rPr>
          <w:rFonts w:asciiTheme="minorHAnsi" w:hAnsiTheme="minorHAnsi"/>
          <w:sz w:val="22"/>
        </w:rPr>
        <w:t xml:space="preserve"> této Smlouvy </w:t>
      </w:r>
      <w:r w:rsidRPr="0018509E">
        <w:rPr>
          <w:rFonts w:asciiTheme="minorHAnsi" w:hAnsiTheme="minorHAnsi"/>
          <w:sz w:val="22"/>
        </w:rPr>
        <w:t>podle množství Pojišťovnou uhrazeného Přípravku Poskytovatelům v příslušném kalendářním roce</w:t>
      </w:r>
      <w:r w:rsidR="003F2798">
        <w:rPr>
          <w:rFonts w:asciiTheme="minorHAnsi" w:hAnsiTheme="minorHAnsi"/>
          <w:sz w:val="22"/>
        </w:rPr>
        <w:t xml:space="preserve"> </w:t>
      </w:r>
      <w:r w:rsidRPr="0018509E">
        <w:rPr>
          <w:rFonts w:asciiTheme="minorHAnsi" w:hAnsiTheme="minorHAnsi"/>
          <w:sz w:val="22"/>
        </w:rPr>
        <w:t>v rámci České republiky.</w:t>
      </w:r>
      <w:r w:rsidR="0089628F" w:rsidRPr="0089628F">
        <w:rPr>
          <w:rFonts w:asciiTheme="minorHAnsi" w:hAnsiTheme="minorHAnsi" w:cstheme="minorHAnsi"/>
          <w:sz w:val="22"/>
          <w:szCs w:val="22"/>
        </w:rPr>
        <w:t xml:space="preserve"> </w:t>
      </w:r>
      <w:r w:rsidR="0089628F" w:rsidRPr="00D1235E">
        <w:rPr>
          <w:rFonts w:asciiTheme="minorHAnsi" w:hAnsiTheme="minorHAnsi" w:cstheme="minorHAnsi"/>
          <w:sz w:val="22"/>
          <w:szCs w:val="22"/>
        </w:rPr>
        <w:t xml:space="preserve">Smluvní strany zároveň tímto potvrzují a činí nesporným, že prvním kalendářním rokem, za který se Zpětná platba </w:t>
      </w:r>
      <w:proofErr w:type="gramStart"/>
      <w:r w:rsidR="0089628F" w:rsidRPr="00D1235E">
        <w:rPr>
          <w:rFonts w:asciiTheme="minorHAnsi" w:hAnsiTheme="minorHAnsi" w:cstheme="minorHAnsi"/>
          <w:sz w:val="22"/>
          <w:szCs w:val="22"/>
        </w:rPr>
        <w:t>určí</w:t>
      </w:r>
      <w:proofErr w:type="gramEnd"/>
      <w:r w:rsidR="001B3F9E" w:rsidRPr="00D1235E">
        <w:rPr>
          <w:rFonts w:asciiTheme="minorHAnsi" w:hAnsiTheme="minorHAnsi" w:cstheme="minorHAnsi"/>
          <w:sz w:val="22"/>
          <w:szCs w:val="22"/>
        </w:rPr>
        <w:t xml:space="preserve"> v souladu s tímto odstavcem</w:t>
      </w:r>
      <w:r w:rsidR="0089628F" w:rsidRPr="00D1235E">
        <w:rPr>
          <w:rFonts w:asciiTheme="minorHAnsi" w:hAnsiTheme="minorHAnsi" w:cstheme="minorHAnsi"/>
          <w:sz w:val="22"/>
          <w:szCs w:val="22"/>
        </w:rPr>
        <w:t>, je kalendářní rok 2023.</w:t>
      </w:r>
      <w:r w:rsidR="0089628F" w:rsidRPr="007503E0" w:rsidDel="0089628F">
        <w:rPr>
          <w:rFonts w:asciiTheme="minorHAnsi" w:hAnsiTheme="minorHAnsi" w:cstheme="minorHAnsi"/>
          <w:sz w:val="22"/>
          <w:szCs w:val="22"/>
        </w:rPr>
        <w:t xml:space="preserve"> </w:t>
      </w:r>
    </w:p>
    <w:p w14:paraId="008AF88F" w14:textId="77777777" w:rsidR="00B23481" w:rsidRPr="00B23481" w:rsidRDefault="00E418C4" w:rsidP="00D00689">
      <w:pPr>
        <w:pStyle w:val="ListParagraph"/>
        <w:numPr>
          <w:ilvl w:val="0"/>
          <w:numId w:val="18"/>
        </w:numPr>
        <w:spacing w:before="120" w:after="40" w:line="276" w:lineRule="auto"/>
        <w:ind w:left="425" w:hanging="357"/>
        <w:jc w:val="both"/>
        <w:rPr>
          <w:rFonts w:asciiTheme="minorHAnsi" w:hAnsiTheme="minorHAnsi"/>
          <w:sz w:val="22"/>
          <w:szCs w:val="22"/>
        </w:rPr>
      </w:pPr>
      <w:r w:rsidRPr="00B23481">
        <w:rPr>
          <w:rFonts w:asciiTheme="minorHAnsi" w:hAnsiTheme="minorHAnsi"/>
          <w:sz w:val="22"/>
        </w:rPr>
        <w:t xml:space="preserve">Pojišťovna se zavazuje, že k zajištění průběžného přehledu o nákladech na léčbu Přípravkem poskytne Držiteli prostřednictvím SZP ČR vždy po uplynutí kalendářního pololetí přehled o </w:t>
      </w:r>
      <w:r w:rsidR="004279A5" w:rsidRPr="00B23481">
        <w:rPr>
          <w:rFonts w:asciiTheme="minorHAnsi" w:hAnsiTheme="minorHAnsi"/>
          <w:sz w:val="22"/>
        </w:rPr>
        <w:t xml:space="preserve">celkovém počtu balení Přípravku uhrazených Poskytovatelům a </w:t>
      </w:r>
      <w:r w:rsidRPr="00B23481">
        <w:rPr>
          <w:rFonts w:asciiTheme="minorHAnsi" w:hAnsiTheme="minorHAnsi"/>
          <w:sz w:val="22"/>
        </w:rPr>
        <w:t xml:space="preserve">celkových nákladech na léčbu </w:t>
      </w:r>
      <w:r w:rsidR="004279A5" w:rsidRPr="00B23481">
        <w:rPr>
          <w:rFonts w:asciiTheme="minorHAnsi" w:hAnsiTheme="minorHAnsi"/>
          <w:sz w:val="22"/>
        </w:rPr>
        <w:t>tímto množství</w:t>
      </w:r>
      <w:r w:rsidR="003F2798" w:rsidRPr="00B23481">
        <w:rPr>
          <w:rFonts w:asciiTheme="minorHAnsi" w:hAnsiTheme="minorHAnsi"/>
          <w:sz w:val="22"/>
        </w:rPr>
        <w:t>m</w:t>
      </w:r>
      <w:r w:rsidR="004279A5" w:rsidRPr="00B23481">
        <w:rPr>
          <w:rFonts w:asciiTheme="minorHAnsi" w:hAnsiTheme="minorHAnsi"/>
          <w:sz w:val="22"/>
        </w:rPr>
        <w:t xml:space="preserve"> Přípravku</w:t>
      </w:r>
      <w:r w:rsidRPr="00B23481">
        <w:rPr>
          <w:rFonts w:asciiTheme="minorHAnsi" w:hAnsiTheme="minorHAnsi"/>
          <w:sz w:val="22"/>
        </w:rPr>
        <w:t>, a to za měsíce leden až červen do 1. 10. příslušného kalendářního roku a za měsíce červenec až prosinec do 1. 4. následujícího kalendářního roku, a to na e</w:t>
      </w:r>
      <w:r w:rsidR="005433DD" w:rsidRPr="00B23481">
        <w:rPr>
          <w:rFonts w:asciiTheme="minorHAnsi" w:hAnsiTheme="minorHAnsi"/>
          <w:sz w:val="22"/>
        </w:rPr>
        <w:t>-</w:t>
      </w:r>
      <w:r w:rsidRPr="00B23481">
        <w:rPr>
          <w:rFonts w:asciiTheme="minorHAnsi" w:hAnsiTheme="minorHAnsi"/>
          <w:sz w:val="22"/>
        </w:rPr>
        <w:t>mailovou adresu</w:t>
      </w:r>
      <w:r w:rsidRPr="00B23481">
        <w:rPr>
          <w:rFonts w:asciiTheme="minorHAnsi" w:hAnsiTheme="minorHAnsi"/>
          <w:color w:val="548DD4" w:themeColor="text2" w:themeTint="99"/>
          <w:sz w:val="22"/>
        </w:rPr>
        <w:t xml:space="preserve"> </w:t>
      </w:r>
      <w:r w:rsidR="00B23481">
        <w:rPr>
          <w:rFonts w:asciiTheme="minorHAnsi" w:hAnsiTheme="minorHAnsi" w:cstheme="minorHAnsi"/>
          <w:sz w:val="22"/>
          <w:szCs w:val="22"/>
        </w:rPr>
        <w:t>XXXXXXXXXX</w:t>
      </w:r>
      <w:r w:rsidR="00B23481" w:rsidRPr="00B23481">
        <w:rPr>
          <w:rFonts w:asciiTheme="minorHAnsi" w:hAnsiTheme="minorHAnsi"/>
          <w:sz w:val="22"/>
        </w:rPr>
        <w:t xml:space="preserve"> </w:t>
      </w:r>
    </w:p>
    <w:p w14:paraId="6128A6C8" w14:textId="0A8B723B" w:rsidR="00AC5A82" w:rsidRPr="00B23481" w:rsidRDefault="009C6BAD" w:rsidP="00D00689">
      <w:pPr>
        <w:pStyle w:val="ListParagraph"/>
        <w:numPr>
          <w:ilvl w:val="0"/>
          <w:numId w:val="18"/>
        </w:numPr>
        <w:spacing w:before="120" w:after="40" w:line="276" w:lineRule="auto"/>
        <w:ind w:left="425" w:hanging="357"/>
        <w:jc w:val="both"/>
        <w:rPr>
          <w:rFonts w:asciiTheme="minorHAnsi" w:hAnsiTheme="minorHAnsi"/>
          <w:sz w:val="22"/>
          <w:szCs w:val="22"/>
        </w:rPr>
      </w:pPr>
      <w:r w:rsidRPr="00B23481">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B23481">
        <w:rPr>
          <w:rFonts w:asciiTheme="minorHAnsi" w:hAnsiTheme="minorHAnsi"/>
          <w:sz w:val="22"/>
        </w:rPr>
        <w:t xml:space="preserve">odeslání </w:t>
      </w:r>
      <w:r w:rsidRPr="00B23481">
        <w:rPr>
          <w:rFonts w:asciiTheme="minorHAnsi" w:hAnsiTheme="minorHAnsi"/>
          <w:sz w:val="22"/>
        </w:rPr>
        <w:t>na</w:t>
      </w:r>
      <w:r w:rsidRPr="00B23481">
        <w:rPr>
          <w:rFonts w:asciiTheme="minorHAnsi" w:hAnsiTheme="minorHAnsi" w:cstheme="minorHAnsi"/>
          <w:sz w:val="22"/>
          <w:szCs w:val="22"/>
        </w:rPr>
        <w:t xml:space="preserve"> </w:t>
      </w:r>
      <w:r w:rsidR="00E418C4" w:rsidRPr="00B23481">
        <w:rPr>
          <w:rFonts w:asciiTheme="minorHAnsi" w:hAnsiTheme="minorHAnsi" w:cstheme="minorHAnsi"/>
          <w:sz w:val="22"/>
          <w:szCs w:val="22"/>
        </w:rPr>
        <w:t>e-mail</w:t>
      </w:r>
      <w:r w:rsidR="00535CE0" w:rsidRPr="00B23481">
        <w:rPr>
          <w:rFonts w:asciiTheme="minorHAnsi" w:hAnsiTheme="minorHAnsi" w:cstheme="minorHAnsi"/>
          <w:sz w:val="22"/>
          <w:szCs w:val="22"/>
        </w:rPr>
        <w:t>ovou</w:t>
      </w:r>
      <w:r w:rsidR="00535CE0" w:rsidRPr="00B23481">
        <w:rPr>
          <w:rFonts w:asciiTheme="minorHAnsi" w:hAnsiTheme="minorHAnsi"/>
          <w:sz w:val="22"/>
        </w:rPr>
        <w:t xml:space="preserve"> </w:t>
      </w:r>
      <w:r w:rsidRPr="00B23481">
        <w:rPr>
          <w:rFonts w:asciiTheme="minorHAnsi" w:hAnsiTheme="minorHAnsi"/>
          <w:sz w:val="22"/>
        </w:rPr>
        <w:t>adres</w:t>
      </w:r>
      <w:r w:rsidR="005774B8" w:rsidRPr="00B23481">
        <w:rPr>
          <w:rFonts w:asciiTheme="minorHAnsi" w:hAnsiTheme="minorHAnsi"/>
          <w:sz w:val="22"/>
        </w:rPr>
        <w:t xml:space="preserve">u </w:t>
      </w:r>
      <w:hyperlink r:id="rId11" w:history="1">
        <w:r w:rsidR="005774B8" w:rsidRPr="00B23481">
          <w:rPr>
            <w:rStyle w:val="Hyperlink"/>
            <w:rFonts w:asciiTheme="minorHAnsi" w:hAnsiTheme="minorHAnsi" w:cstheme="minorBidi"/>
            <w:sz w:val="22"/>
            <w:szCs w:val="22"/>
          </w:rPr>
          <w:t>CCZ-Pfizer-CZ@canon.cz</w:t>
        </w:r>
      </w:hyperlink>
      <w:r w:rsidR="00AC5A82" w:rsidRPr="00B23481">
        <w:rPr>
          <w:rFonts w:asciiTheme="minorHAnsi" w:hAnsiTheme="minorHAnsi" w:cstheme="minorBidi"/>
          <w:sz w:val="22"/>
          <w:szCs w:val="22"/>
        </w:rPr>
        <w:t xml:space="preserve"> a  </w:t>
      </w:r>
      <w:r w:rsidR="00B23481">
        <w:rPr>
          <w:rFonts w:asciiTheme="minorHAnsi" w:hAnsiTheme="minorHAnsi" w:cstheme="minorHAnsi"/>
          <w:sz w:val="22"/>
          <w:szCs w:val="22"/>
        </w:rPr>
        <w:t>XXXXXXXXXX</w:t>
      </w:r>
      <w:r w:rsidR="00AC5A82" w:rsidRPr="00B23481">
        <w:rPr>
          <w:rFonts w:asciiTheme="minorHAnsi" w:hAnsiTheme="minorHAnsi" w:cstheme="minorHAnsi"/>
          <w:b/>
          <w:bCs/>
          <w:sz w:val="22"/>
          <w:szCs w:val="22"/>
        </w:rPr>
        <w:t>.</w:t>
      </w:r>
      <w:r w:rsidR="005774B8" w:rsidRPr="00B23481">
        <w:rPr>
          <w:rFonts w:asciiTheme="minorHAnsi" w:hAnsiTheme="minorHAnsi"/>
          <w:b/>
          <w:bCs/>
          <w:sz w:val="22"/>
          <w:szCs w:val="22"/>
        </w:rPr>
        <w:t xml:space="preserve"> </w:t>
      </w:r>
      <w:r w:rsidR="00AC5A82" w:rsidRPr="00B23481">
        <w:rPr>
          <w:rFonts w:asciiTheme="minorHAnsi" w:hAnsiTheme="minorHAnsi"/>
          <w:sz w:val="22"/>
          <w:szCs w:val="22"/>
        </w:rPr>
        <w:t>Faktury budou vystavené na jméno lokálního zástupce Držitele (fakturační adresa): Pfizer, spol. s r.o., Stroupežnického 17, Praha 5, 150 00</w:t>
      </w:r>
      <w:r w:rsidR="005774B8" w:rsidRPr="00B23481">
        <w:rPr>
          <w:rFonts w:asciiTheme="minorHAnsi" w:hAnsiTheme="minorHAnsi"/>
          <w:sz w:val="22"/>
          <w:szCs w:val="22"/>
        </w:rPr>
        <w:t>,</w:t>
      </w:r>
      <w:r w:rsidR="00AC5A82" w:rsidRPr="00B23481">
        <w:rPr>
          <w:rFonts w:asciiTheme="minorHAnsi" w:hAnsiTheme="minorHAnsi"/>
          <w:sz w:val="22"/>
          <w:szCs w:val="22"/>
        </w:rPr>
        <w:t xml:space="preserve"> IČO: 49244809, DIČ: CZ49244809.</w:t>
      </w:r>
    </w:p>
    <w:p w14:paraId="3D5AE442" w14:textId="588EFAB9" w:rsidR="009C6BAD" w:rsidRPr="00AC5A82" w:rsidRDefault="009C6BAD" w:rsidP="0095082E">
      <w:pPr>
        <w:pStyle w:val="ListParagraph"/>
        <w:numPr>
          <w:ilvl w:val="0"/>
          <w:numId w:val="18"/>
        </w:numPr>
        <w:spacing w:before="120" w:after="40" w:line="276" w:lineRule="auto"/>
        <w:ind w:left="425" w:hanging="357"/>
        <w:jc w:val="both"/>
        <w:rPr>
          <w:rFonts w:asciiTheme="minorHAnsi" w:hAnsiTheme="minorHAnsi"/>
          <w:sz w:val="22"/>
        </w:rPr>
      </w:pPr>
      <w:r w:rsidRPr="00AC5A82">
        <w:rPr>
          <w:rFonts w:asciiTheme="minorHAnsi" w:hAnsiTheme="minorHAnsi"/>
          <w:sz w:val="22"/>
        </w:rPr>
        <w:t>Pojišťovna se zavazuje do 1. 4. následujícího kalendářního roku předložit Držiteli podklady dle předcházejícího odstavce a výši Zpětné platby</w:t>
      </w:r>
      <w:r w:rsidR="00535CE0" w:rsidRPr="00AC5A82">
        <w:rPr>
          <w:rFonts w:asciiTheme="minorHAnsi" w:hAnsiTheme="minorHAnsi" w:cstheme="minorHAnsi"/>
          <w:sz w:val="22"/>
          <w:szCs w:val="22"/>
        </w:rPr>
        <w:t>.</w:t>
      </w:r>
      <w:r w:rsidR="00535CE0" w:rsidRPr="00AC5A82">
        <w:rPr>
          <w:rFonts w:asciiTheme="minorHAnsi" w:hAnsiTheme="minorHAnsi"/>
          <w:sz w:val="22"/>
        </w:rPr>
        <w:t xml:space="preserve"> </w:t>
      </w:r>
      <w:r w:rsidRPr="00AC5A82">
        <w:rPr>
          <w:rFonts w:asciiTheme="minorHAnsi" w:hAnsiTheme="minorHAnsi"/>
          <w:sz w:val="22"/>
        </w:rPr>
        <w:t xml:space="preserve">Tyto informace </w:t>
      </w:r>
      <w:r w:rsidR="003B076E" w:rsidRPr="00AC5A82">
        <w:rPr>
          <w:rFonts w:asciiTheme="minorHAnsi" w:hAnsiTheme="minorHAnsi" w:cstheme="minorHAnsi"/>
          <w:sz w:val="22"/>
          <w:szCs w:val="22"/>
        </w:rPr>
        <w:t>budou podkladem pro provedení fakturace Zpětné platby</w:t>
      </w:r>
      <w:r w:rsidRPr="00AC5A82">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AC5A82">
        <w:rPr>
          <w:rFonts w:asciiTheme="minorHAnsi" w:hAnsiTheme="minorHAnsi" w:cstheme="minorHAnsi"/>
          <w:sz w:val="22"/>
          <w:szCs w:val="22"/>
        </w:rPr>
        <w:t xml:space="preserve">Předložení podkladů dle věty první tohoto odstavce provede Pojišťovna </w:t>
      </w:r>
      <w:r w:rsidR="003B076E" w:rsidRPr="00AC5A82">
        <w:rPr>
          <w:rFonts w:asciiTheme="minorHAnsi" w:hAnsiTheme="minorHAnsi" w:cstheme="minorHAnsi"/>
          <w:sz w:val="22"/>
          <w:szCs w:val="22"/>
        </w:rPr>
        <w:t>odesláním</w:t>
      </w:r>
      <w:r w:rsidR="00535CE0" w:rsidRPr="00AC5A82">
        <w:rPr>
          <w:rFonts w:asciiTheme="minorHAnsi" w:hAnsiTheme="minorHAnsi" w:cstheme="minorHAnsi"/>
          <w:sz w:val="22"/>
          <w:szCs w:val="22"/>
        </w:rPr>
        <w:t xml:space="preserve"> na </w:t>
      </w:r>
      <w:r w:rsidR="00E418C4" w:rsidRPr="00AC5A82">
        <w:rPr>
          <w:rFonts w:asciiTheme="minorHAnsi" w:hAnsiTheme="minorHAnsi" w:cstheme="minorHAnsi"/>
          <w:sz w:val="22"/>
          <w:szCs w:val="22"/>
        </w:rPr>
        <w:t>e-mail</w:t>
      </w:r>
      <w:r w:rsidR="00535CE0" w:rsidRPr="00AC5A82">
        <w:rPr>
          <w:rFonts w:asciiTheme="minorHAnsi" w:hAnsiTheme="minorHAnsi" w:cstheme="minorHAnsi"/>
          <w:sz w:val="22"/>
          <w:szCs w:val="22"/>
        </w:rPr>
        <w:t>ovou adresu</w:t>
      </w:r>
      <w:r w:rsidR="00AC5A82">
        <w:rPr>
          <w:rFonts w:asciiTheme="minorHAnsi" w:hAnsiTheme="minorHAnsi" w:cstheme="minorHAnsi"/>
          <w:sz w:val="22"/>
          <w:szCs w:val="22"/>
        </w:rPr>
        <w:t xml:space="preserve"> </w:t>
      </w:r>
      <w:r w:rsidR="00B23481">
        <w:rPr>
          <w:rFonts w:asciiTheme="minorHAnsi" w:hAnsiTheme="minorHAnsi" w:cstheme="minorHAnsi"/>
          <w:sz w:val="22"/>
          <w:szCs w:val="22"/>
        </w:rPr>
        <w:t>XXXXXXXXXX</w:t>
      </w:r>
      <w:r w:rsidR="00535CE0" w:rsidRPr="00AC5A82">
        <w:rPr>
          <w:rFonts w:asciiTheme="minorHAnsi" w:hAnsiTheme="minorHAnsi" w:cstheme="minorHAnsi"/>
          <w:sz w:val="22"/>
          <w:szCs w:val="22"/>
        </w:rPr>
        <w:t>.</w:t>
      </w:r>
    </w:p>
    <w:p w14:paraId="62F39BEE" w14:textId="3D42459A" w:rsidR="009C6BAD"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w:t>
      </w:r>
      <w:r w:rsidR="006D284E" w:rsidRPr="00E418C4">
        <w:rPr>
          <w:rFonts w:asciiTheme="minorHAnsi" w:hAnsiTheme="minorHAnsi" w:cstheme="minorHAnsi"/>
          <w:sz w:val="22"/>
          <w:szCs w:val="22"/>
        </w:rPr>
        <w:lastRenderedPageBreak/>
        <w:t xml:space="preserve">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w:t>
      </w:r>
      <w:proofErr w:type="gramStart"/>
      <w:r w:rsidRPr="0018509E">
        <w:rPr>
          <w:rFonts w:asciiTheme="minorHAnsi" w:hAnsiTheme="minorHAnsi"/>
          <w:sz w:val="22"/>
        </w:rPr>
        <w:t>běží</w:t>
      </w:r>
      <w:proofErr w:type="gramEnd"/>
      <w:r w:rsidRPr="0018509E">
        <w:rPr>
          <w:rFonts w:asciiTheme="minorHAnsi" w:hAnsiTheme="minorHAnsi"/>
          <w:sz w:val="22"/>
        </w:rPr>
        <w:t xml:space="preserve">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adresu</w:t>
      </w:r>
      <w:r w:rsidR="00AC5A82">
        <w:rPr>
          <w:rFonts w:asciiTheme="minorHAnsi" w:hAnsiTheme="minorHAnsi"/>
          <w:sz w:val="22"/>
        </w:rPr>
        <w:t xml:space="preserve"> </w:t>
      </w:r>
      <w:r w:rsidR="00B23481">
        <w:rPr>
          <w:rFonts w:asciiTheme="minorHAnsi" w:hAnsiTheme="minorHAnsi" w:cstheme="minorHAnsi"/>
          <w:sz w:val="22"/>
          <w:szCs w:val="22"/>
        </w:rPr>
        <w:t>XXXXXXXXXX</w:t>
      </w:r>
      <w:r w:rsidRPr="0018509E">
        <w:rPr>
          <w:rFonts w:asciiTheme="minorHAnsi" w:hAnsiTheme="minorHAnsi"/>
          <w:sz w:val="22"/>
        </w:rPr>
        <w:t>.</w:t>
      </w:r>
    </w:p>
    <w:p w14:paraId="57AD22E7" w14:textId="4C3DBE62" w:rsidR="0005484B" w:rsidRPr="00E418C4" w:rsidRDefault="0005484B" w:rsidP="005C48B2">
      <w:pPr>
        <w:pStyle w:val="ListParagraph"/>
        <w:numPr>
          <w:ilvl w:val="0"/>
          <w:numId w:val="18"/>
        </w:numPr>
        <w:spacing w:before="120" w:after="40" w:line="276" w:lineRule="auto"/>
        <w:ind w:left="425" w:hanging="357"/>
        <w:jc w:val="both"/>
        <w:rPr>
          <w:rFonts w:asciiTheme="minorHAnsi" w:hAnsiTheme="minorHAnsi"/>
          <w:sz w:val="22"/>
        </w:rPr>
      </w:pPr>
      <w:r w:rsidRPr="00820020">
        <w:rPr>
          <w:rFonts w:asciiTheme="minorHAnsi" w:hAnsiTheme="minorHAnsi" w:cstheme="minorHAnsi"/>
          <w:color w:val="000000" w:themeColor="text1"/>
          <w:sz w:val="22"/>
          <w:szCs w:val="22"/>
        </w:rPr>
        <w:t>Smluvní strany zároveň tímto vzájemně písemně potvrzují a činí nesporným, že práva a povinnosti vyplývající smluvním stranám ze smluvního vztahu ve smyslu textu této Smlouvy se mezi dotčenými smluvními stranami realizují od</w:t>
      </w:r>
      <w:r>
        <w:rPr>
          <w:rFonts w:asciiTheme="minorHAnsi" w:hAnsiTheme="minorHAnsi" w:cstheme="minorHAnsi"/>
          <w:color w:val="000000" w:themeColor="text1"/>
          <w:sz w:val="22"/>
          <w:szCs w:val="22"/>
        </w:rPr>
        <w:t xml:space="preserve"> </w:t>
      </w:r>
      <w:r w:rsidR="00B23481">
        <w:rPr>
          <w:rFonts w:asciiTheme="minorHAnsi" w:hAnsiTheme="minorHAnsi" w:cstheme="minorHAnsi"/>
          <w:color w:val="000000" w:themeColor="text1"/>
          <w:sz w:val="22"/>
          <w:szCs w:val="22"/>
        </w:rPr>
        <w:t>1. 1. 2023</w:t>
      </w:r>
      <w:r w:rsidRPr="00820020">
        <w:rPr>
          <w:rFonts w:asciiTheme="minorHAnsi" w:hAnsiTheme="minorHAnsi" w:cstheme="minorHAnsi"/>
          <w:color w:val="000000" w:themeColor="text1"/>
          <w:sz w:val="22"/>
          <w:szCs w:val="22"/>
        </w:rPr>
        <w:t>.</w:t>
      </w:r>
    </w:p>
    <w:p w14:paraId="07E6CF2F" w14:textId="7D85F83F" w:rsidR="00535CE0" w:rsidRPr="0018509E" w:rsidRDefault="00535CE0"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w:t>
      </w:r>
      <w:r w:rsidR="005774B8">
        <w:rPr>
          <w:rFonts w:asciiTheme="minorHAnsi" w:hAnsiTheme="minorHAnsi"/>
          <w:sz w:val="22"/>
        </w:rPr>
        <w:t xml:space="preserve">si </w:t>
      </w:r>
      <w:r w:rsidRPr="0018509E">
        <w:rPr>
          <w:rFonts w:asciiTheme="minorHAnsi" w:hAnsiTheme="minorHAnsi"/>
          <w:sz w:val="22"/>
        </w:rPr>
        <w:t xml:space="preserve">bez zbytečného odkladu oznámí změnu </w:t>
      </w:r>
      <w:r w:rsidR="005774B8">
        <w:rPr>
          <w:rFonts w:asciiTheme="minorHAnsi" w:hAnsiTheme="minorHAnsi"/>
          <w:sz w:val="22"/>
        </w:rPr>
        <w:t xml:space="preserve">svých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66EE0395"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BB2A8E4" w:rsidR="00B44B70" w:rsidRPr="0018509E" w:rsidRDefault="001038B8" w:rsidP="005C48B2">
      <w:pPr>
        <w:pStyle w:val="ListParagraph"/>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w:t>
      </w:r>
      <w:r w:rsidR="005774B8">
        <w:rPr>
          <w:rFonts w:asciiTheme="minorHAnsi" w:hAnsiTheme="minorHAnsi"/>
          <w:sz w:val="22"/>
        </w:rPr>
        <w:t xml:space="preserve"> včetně </w:t>
      </w:r>
      <w:r w:rsidR="003F2798">
        <w:rPr>
          <w:rFonts w:asciiTheme="minorHAnsi" w:hAnsiTheme="minorHAnsi"/>
          <w:sz w:val="22"/>
        </w:rPr>
        <w:t>výše Z</w:t>
      </w:r>
      <w:r w:rsidR="005774B8">
        <w:rPr>
          <w:rFonts w:asciiTheme="minorHAnsi" w:hAnsiTheme="minorHAnsi"/>
          <w:sz w:val="22"/>
        </w:rPr>
        <w:t xml:space="preserve">pětné platby dle této </w:t>
      </w:r>
      <w:r w:rsidR="003F2798">
        <w:rPr>
          <w:rFonts w:asciiTheme="minorHAnsi" w:hAnsiTheme="minorHAnsi"/>
          <w:sz w:val="22"/>
        </w:rPr>
        <w:t>S</w:t>
      </w:r>
      <w:r w:rsidR="005774B8">
        <w:rPr>
          <w:rFonts w:asciiTheme="minorHAnsi" w:hAnsiTheme="minorHAnsi"/>
          <w:sz w:val="22"/>
        </w:rPr>
        <w:t>mlouvy a způsobu jejího určení</w:t>
      </w:r>
      <w:r w:rsidR="00B44B70" w:rsidRPr="0018509E">
        <w:rPr>
          <w:rFonts w:asciiTheme="minorHAnsi" w:hAnsiTheme="minorHAnsi"/>
          <w:sz w:val="22"/>
        </w:rPr>
        <w:t xml:space="preserve">,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ListParagraph"/>
        <w:tabs>
          <w:tab w:val="left" w:pos="2947"/>
        </w:tabs>
        <w:spacing w:before="120" w:after="40" w:line="276" w:lineRule="auto"/>
        <w:ind w:left="283"/>
        <w:jc w:val="both"/>
        <w:rPr>
          <w:rFonts w:asciiTheme="minorHAnsi" w:hAnsiTheme="minorHAnsi"/>
          <w:sz w:val="22"/>
        </w:rPr>
      </w:pPr>
    </w:p>
    <w:p w14:paraId="3B65D648" w14:textId="540C4C16" w:rsidR="00E56835" w:rsidRPr="0018509E" w:rsidRDefault="00E56835" w:rsidP="005C48B2">
      <w:pPr>
        <w:pStyle w:val="ListParagraph"/>
        <w:spacing w:after="40" w:line="276" w:lineRule="auto"/>
        <w:ind w:left="0"/>
        <w:jc w:val="center"/>
        <w:rPr>
          <w:rFonts w:asciiTheme="minorHAnsi" w:hAnsiTheme="minorHAnsi"/>
          <w:b/>
          <w:sz w:val="22"/>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ListParagraph"/>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1EEB1514"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o </w:t>
      </w:r>
      <w:r w:rsidR="005774B8">
        <w:rPr>
          <w:rFonts w:asciiTheme="minorHAnsi" w:hAnsiTheme="minorHAnsi"/>
          <w:sz w:val="22"/>
        </w:rPr>
        <w:t>Zpětné platb</w:t>
      </w:r>
      <w:r w:rsidR="00140BC4">
        <w:rPr>
          <w:rFonts w:asciiTheme="minorHAnsi" w:hAnsiTheme="minorHAnsi"/>
          <w:sz w:val="22"/>
        </w:rPr>
        <w:t>ě</w:t>
      </w:r>
      <w:r w:rsidR="005774B8">
        <w:rPr>
          <w:rFonts w:asciiTheme="minorHAnsi" w:hAnsiTheme="minorHAnsi"/>
          <w:sz w:val="22"/>
        </w:rPr>
        <w:t xml:space="preserve"> a způsobu jejího určení (výpočtu)</w:t>
      </w:r>
      <w:r w:rsidR="00D20464">
        <w:rPr>
          <w:rFonts w:asciiTheme="minorHAnsi" w:hAnsiTheme="minorHAnsi"/>
          <w:sz w:val="22"/>
        </w:rPr>
        <w:t xml:space="preserve"> včetně její výše, i pokud </w:t>
      </w:r>
      <w:r w:rsidR="00D40F78">
        <w:rPr>
          <w:rFonts w:asciiTheme="minorHAnsi" w:hAnsiTheme="minorHAnsi"/>
          <w:sz w:val="22"/>
        </w:rPr>
        <w:t xml:space="preserve">by </w:t>
      </w:r>
      <w:r w:rsidR="00D20464">
        <w:rPr>
          <w:rFonts w:asciiTheme="minorHAnsi" w:hAnsiTheme="minorHAnsi"/>
          <w:sz w:val="22"/>
        </w:rPr>
        <w:t xml:space="preserve">se </w:t>
      </w:r>
      <w:r w:rsidR="003C0481" w:rsidRPr="0018509E">
        <w:rPr>
          <w:rFonts w:asciiTheme="minorHAnsi" w:hAnsiTheme="minorHAnsi"/>
          <w:sz w:val="22"/>
        </w:rPr>
        <w:t xml:space="preserve">na </w:t>
      </w:r>
      <w:r w:rsidR="00D40F78">
        <w:rPr>
          <w:rFonts w:asciiTheme="minorHAnsi" w:hAnsiTheme="minorHAnsi"/>
          <w:sz w:val="22"/>
        </w:rPr>
        <w:t>ně</w:t>
      </w:r>
      <w:r w:rsidR="003C0481" w:rsidRPr="0018509E">
        <w:rPr>
          <w:rFonts w:asciiTheme="minorHAnsi" w:hAnsiTheme="minorHAnsi"/>
          <w:sz w:val="22"/>
        </w:rPr>
        <w:t xml:space="preserve"> nevztah</w:t>
      </w:r>
      <w:r w:rsidR="00D40F78">
        <w:rPr>
          <w:rFonts w:asciiTheme="minorHAnsi" w:hAnsiTheme="minorHAnsi"/>
          <w:sz w:val="22"/>
        </w:rPr>
        <w:t>ovala</w:t>
      </w:r>
      <w:r w:rsidR="003C0481" w:rsidRPr="0018509E">
        <w:rPr>
          <w:rFonts w:asciiTheme="minorHAnsi" w:hAnsiTheme="minorHAnsi"/>
          <w:sz w:val="22"/>
        </w:rPr>
        <w:t xml:space="preserv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4D1EE33E"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w:t>
      </w:r>
      <w:r w:rsidR="00584DF5" w:rsidRPr="008560BF">
        <w:rPr>
          <w:rFonts w:asciiTheme="minorHAnsi" w:hAnsiTheme="minorHAnsi"/>
          <w:sz w:val="22"/>
        </w:rPr>
        <w:t xml:space="preserve">určení </w:t>
      </w:r>
      <w:r w:rsidR="00140BC4" w:rsidRPr="008560BF">
        <w:rPr>
          <w:rFonts w:asciiTheme="minorHAnsi" w:hAnsiTheme="minorHAnsi" w:cstheme="minorHAnsi"/>
          <w:sz w:val="22"/>
          <w:szCs w:val="22"/>
        </w:rPr>
        <w:t xml:space="preserve"> výše Zpětné platby</w:t>
      </w:r>
      <w:r w:rsidR="00584DF5" w:rsidRPr="008560BF">
        <w:rPr>
          <w:rFonts w:asciiTheme="minorHAnsi" w:hAnsiTheme="minorHAnsi"/>
          <w:sz w:val="22"/>
        </w:rPr>
        <w:t xml:space="preserve">, vše specifikované Přílohou č. 1 této </w:t>
      </w:r>
      <w:r w:rsidR="00C44C55" w:rsidRPr="008560BF">
        <w:rPr>
          <w:rFonts w:asciiTheme="minorHAnsi" w:hAnsiTheme="minorHAnsi"/>
          <w:sz w:val="22"/>
        </w:rPr>
        <w:t>Smlouvy</w:t>
      </w:r>
      <w:r w:rsidR="00140BC4" w:rsidRPr="008560BF">
        <w:rPr>
          <w:rFonts w:asciiTheme="minorHAnsi" w:hAnsiTheme="minorHAnsi"/>
          <w:sz w:val="22"/>
        </w:rPr>
        <w:t xml:space="preserve">, jakož i </w:t>
      </w:r>
      <w:r w:rsidR="00140BC4" w:rsidRPr="008560BF">
        <w:rPr>
          <w:rFonts w:asciiTheme="minorHAnsi" w:hAnsiTheme="minorHAnsi" w:cstheme="minorHAnsi"/>
          <w:sz w:val="22"/>
          <w:szCs w:val="22"/>
        </w:rPr>
        <w:t>konkrétní výše Zpětné platby</w:t>
      </w:r>
      <w:r w:rsidR="00C44C55" w:rsidRPr="008560BF">
        <w:rPr>
          <w:rFonts w:asciiTheme="minorHAnsi" w:hAnsiTheme="minorHAnsi"/>
          <w:sz w:val="22"/>
        </w:rPr>
        <w:t>.</w:t>
      </w:r>
      <w:r w:rsidR="00584DF5" w:rsidRPr="008560BF">
        <w:rPr>
          <w:rFonts w:asciiTheme="minorHAnsi" w:hAnsiTheme="minorHAnsi"/>
          <w:sz w:val="22"/>
        </w:rPr>
        <w:t xml:space="preserve"> Skute</w:t>
      </w:r>
      <w:r w:rsidR="00584DF5" w:rsidRPr="0018509E">
        <w:rPr>
          <w:rFonts w:asciiTheme="minorHAnsi" w:hAnsiTheme="minorHAnsi"/>
          <w:sz w:val="22"/>
        </w:rPr>
        <w:t>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w:t>
      </w:r>
      <w:r w:rsidR="00F04D33" w:rsidRPr="0018509E">
        <w:rPr>
          <w:rFonts w:asciiTheme="minorHAnsi" w:hAnsiTheme="minorHAnsi"/>
          <w:sz w:val="22"/>
        </w:rPr>
        <w:lastRenderedPageBreak/>
        <w:t xml:space="preserve">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w:t>
      </w:r>
      <w:proofErr w:type="gramStart"/>
      <w:r w:rsidR="002F46CB" w:rsidRPr="0018509E">
        <w:rPr>
          <w:rFonts w:asciiTheme="minorHAnsi" w:hAnsiTheme="minorHAnsi"/>
          <w:sz w:val="22"/>
        </w:rPr>
        <w:t>ruší</w:t>
      </w:r>
      <w:proofErr w:type="gramEnd"/>
      <w:r w:rsidR="002F46CB" w:rsidRPr="0018509E">
        <w:rPr>
          <w:rFonts w:asciiTheme="minorHAnsi" w:hAnsiTheme="minorHAnsi"/>
          <w:sz w:val="22"/>
        </w:rPr>
        <w:t xml:space="preserve">.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ListParagraph"/>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w:t>
      </w:r>
      <w:proofErr w:type="gramStart"/>
      <w:r w:rsidR="00F2443F" w:rsidRPr="0018509E">
        <w:rPr>
          <w:rFonts w:asciiTheme="minorHAnsi" w:hAnsiTheme="minorHAnsi"/>
          <w:sz w:val="22"/>
        </w:rPr>
        <w:t>poruší</w:t>
      </w:r>
      <w:proofErr w:type="gramEnd"/>
      <w:r w:rsidR="00F2443F" w:rsidRPr="0018509E">
        <w:rPr>
          <w:rFonts w:asciiTheme="minorHAnsi" w:hAnsiTheme="minorHAnsi"/>
          <w:sz w:val="22"/>
        </w:rPr>
        <w:t xml:space="preserve">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1D7EE782" w14:textId="77777777" w:rsidR="00BA7DDC" w:rsidRDefault="00BA7DDC" w:rsidP="00623F98">
      <w:pPr>
        <w:tabs>
          <w:tab w:val="left" w:pos="804"/>
        </w:tabs>
        <w:spacing w:after="40" w:line="276" w:lineRule="auto"/>
        <w:jc w:val="center"/>
        <w:rPr>
          <w:rFonts w:asciiTheme="minorHAnsi" w:hAnsiTheme="minorHAnsi"/>
          <w:b/>
          <w:sz w:val="22"/>
        </w:rPr>
      </w:pPr>
    </w:p>
    <w:p w14:paraId="03649726" w14:textId="77777777" w:rsidR="00B23481" w:rsidRDefault="00B23481" w:rsidP="00623F98">
      <w:pPr>
        <w:tabs>
          <w:tab w:val="left" w:pos="804"/>
        </w:tabs>
        <w:spacing w:after="40" w:line="276" w:lineRule="auto"/>
        <w:jc w:val="center"/>
        <w:rPr>
          <w:rFonts w:asciiTheme="minorHAnsi" w:hAnsiTheme="minorHAnsi"/>
          <w:b/>
          <w:sz w:val="22"/>
        </w:rPr>
      </w:pPr>
    </w:p>
    <w:p w14:paraId="470C4570" w14:textId="77777777" w:rsidR="00B23481" w:rsidRDefault="00B23481" w:rsidP="00623F98">
      <w:pPr>
        <w:tabs>
          <w:tab w:val="left" w:pos="804"/>
        </w:tabs>
        <w:spacing w:after="40" w:line="276" w:lineRule="auto"/>
        <w:jc w:val="center"/>
        <w:rPr>
          <w:rFonts w:asciiTheme="minorHAnsi" w:hAnsiTheme="minorHAnsi"/>
          <w:b/>
          <w:sz w:val="22"/>
        </w:rPr>
      </w:pPr>
    </w:p>
    <w:p w14:paraId="54045C5F" w14:textId="6C0CEDD0" w:rsidR="006032EA" w:rsidRPr="0018509E" w:rsidRDefault="006032EA" w:rsidP="00623F98">
      <w:pPr>
        <w:tabs>
          <w:tab w:val="left" w:pos="804"/>
        </w:tabs>
        <w:spacing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C940AB">
        <w:rPr>
          <w:rFonts w:asciiTheme="minorHAnsi" w:hAnsiTheme="minorHAnsi"/>
          <w:b/>
          <w:sz w:val="22"/>
        </w:rPr>
        <w:t>VII</w:t>
      </w:r>
      <w:r w:rsidRPr="0018509E">
        <w:rPr>
          <w:rFonts w:asciiTheme="minorHAnsi" w:hAnsiTheme="minorHAnsi"/>
          <w:b/>
          <w:sz w:val="22"/>
        </w:rPr>
        <w:t>.</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30D80A62" w14:textId="38078B24" w:rsidR="005A5F32" w:rsidRPr="0018509E" w:rsidRDefault="009E62D4" w:rsidP="00E75085">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8560BF">
        <w:rPr>
          <w:rFonts w:asciiTheme="minorHAnsi" w:hAnsiTheme="minorHAnsi"/>
          <w:sz w:val="22"/>
        </w:rPr>
        <w:t xml:space="preserve"> </w:t>
      </w:r>
      <w:r w:rsidR="005A5F32" w:rsidRPr="0018509E">
        <w:rPr>
          <w:rFonts w:asciiTheme="minorHAnsi" w:hAnsiTheme="minorHAnsi"/>
          <w:sz w:val="22"/>
        </w:rPr>
        <w:t xml:space="preserve">Držitel </w:t>
      </w:r>
      <w:proofErr w:type="gramStart"/>
      <w:r w:rsidR="005A5F32" w:rsidRPr="0018509E">
        <w:rPr>
          <w:rFonts w:asciiTheme="minorHAnsi" w:hAnsiTheme="minorHAnsi"/>
          <w:sz w:val="22"/>
        </w:rPr>
        <w:t>poruší</w:t>
      </w:r>
      <w:proofErr w:type="gramEnd"/>
      <w:r w:rsidR="005A5F32" w:rsidRPr="0018509E">
        <w:rPr>
          <w:rFonts w:asciiTheme="minorHAnsi" w:hAnsiTheme="minorHAnsi"/>
          <w:sz w:val="22"/>
        </w:rPr>
        <w:t xml:space="preserve">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005A5F32" w:rsidRPr="0018509E">
        <w:rPr>
          <w:rFonts w:asciiTheme="minorHAnsi" w:hAnsiTheme="minorHAnsi"/>
          <w:sz w:val="22"/>
        </w:rPr>
        <w:t xml:space="preserve">III. odst. 2 této Smlouvy,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rPr>
        <w:t> </w:t>
      </w:r>
      <w:r w:rsidR="005A5F32"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005A5F32"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67B2B305"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w:t>
      </w:r>
      <w:r w:rsidR="008560BF">
        <w:rPr>
          <w:rFonts w:asciiTheme="minorHAnsi" w:hAnsiTheme="minorHAnsi"/>
          <w:b/>
          <w:sz w:val="22"/>
        </w:rPr>
        <w:t xml:space="preserve"> VIII</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22EB4927" w14:textId="4751C6E4" w:rsidR="00CB5847" w:rsidRPr="00CB5847" w:rsidRDefault="004F649F" w:rsidP="00E7508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sidRPr="00E75085">
        <w:rPr>
          <w:rFonts w:asciiTheme="minorHAnsi" w:hAnsiTheme="minorHAnsi" w:cstheme="minorHAnsi"/>
          <w:sz w:val="22"/>
          <w:szCs w:val="22"/>
        </w:rPr>
        <w:tab/>
      </w:r>
      <w:r w:rsidR="00E75085" w:rsidRPr="00CB5847">
        <w:rPr>
          <w:rFonts w:asciiTheme="minorHAnsi" w:hAnsiTheme="minorHAnsi"/>
          <w:sz w:val="22"/>
        </w:rPr>
        <w:t xml:space="preserve">Tato </w:t>
      </w:r>
      <w:r w:rsidR="00965548" w:rsidRPr="00CB5847">
        <w:rPr>
          <w:rFonts w:asciiTheme="minorHAnsi" w:hAnsiTheme="minorHAnsi"/>
          <w:sz w:val="22"/>
        </w:rPr>
        <w:t>S</w:t>
      </w:r>
      <w:r w:rsidR="00E75085" w:rsidRPr="00CB5847">
        <w:rPr>
          <w:rFonts w:asciiTheme="minorHAnsi" w:hAnsiTheme="minorHAnsi"/>
          <w:sz w:val="22"/>
        </w:rPr>
        <w:t xml:space="preserve">mlouva se uzavírá na dobu </w:t>
      </w:r>
      <w:r w:rsidR="00746473">
        <w:rPr>
          <w:rFonts w:asciiTheme="minorHAnsi" w:hAnsiTheme="minorHAnsi"/>
          <w:sz w:val="22"/>
        </w:rPr>
        <w:t xml:space="preserve">určitou, konkrétně do </w:t>
      </w:r>
      <w:r w:rsidR="00B23481">
        <w:rPr>
          <w:rFonts w:asciiTheme="minorHAnsi" w:hAnsiTheme="minorHAnsi"/>
          <w:sz w:val="22"/>
        </w:rPr>
        <w:t>31. 12. 2023</w:t>
      </w:r>
      <w:r w:rsidR="00E75085" w:rsidRPr="00CB5847">
        <w:rPr>
          <w:rFonts w:asciiTheme="minorHAnsi" w:hAnsiTheme="minorHAnsi"/>
          <w:sz w:val="22"/>
        </w:rPr>
        <w:t xml:space="preserve">. Neoznámí-li některá ze smluvních stran nejpozději tři měsíce před ukončením sjednané doby smlouvy druhé smluvní straně, že trvá na ukončení </w:t>
      </w:r>
      <w:r w:rsidR="00965548" w:rsidRPr="00CB5847">
        <w:rPr>
          <w:rFonts w:asciiTheme="minorHAnsi" w:hAnsiTheme="minorHAnsi"/>
          <w:sz w:val="22"/>
        </w:rPr>
        <w:t>S</w:t>
      </w:r>
      <w:r w:rsidR="00E75085" w:rsidRPr="00CB5847">
        <w:rPr>
          <w:rFonts w:asciiTheme="minorHAnsi" w:hAnsiTheme="minorHAnsi"/>
          <w:sz w:val="22"/>
        </w:rPr>
        <w:t xml:space="preserve">mlouvy uplynutím sjednané doby trvání </w:t>
      </w:r>
      <w:r w:rsidR="00965548" w:rsidRPr="00CB5847">
        <w:rPr>
          <w:rFonts w:asciiTheme="minorHAnsi" w:hAnsiTheme="minorHAnsi"/>
          <w:sz w:val="22"/>
        </w:rPr>
        <w:t>S</w:t>
      </w:r>
      <w:r w:rsidR="00E75085" w:rsidRPr="00CB5847">
        <w:rPr>
          <w:rFonts w:asciiTheme="minorHAnsi" w:hAnsiTheme="minorHAnsi"/>
          <w:sz w:val="22"/>
        </w:rPr>
        <w:t xml:space="preserve">mlouvy, tato </w:t>
      </w:r>
      <w:r w:rsidR="00965548" w:rsidRPr="00CB5847">
        <w:rPr>
          <w:rFonts w:asciiTheme="minorHAnsi" w:hAnsiTheme="minorHAnsi"/>
          <w:sz w:val="22"/>
        </w:rPr>
        <w:t>S</w:t>
      </w:r>
      <w:r w:rsidR="00E75085" w:rsidRPr="00CB5847">
        <w:rPr>
          <w:rFonts w:asciiTheme="minorHAnsi" w:hAnsiTheme="minorHAnsi"/>
          <w:sz w:val="22"/>
        </w:rPr>
        <w:t xml:space="preserve">mlouva se automaticky prodlužuje na dobu neurčitou. Bez ohledu na uvedené tato </w:t>
      </w:r>
      <w:r w:rsidR="00965548" w:rsidRPr="00CB5847">
        <w:rPr>
          <w:rFonts w:asciiTheme="minorHAnsi" w:hAnsiTheme="minorHAnsi"/>
          <w:sz w:val="22"/>
        </w:rPr>
        <w:t>S</w:t>
      </w:r>
      <w:r w:rsidR="00E75085" w:rsidRPr="00CB5847">
        <w:rPr>
          <w:rFonts w:asciiTheme="minorHAnsi" w:hAnsiTheme="minorHAnsi"/>
          <w:sz w:val="22"/>
        </w:rPr>
        <w:t xml:space="preserve">mlouva automaticky zaniká dnem, kdy léčivý přípravek </w:t>
      </w:r>
      <w:r w:rsidR="0024725A">
        <w:rPr>
          <w:rFonts w:asciiTheme="minorHAnsi" w:hAnsiTheme="minorHAnsi"/>
          <w:sz w:val="22"/>
        </w:rPr>
        <w:t>přestane</w:t>
      </w:r>
      <w:r w:rsidR="0024725A" w:rsidRPr="00CB5847">
        <w:rPr>
          <w:rFonts w:asciiTheme="minorHAnsi" w:hAnsiTheme="minorHAnsi"/>
          <w:sz w:val="22"/>
        </w:rPr>
        <w:t xml:space="preserve"> </w:t>
      </w:r>
      <w:r w:rsidR="00E75085" w:rsidRPr="00CB5847">
        <w:rPr>
          <w:rFonts w:asciiTheme="minorHAnsi" w:hAnsiTheme="minorHAnsi"/>
          <w:sz w:val="22"/>
        </w:rPr>
        <w:t>být hrazený z prostředků veřejného zdravotního pojištění (odkdy jej nelze předepsat pojištěnci k úhradě zdravotní pojišťovně) ze zákona podle § 32c zákona veřejném zdravotním pojištění.</w:t>
      </w:r>
      <w:r w:rsidR="00E75085" w:rsidRPr="00CB5847" w:rsidDel="00E75085">
        <w:rPr>
          <w:rFonts w:asciiTheme="minorHAnsi" w:hAnsiTheme="minorHAnsi"/>
          <w:sz w:val="22"/>
        </w:rPr>
        <w:t xml:space="preserve"> </w:t>
      </w:r>
    </w:p>
    <w:p w14:paraId="332AD3B7" w14:textId="02EF60EB" w:rsidR="008A4C83" w:rsidRPr="00CB5847" w:rsidRDefault="004F649F" w:rsidP="4B78DA61">
      <w:pPr>
        <w:spacing w:before="120"/>
        <w:ind w:left="284" w:hanging="420"/>
        <w:jc w:val="both"/>
        <w:textAlignment w:val="auto"/>
        <w:rPr>
          <w:rFonts w:asciiTheme="minorHAnsi" w:hAnsiTheme="minorHAnsi"/>
          <w:sz w:val="22"/>
          <w:szCs w:val="22"/>
        </w:rPr>
      </w:pPr>
      <w:r w:rsidRPr="4B78DA61">
        <w:rPr>
          <w:rFonts w:asciiTheme="minorHAnsi" w:hAnsiTheme="minorHAnsi"/>
          <w:sz w:val="22"/>
          <w:szCs w:val="22"/>
        </w:rPr>
        <w:t>2.</w:t>
      </w:r>
      <w:r w:rsidR="008A4C83">
        <w:tab/>
      </w:r>
      <w:r w:rsidR="007F514F" w:rsidRPr="007F514F">
        <w:rPr>
          <w:rStyle w:val="cf01"/>
          <w:rFonts w:asciiTheme="minorHAnsi" w:hAnsiTheme="minorHAnsi" w:cstheme="minorHAnsi"/>
          <w:i w:val="0"/>
          <w:iCs w:val="0"/>
          <w:color w:val="auto"/>
          <w:sz w:val="22"/>
          <w:szCs w:val="22"/>
        </w:rPr>
        <w:t xml:space="preserve">Po dobu trvání Smlouvy na dobu určitou dle odst. 1 </w:t>
      </w:r>
      <w:r w:rsidR="0024725A">
        <w:rPr>
          <w:rStyle w:val="cf01"/>
          <w:rFonts w:asciiTheme="minorHAnsi" w:hAnsiTheme="minorHAnsi" w:cstheme="minorHAnsi"/>
          <w:i w:val="0"/>
          <w:iCs w:val="0"/>
          <w:color w:val="auto"/>
          <w:sz w:val="22"/>
          <w:szCs w:val="22"/>
        </w:rPr>
        <w:t xml:space="preserve">tohoto článku </w:t>
      </w:r>
      <w:r w:rsidR="007F514F" w:rsidRPr="007F514F">
        <w:rPr>
          <w:rStyle w:val="cf01"/>
          <w:rFonts w:asciiTheme="minorHAnsi" w:hAnsiTheme="minorHAnsi" w:cstheme="minorHAnsi"/>
          <w:i w:val="0"/>
          <w:iCs w:val="0"/>
          <w:color w:val="auto"/>
          <w:sz w:val="22"/>
          <w:szCs w:val="22"/>
        </w:rPr>
        <w:t>Smlouvy</w:t>
      </w:r>
      <w:r w:rsidR="00967FEE">
        <w:rPr>
          <w:rStyle w:val="cf01"/>
          <w:rFonts w:asciiTheme="minorHAnsi" w:hAnsiTheme="minorHAnsi" w:cstheme="minorHAnsi"/>
          <w:i w:val="0"/>
          <w:iCs w:val="0"/>
          <w:color w:val="auto"/>
          <w:sz w:val="22"/>
          <w:szCs w:val="22"/>
        </w:rPr>
        <w:t>,</w:t>
      </w:r>
      <w:r w:rsidR="0024725A">
        <w:rPr>
          <w:rStyle w:val="cf01"/>
          <w:rFonts w:asciiTheme="minorHAnsi" w:hAnsiTheme="minorHAnsi" w:cstheme="minorHAnsi"/>
          <w:i w:val="0"/>
          <w:iCs w:val="0"/>
          <w:color w:val="auto"/>
          <w:sz w:val="22"/>
          <w:szCs w:val="22"/>
        </w:rPr>
        <w:t xml:space="preserve"> věty první,</w:t>
      </w:r>
      <w:r w:rsidR="007F514F" w:rsidRPr="007F514F">
        <w:rPr>
          <w:rStyle w:val="cf21"/>
          <w:rFonts w:asciiTheme="minorHAnsi" w:hAnsiTheme="minorHAnsi" w:cstheme="minorHAnsi"/>
          <w:i w:val="0"/>
          <w:iCs w:val="0"/>
          <w:sz w:val="22"/>
          <w:szCs w:val="22"/>
        </w:rPr>
        <w:t xml:space="preserve"> </w:t>
      </w:r>
      <w:r w:rsidR="007F514F" w:rsidRPr="007F514F">
        <w:rPr>
          <w:rStyle w:val="cf01"/>
          <w:rFonts w:asciiTheme="minorHAnsi" w:hAnsiTheme="minorHAnsi" w:cstheme="minorHAnsi"/>
          <w:i w:val="0"/>
          <w:iCs w:val="0"/>
          <w:color w:val="auto"/>
          <w:sz w:val="22"/>
          <w:szCs w:val="22"/>
        </w:rPr>
        <w:t>není, s výjimkou výpovědi dle následují</w:t>
      </w:r>
      <w:r w:rsidR="007F514F">
        <w:rPr>
          <w:rStyle w:val="cf01"/>
          <w:rFonts w:asciiTheme="minorHAnsi" w:hAnsiTheme="minorHAnsi" w:cstheme="minorHAnsi"/>
          <w:i w:val="0"/>
          <w:iCs w:val="0"/>
          <w:color w:val="auto"/>
          <w:sz w:val="22"/>
          <w:szCs w:val="22"/>
        </w:rPr>
        <w:t>cí</w:t>
      </w:r>
      <w:r w:rsidR="007F514F" w:rsidRPr="007F514F">
        <w:rPr>
          <w:rStyle w:val="cf01"/>
          <w:rFonts w:asciiTheme="minorHAnsi" w:hAnsiTheme="minorHAnsi" w:cstheme="minorHAnsi"/>
          <w:i w:val="0"/>
          <w:iCs w:val="0"/>
          <w:color w:val="auto"/>
          <w:sz w:val="22"/>
          <w:szCs w:val="22"/>
        </w:rPr>
        <w:t>ho odstavce, možné Smlouvu vypovědět</w:t>
      </w:r>
      <w:r w:rsidR="0024725A">
        <w:rPr>
          <w:rStyle w:val="cf01"/>
          <w:rFonts w:asciiTheme="minorHAnsi" w:hAnsiTheme="minorHAnsi" w:cstheme="minorHAnsi"/>
          <w:i w:val="0"/>
          <w:iCs w:val="0"/>
          <w:color w:val="auto"/>
          <w:sz w:val="22"/>
          <w:szCs w:val="22"/>
        </w:rPr>
        <w:t>.</w:t>
      </w:r>
      <w:r w:rsidR="007F514F" w:rsidRPr="007F514F">
        <w:rPr>
          <w:rStyle w:val="cf01"/>
          <w:rFonts w:asciiTheme="minorHAnsi" w:hAnsiTheme="minorHAnsi" w:cstheme="minorHAnsi"/>
          <w:i w:val="0"/>
          <w:iCs w:val="0"/>
          <w:color w:val="auto"/>
          <w:sz w:val="22"/>
          <w:szCs w:val="22"/>
        </w:rPr>
        <w:t xml:space="preserve"> </w:t>
      </w:r>
      <w:r w:rsidR="0024725A">
        <w:rPr>
          <w:rStyle w:val="cf01"/>
          <w:rFonts w:asciiTheme="minorHAnsi" w:hAnsiTheme="minorHAnsi" w:cstheme="minorHAnsi"/>
          <w:i w:val="0"/>
          <w:iCs w:val="0"/>
          <w:color w:val="auto"/>
          <w:sz w:val="22"/>
          <w:szCs w:val="22"/>
        </w:rPr>
        <w:t>N</w:t>
      </w:r>
      <w:r w:rsidR="007F514F" w:rsidRPr="007F514F">
        <w:rPr>
          <w:rStyle w:val="cf01"/>
          <w:rFonts w:asciiTheme="minorHAnsi" w:hAnsiTheme="minorHAnsi" w:cstheme="minorHAnsi"/>
          <w:i w:val="0"/>
          <w:iCs w:val="0"/>
          <w:color w:val="auto"/>
          <w:sz w:val="22"/>
          <w:szCs w:val="22"/>
        </w:rPr>
        <w:t>ásledně mohou</w:t>
      </w:r>
      <w:r w:rsidR="007F514F" w:rsidRPr="007F514F">
        <w:rPr>
          <w:rStyle w:val="cf21"/>
          <w:rFonts w:asciiTheme="minorHAnsi" w:hAnsiTheme="minorHAnsi" w:cstheme="minorHAnsi"/>
          <w:i w:val="0"/>
          <w:iCs w:val="0"/>
          <w:sz w:val="22"/>
          <w:szCs w:val="22"/>
        </w:rPr>
        <w:t xml:space="preserve"> Smlouvu smluvní strany vypovědět bez uvedení důvodu, výpovědní lhůta pak činí 3 měsíce a počne běžet prvním dnem kalendářního měsíce následujícího po doručení písemné výpovědi druhé straně.</w:t>
      </w:r>
    </w:p>
    <w:p w14:paraId="0BC8E9DF" w14:textId="074C0B62" w:rsidR="00494134" w:rsidRPr="0018509E" w:rsidRDefault="00CB5847" w:rsidP="00CB5847">
      <w:pPr>
        <w:spacing w:before="120" w:after="40" w:line="276" w:lineRule="auto"/>
        <w:ind w:left="284" w:hanging="284"/>
        <w:jc w:val="both"/>
        <w:rPr>
          <w:rFonts w:asciiTheme="minorHAnsi" w:hAnsiTheme="minorHAnsi"/>
          <w:sz w:val="22"/>
        </w:rPr>
      </w:pPr>
      <w:r>
        <w:rPr>
          <w:rFonts w:asciiTheme="minorHAnsi" w:hAnsiTheme="minorHAnsi"/>
          <w:sz w:val="22"/>
        </w:rPr>
        <w:t xml:space="preserve">3. </w:t>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w:t>
      </w:r>
      <w:r>
        <w:rPr>
          <w:rFonts w:asciiTheme="minorHAnsi" w:hAnsiTheme="minorHAnsi"/>
          <w:sz w:val="22"/>
        </w:rPr>
        <w:t xml:space="preserve">také </w:t>
      </w:r>
      <w:r w:rsidR="00494134" w:rsidRPr="0018509E">
        <w:rPr>
          <w:rFonts w:asciiTheme="minorHAnsi" w:hAnsiTheme="minorHAnsi"/>
          <w:sz w:val="22"/>
        </w:rPr>
        <w:t xml:space="preserve">vypovědět kdykoliv po uzavření jiného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0B5D6A9F" w:rsidR="00453BF4" w:rsidRDefault="00274D96"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1EE965CD" w14:textId="37BC2827" w:rsidR="00D61AC1" w:rsidRPr="0018509E" w:rsidRDefault="00274D96"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sidR="00233F1B">
        <w:rPr>
          <w:rFonts w:asciiTheme="minorHAnsi" w:hAnsiTheme="minorHAnsi" w:cstheme="minorHAnsi"/>
          <w:sz w:val="22"/>
          <w:szCs w:val="22"/>
        </w:rPr>
        <w:t>. Smluvní strany sjednáv</w:t>
      </w:r>
      <w:r w:rsidR="00296F57">
        <w:rPr>
          <w:rFonts w:asciiTheme="minorHAnsi" w:hAnsiTheme="minorHAnsi" w:cstheme="minorHAnsi"/>
          <w:sz w:val="22"/>
          <w:szCs w:val="22"/>
        </w:rPr>
        <w:t>a</w:t>
      </w:r>
      <w:r w:rsidR="00233F1B">
        <w:rPr>
          <w:rFonts w:asciiTheme="minorHAnsi" w:hAnsiTheme="minorHAnsi" w:cstheme="minorHAnsi"/>
          <w:sz w:val="22"/>
          <w:szCs w:val="22"/>
        </w:rPr>
        <w:t xml:space="preserve">jí, že pokud se změní výše dohodnuté nejvyšší ceny výrobce, kterou smluvní strany a další pojišťovny Svazu </w:t>
      </w:r>
      <w:r w:rsidR="00B071BD">
        <w:rPr>
          <w:rFonts w:asciiTheme="minorHAnsi" w:hAnsiTheme="minorHAnsi" w:cstheme="minorHAnsi"/>
          <w:sz w:val="22"/>
          <w:szCs w:val="22"/>
        </w:rPr>
        <w:t xml:space="preserve">zdravotních pojišťoven ČR </w:t>
      </w:r>
      <w:r w:rsidR="00233F1B">
        <w:rPr>
          <w:rFonts w:asciiTheme="minorHAnsi" w:hAnsiTheme="minorHAnsi" w:cstheme="minorHAnsi"/>
          <w:sz w:val="22"/>
          <w:szCs w:val="22"/>
        </w:rPr>
        <w:t xml:space="preserve">sjednaly pro Přípravek ve </w:t>
      </w:r>
      <w:r w:rsidR="00233F1B">
        <w:rPr>
          <w:rFonts w:asciiTheme="minorHAnsi" w:hAnsiTheme="minorHAnsi" w:cstheme="minorHAnsi"/>
          <w:i/>
          <w:iCs/>
          <w:sz w:val="22"/>
          <w:szCs w:val="22"/>
        </w:rPr>
        <w:t xml:space="preserve">Smlouvě o dohodnutých nejvyšších cenách výrobce léčivých přípravků </w:t>
      </w:r>
      <w:r w:rsidR="00233F1B">
        <w:rPr>
          <w:rFonts w:asciiTheme="minorHAnsi" w:hAnsiTheme="minorHAnsi" w:cstheme="minorHAnsi"/>
          <w:sz w:val="22"/>
          <w:szCs w:val="22"/>
        </w:rPr>
        <w:t>ze dne</w:t>
      </w:r>
      <w:r w:rsidR="00233F1B">
        <w:rPr>
          <w:rFonts w:asciiTheme="minorHAnsi" w:hAnsiTheme="minorHAnsi" w:cstheme="minorHAnsi"/>
          <w:i/>
          <w:iCs/>
          <w:sz w:val="22"/>
          <w:szCs w:val="22"/>
        </w:rPr>
        <w:t xml:space="preserve"> </w:t>
      </w:r>
      <w:r w:rsidR="00B23481">
        <w:rPr>
          <w:rFonts w:asciiTheme="minorHAnsi" w:hAnsiTheme="minorHAnsi" w:cstheme="minorHAnsi"/>
          <w:sz w:val="22"/>
          <w:szCs w:val="22"/>
        </w:rPr>
        <w:t>13. 12. 2022</w:t>
      </w:r>
      <w:r w:rsidR="00233F1B">
        <w:rPr>
          <w:rFonts w:asciiTheme="minorHAnsi" w:hAnsiTheme="minorHAnsi" w:cstheme="minorHAnsi"/>
          <w:sz w:val="22"/>
          <w:szCs w:val="22"/>
        </w:rPr>
        <w:t xml:space="preserve"> (dále jen „Smlouva o DNCV“) anebo pokud Smlouva o DNCV skončí anebo jinak její platnost zanikne, pak dnem předcházejícím účinnosti změny tam dohodnuté výše nejvyšší ceny, resp. dnem </w:t>
      </w:r>
      <w:r w:rsidR="00B5730E">
        <w:rPr>
          <w:rFonts w:asciiTheme="minorHAnsi" w:hAnsiTheme="minorHAnsi" w:cstheme="minorHAnsi"/>
          <w:sz w:val="22"/>
          <w:szCs w:val="22"/>
        </w:rPr>
        <w:t>u</w:t>
      </w:r>
      <w:r w:rsidR="00233F1B">
        <w:rPr>
          <w:rFonts w:asciiTheme="minorHAnsi" w:hAnsiTheme="minorHAnsi" w:cstheme="minorHAnsi"/>
          <w:sz w:val="22"/>
          <w:szCs w:val="22"/>
        </w:rPr>
        <w:t>končení nebo zániku platnosti Smlouvy o DNCV, automaticky zaniká i tato Smlouva, nedohodnou-li se smluvní strany předem na změně této Smlouvy.</w:t>
      </w:r>
    </w:p>
    <w:p w14:paraId="0868C1E5" w14:textId="42177D1B" w:rsidR="00F466EA" w:rsidRPr="0018509E" w:rsidRDefault="00274D96"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6</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w:t>
      </w:r>
      <w:r w:rsidR="00CB5847">
        <w:rPr>
          <w:rFonts w:asciiTheme="minorHAnsi" w:hAnsiTheme="minorHAnsi"/>
          <w:sz w:val="22"/>
        </w:rPr>
        <w:t>poskytnutí při poskytování zdravotních služeb a/nebo výdeji k úhradě zdravotní pojišťovně</w:t>
      </w:r>
      <w:r w:rsidR="00CB5847" w:rsidRPr="0018509E">
        <w:rPr>
          <w:rFonts w:asciiTheme="minorHAnsi" w:hAnsiTheme="minorHAnsi"/>
          <w:sz w:val="22"/>
        </w:rPr>
        <w:t xml:space="preserve"> </w:t>
      </w:r>
      <w:r w:rsidR="005C3A2C" w:rsidRPr="0018509E">
        <w:rPr>
          <w:rFonts w:asciiTheme="minorHAnsi" w:hAnsiTheme="minorHAnsi"/>
          <w:sz w:val="22"/>
        </w:rPr>
        <w:t>došlo před ukončením této Smlouvy, jsou-li splněny ostatní podmínky pro poskytnutí Zpětné platby dle této Smlouvy.</w:t>
      </w:r>
    </w:p>
    <w:p w14:paraId="6767ED4E" w14:textId="71F83CDA"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8560BF">
        <w:rPr>
          <w:rFonts w:asciiTheme="minorHAnsi" w:hAnsiTheme="minorHAnsi"/>
          <w:b/>
          <w:sz w:val="22"/>
        </w:rPr>
        <w:t>I</w:t>
      </w:r>
      <w:r w:rsidR="00814572" w:rsidRPr="0018509E">
        <w:rPr>
          <w:rFonts w:asciiTheme="minorHAnsi" w:hAnsiTheme="minorHAnsi"/>
          <w:b/>
          <w:sz w:val="22"/>
        </w:rPr>
        <w:t>X</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6248F37" w14:textId="77777777" w:rsidR="008A6541" w:rsidRPr="001E7F7E" w:rsidRDefault="008A6541" w:rsidP="008A6541">
      <w:pPr>
        <w:numPr>
          <w:ilvl w:val="0"/>
          <w:numId w:val="4"/>
        </w:numPr>
        <w:spacing w:after="40" w:line="276" w:lineRule="auto"/>
        <w:ind w:left="567"/>
        <w:jc w:val="both"/>
        <w:rPr>
          <w:rFonts w:asciiTheme="minorHAnsi" w:hAnsiTheme="minorHAnsi"/>
          <w:sz w:val="22"/>
        </w:rPr>
      </w:pPr>
      <w:r w:rsidRPr="001E7F7E">
        <w:rPr>
          <w:rFonts w:asciiTheme="minorHAnsi" w:hAnsiTheme="minorHAnsi"/>
          <w:sz w:val="22"/>
        </w:rPr>
        <w:t xml:space="preserve">Pojišťovna platným výpisem z obchodního rejstříku vedeného u </w:t>
      </w:r>
      <w:r>
        <w:rPr>
          <w:rFonts w:asciiTheme="minorHAnsi" w:hAnsiTheme="minorHAnsi"/>
          <w:sz w:val="22"/>
        </w:rPr>
        <w:t xml:space="preserve">Krajského soudu v Ostravě, spis. zn. </w:t>
      </w:r>
      <w:r w:rsidRPr="00647AB2">
        <w:rPr>
          <w:rFonts w:asciiTheme="minorHAnsi" w:hAnsiTheme="minorHAnsi"/>
          <w:sz w:val="22"/>
        </w:rPr>
        <w:t>AXIV 545</w:t>
      </w:r>
      <w:r w:rsidRPr="001E7F7E">
        <w:rPr>
          <w:rFonts w:asciiTheme="minorHAnsi" w:hAnsiTheme="minorHAnsi"/>
          <w:sz w:val="22"/>
        </w:rPr>
        <w:t>;</w:t>
      </w:r>
    </w:p>
    <w:p w14:paraId="6142D1F3" w14:textId="32A6F390" w:rsidR="003B04DA" w:rsidRDefault="001572B4"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výpisem </w:t>
      </w:r>
      <w:r w:rsidR="00C940AB">
        <w:rPr>
          <w:rFonts w:asciiTheme="minorHAnsi" w:hAnsiTheme="minorHAnsi"/>
          <w:sz w:val="22"/>
        </w:rPr>
        <w:t xml:space="preserve">belgického obchodního rejstříku </w:t>
      </w:r>
      <w:proofErr w:type="spellStart"/>
      <w:r w:rsidR="00C940AB">
        <w:rPr>
          <w:rFonts w:asciiTheme="minorHAnsi" w:hAnsiTheme="minorHAnsi"/>
          <w:sz w:val="22"/>
        </w:rPr>
        <w:t>Xerius</w:t>
      </w:r>
      <w:proofErr w:type="spellEnd"/>
      <w:r w:rsidR="00C940AB">
        <w:rPr>
          <w:rFonts w:asciiTheme="minorHAnsi" w:hAnsiTheme="minorHAnsi"/>
          <w:sz w:val="22"/>
        </w:rPr>
        <w:t xml:space="preserve"> pod číslem 0696.658.</w:t>
      </w:r>
    </w:p>
    <w:p w14:paraId="206A4768" w14:textId="49DA97A1" w:rsidR="00C940AB" w:rsidRPr="00241280" w:rsidRDefault="00B96312" w:rsidP="00C940AB">
      <w:pPr>
        <w:numPr>
          <w:ilvl w:val="0"/>
          <w:numId w:val="4"/>
        </w:numPr>
        <w:spacing w:after="40" w:line="276" w:lineRule="auto"/>
        <w:ind w:left="567"/>
        <w:jc w:val="both"/>
        <w:rPr>
          <w:rFonts w:asciiTheme="minorHAnsi" w:hAnsiTheme="minorHAnsi"/>
          <w:color w:val="000000" w:themeColor="text1"/>
          <w:sz w:val="22"/>
        </w:rPr>
      </w:pPr>
      <w:r w:rsidRPr="004E0A4F">
        <w:rPr>
          <w:rFonts w:asciiTheme="minorHAnsi" w:hAnsiTheme="minorHAnsi"/>
          <w:sz w:val="22"/>
        </w:rPr>
        <w:t>Z</w:t>
      </w:r>
      <w:r w:rsidR="00AA34FD" w:rsidRPr="004E0A4F">
        <w:rPr>
          <w:rFonts w:asciiTheme="minorHAnsi" w:hAnsiTheme="minorHAnsi"/>
          <w:sz w:val="22"/>
        </w:rPr>
        <w:t>ástupce držitele platným výpisem z obchodního rejstříku vedeného u</w:t>
      </w:r>
      <w:r w:rsidR="00C940AB" w:rsidRPr="004E0A4F">
        <w:rPr>
          <w:rFonts w:asciiTheme="minorHAnsi" w:hAnsiTheme="minorHAnsi"/>
          <w:sz w:val="22"/>
        </w:rPr>
        <w:t xml:space="preserve"> </w:t>
      </w:r>
      <w:r w:rsidR="00C940AB" w:rsidRPr="004E0A4F">
        <w:rPr>
          <w:rFonts w:asciiTheme="minorHAnsi" w:hAnsiTheme="minorHAnsi"/>
          <w:sz w:val="22"/>
          <w:szCs w:val="22"/>
        </w:rPr>
        <w:t xml:space="preserve">Městského </w:t>
      </w:r>
      <w:r w:rsidR="00C940AB" w:rsidRPr="005557EC">
        <w:rPr>
          <w:rFonts w:asciiTheme="minorHAnsi" w:hAnsiTheme="minorHAnsi"/>
          <w:color w:val="000000" w:themeColor="text1"/>
          <w:sz w:val="22"/>
          <w:szCs w:val="22"/>
        </w:rPr>
        <w:t xml:space="preserve">soudu v Praze pod </w:t>
      </w:r>
      <w:proofErr w:type="spellStart"/>
      <w:r w:rsidR="00C940AB" w:rsidRPr="005557EC">
        <w:rPr>
          <w:rFonts w:asciiTheme="minorHAnsi" w:hAnsiTheme="minorHAnsi"/>
          <w:color w:val="000000" w:themeColor="text1"/>
          <w:sz w:val="22"/>
          <w:szCs w:val="22"/>
        </w:rPr>
        <w:t>sp</w:t>
      </w:r>
      <w:proofErr w:type="spellEnd"/>
      <w:r w:rsidR="00C940AB" w:rsidRPr="005557EC">
        <w:rPr>
          <w:rFonts w:asciiTheme="minorHAnsi" w:hAnsiTheme="minorHAnsi"/>
          <w:color w:val="000000" w:themeColor="text1"/>
          <w:sz w:val="22"/>
          <w:szCs w:val="22"/>
        </w:rPr>
        <w:t>. zn. C20616;</w:t>
      </w:r>
    </w:p>
    <w:p w14:paraId="097BB18D" w14:textId="77777777" w:rsidR="00B23481" w:rsidRDefault="008A6541" w:rsidP="00A56842">
      <w:pPr>
        <w:numPr>
          <w:ilvl w:val="0"/>
          <w:numId w:val="4"/>
        </w:numPr>
        <w:spacing w:after="40" w:line="276" w:lineRule="auto"/>
        <w:ind w:left="567"/>
        <w:jc w:val="both"/>
        <w:textAlignment w:val="auto"/>
        <w:rPr>
          <w:rFonts w:asciiTheme="minorHAnsi" w:hAnsiTheme="minorHAnsi"/>
          <w:sz w:val="22"/>
        </w:rPr>
      </w:pPr>
      <w:r w:rsidRPr="00B23481">
        <w:rPr>
          <w:rFonts w:asciiTheme="minorHAnsi" w:hAnsiTheme="minorHAnsi" w:cstheme="minorHAnsi"/>
          <w:sz w:val="22"/>
          <w:szCs w:val="22"/>
        </w:rPr>
        <w:t xml:space="preserve">Za Pojišťovnu je/jsou zmocněni k jednání ve věci plnění této Smlouvy: </w:t>
      </w:r>
      <w:r w:rsidR="00B23481">
        <w:rPr>
          <w:rFonts w:asciiTheme="minorHAnsi" w:hAnsiTheme="minorHAnsi" w:cstheme="minorHAnsi"/>
          <w:sz w:val="22"/>
          <w:szCs w:val="22"/>
        </w:rPr>
        <w:t>XXXXXXXXXX</w:t>
      </w:r>
      <w:r w:rsidR="00B23481" w:rsidRPr="00B23481">
        <w:rPr>
          <w:rFonts w:asciiTheme="minorHAnsi" w:hAnsiTheme="minorHAnsi"/>
          <w:sz w:val="22"/>
        </w:rPr>
        <w:t xml:space="preserve"> </w:t>
      </w:r>
    </w:p>
    <w:p w14:paraId="6D731653" w14:textId="59958FB6" w:rsidR="00FF46FE" w:rsidRPr="00B23481" w:rsidRDefault="00FF46FE" w:rsidP="00A56842">
      <w:pPr>
        <w:numPr>
          <w:ilvl w:val="0"/>
          <w:numId w:val="4"/>
        </w:numPr>
        <w:spacing w:after="40" w:line="276" w:lineRule="auto"/>
        <w:ind w:left="567"/>
        <w:jc w:val="both"/>
        <w:textAlignment w:val="auto"/>
        <w:rPr>
          <w:rFonts w:asciiTheme="minorHAnsi" w:hAnsiTheme="minorHAnsi"/>
          <w:sz w:val="22"/>
        </w:rPr>
      </w:pPr>
      <w:r w:rsidRPr="00B23481">
        <w:rPr>
          <w:rFonts w:asciiTheme="minorHAnsi" w:hAnsiTheme="minorHAnsi"/>
          <w:sz w:val="22"/>
        </w:rPr>
        <w:t xml:space="preserve">Za </w:t>
      </w:r>
      <w:r w:rsidR="001572B4" w:rsidRPr="00B23481">
        <w:rPr>
          <w:rFonts w:asciiTheme="minorHAnsi" w:hAnsiTheme="minorHAnsi"/>
          <w:sz w:val="22"/>
        </w:rPr>
        <w:t xml:space="preserve">Držitele </w:t>
      </w:r>
      <w:r w:rsidR="007B020E" w:rsidRPr="00B23481">
        <w:rPr>
          <w:rFonts w:asciiTheme="minorHAnsi" w:hAnsiTheme="minorHAnsi"/>
          <w:sz w:val="22"/>
        </w:rPr>
        <w:t>je</w:t>
      </w:r>
      <w:r w:rsidRPr="00B23481">
        <w:rPr>
          <w:rFonts w:asciiTheme="minorHAnsi" w:hAnsiTheme="minorHAnsi"/>
          <w:sz w:val="22"/>
        </w:rPr>
        <w:t xml:space="preserve"> zmocněn k jednání ve věci plnění této </w:t>
      </w:r>
      <w:r w:rsidR="00C33180" w:rsidRPr="00B23481">
        <w:rPr>
          <w:rFonts w:asciiTheme="minorHAnsi" w:hAnsiTheme="minorHAnsi"/>
          <w:sz w:val="22"/>
        </w:rPr>
        <w:t>S</w:t>
      </w:r>
      <w:r w:rsidRPr="00B23481">
        <w:rPr>
          <w:rFonts w:asciiTheme="minorHAnsi" w:hAnsiTheme="minorHAnsi"/>
          <w:sz w:val="22"/>
        </w:rPr>
        <w:t>mlouvy:</w:t>
      </w:r>
      <w:r w:rsidR="00CF25DE" w:rsidRPr="00B23481">
        <w:rPr>
          <w:rFonts w:asciiTheme="minorHAnsi" w:hAnsiTheme="minorHAnsi"/>
          <w:sz w:val="22"/>
        </w:rPr>
        <w:t xml:space="preserve"> </w:t>
      </w:r>
      <w:r w:rsidR="00B23481">
        <w:rPr>
          <w:rFonts w:asciiTheme="minorHAnsi" w:hAnsiTheme="minorHAnsi" w:cstheme="minorHAnsi"/>
          <w:sz w:val="22"/>
          <w:szCs w:val="22"/>
        </w:rPr>
        <w:t>XXXXXXXXXX</w:t>
      </w:r>
    </w:p>
    <w:p w14:paraId="59B72071" w14:textId="77777777" w:rsidR="00B23481" w:rsidRPr="00B23481" w:rsidRDefault="00B23481" w:rsidP="00B23481">
      <w:pPr>
        <w:spacing w:after="40" w:line="276" w:lineRule="auto"/>
        <w:ind w:left="567"/>
        <w:jc w:val="both"/>
        <w:textAlignment w:val="auto"/>
        <w:rPr>
          <w:rFonts w:asciiTheme="minorHAnsi" w:hAnsiTheme="minorHAnsi"/>
          <w:sz w:val="22"/>
        </w:rPr>
      </w:pPr>
    </w:p>
    <w:p w14:paraId="263E76CD" w14:textId="3CDB87D3"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 xml:space="preserve">Výjimku </w:t>
      </w:r>
      <w:proofErr w:type="gramStart"/>
      <w:r w:rsidR="00F04D33" w:rsidRPr="0018509E">
        <w:rPr>
          <w:rFonts w:asciiTheme="minorHAnsi" w:hAnsiTheme="minorHAnsi"/>
          <w:sz w:val="22"/>
        </w:rPr>
        <w:t>tvoří</w:t>
      </w:r>
      <w:proofErr w:type="gramEnd"/>
      <w:r w:rsidR="00F04D33" w:rsidRPr="0018509E">
        <w:rPr>
          <w:rFonts w:asciiTheme="minorHAnsi" w:hAnsiTheme="minorHAnsi"/>
          <w:sz w:val="22"/>
        </w:rPr>
        <w:t xml:space="preserve">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 xml:space="preserve">Smluvní strany se zavazují, že </w:t>
      </w:r>
      <w:proofErr w:type="gramStart"/>
      <w:r w:rsidR="00BE51C5" w:rsidRPr="0018509E">
        <w:rPr>
          <w:rFonts w:asciiTheme="minorHAnsi" w:hAnsiTheme="minorHAnsi"/>
          <w:sz w:val="22"/>
        </w:rPr>
        <w:t>vynaloží</w:t>
      </w:r>
      <w:proofErr w:type="gramEnd"/>
      <w:r w:rsidR="00BE51C5" w:rsidRPr="0018509E">
        <w:rPr>
          <w:rFonts w:asciiTheme="minorHAnsi" w:hAnsiTheme="minorHAnsi"/>
          <w:sz w:val="22"/>
        </w:rPr>
        <w:t xml:space="preserve">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w:t>
      </w:r>
      <w:proofErr w:type="gramStart"/>
      <w:r w:rsidR="00FF46FE" w:rsidRPr="0018509E">
        <w:rPr>
          <w:rFonts w:asciiTheme="minorHAnsi" w:hAnsiTheme="minorHAnsi"/>
          <w:sz w:val="22"/>
        </w:rPr>
        <w:t>obdrží</w:t>
      </w:r>
      <w:proofErr w:type="gramEnd"/>
      <w:r w:rsidR="00FF46FE" w:rsidRPr="0018509E">
        <w:rPr>
          <w:rFonts w:asciiTheme="minorHAnsi" w:hAnsiTheme="minorHAnsi"/>
          <w:sz w:val="22"/>
        </w:rPr>
        <w:t xml:space="preserve">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proofErr w:type="gramStart"/>
      <w:r>
        <w:rPr>
          <w:rFonts w:asciiTheme="minorHAnsi" w:hAnsiTheme="minorHAnsi" w:cstheme="minorHAnsi"/>
          <w:sz w:val="22"/>
          <w:szCs w:val="22"/>
        </w:rPr>
        <w:t>tvoří</w:t>
      </w:r>
      <w:proofErr w:type="gramEnd"/>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29C34783" w:rsidR="004F649F" w:rsidRPr="00623F98" w:rsidRDefault="004F649F" w:rsidP="005C48B2">
      <w:pPr>
        <w:spacing w:before="120" w:after="40" w:line="276" w:lineRule="auto"/>
        <w:ind w:left="283"/>
        <w:jc w:val="both"/>
        <w:rPr>
          <w:rFonts w:asciiTheme="minorHAnsi" w:hAnsiTheme="minorHAnsi"/>
          <w:color w:val="4F81BD" w:themeColor="accent1"/>
          <w:sz w:val="22"/>
        </w:rPr>
      </w:pPr>
      <w:r w:rsidRPr="004F649F">
        <w:rPr>
          <w:rFonts w:asciiTheme="minorHAnsi" w:hAnsiTheme="minorHAnsi" w:cstheme="minorHAnsi"/>
          <w:sz w:val="22"/>
          <w:szCs w:val="22"/>
        </w:rPr>
        <w:t xml:space="preserve">Příloha č. 1 – </w:t>
      </w:r>
      <w:r w:rsidRPr="00623F98">
        <w:rPr>
          <w:rFonts w:asciiTheme="minorHAnsi" w:hAnsiTheme="minorHAnsi" w:cstheme="minorHAnsi"/>
          <w:sz w:val="22"/>
          <w:szCs w:val="22"/>
        </w:rPr>
        <w:t>obchodní tajemství</w:t>
      </w:r>
    </w:p>
    <w:p w14:paraId="35574DBD" w14:textId="77777777" w:rsidR="002E6467" w:rsidRPr="00F91A24" w:rsidRDefault="002E6467" w:rsidP="002E6467">
      <w:pPr>
        <w:spacing w:before="120" w:after="40" w:line="276" w:lineRule="auto"/>
        <w:ind w:left="283"/>
        <w:jc w:val="both"/>
        <w:rPr>
          <w:rFonts w:asciiTheme="minorHAnsi" w:hAnsiTheme="minorHAnsi" w:cstheme="minorHAnsi"/>
          <w:sz w:val="22"/>
          <w:szCs w:val="22"/>
        </w:rPr>
      </w:pPr>
      <w:r w:rsidRPr="00623F98">
        <w:rPr>
          <w:rFonts w:asciiTheme="minorHAnsi" w:hAnsiTheme="minorHAnsi"/>
          <w:sz w:val="22"/>
        </w:rPr>
        <w:lastRenderedPageBreak/>
        <w:t xml:space="preserve">Příloha č. </w:t>
      </w:r>
      <w:r w:rsidRPr="00F91A24">
        <w:rPr>
          <w:rFonts w:asciiTheme="minorHAnsi" w:hAnsiTheme="minorHAnsi" w:cstheme="minorHAnsi"/>
          <w:sz w:val="22"/>
          <w:szCs w:val="22"/>
        </w:rPr>
        <w:t xml:space="preserve">2 – Mezinárodní </w:t>
      </w:r>
      <w:r>
        <w:rPr>
          <w:rFonts w:asciiTheme="minorHAnsi" w:hAnsiTheme="minorHAnsi" w:cstheme="minorHAnsi"/>
          <w:sz w:val="22"/>
          <w:szCs w:val="22"/>
        </w:rPr>
        <w:t xml:space="preserve">zásady </w:t>
      </w:r>
      <w:r w:rsidRPr="00F91A24">
        <w:rPr>
          <w:rFonts w:asciiTheme="minorHAnsi" w:hAnsiTheme="minorHAnsi" w:cstheme="minorHAnsi"/>
          <w:sz w:val="22"/>
          <w:szCs w:val="22"/>
        </w:rPr>
        <w:t>společnosti Pfizer</w:t>
      </w:r>
      <w:r>
        <w:rPr>
          <w:rFonts w:asciiTheme="minorHAnsi" w:hAnsiTheme="minorHAnsi" w:cstheme="minorHAnsi"/>
          <w:sz w:val="22"/>
          <w:szCs w:val="22"/>
        </w:rPr>
        <w:t xml:space="preserve"> pro předcházení úplatkářství a korupci</w:t>
      </w:r>
    </w:p>
    <w:p w14:paraId="439B3BF0" w14:textId="77777777" w:rsidR="002E6467" w:rsidRPr="004F649F" w:rsidRDefault="002E6467" w:rsidP="00623F98">
      <w:pPr>
        <w:spacing w:before="120" w:after="40" w:line="276" w:lineRule="auto"/>
        <w:ind w:left="283"/>
        <w:jc w:val="both"/>
        <w:rPr>
          <w:rFonts w:asciiTheme="minorHAnsi" w:hAnsiTheme="minorHAnsi" w:cstheme="minorHAnsi"/>
          <w:sz w:val="22"/>
          <w:szCs w:val="22"/>
        </w:rPr>
      </w:pPr>
    </w:p>
    <w:p w14:paraId="5945CBD1" w14:textId="77777777" w:rsidR="008A6541" w:rsidRPr="00515B7A" w:rsidRDefault="008A6541" w:rsidP="008A6541">
      <w:pPr>
        <w:rPr>
          <w:rFonts w:asciiTheme="minorHAnsi" w:hAnsiTheme="minorHAnsi" w:cstheme="minorHAnsi"/>
          <w:sz w:val="22"/>
          <w:szCs w:val="22"/>
        </w:rPr>
      </w:pPr>
      <w:r w:rsidRPr="00515B7A">
        <w:rPr>
          <w:rFonts w:asciiTheme="minorHAnsi" w:hAnsiTheme="minorHAnsi"/>
          <w:sz w:val="22"/>
          <w:szCs w:val="22"/>
        </w:rPr>
        <w:t>Za Pojišťovnu:</w:t>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sz w:val="22"/>
          <w:szCs w:val="22"/>
        </w:rPr>
        <w:tab/>
        <w:t>Za Držitele:</w:t>
      </w:r>
    </w:p>
    <w:p w14:paraId="1D9B18BF" w14:textId="77777777" w:rsidR="008A6541" w:rsidRDefault="008A6541" w:rsidP="008A6541">
      <w:pPr>
        <w:rPr>
          <w:rFonts w:asciiTheme="minorHAnsi" w:hAnsiTheme="minorHAnsi" w:cstheme="minorHAnsi"/>
          <w:sz w:val="22"/>
          <w:szCs w:val="22"/>
        </w:rPr>
      </w:pPr>
    </w:p>
    <w:p w14:paraId="65A90031" w14:textId="66B4DB09" w:rsidR="008A6541" w:rsidRPr="00515B7A" w:rsidRDefault="008A6541" w:rsidP="008A6541">
      <w:pPr>
        <w:rPr>
          <w:rFonts w:asciiTheme="minorHAnsi" w:hAnsiTheme="minorHAnsi" w:cstheme="minorHAnsi"/>
          <w:sz w:val="22"/>
          <w:szCs w:val="22"/>
        </w:rPr>
      </w:pPr>
      <w:r w:rsidRPr="00515B7A">
        <w:rPr>
          <w:rFonts w:asciiTheme="minorHAnsi" w:hAnsiTheme="minorHAnsi" w:cstheme="minorHAnsi"/>
          <w:sz w:val="22"/>
          <w:szCs w:val="22"/>
        </w:rPr>
        <w:t>V Ostravě, dne</w:t>
      </w:r>
      <w:r w:rsidR="00E24363">
        <w:rPr>
          <w:rFonts w:asciiTheme="minorHAnsi" w:hAnsiTheme="minorHAnsi" w:cstheme="minorHAnsi"/>
          <w:sz w:val="22"/>
          <w:szCs w:val="22"/>
        </w:rPr>
        <w:t xml:space="preserve"> 6.2.2023</w:t>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t>V Praze, dne</w:t>
      </w:r>
      <w:r w:rsidR="00E24363">
        <w:rPr>
          <w:rFonts w:asciiTheme="minorHAnsi" w:hAnsiTheme="minorHAnsi" w:cstheme="minorHAnsi"/>
          <w:sz w:val="22"/>
          <w:szCs w:val="22"/>
        </w:rPr>
        <w:t xml:space="preserve"> 22.2.2023</w:t>
      </w:r>
    </w:p>
    <w:p w14:paraId="1F794DE4" w14:textId="77777777" w:rsidR="008A6541" w:rsidRPr="00515B7A" w:rsidRDefault="008A6541" w:rsidP="008A6541">
      <w:pPr>
        <w:rPr>
          <w:rFonts w:asciiTheme="minorHAnsi" w:hAnsiTheme="minorHAnsi" w:cstheme="minorHAnsi"/>
          <w:sz w:val="22"/>
          <w:szCs w:val="22"/>
        </w:rPr>
      </w:pPr>
    </w:p>
    <w:p w14:paraId="0BADE17F" w14:textId="77777777" w:rsidR="008A6541" w:rsidRPr="00515B7A" w:rsidRDefault="008A6541" w:rsidP="008A6541">
      <w:pPr>
        <w:rPr>
          <w:rFonts w:asciiTheme="minorHAnsi" w:hAnsiTheme="minorHAnsi" w:cstheme="minorHAnsi"/>
          <w:sz w:val="22"/>
          <w:szCs w:val="22"/>
        </w:rPr>
      </w:pPr>
    </w:p>
    <w:p w14:paraId="28B08B6C" w14:textId="77777777" w:rsidR="008A6541" w:rsidRPr="00515B7A" w:rsidRDefault="008A6541" w:rsidP="008A6541">
      <w:pPr>
        <w:rPr>
          <w:rFonts w:asciiTheme="minorHAnsi" w:hAnsiTheme="minorHAnsi" w:cstheme="minorHAnsi"/>
          <w:sz w:val="22"/>
          <w:szCs w:val="22"/>
        </w:rPr>
      </w:pPr>
      <w:r w:rsidRPr="00515B7A">
        <w:rPr>
          <w:rFonts w:asciiTheme="minorHAnsi" w:hAnsiTheme="minorHAnsi" w:cstheme="minorHAnsi"/>
          <w:sz w:val="22"/>
          <w:szCs w:val="22"/>
        </w:rPr>
        <w:t>……………………………………</w:t>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t>………………………………</w:t>
      </w:r>
    </w:p>
    <w:p w14:paraId="17E17040" w14:textId="3443981A" w:rsidR="008A6541" w:rsidRPr="00515B7A" w:rsidRDefault="008A6541" w:rsidP="008A6541">
      <w:pPr>
        <w:rPr>
          <w:rFonts w:asciiTheme="minorHAnsi" w:hAnsiTheme="minorHAnsi" w:cstheme="minorHAnsi"/>
          <w:sz w:val="22"/>
          <w:szCs w:val="22"/>
        </w:rPr>
      </w:pPr>
      <w:r w:rsidRPr="00515B7A">
        <w:rPr>
          <w:rFonts w:asciiTheme="minorHAnsi" w:hAnsiTheme="minorHAnsi" w:cstheme="minorHAnsi"/>
          <w:sz w:val="22"/>
          <w:szCs w:val="22"/>
        </w:rPr>
        <w:t xml:space="preserve">Ing. Vladimír </w:t>
      </w:r>
      <w:proofErr w:type="spellStart"/>
      <w:r w:rsidRPr="00515B7A">
        <w:rPr>
          <w:rFonts w:asciiTheme="minorHAnsi" w:hAnsiTheme="minorHAnsi" w:cstheme="minorHAnsi"/>
          <w:sz w:val="22"/>
          <w:szCs w:val="22"/>
        </w:rPr>
        <w:t>Matta</w:t>
      </w:r>
      <w:proofErr w:type="spellEnd"/>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r>
      <w:r w:rsidR="00B23481">
        <w:rPr>
          <w:rFonts w:asciiTheme="minorHAnsi" w:hAnsiTheme="minorHAnsi" w:cstheme="minorHAnsi"/>
          <w:sz w:val="22"/>
          <w:szCs w:val="22"/>
        </w:rPr>
        <w:t>XXXXXXXXXX</w:t>
      </w:r>
    </w:p>
    <w:p w14:paraId="3E9BFBB3" w14:textId="77777777" w:rsidR="008A6541" w:rsidRPr="00515B7A" w:rsidRDefault="008A6541" w:rsidP="008A6541">
      <w:pPr>
        <w:rPr>
          <w:rFonts w:asciiTheme="minorHAnsi" w:hAnsiTheme="minorHAnsi" w:cstheme="minorHAnsi"/>
          <w:sz w:val="22"/>
          <w:szCs w:val="22"/>
        </w:rPr>
      </w:pPr>
      <w:r w:rsidRPr="00515B7A">
        <w:rPr>
          <w:rFonts w:asciiTheme="minorHAnsi" w:hAnsiTheme="minorHAnsi" w:cstheme="minorHAnsi"/>
          <w:sz w:val="22"/>
          <w:szCs w:val="22"/>
        </w:rPr>
        <w:t>Generální ředitel</w:t>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t>jednatel</w:t>
      </w:r>
    </w:p>
    <w:p w14:paraId="0113E191" w14:textId="77777777" w:rsidR="008A6541" w:rsidRDefault="008A6541" w:rsidP="008A6541">
      <w:pPr>
        <w:rPr>
          <w:rFonts w:asciiTheme="minorHAnsi" w:hAnsiTheme="minorHAnsi" w:cstheme="minorHAnsi"/>
          <w:sz w:val="22"/>
          <w:szCs w:val="22"/>
        </w:rPr>
      </w:pPr>
      <w:r w:rsidRPr="00515B7A">
        <w:rPr>
          <w:rFonts w:asciiTheme="minorHAnsi" w:hAnsiTheme="minorHAnsi" w:cstheme="minorHAnsi"/>
          <w:sz w:val="22"/>
          <w:szCs w:val="22"/>
        </w:rPr>
        <w:t>České průmyslové zdravotní pojišťovny</w:t>
      </w:r>
      <w:r w:rsidRPr="00515B7A">
        <w:rPr>
          <w:rFonts w:asciiTheme="minorHAnsi" w:hAnsiTheme="minorHAnsi" w:cstheme="minorHAnsi"/>
          <w:sz w:val="22"/>
          <w:szCs w:val="22"/>
        </w:rPr>
        <w:tab/>
      </w:r>
      <w:r w:rsidRPr="00515B7A">
        <w:rPr>
          <w:rFonts w:asciiTheme="minorHAnsi" w:hAnsiTheme="minorHAnsi" w:cstheme="minorHAnsi"/>
          <w:sz w:val="22"/>
          <w:szCs w:val="22"/>
        </w:rPr>
        <w:tab/>
        <w:t>Pfizer spol. s r.o.</w:t>
      </w:r>
    </w:p>
    <w:p w14:paraId="72C11B7D" w14:textId="77777777" w:rsidR="008A6541" w:rsidRPr="00515B7A" w:rsidRDefault="008A6541" w:rsidP="008A6541">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za </w:t>
      </w:r>
      <w:r w:rsidRPr="00B969D5">
        <w:rPr>
          <w:rFonts w:asciiTheme="minorHAnsi" w:hAnsiTheme="minorHAnsi" w:cstheme="minorHAnsi"/>
          <w:sz w:val="22"/>
          <w:szCs w:val="22"/>
        </w:rPr>
        <w:t>Pfizer Europe MA EEIG</w:t>
      </w:r>
    </w:p>
    <w:p w14:paraId="5033B1D6" w14:textId="77777777" w:rsidR="008A6541" w:rsidRDefault="008A6541" w:rsidP="005C48B2">
      <w:pPr>
        <w:tabs>
          <w:tab w:val="left" w:pos="5245"/>
        </w:tabs>
        <w:spacing w:before="120" w:after="40" w:line="276" w:lineRule="auto"/>
        <w:jc w:val="center"/>
        <w:rPr>
          <w:rFonts w:asciiTheme="minorHAnsi" w:hAnsiTheme="minorHAnsi"/>
          <w:b/>
          <w:sz w:val="22"/>
        </w:rPr>
      </w:pPr>
    </w:p>
    <w:p w14:paraId="765B92DB" w14:textId="77777777" w:rsidR="008A6541" w:rsidRDefault="008A6541" w:rsidP="005C48B2">
      <w:pPr>
        <w:tabs>
          <w:tab w:val="left" w:pos="5245"/>
        </w:tabs>
        <w:spacing w:before="120" w:after="40" w:line="276" w:lineRule="auto"/>
        <w:jc w:val="center"/>
        <w:rPr>
          <w:rFonts w:asciiTheme="minorHAnsi" w:hAnsiTheme="minorHAnsi"/>
          <w:b/>
          <w:sz w:val="22"/>
        </w:rPr>
      </w:pPr>
    </w:p>
    <w:p w14:paraId="06754D0E" w14:textId="77777777" w:rsidR="008A6541" w:rsidRDefault="008A6541" w:rsidP="005C48B2">
      <w:pPr>
        <w:tabs>
          <w:tab w:val="left" w:pos="5245"/>
        </w:tabs>
        <w:spacing w:before="120" w:after="40" w:line="276" w:lineRule="auto"/>
        <w:jc w:val="center"/>
        <w:rPr>
          <w:rFonts w:asciiTheme="minorHAnsi" w:hAnsiTheme="minorHAnsi"/>
          <w:b/>
          <w:sz w:val="22"/>
        </w:rPr>
      </w:pPr>
    </w:p>
    <w:p w14:paraId="5F454A5A" w14:textId="77777777" w:rsidR="008A6541" w:rsidRDefault="008A6541" w:rsidP="005C48B2">
      <w:pPr>
        <w:tabs>
          <w:tab w:val="left" w:pos="5245"/>
        </w:tabs>
        <w:spacing w:before="120" w:after="40" w:line="276" w:lineRule="auto"/>
        <w:jc w:val="center"/>
        <w:rPr>
          <w:rFonts w:asciiTheme="minorHAnsi" w:hAnsiTheme="minorHAnsi"/>
          <w:b/>
          <w:sz w:val="22"/>
        </w:rPr>
      </w:pPr>
    </w:p>
    <w:p w14:paraId="2086F74B" w14:textId="77777777" w:rsidR="008A6541" w:rsidRDefault="008A6541" w:rsidP="005C48B2">
      <w:pPr>
        <w:tabs>
          <w:tab w:val="left" w:pos="5245"/>
        </w:tabs>
        <w:spacing w:before="120" w:after="40" w:line="276" w:lineRule="auto"/>
        <w:jc w:val="center"/>
        <w:rPr>
          <w:rFonts w:asciiTheme="minorHAnsi" w:hAnsiTheme="minorHAnsi"/>
          <w:b/>
          <w:sz w:val="22"/>
        </w:rPr>
      </w:pPr>
    </w:p>
    <w:p w14:paraId="455C7E92" w14:textId="77777777" w:rsidR="008A6541" w:rsidRDefault="008A6541" w:rsidP="005C48B2">
      <w:pPr>
        <w:tabs>
          <w:tab w:val="left" w:pos="5245"/>
        </w:tabs>
        <w:spacing w:before="120" w:after="40" w:line="276" w:lineRule="auto"/>
        <w:jc w:val="center"/>
        <w:rPr>
          <w:rFonts w:asciiTheme="minorHAnsi" w:hAnsiTheme="minorHAnsi"/>
          <w:b/>
          <w:sz w:val="22"/>
        </w:rPr>
      </w:pPr>
    </w:p>
    <w:p w14:paraId="457B8CD9" w14:textId="77777777" w:rsidR="008A6541" w:rsidRDefault="008A6541" w:rsidP="005C48B2">
      <w:pPr>
        <w:tabs>
          <w:tab w:val="left" w:pos="5245"/>
        </w:tabs>
        <w:spacing w:before="120" w:after="40" w:line="276" w:lineRule="auto"/>
        <w:jc w:val="center"/>
        <w:rPr>
          <w:rFonts w:asciiTheme="minorHAnsi" w:hAnsiTheme="minorHAnsi"/>
          <w:b/>
          <w:sz w:val="22"/>
        </w:rPr>
      </w:pPr>
    </w:p>
    <w:p w14:paraId="20022495" w14:textId="77777777" w:rsidR="008A6541" w:rsidRDefault="008A6541" w:rsidP="005C48B2">
      <w:pPr>
        <w:tabs>
          <w:tab w:val="left" w:pos="5245"/>
        </w:tabs>
        <w:spacing w:before="120" w:after="40" w:line="276" w:lineRule="auto"/>
        <w:jc w:val="center"/>
        <w:rPr>
          <w:rFonts w:asciiTheme="minorHAnsi" w:hAnsiTheme="minorHAnsi"/>
          <w:b/>
          <w:sz w:val="22"/>
        </w:rPr>
      </w:pPr>
    </w:p>
    <w:p w14:paraId="7710A925" w14:textId="77777777" w:rsidR="008A6541" w:rsidRDefault="008A6541" w:rsidP="005C48B2">
      <w:pPr>
        <w:tabs>
          <w:tab w:val="left" w:pos="5245"/>
        </w:tabs>
        <w:spacing w:before="120" w:after="40" w:line="276" w:lineRule="auto"/>
        <w:jc w:val="center"/>
        <w:rPr>
          <w:rFonts w:asciiTheme="minorHAnsi" w:hAnsiTheme="minorHAnsi"/>
          <w:b/>
          <w:sz w:val="22"/>
        </w:rPr>
      </w:pPr>
    </w:p>
    <w:p w14:paraId="23C77736" w14:textId="77777777" w:rsidR="008A6541" w:rsidRDefault="008A6541" w:rsidP="005C48B2">
      <w:pPr>
        <w:tabs>
          <w:tab w:val="left" w:pos="5245"/>
        </w:tabs>
        <w:spacing w:before="120" w:after="40" w:line="276" w:lineRule="auto"/>
        <w:jc w:val="center"/>
        <w:rPr>
          <w:rFonts w:asciiTheme="minorHAnsi" w:hAnsiTheme="minorHAnsi"/>
          <w:b/>
          <w:sz w:val="22"/>
        </w:rPr>
      </w:pPr>
    </w:p>
    <w:p w14:paraId="3DFF005E" w14:textId="77777777" w:rsidR="008A6541" w:rsidRDefault="008A6541" w:rsidP="005C48B2">
      <w:pPr>
        <w:tabs>
          <w:tab w:val="left" w:pos="5245"/>
        </w:tabs>
        <w:spacing w:before="120" w:after="40" w:line="276" w:lineRule="auto"/>
        <w:jc w:val="center"/>
        <w:rPr>
          <w:rFonts w:asciiTheme="minorHAnsi" w:hAnsiTheme="minorHAnsi"/>
          <w:b/>
          <w:sz w:val="22"/>
        </w:rPr>
      </w:pPr>
    </w:p>
    <w:p w14:paraId="1C5792EC" w14:textId="77777777" w:rsidR="008A6541" w:rsidRDefault="008A6541" w:rsidP="005C48B2">
      <w:pPr>
        <w:tabs>
          <w:tab w:val="left" w:pos="5245"/>
        </w:tabs>
        <w:spacing w:before="120" w:after="40" w:line="276" w:lineRule="auto"/>
        <w:jc w:val="center"/>
        <w:rPr>
          <w:rFonts w:asciiTheme="minorHAnsi" w:hAnsiTheme="minorHAnsi"/>
          <w:b/>
          <w:sz w:val="22"/>
        </w:rPr>
      </w:pPr>
    </w:p>
    <w:p w14:paraId="0D2F34B2" w14:textId="77777777" w:rsidR="008A6541" w:rsidRDefault="008A6541" w:rsidP="005C48B2">
      <w:pPr>
        <w:tabs>
          <w:tab w:val="left" w:pos="5245"/>
        </w:tabs>
        <w:spacing w:before="120" w:after="40" w:line="276" w:lineRule="auto"/>
        <w:jc w:val="center"/>
        <w:rPr>
          <w:rFonts w:asciiTheme="minorHAnsi" w:hAnsiTheme="minorHAnsi"/>
          <w:b/>
          <w:sz w:val="22"/>
        </w:rPr>
      </w:pPr>
    </w:p>
    <w:p w14:paraId="037A4AD5" w14:textId="77777777" w:rsidR="008A6541" w:rsidRDefault="008A6541" w:rsidP="005C48B2">
      <w:pPr>
        <w:tabs>
          <w:tab w:val="left" w:pos="5245"/>
        </w:tabs>
        <w:spacing w:before="120" w:after="40" w:line="276" w:lineRule="auto"/>
        <w:jc w:val="center"/>
        <w:rPr>
          <w:rFonts w:asciiTheme="minorHAnsi" w:hAnsiTheme="minorHAnsi"/>
          <w:b/>
          <w:sz w:val="22"/>
        </w:rPr>
      </w:pPr>
    </w:p>
    <w:p w14:paraId="392EFC25" w14:textId="77777777" w:rsidR="008A6541" w:rsidRDefault="008A6541" w:rsidP="005C48B2">
      <w:pPr>
        <w:tabs>
          <w:tab w:val="left" w:pos="5245"/>
        </w:tabs>
        <w:spacing w:before="120" w:after="40" w:line="276" w:lineRule="auto"/>
        <w:jc w:val="center"/>
        <w:rPr>
          <w:rFonts w:asciiTheme="minorHAnsi" w:hAnsiTheme="minorHAnsi"/>
          <w:b/>
          <w:sz w:val="22"/>
        </w:rPr>
      </w:pPr>
    </w:p>
    <w:p w14:paraId="28BB0D9E" w14:textId="77777777" w:rsidR="008A6541" w:rsidRDefault="008A6541" w:rsidP="005C48B2">
      <w:pPr>
        <w:tabs>
          <w:tab w:val="left" w:pos="5245"/>
        </w:tabs>
        <w:spacing w:before="120" w:after="40" w:line="276" w:lineRule="auto"/>
        <w:jc w:val="center"/>
        <w:rPr>
          <w:rFonts w:asciiTheme="minorHAnsi" w:hAnsiTheme="minorHAnsi"/>
          <w:b/>
          <w:sz w:val="22"/>
        </w:rPr>
      </w:pPr>
    </w:p>
    <w:p w14:paraId="7FEE443E" w14:textId="77777777" w:rsidR="008A6541" w:rsidRDefault="008A6541" w:rsidP="005C48B2">
      <w:pPr>
        <w:tabs>
          <w:tab w:val="left" w:pos="5245"/>
        </w:tabs>
        <w:spacing w:before="120" w:after="40" w:line="276" w:lineRule="auto"/>
        <w:jc w:val="center"/>
        <w:rPr>
          <w:rFonts w:asciiTheme="minorHAnsi" w:hAnsiTheme="minorHAnsi"/>
          <w:b/>
          <w:sz w:val="22"/>
        </w:rPr>
      </w:pPr>
    </w:p>
    <w:p w14:paraId="06155D06" w14:textId="77777777" w:rsidR="008A6541" w:rsidRDefault="008A6541" w:rsidP="005C48B2">
      <w:pPr>
        <w:tabs>
          <w:tab w:val="left" w:pos="5245"/>
        </w:tabs>
        <w:spacing w:before="120" w:after="40" w:line="276" w:lineRule="auto"/>
        <w:jc w:val="center"/>
        <w:rPr>
          <w:rFonts w:asciiTheme="minorHAnsi" w:hAnsiTheme="minorHAnsi"/>
          <w:b/>
          <w:sz w:val="22"/>
        </w:rPr>
      </w:pPr>
    </w:p>
    <w:p w14:paraId="48D60941" w14:textId="77777777" w:rsidR="008A6541" w:rsidRDefault="008A6541" w:rsidP="005C48B2">
      <w:pPr>
        <w:tabs>
          <w:tab w:val="left" w:pos="5245"/>
        </w:tabs>
        <w:spacing w:before="120" w:after="40" w:line="276" w:lineRule="auto"/>
        <w:jc w:val="center"/>
        <w:rPr>
          <w:rFonts w:asciiTheme="minorHAnsi" w:hAnsiTheme="minorHAnsi"/>
          <w:b/>
          <w:sz w:val="22"/>
        </w:rPr>
      </w:pPr>
    </w:p>
    <w:p w14:paraId="33BE94AB" w14:textId="77777777" w:rsidR="008A6541" w:rsidRDefault="008A6541" w:rsidP="005C48B2">
      <w:pPr>
        <w:tabs>
          <w:tab w:val="left" w:pos="5245"/>
        </w:tabs>
        <w:spacing w:before="120" w:after="40" w:line="276" w:lineRule="auto"/>
        <w:jc w:val="center"/>
        <w:rPr>
          <w:rFonts w:asciiTheme="minorHAnsi" w:hAnsiTheme="minorHAnsi"/>
          <w:b/>
          <w:sz w:val="22"/>
        </w:rPr>
      </w:pPr>
    </w:p>
    <w:p w14:paraId="2AF5D24E" w14:textId="77777777" w:rsidR="008A6541" w:rsidRDefault="008A6541" w:rsidP="005C48B2">
      <w:pPr>
        <w:tabs>
          <w:tab w:val="left" w:pos="5245"/>
        </w:tabs>
        <w:spacing w:before="120" w:after="40" w:line="276" w:lineRule="auto"/>
        <w:jc w:val="center"/>
        <w:rPr>
          <w:rFonts w:asciiTheme="minorHAnsi" w:hAnsiTheme="minorHAnsi"/>
          <w:b/>
          <w:sz w:val="22"/>
        </w:rPr>
      </w:pPr>
    </w:p>
    <w:p w14:paraId="57FB337D" w14:textId="77777777" w:rsidR="008A6541" w:rsidRDefault="008A6541" w:rsidP="005C48B2">
      <w:pPr>
        <w:tabs>
          <w:tab w:val="left" w:pos="5245"/>
        </w:tabs>
        <w:spacing w:before="120" w:after="40" w:line="276" w:lineRule="auto"/>
        <w:jc w:val="center"/>
        <w:rPr>
          <w:rFonts w:asciiTheme="minorHAnsi" w:hAnsiTheme="minorHAnsi"/>
          <w:b/>
          <w:sz w:val="22"/>
        </w:rPr>
      </w:pPr>
    </w:p>
    <w:p w14:paraId="4AD44550" w14:textId="77777777" w:rsidR="00B23481" w:rsidRDefault="00B23481" w:rsidP="005C48B2">
      <w:pPr>
        <w:tabs>
          <w:tab w:val="left" w:pos="5245"/>
        </w:tabs>
        <w:spacing w:before="120" w:after="40" w:line="276" w:lineRule="auto"/>
        <w:jc w:val="center"/>
        <w:rPr>
          <w:rFonts w:asciiTheme="minorHAnsi" w:hAnsiTheme="minorHAnsi"/>
          <w:b/>
          <w:sz w:val="22"/>
        </w:rPr>
      </w:pPr>
    </w:p>
    <w:p w14:paraId="3544DF66" w14:textId="77777777" w:rsidR="00B23481" w:rsidRDefault="00B23481" w:rsidP="005C48B2">
      <w:pPr>
        <w:tabs>
          <w:tab w:val="left" w:pos="5245"/>
        </w:tabs>
        <w:spacing w:before="120" w:after="40" w:line="276" w:lineRule="auto"/>
        <w:jc w:val="center"/>
        <w:rPr>
          <w:rFonts w:asciiTheme="minorHAnsi" w:hAnsiTheme="minorHAnsi"/>
          <w:b/>
          <w:sz w:val="22"/>
        </w:rPr>
      </w:pPr>
    </w:p>
    <w:p w14:paraId="744C4165" w14:textId="77777777" w:rsidR="00B23481" w:rsidRDefault="00B23481" w:rsidP="005C48B2">
      <w:pPr>
        <w:tabs>
          <w:tab w:val="left" w:pos="5245"/>
        </w:tabs>
        <w:spacing w:before="120" w:after="40" w:line="276" w:lineRule="auto"/>
        <w:jc w:val="center"/>
        <w:rPr>
          <w:rFonts w:asciiTheme="minorHAnsi" w:hAnsiTheme="minorHAnsi"/>
          <w:b/>
          <w:sz w:val="22"/>
        </w:rPr>
      </w:pPr>
    </w:p>
    <w:p w14:paraId="26A3E260" w14:textId="77777777" w:rsidR="00B23481" w:rsidRDefault="00B23481" w:rsidP="005C48B2">
      <w:pPr>
        <w:tabs>
          <w:tab w:val="left" w:pos="5245"/>
        </w:tabs>
        <w:spacing w:before="120" w:after="40" w:line="276" w:lineRule="auto"/>
        <w:jc w:val="center"/>
        <w:rPr>
          <w:rFonts w:asciiTheme="minorHAnsi" w:hAnsiTheme="minorHAnsi"/>
          <w:b/>
          <w:sz w:val="22"/>
        </w:rPr>
      </w:pPr>
    </w:p>
    <w:p w14:paraId="0BD64C84" w14:textId="20598DDC" w:rsidR="004F649F" w:rsidRPr="0018509E" w:rsidRDefault="004F649F" w:rsidP="005C48B2">
      <w:pPr>
        <w:tabs>
          <w:tab w:val="left" w:pos="5245"/>
        </w:tabs>
        <w:spacing w:before="120" w:after="40" w:line="276" w:lineRule="auto"/>
        <w:jc w:val="center"/>
        <w:rPr>
          <w:rFonts w:asciiTheme="minorHAnsi" w:hAnsiTheme="minorHAnsi" w:cstheme="minorHAnsi"/>
          <w:b/>
          <w:sz w:val="22"/>
          <w:szCs w:val="22"/>
        </w:rPr>
      </w:pPr>
      <w:r w:rsidRPr="0018509E">
        <w:rPr>
          <w:rFonts w:asciiTheme="minorHAnsi" w:hAnsiTheme="minorHAnsi"/>
          <w:b/>
          <w:sz w:val="22"/>
        </w:rPr>
        <w:lastRenderedPageBreak/>
        <w:t xml:space="preserve">PŘÍLOHA Č. </w:t>
      </w:r>
      <w:r w:rsidRPr="0018509E">
        <w:rPr>
          <w:rFonts w:asciiTheme="minorHAnsi" w:hAnsiTheme="minorHAnsi" w:cstheme="minorHAnsi"/>
          <w:b/>
          <w:sz w:val="22"/>
          <w:szCs w:val="22"/>
        </w:rPr>
        <w:t>1 SMLOUVY</w:t>
      </w:r>
    </w:p>
    <w:p w14:paraId="0A3DE80C" w14:textId="2383A178" w:rsidR="006F4769" w:rsidRPr="00623F98" w:rsidRDefault="006F4769" w:rsidP="005C48B2">
      <w:pPr>
        <w:tabs>
          <w:tab w:val="left" w:pos="5245"/>
        </w:tabs>
        <w:spacing w:before="120" w:after="40" w:line="276" w:lineRule="auto"/>
        <w:jc w:val="center"/>
        <w:rPr>
          <w:rFonts w:asciiTheme="minorHAnsi" w:hAnsiTheme="minorHAnsi"/>
          <w:b/>
          <w:sz w:val="22"/>
        </w:rPr>
      </w:pPr>
      <w:r w:rsidRPr="00623F98">
        <w:rPr>
          <w:rFonts w:asciiTheme="minorHAnsi" w:hAnsiTheme="minorHAnsi"/>
          <w:b/>
          <w:sz w:val="22"/>
        </w:rPr>
        <w:t>OBCHODNÍ TAJEMSTVÍ</w:t>
      </w:r>
    </w:p>
    <w:p w14:paraId="176BF5AD" w14:textId="121C775E" w:rsidR="006F4769" w:rsidRPr="0018509E" w:rsidRDefault="006F4769" w:rsidP="005C48B2">
      <w:pPr>
        <w:pStyle w:val="BodyText"/>
        <w:spacing w:after="40" w:line="276" w:lineRule="auto"/>
        <w:rPr>
          <w:rFonts w:asciiTheme="minorHAnsi" w:hAnsiTheme="minorHAnsi"/>
          <w:b w:val="0"/>
          <w:sz w:val="22"/>
        </w:rPr>
      </w:pPr>
    </w:p>
    <w:p w14:paraId="23BCB807" w14:textId="4EFBF0C5" w:rsidR="006F4769" w:rsidRPr="0018509E" w:rsidRDefault="00727536" w:rsidP="005C48B2">
      <w:pPr>
        <w:pStyle w:val="ListParagraph"/>
        <w:numPr>
          <w:ilvl w:val="0"/>
          <w:numId w:val="15"/>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155"/>
        <w:gridCol w:w="3544"/>
      </w:tblGrid>
      <w:tr w:rsidR="002E6467" w:rsidRPr="00B143E3" w14:paraId="63E9737F" w14:textId="77777777" w:rsidTr="00014733">
        <w:trPr>
          <w:trHeight w:val="559"/>
        </w:trPr>
        <w:tc>
          <w:tcPr>
            <w:tcW w:w="1242" w:type="dxa"/>
            <w:shd w:val="clear" w:color="auto" w:fill="D9D9D9" w:themeFill="background1" w:themeFillShade="D9"/>
          </w:tcPr>
          <w:p w14:paraId="19ECB7A4" w14:textId="77777777" w:rsidR="002E6467" w:rsidRPr="0018509E" w:rsidRDefault="002E6467"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155" w:type="dxa"/>
            <w:shd w:val="clear" w:color="auto" w:fill="D9D9D9" w:themeFill="background1" w:themeFillShade="D9"/>
          </w:tcPr>
          <w:p w14:paraId="294DD2EA" w14:textId="77777777" w:rsidR="002E6467" w:rsidRPr="0018509E" w:rsidRDefault="002E6467"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44" w:type="dxa"/>
            <w:shd w:val="clear" w:color="auto" w:fill="D9D9D9" w:themeFill="background1" w:themeFillShade="D9"/>
          </w:tcPr>
          <w:p w14:paraId="29A127A9" w14:textId="7DAEE4FF" w:rsidR="002E6467" w:rsidRPr="0018509E" w:rsidRDefault="002E6467"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Pr>
                <w:rFonts w:asciiTheme="minorHAnsi" w:hAnsiTheme="minorHAnsi"/>
                <w:b/>
                <w:sz w:val="22"/>
              </w:rPr>
              <w:t>Přípravku</w:t>
            </w:r>
          </w:p>
        </w:tc>
      </w:tr>
      <w:tr w:rsidR="002E6467" w:rsidRPr="00B143E3" w14:paraId="163197BE" w14:textId="77777777" w:rsidTr="00014733">
        <w:trPr>
          <w:trHeight w:val="266"/>
        </w:trPr>
        <w:tc>
          <w:tcPr>
            <w:tcW w:w="1242" w:type="dxa"/>
            <w:vAlign w:val="center"/>
          </w:tcPr>
          <w:p w14:paraId="0E00A828" w14:textId="25FD2CC2" w:rsidR="002E6467" w:rsidRPr="0018509E" w:rsidRDefault="00B23481" w:rsidP="005C48B2">
            <w:pPr>
              <w:tabs>
                <w:tab w:val="left" w:pos="5245"/>
              </w:tabs>
              <w:spacing w:before="120" w:after="40" w:line="276" w:lineRule="auto"/>
              <w:jc w:val="center"/>
              <w:rPr>
                <w:rFonts w:asciiTheme="minorHAnsi" w:hAnsiTheme="minorHAnsi"/>
                <w:sz w:val="22"/>
              </w:rPr>
            </w:pPr>
            <w:r>
              <w:rPr>
                <w:rFonts w:asciiTheme="minorHAnsi" w:hAnsiTheme="minorHAnsi" w:cstheme="minorHAnsi"/>
                <w:sz w:val="22"/>
                <w:szCs w:val="22"/>
              </w:rPr>
              <w:t>XXXXXXXX</w:t>
            </w:r>
          </w:p>
        </w:tc>
        <w:tc>
          <w:tcPr>
            <w:tcW w:w="2155" w:type="dxa"/>
          </w:tcPr>
          <w:p w14:paraId="4A3FB1EA" w14:textId="5F444181" w:rsidR="002E6467" w:rsidRPr="0018509E" w:rsidRDefault="00B23481" w:rsidP="005C48B2">
            <w:pPr>
              <w:tabs>
                <w:tab w:val="left" w:pos="5245"/>
              </w:tabs>
              <w:spacing w:before="120" w:after="40" w:line="276" w:lineRule="auto"/>
              <w:rPr>
                <w:rFonts w:asciiTheme="minorHAnsi" w:hAnsiTheme="minorHAnsi"/>
                <w:sz w:val="22"/>
              </w:rPr>
            </w:pPr>
            <w:r>
              <w:rPr>
                <w:rFonts w:asciiTheme="minorHAnsi" w:hAnsiTheme="minorHAnsi" w:cstheme="minorHAnsi"/>
                <w:sz w:val="22"/>
                <w:szCs w:val="22"/>
              </w:rPr>
              <w:t>XXXXXXXXXX</w:t>
            </w:r>
          </w:p>
        </w:tc>
        <w:tc>
          <w:tcPr>
            <w:tcW w:w="3544" w:type="dxa"/>
            <w:vAlign w:val="center"/>
          </w:tcPr>
          <w:p w14:paraId="08993E5F" w14:textId="0EB1507D" w:rsidR="002E6467" w:rsidRPr="0018509E" w:rsidRDefault="00B23481" w:rsidP="005C48B2">
            <w:pPr>
              <w:tabs>
                <w:tab w:val="left" w:pos="5245"/>
              </w:tabs>
              <w:spacing w:before="120" w:after="40" w:line="276" w:lineRule="auto"/>
              <w:jc w:val="center"/>
              <w:rPr>
                <w:rFonts w:asciiTheme="minorHAnsi" w:hAnsiTheme="minorHAnsi"/>
                <w:sz w:val="22"/>
              </w:rPr>
            </w:pPr>
            <w:r>
              <w:rPr>
                <w:rFonts w:asciiTheme="minorHAnsi" w:hAnsiTheme="minorHAnsi" w:cstheme="minorHAnsi"/>
                <w:sz w:val="22"/>
                <w:szCs w:val="22"/>
              </w:rPr>
              <w:t>XXXXXXXXXX</w:t>
            </w:r>
          </w:p>
        </w:tc>
      </w:tr>
    </w:tbl>
    <w:p w14:paraId="07971C7C" w14:textId="77777777" w:rsidR="006F4769" w:rsidRPr="0018509E" w:rsidRDefault="006F4769" w:rsidP="005C48B2">
      <w:pPr>
        <w:tabs>
          <w:tab w:val="left" w:pos="5245"/>
        </w:tabs>
        <w:spacing w:before="120" w:after="40" w:line="276" w:lineRule="auto"/>
        <w:rPr>
          <w:rFonts w:asciiTheme="minorHAnsi" w:hAnsiTheme="minorHAnsi"/>
          <w:sz w:val="22"/>
        </w:rPr>
      </w:pPr>
    </w:p>
    <w:p w14:paraId="67FBC1A3" w14:textId="6352499D" w:rsidR="000C2869" w:rsidRPr="006C2591" w:rsidRDefault="00A841B3" w:rsidP="004E6232">
      <w:pPr>
        <w:pStyle w:val="ListParagraph"/>
        <w:tabs>
          <w:tab w:val="left" w:pos="5245"/>
        </w:tabs>
        <w:spacing w:before="120" w:after="40" w:line="276" w:lineRule="auto"/>
        <w:ind w:left="0"/>
        <w:rPr>
          <w:rFonts w:asciiTheme="minorHAnsi" w:hAnsiTheme="minorHAnsi"/>
          <w:sz w:val="22"/>
        </w:rPr>
      </w:pPr>
      <w:r>
        <w:rPr>
          <w:rFonts w:asciiTheme="minorHAnsi" w:hAnsiTheme="minorHAnsi"/>
          <w:sz w:val="22"/>
        </w:rPr>
        <w:t xml:space="preserve">2. </w:t>
      </w:r>
      <w:r w:rsidR="00B23481">
        <w:rPr>
          <w:rFonts w:asciiTheme="minorHAnsi" w:hAnsiTheme="minorHAnsi" w:cstheme="minorHAnsi"/>
          <w:sz w:val="22"/>
          <w:szCs w:val="22"/>
        </w:rPr>
        <w:t>XXXXXXXXXX</w:t>
      </w:r>
      <w:r w:rsidR="00035765">
        <w:rPr>
          <w:rFonts w:asciiTheme="minorHAnsi" w:hAnsiTheme="minorHAnsi"/>
          <w:sz w:val="22"/>
        </w:rPr>
        <w:t>.</w:t>
      </w:r>
      <w:r w:rsidR="000C2869">
        <w:rPr>
          <w:rFonts w:asciiTheme="minorHAnsi" w:hAnsiTheme="minorHAnsi"/>
          <w:sz w:val="22"/>
        </w:rPr>
        <w:t xml:space="preserve"> </w:t>
      </w:r>
    </w:p>
    <w:p w14:paraId="4B2C66F6" w14:textId="40408360" w:rsidR="006F4769" w:rsidRDefault="006F4769" w:rsidP="000C2869">
      <w:pPr>
        <w:pStyle w:val="ListParagraph"/>
        <w:tabs>
          <w:tab w:val="left" w:pos="5245"/>
        </w:tabs>
        <w:spacing w:before="120" w:after="40" w:line="276" w:lineRule="auto"/>
        <w:ind w:left="284"/>
        <w:rPr>
          <w:rFonts w:asciiTheme="minorHAnsi" w:hAnsiTheme="minorHAnsi"/>
          <w:sz w:val="22"/>
        </w:rPr>
      </w:pPr>
    </w:p>
    <w:p w14:paraId="4D026105" w14:textId="77777777" w:rsidR="008A6541" w:rsidRPr="00515B7A" w:rsidRDefault="008A6541" w:rsidP="008A6541">
      <w:pPr>
        <w:rPr>
          <w:rFonts w:asciiTheme="minorHAnsi" w:hAnsiTheme="minorHAnsi" w:cstheme="minorHAnsi"/>
          <w:sz w:val="22"/>
          <w:szCs w:val="22"/>
        </w:rPr>
      </w:pPr>
      <w:r w:rsidRPr="00515B7A">
        <w:rPr>
          <w:rFonts w:asciiTheme="minorHAnsi" w:hAnsiTheme="minorHAnsi"/>
          <w:sz w:val="22"/>
          <w:szCs w:val="22"/>
        </w:rPr>
        <w:t>Za Pojišťovnu:</w:t>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sz w:val="22"/>
          <w:szCs w:val="22"/>
        </w:rPr>
        <w:tab/>
        <w:t>Za Držitele:</w:t>
      </w:r>
    </w:p>
    <w:p w14:paraId="020A32A0" w14:textId="77777777" w:rsidR="008A6541" w:rsidRDefault="008A6541" w:rsidP="008A6541">
      <w:pPr>
        <w:rPr>
          <w:rFonts w:asciiTheme="minorHAnsi" w:hAnsiTheme="minorHAnsi" w:cstheme="minorHAnsi"/>
          <w:sz w:val="22"/>
          <w:szCs w:val="22"/>
        </w:rPr>
      </w:pPr>
    </w:p>
    <w:p w14:paraId="6F50ECD5" w14:textId="33B17864" w:rsidR="008A6541" w:rsidRPr="00515B7A" w:rsidRDefault="008A6541" w:rsidP="008A6541">
      <w:pPr>
        <w:rPr>
          <w:rFonts w:asciiTheme="minorHAnsi" w:hAnsiTheme="minorHAnsi" w:cstheme="minorHAnsi"/>
          <w:sz w:val="22"/>
          <w:szCs w:val="22"/>
        </w:rPr>
      </w:pPr>
      <w:r w:rsidRPr="00515B7A">
        <w:rPr>
          <w:rFonts w:asciiTheme="minorHAnsi" w:hAnsiTheme="minorHAnsi" w:cstheme="minorHAnsi"/>
          <w:sz w:val="22"/>
          <w:szCs w:val="22"/>
        </w:rPr>
        <w:t>V Ostravě, dne</w:t>
      </w:r>
      <w:r w:rsidR="00B06B56">
        <w:rPr>
          <w:rFonts w:asciiTheme="minorHAnsi" w:hAnsiTheme="minorHAnsi" w:cstheme="minorHAnsi"/>
          <w:sz w:val="22"/>
          <w:szCs w:val="22"/>
        </w:rPr>
        <w:t xml:space="preserve"> 6.2.2023</w:t>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t>V Praze, dne</w:t>
      </w:r>
      <w:r w:rsidR="00B06B56">
        <w:rPr>
          <w:rFonts w:asciiTheme="minorHAnsi" w:hAnsiTheme="minorHAnsi" w:cstheme="minorHAnsi"/>
          <w:sz w:val="22"/>
          <w:szCs w:val="22"/>
        </w:rPr>
        <w:t xml:space="preserve"> 22.2.2023</w:t>
      </w:r>
    </w:p>
    <w:p w14:paraId="0E9A966D" w14:textId="77777777" w:rsidR="008A6541" w:rsidRPr="00515B7A" w:rsidRDefault="008A6541" w:rsidP="008A6541">
      <w:pPr>
        <w:rPr>
          <w:rFonts w:asciiTheme="minorHAnsi" w:hAnsiTheme="minorHAnsi" w:cstheme="minorHAnsi"/>
          <w:sz w:val="22"/>
          <w:szCs w:val="22"/>
        </w:rPr>
      </w:pPr>
    </w:p>
    <w:p w14:paraId="5B898E91" w14:textId="77777777" w:rsidR="008A6541" w:rsidRPr="00515B7A" w:rsidRDefault="008A6541" w:rsidP="008A6541">
      <w:pPr>
        <w:rPr>
          <w:rFonts w:asciiTheme="minorHAnsi" w:hAnsiTheme="minorHAnsi" w:cstheme="minorHAnsi"/>
          <w:sz w:val="22"/>
          <w:szCs w:val="22"/>
        </w:rPr>
      </w:pPr>
    </w:p>
    <w:p w14:paraId="472F28A4" w14:textId="77777777" w:rsidR="008A6541" w:rsidRPr="00515B7A" w:rsidRDefault="008A6541" w:rsidP="008A6541">
      <w:pPr>
        <w:rPr>
          <w:rFonts w:asciiTheme="minorHAnsi" w:hAnsiTheme="minorHAnsi" w:cstheme="minorHAnsi"/>
          <w:sz w:val="22"/>
          <w:szCs w:val="22"/>
        </w:rPr>
      </w:pPr>
      <w:r w:rsidRPr="00515B7A">
        <w:rPr>
          <w:rFonts w:asciiTheme="minorHAnsi" w:hAnsiTheme="minorHAnsi" w:cstheme="minorHAnsi"/>
          <w:sz w:val="22"/>
          <w:szCs w:val="22"/>
        </w:rPr>
        <w:t>……………………………………</w:t>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t>………………………………</w:t>
      </w:r>
    </w:p>
    <w:p w14:paraId="7736FEDB" w14:textId="28CDDF8D" w:rsidR="008A6541" w:rsidRPr="00515B7A" w:rsidRDefault="008A6541" w:rsidP="008A6541">
      <w:pPr>
        <w:rPr>
          <w:rFonts w:asciiTheme="minorHAnsi" w:hAnsiTheme="minorHAnsi" w:cstheme="minorHAnsi"/>
          <w:sz w:val="22"/>
          <w:szCs w:val="22"/>
        </w:rPr>
      </w:pPr>
      <w:r w:rsidRPr="00515B7A">
        <w:rPr>
          <w:rFonts w:asciiTheme="minorHAnsi" w:hAnsiTheme="minorHAnsi" w:cstheme="minorHAnsi"/>
          <w:sz w:val="22"/>
          <w:szCs w:val="22"/>
        </w:rPr>
        <w:t xml:space="preserve">Ing. Vladimír </w:t>
      </w:r>
      <w:proofErr w:type="spellStart"/>
      <w:r w:rsidRPr="00515B7A">
        <w:rPr>
          <w:rFonts w:asciiTheme="minorHAnsi" w:hAnsiTheme="minorHAnsi" w:cstheme="minorHAnsi"/>
          <w:sz w:val="22"/>
          <w:szCs w:val="22"/>
        </w:rPr>
        <w:t>Matta</w:t>
      </w:r>
      <w:proofErr w:type="spellEnd"/>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r>
      <w:r w:rsidR="00B23481">
        <w:rPr>
          <w:rFonts w:asciiTheme="minorHAnsi" w:hAnsiTheme="minorHAnsi" w:cstheme="minorHAnsi"/>
          <w:sz w:val="22"/>
          <w:szCs w:val="22"/>
        </w:rPr>
        <w:t>XXXXXXXXXX</w:t>
      </w:r>
    </w:p>
    <w:p w14:paraId="13DC0B40" w14:textId="77777777" w:rsidR="008A6541" w:rsidRPr="00515B7A" w:rsidRDefault="008A6541" w:rsidP="008A6541">
      <w:pPr>
        <w:rPr>
          <w:rFonts w:asciiTheme="minorHAnsi" w:hAnsiTheme="minorHAnsi" w:cstheme="minorHAnsi"/>
          <w:sz w:val="22"/>
          <w:szCs w:val="22"/>
        </w:rPr>
      </w:pPr>
      <w:r w:rsidRPr="00515B7A">
        <w:rPr>
          <w:rFonts w:asciiTheme="minorHAnsi" w:hAnsiTheme="minorHAnsi" w:cstheme="minorHAnsi"/>
          <w:sz w:val="22"/>
          <w:szCs w:val="22"/>
        </w:rPr>
        <w:t>Generální ředitel</w:t>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r>
      <w:r w:rsidRPr="00515B7A">
        <w:rPr>
          <w:rFonts w:asciiTheme="minorHAnsi" w:hAnsiTheme="minorHAnsi" w:cstheme="minorHAnsi"/>
          <w:sz w:val="22"/>
          <w:szCs w:val="22"/>
        </w:rPr>
        <w:tab/>
        <w:t>jednatel</w:t>
      </w:r>
    </w:p>
    <w:p w14:paraId="7BA85B1B" w14:textId="77777777" w:rsidR="008A6541" w:rsidRDefault="008A6541" w:rsidP="008A6541">
      <w:pPr>
        <w:rPr>
          <w:rFonts w:asciiTheme="minorHAnsi" w:hAnsiTheme="minorHAnsi" w:cstheme="minorHAnsi"/>
          <w:sz w:val="22"/>
          <w:szCs w:val="22"/>
        </w:rPr>
      </w:pPr>
      <w:r w:rsidRPr="00515B7A">
        <w:rPr>
          <w:rFonts w:asciiTheme="minorHAnsi" w:hAnsiTheme="minorHAnsi" w:cstheme="minorHAnsi"/>
          <w:sz w:val="22"/>
          <w:szCs w:val="22"/>
        </w:rPr>
        <w:t>České průmyslové zdravotní pojišťovny</w:t>
      </w:r>
      <w:r w:rsidRPr="00515B7A">
        <w:rPr>
          <w:rFonts w:asciiTheme="minorHAnsi" w:hAnsiTheme="minorHAnsi" w:cstheme="minorHAnsi"/>
          <w:sz w:val="22"/>
          <w:szCs w:val="22"/>
        </w:rPr>
        <w:tab/>
      </w:r>
      <w:r w:rsidRPr="00515B7A">
        <w:rPr>
          <w:rFonts w:asciiTheme="minorHAnsi" w:hAnsiTheme="minorHAnsi" w:cstheme="minorHAnsi"/>
          <w:sz w:val="22"/>
          <w:szCs w:val="22"/>
        </w:rPr>
        <w:tab/>
        <w:t>Pfizer spol. s r.o.</w:t>
      </w:r>
    </w:p>
    <w:p w14:paraId="04BC183E" w14:textId="77777777" w:rsidR="008A6541" w:rsidRPr="00515B7A" w:rsidRDefault="008A6541" w:rsidP="008A6541">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za </w:t>
      </w:r>
      <w:r w:rsidRPr="00B969D5">
        <w:rPr>
          <w:rFonts w:asciiTheme="minorHAnsi" w:hAnsiTheme="minorHAnsi" w:cstheme="minorHAnsi"/>
          <w:sz w:val="22"/>
          <w:szCs w:val="22"/>
        </w:rPr>
        <w:t>Pfizer Europe MA EEIG</w:t>
      </w:r>
    </w:p>
    <w:p w14:paraId="55DEB6A5" w14:textId="66398333"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5C11C257"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30595AC0" w14:textId="278F680C" w:rsidR="00CD7554" w:rsidRDefault="00CD7554">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1B25E529" w14:textId="77777777" w:rsidR="00CD7554" w:rsidRPr="00374261" w:rsidRDefault="00CD7554" w:rsidP="00CD7554">
      <w:pPr>
        <w:pStyle w:val="BodyText"/>
        <w:spacing w:after="120"/>
        <w:rPr>
          <w:rFonts w:asciiTheme="minorHAnsi" w:hAnsiTheme="minorHAnsi" w:cstheme="minorHAnsi"/>
          <w:sz w:val="22"/>
          <w:szCs w:val="22"/>
        </w:rPr>
      </w:pPr>
      <w:r w:rsidRPr="00374261">
        <w:rPr>
          <w:rFonts w:asciiTheme="minorHAnsi" w:hAnsiTheme="minorHAnsi" w:cstheme="minorHAnsi"/>
          <w:sz w:val="22"/>
          <w:szCs w:val="22"/>
        </w:rPr>
        <w:lastRenderedPageBreak/>
        <w:t>PŘÍLOHA Č. 2</w:t>
      </w:r>
    </w:p>
    <w:p w14:paraId="17D527B8" w14:textId="77777777" w:rsidR="00CD7554" w:rsidRPr="00374261" w:rsidRDefault="00CD7554" w:rsidP="00CD7554">
      <w:pPr>
        <w:ind w:right="-8"/>
        <w:jc w:val="center"/>
        <w:rPr>
          <w:rFonts w:asciiTheme="minorHAnsi" w:hAnsiTheme="minorHAnsi" w:cstheme="minorHAnsi"/>
          <w:sz w:val="22"/>
          <w:szCs w:val="22"/>
        </w:rPr>
      </w:pPr>
      <w:r w:rsidRPr="00374261">
        <w:rPr>
          <w:rFonts w:asciiTheme="minorHAnsi" w:hAnsiTheme="minorHAnsi" w:cstheme="minorHAnsi"/>
          <w:sz w:val="22"/>
          <w:szCs w:val="22"/>
          <w:lang w:bidi="cs-CZ"/>
        </w:rPr>
        <w:t xml:space="preserve">MEZINÁRODNÍ ZÁSADY SPOLEČNOSTI PFIZER PRO </w:t>
      </w:r>
    </w:p>
    <w:p w14:paraId="67617ECE" w14:textId="77777777" w:rsidR="00CD7554" w:rsidRPr="00374261" w:rsidRDefault="00CD7554" w:rsidP="00CD7554">
      <w:pPr>
        <w:ind w:right="-8"/>
        <w:jc w:val="center"/>
        <w:rPr>
          <w:rFonts w:asciiTheme="minorHAnsi" w:hAnsiTheme="minorHAnsi" w:cstheme="minorHAnsi"/>
          <w:sz w:val="22"/>
          <w:szCs w:val="22"/>
        </w:rPr>
      </w:pPr>
      <w:r w:rsidRPr="00374261">
        <w:rPr>
          <w:rFonts w:asciiTheme="minorHAnsi" w:hAnsiTheme="minorHAnsi" w:cstheme="minorHAnsi"/>
          <w:sz w:val="22"/>
          <w:szCs w:val="22"/>
          <w:lang w:bidi="cs-CZ"/>
        </w:rPr>
        <w:t xml:space="preserve">PŘEDCHÁZENÍ ÚPLATKÁŘSTVÍ A KORUPCI </w:t>
      </w:r>
    </w:p>
    <w:p w14:paraId="224A912F" w14:textId="77777777" w:rsidR="00CD7554" w:rsidRPr="00374261" w:rsidRDefault="00CD7554" w:rsidP="00CD7554">
      <w:pPr>
        <w:ind w:right="-8"/>
        <w:jc w:val="center"/>
        <w:rPr>
          <w:rFonts w:asciiTheme="minorHAnsi" w:hAnsiTheme="minorHAnsi" w:cstheme="minorHAnsi"/>
          <w:sz w:val="22"/>
          <w:szCs w:val="22"/>
        </w:rPr>
      </w:pPr>
    </w:p>
    <w:p w14:paraId="21B08494" w14:textId="77777777" w:rsidR="00CD7554" w:rsidRPr="00374261" w:rsidRDefault="00CD7554" w:rsidP="00CD7554">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Společnost Pfizer dlouhodobě dodržuje zásady zakazující při naší obchodní činnosti ve Spojených státech i v zahraničí úplatkářství a korupci. Společnost Pfizer usiluje o to, aby svou obchodní činnost vykonávala poctivě a aby jednala eticky a v souladu s veškerými platnými právními a správními předpisy. Stejný závazek očekáváme i od svých poradců, zprostředkovatelů, zástupců i ostatních společností a fyzických osob jednajících naším jménem (dále jen „Obchodní partneři“), a dále od osob, které jednají jménem našich Obchodních partnerů (např. subdodavatelů) v souvislosti s prací pro společnost Pfizer. </w:t>
      </w:r>
    </w:p>
    <w:p w14:paraId="0BDAE6B4" w14:textId="77777777" w:rsidR="00CD7554" w:rsidRPr="00374261" w:rsidRDefault="00CD7554" w:rsidP="00CD7554">
      <w:pPr>
        <w:ind w:right="-8"/>
        <w:rPr>
          <w:rFonts w:asciiTheme="minorHAnsi" w:hAnsiTheme="minorHAnsi" w:cstheme="minorHAnsi"/>
          <w:color w:val="000000"/>
          <w:sz w:val="22"/>
          <w:szCs w:val="22"/>
        </w:rPr>
      </w:pPr>
    </w:p>
    <w:p w14:paraId="67D13F0F" w14:textId="77777777" w:rsidR="00CD7554" w:rsidRPr="00374261" w:rsidRDefault="00CD7554" w:rsidP="00CD7554">
      <w:pPr>
        <w:spacing w:after="180"/>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Uplácení Státních úředníků</w:t>
      </w:r>
    </w:p>
    <w:p w14:paraId="616D2114" w14:textId="77777777" w:rsidR="00CD7554" w:rsidRPr="00374261" w:rsidRDefault="00CD7554" w:rsidP="00CD7554">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Většina zemí má zákony, které zakazují poskytovat, nabízet nebo slibovat Státním úředníkům (přímo i nepřímo) jakékoli platby nebo hodnoty s úmyslem ovlivnit úřední úkon nebo rozhodnutí, na jehož základě osoba získá či si </w:t>
      </w:r>
      <w:proofErr w:type="gramStart"/>
      <w:r w:rsidRPr="00374261">
        <w:rPr>
          <w:rFonts w:asciiTheme="minorHAnsi" w:hAnsiTheme="minorHAnsi" w:cstheme="minorHAnsi"/>
          <w:color w:val="000000"/>
          <w:sz w:val="22"/>
          <w:szCs w:val="22"/>
          <w:lang w:bidi="cs-CZ"/>
        </w:rPr>
        <w:t>udrží</w:t>
      </w:r>
      <w:proofErr w:type="gramEnd"/>
      <w:r w:rsidRPr="00374261">
        <w:rPr>
          <w:rFonts w:asciiTheme="minorHAnsi" w:hAnsiTheme="minorHAnsi" w:cstheme="minorHAnsi"/>
          <w:color w:val="000000"/>
          <w:sz w:val="22"/>
          <w:szCs w:val="22"/>
          <w:lang w:bidi="cs-CZ"/>
        </w:rPr>
        <w:t xml:space="preserve"> obchodní příležitost.</w:t>
      </w:r>
    </w:p>
    <w:p w14:paraId="329AD50F" w14:textId="77777777" w:rsidR="00CD7554" w:rsidRPr="00374261" w:rsidRDefault="00CD7554" w:rsidP="00CD7554">
      <w:pPr>
        <w:ind w:right="-8"/>
        <w:rPr>
          <w:rFonts w:asciiTheme="minorHAnsi" w:hAnsiTheme="minorHAnsi" w:cstheme="minorHAnsi"/>
          <w:color w:val="000000"/>
          <w:sz w:val="22"/>
          <w:szCs w:val="22"/>
        </w:rPr>
      </w:pPr>
    </w:p>
    <w:p w14:paraId="78EC5D4A" w14:textId="77777777" w:rsidR="00CD7554" w:rsidRPr="00374261" w:rsidRDefault="00CD7554" w:rsidP="00CD7554">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Pojem „Státní úředník“ je vykládán široce a rozumí se jím:</w:t>
      </w:r>
    </w:p>
    <w:p w14:paraId="1EC3CC9B" w14:textId="77777777" w:rsidR="00CD7554" w:rsidRPr="00374261" w:rsidRDefault="00CD7554" w:rsidP="00CD7554">
      <w:pPr>
        <w:ind w:right="-8"/>
        <w:rPr>
          <w:rFonts w:asciiTheme="minorHAnsi" w:hAnsiTheme="minorHAnsi" w:cstheme="minorHAnsi"/>
          <w:color w:val="000000"/>
          <w:sz w:val="22"/>
          <w:szCs w:val="22"/>
        </w:rPr>
      </w:pPr>
    </w:p>
    <w:p w14:paraId="588D1F5D" w14:textId="77777777" w:rsidR="00CD7554" w:rsidRPr="00374261" w:rsidRDefault="00CD7554" w:rsidP="00CD7554">
      <w:pPr>
        <w:pStyle w:val="ListParagraph"/>
        <w:numPr>
          <w:ilvl w:val="0"/>
          <w:numId w:val="33"/>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jakýkoli volený či jmenovaný Státní úředník (např. zákonodárce nebo člen ministerstva), </w:t>
      </w:r>
    </w:p>
    <w:p w14:paraId="38F91072" w14:textId="77777777" w:rsidR="00CD7554" w:rsidRPr="00374261" w:rsidRDefault="00CD7554" w:rsidP="00CD7554">
      <w:pPr>
        <w:pStyle w:val="ListParagraph"/>
        <w:numPr>
          <w:ilvl w:val="0"/>
          <w:numId w:val="33"/>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zaměstnanec nebo fyzická osoba jednající jménem jakéhokoli Státního úředníka, správního orgánu nebo podniku, který plní funkci státní správy nebo je v jejím vlastnictví nebo je jí ovládán (např. zdravotnický pracovník zaměstnaný státní nemocnicí nebo výzkumný pracovník zaměstnaný státní univerzitou),</w:t>
      </w:r>
    </w:p>
    <w:p w14:paraId="45F8C134" w14:textId="77777777" w:rsidR="00CD7554" w:rsidRPr="00374261" w:rsidRDefault="00CD7554" w:rsidP="00CD7554">
      <w:pPr>
        <w:pStyle w:val="ListParagraph"/>
        <w:numPr>
          <w:ilvl w:val="0"/>
          <w:numId w:val="33"/>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představitel politické strany, jakákoli osoba ucházející se o veřejnou funkci nebo zaměstnanec či fyzická osoba jednající jménem představitele politické strany nebo osoby ucházející se o veřejnou funkci,</w:t>
      </w:r>
    </w:p>
    <w:p w14:paraId="7318AEEB" w14:textId="77777777" w:rsidR="00CD7554" w:rsidRPr="00374261" w:rsidRDefault="00CD7554" w:rsidP="00CD7554">
      <w:pPr>
        <w:pStyle w:val="ListParagraph"/>
        <w:numPr>
          <w:ilvl w:val="0"/>
          <w:numId w:val="33"/>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zaměstnanec nebo fyzická osoba jednající jménem veřejné mezinárodní organizace,</w:t>
      </w:r>
    </w:p>
    <w:p w14:paraId="14FB7512" w14:textId="77777777" w:rsidR="00CD7554" w:rsidRPr="00374261" w:rsidRDefault="00CD7554" w:rsidP="00CD7554">
      <w:pPr>
        <w:pStyle w:val="ListParagraph"/>
        <w:numPr>
          <w:ilvl w:val="0"/>
          <w:numId w:val="33"/>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člen královské rodiny nebo příslušník armády a</w:t>
      </w:r>
    </w:p>
    <w:p w14:paraId="0DC6E538" w14:textId="77777777" w:rsidR="00CD7554" w:rsidRPr="00374261" w:rsidRDefault="00CD7554" w:rsidP="00CD7554">
      <w:pPr>
        <w:pStyle w:val="ListParagraph"/>
        <w:numPr>
          <w:ilvl w:val="0"/>
          <w:numId w:val="33"/>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jakákoli osoba, kterou jinak zákon </w:t>
      </w:r>
      <w:proofErr w:type="gramStart"/>
      <w:r w:rsidRPr="00374261">
        <w:rPr>
          <w:rFonts w:asciiTheme="minorHAnsi" w:hAnsiTheme="minorHAnsi" w:cstheme="minorHAnsi"/>
          <w:color w:val="000000"/>
          <w:sz w:val="22"/>
          <w:szCs w:val="22"/>
          <w:lang w:bidi="cs-CZ"/>
        </w:rPr>
        <w:t>označí</w:t>
      </w:r>
      <w:proofErr w:type="gramEnd"/>
      <w:r w:rsidRPr="00374261">
        <w:rPr>
          <w:rFonts w:asciiTheme="minorHAnsi" w:hAnsiTheme="minorHAnsi" w:cstheme="minorHAnsi"/>
          <w:color w:val="000000"/>
          <w:sz w:val="22"/>
          <w:szCs w:val="22"/>
          <w:lang w:bidi="cs-CZ"/>
        </w:rPr>
        <w:t xml:space="preserve"> za Státního úředníka.</w:t>
      </w:r>
    </w:p>
    <w:p w14:paraId="2254593B" w14:textId="77777777" w:rsidR="00CD7554" w:rsidRPr="00374261" w:rsidRDefault="00CD7554" w:rsidP="00CD7554">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„Státní správou“ se rozumí všechny stupně a složky státní správy (tj. místní, krajské i celostátní orgány a orgány moci správní, soudní i výkonné).</w:t>
      </w:r>
    </w:p>
    <w:p w14:paraId="18EFF5A4" w14:textId="77777777" w:rsidR="00CD7554" w:rsidRPr="00374261" w:rsidRDefault="00CD7554" w:rsidP="00CD7554">
      <w:pPr>
        <w:ind w:right="-8"/>
        <w:rPr>
          <w:rFonts w:asciiTheme="minorHAnsi" w:hAnsiTheme="minorHAnsi" w:cstheme="minorHAnsi"/>
          <w:color w:val="000000"/>
          <w:sz w:val="22"/>
          <w:szCs w:val="22"/>
        </w:rPr>
      </w:pPr>
    </w:p>
    <w:p w14:paraId="48AF59D0" w14:textId="77777777" w:rsidR="00CD7554" w:rsidRPr="00374261" w:rsidRDefault="00CD7554" w:rsidP="00CD7554">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Vzhledem k tomu, že pojem „Státní úředník“ je vymezen takto široce, je pravděpodobné, že Obchodní partneři budou jednat se Státními úředníky v rámci své běžné obchodní činnosti pro společnost Pfizer. Za „Státní úředníky“ mohou být považováni například lékaři pracující ve státních nemocnicích.</w:t>
      </w:r>
    </w:p>
    <w:p w14:paraId="0A15541C" w14:textId="77777777" w:rsidR="00CD7554" w:rsidRPr="00374261" w:rsidRDefault="00CD7554" w:rsidP="00CD7554">
      <w:pPr>
        <w:ind w:right="-8"/>
        <w:rPr>
          <w:rFonts w:asciiTheme="minorHAnsi" w:hAnsiTheme="minorHAnsi" w:cstheme="minorHAnsi"/>
          <w:color w:val="000000"/>
          <w:sz w:val="22"/>
          <w:szCs w:val="22"/>
        </w:rPr>
      </w:pPr>
    </w:p>
    <w:p w14:paraId="6F487DF3" w14:textId="77777777" w:rsidR="00CD7554" w:rsidRPr="00374261" w:rsidRDefault="00CD7554" w:rsidP="00CD7554">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USA Zákon Spojených států o předcházení korupčním praktikám v zahraničí (dále jen „FCPA“, </w:t>
      </w:r>
      <w:proofErr w:type="spellStart"/>
      <w:r w:rsidRPr="00374261">
        <w:rPr>
          <w:rFonts w:asciiTheme="minorHAnsi" w:hAnsiTheme="minorHAnsi" w:cstheme="minorHAnsi"/>
          <w:i/>
          <w:color w:val="000000"/>
          <w:sz w:val="22"/>
          <w:szCs w:val="22"/>
          <w:lang w:bidi="cs-CZ"/>
        </w:rPr>
        <w:t>Foreign</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Corrupt</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Practices</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Act</w:t>
      </w:r>
      <w:proofErr w:type="spellEnd"/>
      <w:r w:rsidRPr="00374261">
        <w:rPr>
          <w:rFonts w:asciiTheme="minorHAnsi" w:hAnsiTheme="minorHAnsi" w:cstheme="minorHAnsi"/>
          <w:color w:val="000000"/>
          <w:sz w:val="22"/>
          <w:szCs w:val="22"/>
          <w:lang w:bidi="cs-CZ"/>
        </w:rPr>
        <w:t xml:space="preserve">) zakazuje poskytovat, nabízet nebo slibovat Státním úředníkům mimo Spojené státy jakékoli platby nebo hodnoty s úmyslem neoprávněně nebo nečestně ovlivnit takového úředníka, aby provedl úřední úkon nebo učinil rozhodnutí, na jehož základě osoba získá či si </w:t>
      </w:r>
      <w:proofErr w:type="gramStart"/>
      <w:r w:rsidRPr="00374261">
        <w:rPr>
          <w:rFonts w:asciiTheme="minorHAnsi" w:hAnsiTheme="minorHAnsi" w:cstheme="minorHAnsi"/>
          <w:color w:val="000000"/>
          <w:sz w:val="22"/>
          <w:szCs w:val="22"/>
          <w:lang w:bidi="cs-CZ"/>
        </w:rPr>
        <w:t>udrží</w:t>
      </w:r>
      <w:proofErr w:type="gramEnd"/>
      <w:r w:rsidRPr="00374261">
        <w:rPr>
          <w:rFonts w:asciiTheme="minorHAnsi" w:hAnsiTheme="minorHAnsi" w:cstheme="minorHAnsi"/>
          <w:color w:val="000000"/>
          <w:sz w:val="22"/>
          <w:szCs w:val="22"/>
          <w:lang w:bidi="cs-CZ"/>
        </w:rPr>
        <w:t xml:space="preserve"> obchodní příležitost nebo jinak získá neoprávněnou výhodu. Zákon FCPA rovněž zakazuje společnostem nebo fyzickým osobám využít k takovému jednání jinou společnost či fyzickou osobu. Společnost Pfizer, jakožto společnost založená ve Spojených státech amerických, je povinna řídit se zákonem FCPA a mohla by nést odpovědnost v důsledku jednání, které učiní jakýkoli její Obchodní partner kdekoli na světě.</w:t>
      </w:r>
    </w:p>
    <w:p w14:paraId="4B14D3EE" w14:textId="77777777" w:rsidR="00CD7554" w:rsidRPr="00374261" w:rsidRDefault="00CD7554" w:rsidP="00CD7554">
      <w:pPr>
        <w:ind w:right="-8"/>
        <w:rPr>
          <w:rFonts w:asciiTheme="minorHAnsi" w:hAnsiTheme="minorHAnsi" w:cstheme="minorHAnsi"/>
          <w:color w:val="000000"/>
          <w:sz w:val="22"/>
          <w:szCs w:val="22"/>
        </w:rPr>
      </w:pPr>
    </w:p>
    <w:p w14:paraId="791326A7" w14:textId="77777777" w:rsidR="00CD7554" w:rsidRPr="00374261" w:rsidRDefault="00CD7554" w:rsidP="00CD7554">
      <w:pPr>
        <w:ind w:right="-8"/>
        <w:rPr>
          <w:rFonts w:asciiTheme="minorHAnsi" w:hAnsiTheme="minorHAnsi" w:cstheme="minorHAnsi"/>
          <w:b/>
          <w:bCs/>
          <w:color w:val="000000"/>
          <w:sz w:val="22"/>
          <w:szCs w:val="22"/>
        </w:rPr>
      </w:pPr>
      <w:r w:rsidRPr="00374261">
        <w:rPr>
          <w:rFonts w:asciiTheme="minorHAnsi" w:hAnsiTheme="minorHAnsi" w:cstheme="minorHAnsi"/>
          <w:b/>
          <w:color w:val="000000"/>
          <w:sz w:val="22"/>
          <w:szCs w:val="22"/>
          <w:lang w:bidi="cs-CZ"/>
        </w:rPr>
        <w:t>Zásady pro předcházení úplatkářství a korupci v komunikaci se Státní správou a Státními úředníky</w:t>
      </w:r>
    </w:p>
    <w:p w14:paraId="6EBEC2A9" w14:textId="77777777" w:rsidR="00CD7554" w:rsidRPr="00374261" w:rsidRDefault="00CD7554" w:rsidP="00CD7554">
      <w:pPr>
        <w:ind w:right="-8"/>
        <w:rPr>
          <w:rFonts w:asciiTheme="minorHAnsi" w:hAnsiTheme="minorHAnsi" w:cstheme="minorHAnsi"/>
          <w:b/>
          <w:bCs/>
          <w:color w:val="000000"/>
          <w:sz w:val="22"/>
          <w:szCs w:val="22"/>
        </w:rPr>
      </w:pPr>
    </w:p>
    <w:p w14:paraId="273EC01D" w14:textId="77777777" w:rsidR="00CD7554" w:rsidRPr="00374261" w:rsidRDefault="00CD7554" w:rsidP="00CD7554">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Obchodní partner se musí při komunikaci se Státní správou a Státními úředníky řídit těmito zásadami:</w:t>
      </w:r>
    </w:p>
    <w:p w14:paraId="2D5CCF9C" w14:textId="77777777" w:rsidR="00CD7554" w:rsidRPr="00374261" w:rsidRDefault="00CD7554" w:rsidP="00CD7554">
      <w:pPr>
        <w:ind w:right="-8"/>
        <w:rPr>
          <w:rFonts w:asciiTheme="minorHAnsi" w:hAnsiTheme="minorHAnsi" w:cstheme="minorHAnsi"/>
          <w:color w:val="000000"/>
          <w:sz w:val="22"/>
          <w:szCs w:val="22"/>
        </w:rPr>
      </w:pPr>
    </w:p>
    <w:p w14:paraId="5C955A8D" w14:textId="77777777" w:rsidR="00CD7554" w:rsidRPr="00374261" w:rsidRDefault="00CD7554" w:rsidP="00CD7554">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 xml:space="preserve">Obchodní partneři a osoby jednající jejich jménem v souvislosti s prací pro společnost Pfizer nesmí přímo ani nepřímo uhradit, slíbit ani povolit úhradu korupční platby nebo poskytnutí jakékoli hodnoty Státnímu úředníkovi za účelem přimět dotčeného Státního úředníka, aby učinil jakékoli </w:t>
      </w:r>
      <w:r w:rsidRPr="00374261">
        <w:rPr>
          <w:rFonts w:asciiTheme="minorHAnsi" w:hAnsiTheme="minorHAnsi" w:cstheme="minorHAnsi"/>
          <w:color w:val="000000"/>
          <w:sz w:val="22"/>
          <w:szCs w:val="22"/>
          <w:lang w:bidi="cs-CZ"/>
        </w:rPr>
        <w:lastRenderedPageBreak/>
        <w:t>správní jednání či rozhodnutí s cílem pomoci společnosti Pfizer získat nebo zachovat si obchodní příležitost. Obchodní partneři a osoby jednající jejich jménem v souvislosti s prací pro společnost Pfizer nesmí v žádném případě uhradit Státnímu úředníkovi žádnou platbu ani mu nabídnout žádnou věc či prospěch, nehledě na jejich hodnotu, jako protiprávní pobídku, aby dotčený Státní úředník schválil, proplatil, předepsal nebo koupil nějaký Přípravek společnosti Pfizer, nebo s cílem ovlivnit výsledky klinického hodnocení nebo získat jinou neoprávněnou výhodu pro podnikání společnosti Pfizer.</w:t>
      </w:r>
    </w:p>
    <w:p w14:paraId="68BFCCFB" w14:textId="77777777" w:rsidR="00CD7554" w:rsidRPr="00374261" w:rsidRDefault="00CD7554" w:rsidP="00CD7554">
      <w:pPr>
        <w:ind w:left="720" w:right="-8" w:hanging="720"/>
        <w:rPr>
          <w:rFonts w:asciiTheme="minorHAnsi" w:hAnsiTheme="minorHAnsi" w:cstheme="minorHAnsi"/>
          <w:color w:val="000000"/>
          <w:sz w:val="22"/>
          <w:szCs w:val="22"/>
        </w:rPr>
      </w:pPr>
    </w:p>
    <w:p w14:paraId="21279965" w14:textId="77777777" w:rsidR="00CD7554" w:rsidRPr="00374261" w:rsidRDefault="00CD7554" w:rsidP="00CD7554">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Při výkonu své činnosti v souvislosti se společností Pfizer jsou Obchodní partneři a osoby jednající jejich jménem v souvislosti s prací pro společnost Pfizer povinni znát a dodržovat místní právní a správní předpisy či provozní postupy (včetně požadavků uložených státními orgány, jako jsou státní nemocnice nebo výzkumné instituce), které stanoví určité limity, omezení nebo ohlašovací povinnost ve vztahu k odměnám, finanční podpoře či darům, které jsou případně poskytnuty Státním úředníkům. Jestliže si Obchodní partner není jist významem či použitelností jakýchkoli zjištěných limitů, omezení nebo ohlašovacích povinností týkajících se jednání se Státními úředníky, měl by před navázáním těchto kontaktů projednat tuto záležitost se svou hlavní kontaktní osobou ve společnosti Pfizer.</w:t>
      </w:r>
    </w:p>
    <w:p w14:paraId="073473DD" w14:textId="77777777" w:rsidR="00CD7554" w:rsidRPr="00374261" w:rsidRDefault="00CD7554" w:rsidP="00CD7554">
      <w:pPr>
        <w:ind w:left="720" w:right="-8" w:hanging="720"/>
        <w:rPr>
          <w:rFonts w:asciiTheme="minorHAnsi" w:hAnsiTheme="minorHAnsi" w:cstheme="minorHAnsi"/>
          <w:color w:val="000000"/>
          <w:sz w:val="22"/>
          <w:szCs w:val="22"/>
        </w:rPr>
      </w:pPr>
    </w:p>
    <w:p w14:paraId="024D934C" w14:textId="77777777" w:rsidR="00CD7554" w:rsidRPr="00374261" w:rsidRDefault="00CD7554" w:rsidP="00CD7554">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 xml:space="preserve">Obchodní partneři a osoby jednající jejich jménem v souvislosti s prací pro společnost Pfizer nejsou oprávněni poskytovat platby k usnadnění jednání. „Platby k usnadnění jednání“ jsou symbolické platby Státním úředníkům za účelem zajištění či urychlení běžných správních úkonů, kde se neuplatňuje správní uvážení. Platbou k usnadnění jednání jsou například platby, které mají urychlit zpracování jakéhokoli oprávnění, povolení nebo víz, kde jsou veškeré podklady v pořádku. Pokud Obchodní partner nebo osoba jednající jeho jménem v souvislosti s prací pro společnost Pfizer </w:t>
      </w:r>
      <w:proofErr w:type="gramStart"/>
      <w:r w:rsidRPr="00374261">
        <w:rPr>
          <w:rFonts w:asciiTheme="minorHAnsi" w:hAnsiTheme="minorHAnsi" w:cstheme="minorHAnsi"/>
          <w:color w:val="000000"/>
          <w:sz w:val="22"/>
          <w:szCs w:val="22"/>
          <w:lang w:bidi="cs-CZ"/>
        </w:rPr>
        <w:t>obdrží</w:t>
      </w:r>
      <w:proofErr w:type="gramEnd"/>
      <w:r w:rsidRPr="00374261">
        <w:rPr>
          <w:rFonts w:asciiTheme="minorHAnsi" w:hAnsiTheme="minorHAnsi" w:cstheme="minorHAnsi"/>
          <w:color w:val="000000"/>
          <w:sz w:val="22"/>
          <w:szCs w:val="22"/>
          <w:lang w:bidi="cs-CZ"/>
        </w:rPr>
        <w:t xml:space="preserve"> žádost nebo požadavek na platbu k usnadnění jednání nebo o úplatek v souvislosti s prací pro společnost Pfizer nebo se o nich dozví, je povinen o této žádosti nebo požadavku ihned informovat svou hlavní kontaktní osobou ve společnosti Pfizer, než podnikne jakékoli další kroky.</w:t>
      </w:r>
    </w:p>
    <w:p w14:paraId="75186BF3" w14:textId="77777777" w:rsidR="00CD7554" w:rsidRPr="00374261" w:rsidRDefault="00CD7554" w:rsidP="00CD7554">
      <w:pPr>
        <w:ind w:right="-8"/>
        <w:rPr>
          <w:rFonts w:asciiTheme="minorHAnsi" w:hAnsiTheme="minorHAnsi" w:cstheme="minorHAnsi"/>
          <w:color w:val="000000"/>
          <w:sz w:val="22"/>
          <w:szCs w:val="22"/>
        </w:rPr>
      </w:pPr>
    </w:p>
    <w:p w14:paraId="44F242F7" w14:textId="77777777" w:rsidR="00CD7554" w:rsidRPr="00374261" w:rsidRDefault="00CD7554" w:rsidP="00CD7554">
      <w:pPr>
        <w:keepNext/>
        <w:keepLines/>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Úplatkářství v obchodní sféře</w:t>
      </w:r>
    </w:p>
    <w:p w14:paraId="1CFFC7B0" w14:textId="77777777" w:rsidR="00CD7554" w:rsidRPr="00374261" w:rsidRDefault="00CD7554" w:rsidP="00CD7554">
      <w:pPr>
        <w:keepNext/>
        <w:keepLines/>
        <w:ind w:right="-8"/>
        <w:rPr>
          <w:rFonts w:asciiTheme="minorHAnsi" w:hAnsiTheme="minorHAnsi" w:cstheme="minorHAnsi"/>
          <w:b/>
          <w:bCs/>
          <w:i/>
          <w:iCs/>
          <w:color w:val="000000"/>
          <w:sz w:val="22"/>
          <w:szCs w:val="22"/>
        </w:rPr>
      </w:pPr>
    </w:p>
    <w:p w14:paraId="1B9C6921" w14:textId="77777777" w:rsidR="00CD7554" w:rsidRPr="00374261" w:rsidRDefault="00CD7554" w:rsidP="00CD7554">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K úplatkářství a korupci může dojít nejen ve vztazích se Státní správou, ale i ve vztazích mezi podniky. Většina zemí má zákony, které zakazují nabízet, slibovat, poskytovat, požadovat, získávat, přijímat nebo se zavazovat přijmout peníze nebo jakékoli jiné hodnoty výměnou za neoprávněnou obchodní výhodu. Zakázaným jednáním je zejména poskytování drahých darů, luxusního pohoštění, protislužeb či investičních příležitostí za účelem neoprávněně přim</w:t>
      </w:r>
      <w:r>
        <w:rPr>
          <w:rFonts w:asciiTheme="minorHAnsi" w:hAnsiTheme="minorHAnsi" w:cstheme="minorHAnsi"/>
          <w:color w:val="000000"/>
          <w:sz w:val="22"/>
          <w:szCs w:val="22"/>
          <w:lang w:bidi="cs-CZ"/>
        </w:rPr>
        <w:t>ět</w:t>
      </w:r>
      <w:r w:rsidRPr="00374261">
        <w:rPr>
          <w:rFonts w:asciiTheme="minorHAnsi" w:hAnsiTheme="minorHAnsi" w:cstheme="minorHAnsi"/>
          <w:color w:val="000000"/>
          <w:sz w:val="22"/>
          <w:szCs w:val="22"/>
          <w:lang w:bidi="cs-CZ"/>
        </w:rPr>
        <w:t xml:space="preserve"> danou osobu k nákupu zboží či služeb. Spolupracovníci společnosti Pfizer nesmí nabízet, poskytovat, požadovat ani přijímat úplatky a od svých Obchodních partnerů a osob jednajících jejich jménem v souvislosti s prací pro společnost Pfizer očekáváme, že se budou řídit stejnými zásadami.</w:t>
      </w:r>
    </w:p>
    <w:p w14:paraId="5A79E7AF" w14:textId="77777777" w:rsidR="00CD7554" w:rsidRPr="00374261" w:rsidRDefault="00CD7554" w:rsidP="00CD7554">
      <w:pPr>
        <w:ind w:right="-8"/>
        <w:rPr>
          <w:rFonts w:asciiTheme="minorHAnsi" w:hAnsiTheme="minorHAnsi" w:cstheme="minorHAnsi"/>
          <w:color w:val="000000"/>
          <w:sz w:val="22"/>
          <w:szCs w:val="22"/>
        </w:rPr>
      </w:pPr>
    </w:p>
    <w:p w14:paraId="11BA1678" w14:textId="77777777" w:rsidR="00CD7554" w:rsidRPr="00374261" w:rsidRDefault="00CD7554" w:rsidP="00CD7554">
      <w:pPr>
        <w:ind w:right="-8"/>
        <w:rPr>
          <w:rFonts w:asciiTheme="minorHAnsi" w:hAnsiTheme="minorHAnsi" w:cstheme="minorHAnsi"/>
          <w:b/>
          <w:bCs/>
          <w:color w:val="000000"/>
          <w:sz w:val="22"/>
          <w:szCs w:val="22"/>
        </w:rPr>
      </w:pPr>
      <w:r w:rsidRPr="00374261">
        <w:rPr>
          <w:rFonts w:asciiTheme="minorHAnsi" w:hAnsiTheme="minorHAnsi" w:cstheme="minorHAnsi"/>
          <w:b/>
          <w:color w:val="000000"/>
          <w:sz w:val="22"/>
          <w:szCs w:val="22"/>
          <w:lang w:bidi="cs-CZ"/>
        </w:rPr>
        <w:t xml:space="preserve">Zásady pro předcházení úplatkářství a korupci </w:t>
      </w:r>
      <w:r>
        <w:rPr>
          <w:rFonts w:asciiTheme="minorHAnsi" w:hAnsiTheme="minorHAnsi" w:cstheme="minorHAnsi"/>
          <w:b/>
          <w:color w:val="000000"/>
          <w:sz w:val="22"/>
          <w:szCs w:val="22"/>
          <w:lang w:bidi="cs-CZ"/>
        </w:rPr>
        <w:t>v</w:t>
      </w:r>
      <w:r w:rsidRPr="00374261">
        <w:rPr>
          <w:rFonts w:asciiTheme="minorHAnsi" w:hAnsiTheme="minorHAnsi" w:cstheme="minorHAnsi"/>
          <w:b/>
          <w:color w:val="000000"/>
          <w:sz w:val="22"/>
          <w:szCs w:val="22"/>
          <w:lang w:bidi="cs-CZ"/>
        </w:rPr>
        <w:t> komunikaci se soukromými osobami a spolupracovníky společnosti Pfizer</w:t>
      </w:r>
    </w:p>
    <w:p w14:paraId="2AFCB0AB" w14:textId="77777777" w:rsidR="00CD7554" w:rsidRPr="00374261" w:rsidRDefault="00CD7554" w:rsidP="00CD7554">
      <w:pPr>
        <w:ind w:right="-8"/>
        <w:rPr>
          <w:rFonts w:asciiTheme="minorHAnsi" w:hAnsiTheme="minorHAnsi" w:cstheme="minorHAnsi"/>
          <w:b/>
          <w:bCs/>
          <w:color w:val="000000"/>
          <w:sz w:val="22"/>
          <w:szCs w:val="22"/>
        </w:rPr>
      </w:pPr>
    </w:p>
    <w:p w14:paraId="3B125701" w14:textId="77777777" w:rsidR="00CD7554" w:rsidRPr="00374261" w:rsidRDefault="00CD7554" w:rsidP="00CD7554">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Obchodní partner se musí při komunikaci se soukromými osobami a spolupracovníky společnosti Pfizer řídit těmito zásadami: </w:t>
      </w:r>
    </w:p>
    <w:p w14:paraId="49A094C2" w14:textId="77777777" w:rsidR="00CD7554" w:rsidRPr="00374261" w:rsidRDefault="00CD7554" w:rsidP="00CD7554">
      <w:pPr>
        <w:ind w:right="-8"/>
        <w:rPr>
          <w:rFonts w:asciiTheme="minorHAnsi" w:hAnsiTheme="minorHAnsi" w:cstheme="minorHAnsi"/>
          <w:color w:val="000000"/>
          <w:sz w:val="22"/>
          <w:szCs w:val="22"/>
        </w:rPr>
      </w:pPr>
    </w:p>
    <w:p w14:paraId="3077B6B0" w14:textId="77777777" w:rsidR="00CD7554" w:rsidRPr="00374261" w:rsidRDefault="00CD7554" w:rsidP="00CD7554">
      <w:pPr>
        <w:spacing w:after="120"/>
        <w:ind w:left="720" w:right="-6"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nesmí nikomu přímo ani nepřímo uhradit, slíbit ani povolit úhradu korupční platby nebo poskytnutí jakékoli hodnoty s cílem ovlivnit tuto osobu, aby poskytla společnosti Pfizer jakoukoli protiprávní výhodu.</w:t>
      </w:r>
    </w:p>
    <w:p w14:paraId="7BA83A1A" w14:textId="77777777" w:rsidR="00CD7554" w:rsidRPr="00374261" w:rsidRDefault="00CD7554" w:rsidP="00CD7554">
      <w:pPr>
        <w:spacing w:after="120"/>
        <w:ind w:left="720" w:right="-6"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nesmí přímo ani nepřímo vyžadovat, zavázat se k přijetí nebo přijmout žádné hodnoty jako neoprávněnou pobídku v souvislosti se svou obchodní činností vykonávanou pro společnost Pfizer.</w:t>
      </w:r>
    </w:p>
    <w:p w14:paraId="7FC9F22D" w14:textId="77777777" w:rsidR="00CD7554" w:rsidRPr="00374261" w:rsidRDefault="00CD7554" w:rsidP="00CD7554">
      <w:pPr>
        <w:spacing w:after="240"/>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 xml:space="preserve">Spolupracovníci společnosti Pfizer nesmí od našich Obchodních partnerů a osob jednajících jejich jménem v souvislosti s prací pro společnost Pfizer přijímat žádné dary, služby, výhody, zábavu nebo jiné předměty větší než symbolické či drobné peněžité hodnoty. Dary symbolické hodnoty jsou </w:t>
      </w:r>
      <w:r w:rsidRPr="00374261">
        <w:rPr>
          <w:rFonts w:asciiTheme="minorHAnsi" w:hAnsiTheme="minorHAnsi" w:cstheme="minorHAnsi"/>
          <w:color w:val="000000"/>
          <w:sz w:val="22"/>
          <w:szCs w:val="22"/>
          <w:lang w:bidi="cs-CZ"/>
        </w:rPr>
        <w:lastRenderedPageBreak/>
        <w:t>povoleny pouze v případě, že nejsou přijímány příliš často a jsou přijímány pouze při příležitostech, při nichž je dávání darů vhodné.</w:t>
      </w:r>
    </w:p>
    <w:p w14:paraId="015C9692" w14:textId="77777777" w:rsidR="00CD7554" w:rsidRPr="00374261" w:rsidRDefault="00CD7554" w:rsidP="00CD7554">
      <w:pPr>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Hlášení domnělých či skutečných případů porušení</w:t>
      </w:r>
    </w:p>
    <w:p w14:paraId="58091A02" w14:textId="77777777" w:rsidR="00CD7554" w:rsidRPr="00374261" w:rsidRDefault="00CD7554" w:rsidP="00CD7554">
      <w:pPr>
        <w:ind w:right="-8"/>
        <w:rPr>
          <w:rFonts w:asciiTheme="minorHAnsi" w:hAnsiTheme="minorHAnsi" w:cstheme="minorHAnsi"/>
          <w:b/>
          <w:bCs/>
          <w:i/>
          <w:iCs/>
          <w:color w:val="000000"/>
          <w:sz w:val="22"/>
          <w:szCs w:val="22"/>
        </w:rPr>
      </w:pPr>
    </w:p>
    <w:p w14:paraId="703796B1" w14:textId="77777777" w:rsidR="00CD7554" w:rsidRPr="00374261" w:rsidRDefault="00CD7554" w:rsidP="00CD7554">
      <w:pPr>
        <w:tabs>
          <w:tab w:val="left" w:pos="5245"/>
        </w:tabs>
        <w:spacing w:after="40" w:line="276" w:lineRule="auto"/>
        <w:rPr>
          <w:rFonts w:asciiTheme="minorHAnsi" w:hAnsiTheme="minorHAnsi" w:cstheme="minorHAnsi"/>
          <w:sz w:val="22"/>
          <w:szCs w:val="22"/>
        </w:rPr>
      </w:pPr>
      <w:r w:rsidRPr="00374261">
        <w:rPr>
          <w:rFonts w:asciiTheme="minorHAnsi" w:hAnsiTheme="minorHAnsi" w:cstheme="minorHAnsi"/>
          <w:color w:val="000000"/>
          <w:sz w:val="22"/>
          <w:szCs w:val="22"/>
          <w:lang w:bidi="cs-CZ"/>
        </w:rPr>
        <w:t xml:space="preserve">Od Obchodních partnerů a osob jednajících jejich jménem v souvislosti s prací pro společnost Pfizer se očekává, že upozorní na možné případy porušení těchto Zásad předcházení úplatkářství a korupci nebo na porušení zákona. Obchodní partner taková hlášení podává své hlavní kontaktní osobě ve společnosti Pfizer nebo, pokud tomu Obchodní partner dává přednost, koncernovému oddělení společnosti Pfizer pro dodržování právních předpisů e-mailem na adresu </w:t>
      </w:r>
      <w:r w:rsidRPr="00374261">
        <w:rPr>
          <w:rFonts w:asciiTheme="minorHAnsi" w:hAnsiTheme="minorHAnsi" w:cstheme="minorHAnsi"/>
          <w:color w:val="0000FF"/>
          <w:sz w:val="22"/>
          <w:szCs w:val="22"/>
          <w:lang w:bidi="cs-CZ"/>
        </w:rPr>
        <w:t xml:space="preserve">corporate.compliance@pfizer.com </w:t>
      </w:r>
      <w:r w:rsidRPr="00374261">
        <w:rPr>
          <w:rFonts w:asciiTheme="minorHAnsi" w:hAnsiTheme="minorHAnsi" w:cstheme="minorHAnsi"/>
          <w:color w:val="000000"/>
          <w:sz w:val="22"/>
          <w:szCs w:val="22"/>
          <w:lang w:bidi="cs-CZ"/>
        </w:rPr>
        <w:t>nebo telefonicky na číslo 1-212-733-3026.</w:t>
      </w:r>
    </w:p>
    <w:p w14:paraId="1F9CF30C" w14:textId="77777777" w:rsidR="00CD7554" w:rsidRDefault="00CD7554" w:rsidP="00CD7554">
      <w:pPr>
        <w:tabs>
          <w:tab w:val="left" w:pos="5245"/>
        </w:tabs>
        <w:spacing w:after="40" w:line="276" w:lineRule="auto"/>
        <w:rPr>
          <w:rFonts w:asciiTheme="minorHAnsi" w:hAnsiTheme="minorHAnsi"/>
          <w:sz w:val="22"/>
        </w:rPr>
      </w:pPr>
    </w:p>
    <w:p w14:paraId="6324D8D1" w14:textId="77777777" w:rsidR="00CD7554" w:rsidRPr="0018509E" w:rsidRDefault="00CD7554" w:rsidP="00CD7554">
      <w:pPr>
        <w:tabs>
          <w:tab w:val="left" w:pos="5245"/>
        </w:tabs>
        <w:spacing w:after="40" w:line="276" w:lineRule="auto"/>
        <w:rPr>
          <w:rFonts w:asciiTheme="minorHAnsi" w:hAnsiTheme="minorHAnsi"/>
          <w:sz w:val="22"/>
        </w:rPr>
      </w:pPr>
    </w:p>
    <w:p w14:paraId="179EB261" w14:textId="77777777" w:rsidR="00CD7554" w:rsidRPr="0018509E" w:rsidRDefault="00CD7554" w:rsidP="00CD7554">
      <w:pPr>
        <w:tabs>
          <w:tab w:val="left" w:pos="5245"/>
        </w:tabs>
        <w:spacing w:after="40" w:line="276" w:lineRule="auto"/>
        <w:rPr>
          <w:rFonts w:asciiTheme="minorHAnsi" w:hAnsiTheme="minorHAnsi"/>
          <w:sz w:val="22"/>
        </w:rPr>
      </w:pPr>
    </w:p>
    <w:p w14:paraId="3E2DEEA8" w14:textId="77777777" w:rsidR="00CD7554" w:rsidRDefault="00CD7554" w:rsidP="00CD7554"/>
    <w:p w14:paraId="43976C7A"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6EFB34BD" w14:textId="0BE7EB54" w:rsidR="006F4769" w:rsidRPr="00B143E3" w:rsidRDefault="006F4769" w:rsidP="005C48B2">
      <w:pPr>
        <w:overflowPunct/>
        <w:autoSpaceDE/>
        <w:autoSpaceDN/>
        <w:adjustRightInd/>
        <w:spacing w:after="40" w:line="276" w:lineRule="auto"/>
        <w:textAlignment w:val="auto"/>
        <w:rPr>
          <w:rFonts w:asciiTheme="minorHAnsi" w:hAnsiTheme="minorHAnsi" w:cstheme="minorHAnsi"/>
          <w:sz w:val="22"/>
          <w:szCs w:val="22"/>
        </w:rPr>
      </w:pP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12"/>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6D6A2" w14:textId="77777777" w:rsidR="00FB6990" w:rsidRDefault="00FB6990">
      <w:r>
        <w:separator/>
      </w:r>
    </w:p>
  </w:endnote>
  <w:endnote w:type="continuationSeparator" w:id="0">
    <w:p w14:paraId="54E95607" w14:textId="77777777" w:rsidR="00FB6990" w:rsidRDefault="00FB6990">
      <w:r>
        <w:continuationSeparator/>
      </w:r>
    </w:p>
  </w:endnote>
  <w:endnote w:type="continuationNotice" w:id="1">
    <w:p w14:paraId="18D09758" w14:textId="77777777" w:rsidR="00FB6990" w:rsidRDefault="00FB6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4EAD1793"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B23481">
      <w:rPr>
        <w:rStyle w:val="PageNumber"/>
        <w:rFonts w:asciiTheme="minorHAnsi" w:hAnsiTheme="minorHAnsi" w:cstheme="minorHAnsi"/>
        <w:noProof/>
        <w:sz w:val="18"/>
        <w:szCs w:val="18"/>
      </w:rPr>
      <w:t>8</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65254" w14:textId="77777777" w:rsidR="00FB6990" w:rsidRDefault="00FB6990">
      <w:r>
        <w:separator/>
      </w:r>
    </w:p>
  </w:footnote>
  <w:footnote w:type="continuationSeparator" w:id="0">
    <w:p w14:paraId="1D9FA4E8" w14:textId="77777777" w:rsidR="00FB6990" w:rsidRDefault="00FB6990">
      <w:r>
        <w:continuationSeparator/>
      </w:r>
    </w:p>
  </w:footnote>
  <w:footnote w:type="continuationNotice" w:id="1">
    <w:p w14:paraId="0346EE97" w14:textId="77777777" w:rsidR="00FB6990" w:rsidRDefault="00FB6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0DB2EA6"/>
    <w:multiLevelType w:val="hybridMultilevel"/>
    <w:tmpl w:val="A87C0A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BD5E2F72"/>
    <w:lvl w:ilvl="0" w:tplc="B7A23E74">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C465517"/>
    <w:multiLevelType w:val="hybridMultilevel"/>
    <w:tmpl w:val="9608337C"/>
    <w:lvl w:ilvl="0" w:tplc="405A18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8267125">
    <w:abstractNumId w:val="28"/>
  </w:num>
  <w:num w:numId="2" w16cid:durableId="586496719">
    <w:abstractNumId w:val="28"/>
    <w:lvlOverride w:ilvl="0">
      <w:lvl w:ilvl="0">
        <w:start w:val="5"/>
        <w:numFmt w:val="decimal"/>
        <w:lvlText w:val="%1."/>
        <w:legacy w:legacy="1" w:legacySpace="0" w:legacyIndent="283"/>
        <w:lvlJc w:val="left"/>
        <w:pPr>
          <w:ind w:left="283" w:hanging="283"/>
        </w:pPr>
        <w:rPr>
          <w:rFonts w:cs="Times New Roman"/>
        </w:rPr>
      </w:lvl>
    </w:lvlOverride>
  </w:num>
  <w:num w:numId="3" w16cid:durableId="961807802">
    <w:abstractNumId w:val="6"/>
  </w:num>
  <w:num w:numId="4" w16cid:durableId="62871718">
    <w:abstractNumId w:val="4"/>
  </w:num>
  <w:num w:numId="5" w16cid:durableId="358432703">
    <w:abstractNumId w:val="15"/>
  </w:num>
  <w:num w:numId="6" w16cid:durableId="1447122460">
    <w:abstractNumId w:val="7"/>
  </w:num>
  <w:num w:numId="7" w16cid:durableId="1557429834">
    <w:abstractNumId w:val="22"/>
  </w:num>
  <w:num w:numId="8" w16cid:durableId="1661272402">
    <w:abstractNumId w:val="18"/>
  </w:num>
  <w:num w:numId="9" w16cid:durableId="33891842">
    <w:abstractNumId w:val="19"/>
  </w:num>
  <w:num w:numId="10" w16cid:durableId="1572689450">
    <w:abstractNumId w:val="23"/>
  </w:num>
  <w:num w:numId="11" w16cid:durableId="1170370941">
    <w:abstractNumId w:val="21"/>
  </w:num>
  <w:num w:numId="12" w16cid:durableId="785082715">
    <w:abstractNumId w:val="24"/>
  </w:num>
  <w:num w:numId="13" w16cid:durableId="328336709">
    <w:abstractNumId w:val="12"/>
  </w:num>
  <w:num w:numId="14" w16cid:durableId="796487395">
    <w:abstractNumId w:val="3"/>
  </w:num>
  <w:num w:numId="15" w16cid:durableId="407776747">
    <w:abstractNumId w:val="27"/>
  </w:num>
  <w:num w:numId="16" w16cid:durableId="332075823">
    <w:abstractNumId w:val="2"/>
  </w:num>
  <w:num w:numId="17" w16cid:durableId="1521964514">
    <w:abstractNumId w:val="7"/>
    <w:lvlOverride w:ilvl="0">
      <w:startOverride w:val="1"/>
    </w:lvlOverride>
  </w:num>
  <w:num w:numId="18" w16cid:durableId="2078936464">
    <w:abstractNumId w:val="16"/>
  </w:num>
  <w:num w:numId="19" w16cid:durableId="402727632">
    <w:abstractNumId w:val="20"/>
  </w:num>
  <w:num w:numId="20" w16cid:durableId="902788115">
    <w:abstractNumId w:val="25"/>
  </w:num>
  <w:num w:numId="21" w16cid:durableId="1828739523">
    <w:abstractNumId w:val="14"/>
  </w:num>
  <w:num w:numId="22" w16cid:durableId="1973636642">
    <w:abstractNumId w:val="1"/>
  </w:num>
  <w:num w:numId="23" w16cid:durableId="327489650">
    <w:abstractNumId w:val="10"/>
  </w:num>
  <w:num w:numId="24" w16cid:durableId="204753224">
    <w:abstractNumId w:val="11"/>
  </w:num>
  <w:num w:numId="25" w16cid:durableId="1547716555">
    <w:abstractNumId w:val="9"/>
  </w:num>
  <w:num w:numId="26" w16cid:durableId="1368792343">
    <w:abstractNumId w:val="13"/>
  </w:num>
  <w:num w:numId="27" w16cid:durableId="981235911">
    <w:abstractNumId w:val="8"/>
  </w:num>
  <w:num w:numId="28" w16cid:durableId="1083376350">
    <w:abstractNumId w:val="17"/>
  </w:num>
  <w:num w:numId="29" w16cid:durableId="796487229">
    <w:abstractNumId w:val="26"/>
  </w:num>
  <w:num w:numId="30" w16cid:durableId="1360085288">
    <w:abstractNumId w:val="30"/>
  </w:num>
  <w:num w:numId="31" w16cid:durableId="539175278">
    <w:abstractNumId w:val="4"/>
    <w:lvlOverride w:ilvl="0">
      <w:startOverride w:val="1"/>
    </w:lvlOverride>
  </w:num>
  <w:num w:numId="32" w16cid:durableId="1185359278">
    <w:abstractNumId w:val="5"/>
  </w:num>
  <w:num w:numId="33" w16cid:durableId="14102292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733"/>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35765"/>
    <w:rsid w:val="00040502"/>
    <w:rsid w:val="000408A0"/>
    <w:rsid w:val="000443DD"/>
    <w:rsid w:val="0004451C"/>
    <w:rsid w:val="00046AB5"/>
    <w:rsid w:val="00047E3D"/>
    <w:rsid w:val="00051396"/>
    <w:rsid w:val="00054275"/>
    <w:rsid w:val="0005484B"/>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2869"/>
    <w:rsid w:val="000C4313"/>
    <w:rsid w:val="000C6732"/>
    <w:rsid w:val="000D2736"/>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1873"/>
    <w:rsid w:val="00112C0A"/>
    <w:rsid w:val="00120603"/>
    <w:rsid w:val="0012222F"/>
    <w:rsid w:val="00125B85"/>
    <w:rsid w:val="0012783E"/>
    <w:rsid w:val="001310DB"/>
    <w:rsid w:val="001316A1"/>
    <w:rsid w:val="001331D5"/>
    <w:rsid w:val="00134F9A"/>
    <w:rsid w:val="0013561C"/>
    <w:rsid w:val="001376E1"/>
    <w:rsid w:val="00140BC4"/>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3F9E"/>
    <w:rsid w:val="001B4692"/>
    <w:rsid w:val="001B4B25"/>
    <w:rsid w:val="001B55CB"/>
    <w:rsid w:val="001B578D"/>
    <w:rsid w:val="001C025B"/>
    <w:rsid w:val="001C0E44"/>
    <w:rsid w:val="001C14DE"/>
    <w:rsid w:val="001C7184"/>
    <w:rsid w:val="001D1089"/>
    <w:rsid w:val="001D2AF4"/>
    <w:rsid w:val="001D4D39"/>
    <w:rsid w:val="001D56C6"/>
    <w:rsid w:val="001E0159"/>
    <w:rsid w:val="001E0D30"/>
    <w:rsid w:val="001E15EE"/>
    <w:rsid w:val="001E573E"/>
    <w:rsid w:val="001F0A55"/>
    <w:rsid w:val="00201BDB"/>
    <w:rsid w:val="002035F4"/>
    <w:rsid w:val="00206A9D"/>
    <w:rsid w:val="00214C8F"/>
    <w:rsid w:val="002238FE"/>
    <w:rsid w:val="0022520E"/>
    <w:rsid w:val="00226E89"/>
    <w:rsid w:val="00233315"/>
    <w:rsid w:val="00233F1B"/>
    <w:rsid w:val="00234F5C"/>
    <w:rsid w:val="0023615E"/>
    <w:rsid w:val="00240311"/>
    <w:rsid w:val="00241280"/>
    <w:rsid w:val="00241C51"/>
    <w:rsid w:val="00243B9F"/>
    <w:rsid w:val="00245038"/>
    <w:rsid w:val="00245C6E"/>
    <w:rsid w:val="0024725A"/>
    <w:rsid w:val="002503ED"/>
    <w:rsid w:val="00256DF9"/>
    <w:rsid w:val="00262AA7"/>
    <w:rsid w:val="002659EE"/>
    <w:rsid w:val="00265AB5"/>
    <w:rsid w:val="0026764A"/>
    <w:rsid w:val="0027018F"/>
    <w:rsid w:val="0027029D"/>
    <w:rsid w:val="00272CF1"/>
    <w:rsid w:val="00274342"/>
    <w:rsid w:val="00274D96"/>
    <w:rsid w:val="00274E3E"/>
    <w:rsid w:val="00276D38"/>
    <w:rsid w:val="00280F1A"/>
    <w:rsid w:val="00281985"/>
    <w:rsid w:val="00283A2B"/>
    <w:rsid w:val="0028468C"/>
    <w:rsid w:val="00287F7A"/>
    <w:rsid w:val="00294C1D"/>
    <w:rsid w:val="00296F57"/>
    <w:rsid w:val="002973B9"/>
    <w:rsid w:val="00297959"/>
    <w:rsid w:val="002A1230"/>
    <w:rsid w:val="002A1E7A"/>
    <w:rsid w:val="002A3AD6"/>
    <w:rsid w:val="002A4E00"/>
    <w:rsid w:val="002A5172"/>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D7736"/>
    <w:rsid w:val="002E1E0C"/>
    <w:rsid w:val="002E202A"/>
    <w:rsid w:val="002E34BC"/>
    <w:rsid w:val="002E6467"/>
    <w:rsid w:val="002E6A26"/>
    <w:rsid w:val="002E6E19"/>
    <w:rsid w:val="002E7C2A"/>
    <w:rsid w:val="002F0308"/>
    <w:rsid w:val="002F1EB2"/>
    <w:rsid w:val="002F46CB"/>
    <w:rsid w:val="002F5FEA"/>
    <w:rsid w:val="002F6CB9"/>
    <w:rsid w:val="00300D83"/>
    <w:rsid w:val="0030229E"/>
    <w:rsid w:val="00305D34"/>
    <w:rsid w:val="00306E87"/>
    <w:rsid w:val="00310065"/>
    <w:rsid w:val="00313100"/>
    <w:rsid w:val="00314128"/>
    <w:rsid w:val="00314E0B"/>
    <w:rsid w:val="00316016"/>
    <w:rsid w:val="003163CE"/>
    <w:rsid w:val="0031759E"/>
    <w:rsid w:val="00324865"/>
    <w:rsid w:val="00325B33"/>
    <w:rsid w:val="00327225"/>
    <w:rsid w:val="00330EDF"/>
    <w:rsid w:val="00335DF0"/>
    <w:rsid w:val="00340443"/>
    <w:rsid w:val="003410DD"/>
    <w:rsid w:val="003414D5"/>
    <w:rsid w:val="00342693"/>
    <w:rsid w:val="00342AA3"/>
    <w:rsid w:val="003443C0"/>
    <w:rsid w:val="00346DD6"/>
    <w:rsid w:val="00347DAC"/>
    <w:rsid w:val="00354002"/>
    <w:rsid w:val="00354AA6"/>
    <w:rsid w:val="00354AC2"/>
    <w:rsid w:val="00357992"/>
    <w:rsid w:val="00366D55"/>
    <w:rsid w:val="003677E5"/>
    <w:rsid w:val="003679D6"/>
    <w:rsid w:val="003701D9"/>
    <w:rsid w:val="003713A4"/>
    <w:rsid w:val="00372E8D"/>
    <w:rsid w:val="003732EC"/>
    <w:rsid w:val="00375839"/>
    <w:rsid w:val="0038189A"/>
    <w:rsid w:val="003818BB"/>
    <w:rsid w:val="00381D38"/>
    <w:rsid w:val="00381DEF"/>
    <w:rsid w:val="00385AD9"/>
    <w:rsid w:val="00392054"/>
    <w:rsid w:val="00393BDC"/>
    <w:rsid w:val="003A4113"/>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5D14"/>
    <w:rsid w:val="003D62AA"/>
    <w:rsid w:val="003D7558"/>
    <w:rsid w:val="003D78D5"/>
    <w:rsid w:val="003E0E9B"/>
    <w:rsid w:val="003E1329"/>
    <w:rsid w:val="003E2735"/>
    <w:rsid w:val="003E5D1F"/>
    <w:rsid w:val="003E7A12"/>
    <w:rsid w:val="003E7DBF"/>
    <w:rsid w:val="003F0990"/>
    <w:rsid w:val="003F2798"/>
    <w:rsid w:val="003F46BA"/>
    <w:rsid w:val="003F5CB0"/>
    <w:rsid w:val="003F79B2"/>
    <w:rsid w:val="00401A07"/>
    <w:rsid w:val="004032F8"/>
    <w:rsid w:val="00405912"/>
    <w:rsid w:val="00410C77"/>
    <w:rsid w:val="004120D9"/>
    <w:rsid w:val="00412532"/>
    <w:rsid w:val="00413016"/>
    <w:rsid w:val="004210CF"/>
    <w:rsid w:val="0042646A"/>
    <w:rsid w:val="00427681"/>
    <w:rsid w:val="004279A5"/>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4B0A"/>
    <w:rsid w:val="00465FC9"/>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0A4F"/>
    <w:rsid w:val="004E54CE"/>
    <w:rsid w:val="004E6232"/>
    <w:rsid w:val="004E7104"/>
    <w:rsid w:val="004E7292"/>
    <w:rsid w:val="004F0B53"/>
    <w:rsid w:val="004F5231"/>
    <w:rsid w:val="004F5386"/>
    <w:rsid w:val="004F5D4E"/>
    <w:rsid w:val="004F649F"/>
    <w:rsid w:val="004F69B1"/>
    <w:rsid w:val="004F6CEC"/>
    <w:rsid w:val="004F7804"/>
    <w:rsid w:val="005000A3"/>
    <w:rsid w:val="00500B57"/>
    <w:rsid w:val="00501EC8"/>
    <w:rsid w:val="005061BC"/>
    <w:rsid w:val="0050627F"/>
    <w:rsid w:val="00510592"/>
    <w:rsid w:val="00510652"/>
    <w:rsid w:val="00511F8F"/>
    <w:rsid w:val="00513C72"/>
    <w:rsid w:val="00513F9D"/>
    <w:rsid w:val="00515067"/>
    <w:rsid w:val="00516739"/>
    <w:rsid w:val="005224E0"/>
    <w:rsid w:val="00525B2E"/>
    <w:rsid w:val="00535CE0"/>
    <w:rsid w:val="00535D5D"/>
    <w:rsid w:val="00536817"/>
    <w:rsid w:val="00536D21"/>
    <w:rsid w:val="005375F6"/>
    <w:rsid w:val="005413F3"/>
    <w:rsid w:val="00541F70"/>
    <w:rsid w:val="005433DD"/>
    <w:rsid w:val="005435C8"/>
    <w:rsid w:val="0054434C"/>
    <w:rsid w:val="005524B7"/>
    <w:rsid w:val="00554B27"/>
    <w:rsid w:val="005601F2"/>
    <w:rsid w:val="005609C6"/>
    <w:rsid w:val="005612F4"/>
    <w:rsid w:val="0057086A"/>
    <w:rsid w:val="005730D9"/>
    <w:rsid w:val="00573887"/>
    <w:rsid w:val="00575B82"/>
    <w:rsid w:val="00576DE2"/>
    <w:rsid w:val="005774B8"/>
    <w:rsid w:val="00582917"/>
    <w:rsid w:val="00582B16"/>
    <w:rsid w:val="00584DF5"/>
    <w:rsid w:val="00585487"/>
    <w:rsid w:val="00586094"/>
    <w:rsid w:val="00587C05"/>
    <w:rsid w:val="00591EAF"/>
    <w:rsid w:val="005927C7"/>
    <w:rsid w:val="00594CDF"/>
    <w:rsid w:val="005A0357"/>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E3401"/>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3F98"/>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1C38"/>
    <w:rsid w:val="0065324A"/>
    <w:rsid w:val="00655171"/>
    <w:rsid w:val="00657D2C"/>
    <w:rsid w:val="0066045A"/>
    <w:rsid w:val="00661EA0"/>
    <w:rsid w:val="00663351"/>
    <w:rsid w:val="0066373B"/>
    <w:rsid w:val="00663DB9"/>
    <w:rsid w:val="00666EDE"/>
    <w:rsid w:val="00667A1B"/>
    <w:rsid w:val="00671737"/>
    <w:rsid w:val="00672F4B"/>
    <w:rsid w:val="00673FA8"/>
    <w:rsid w:val="00680B68"/>
    <w:rsid w:val="00680C60"/>
    <w:rsid w:val="006848A7"/>
    <w:rsid w:val="0068493A"/>
    <w:rsid w:val="00684ACD"/>
    <w:rsid w:val="00685EA1"/>
    <w:rsid w:val="00687A9D"/>
    <w:rsid w:val="0069067B"/>
    <w:rsid w:val="0069087C"/>
    <w:rsid w:val="006911C3"/>
    <w:rsid w:val="006936B4"/>
    <w:rsid w:val="00694C37"/>
    <w:rsid w:val="006A00FF"/>
    <w:rsid w:val="006A0BE3"/>
    <w:rsid w:val="006A2099"/>
    <w:rsid w:val="006A2BA9"/>
    <w:rsid w:val="006B1F1E"/>
    <w:rsid w:val="006B7D1D"/>
    <w:rsid w:val="006C0082"/>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543E"/>
    <w:rsid w:val="006F795C"/>
    <w:rsid w:val="007014C3"/>
    <w:rsid w:val="0070181A"/>
    <w:rsid w:val="00702A0A"/>
    <w:rsid w:val="00702E53"/>
    <w:rsid w:val="00703201"/>
    <w:rsid w:val="007045E8"/>
    <w:rsid w:val="00706B4B"/>
    <w:rsid w:val="00711237"/>
    <w:rsid w:val="0071216A"/>
    <w:rsid w:val="0071410F"/>
    <w:rsid w:val="00716FC2"/>
    <w:rsid w:val="00723542"/>
    <w:rsid w:val="0072369B"/>
    <w:rsid w:val="00724EBA"/>
    <w:rsid w:val="007250BD"/>
    <w:rsid w:val="007253CC"/>
    <w:rsid w:val="00725EC4"/>
    <w:rsid w:val="00726EF2"/>
    <w:rsid w:val="00727536"/>
    <w:rsid w:val="0073078F"/>
    <w:rsid w:val="007342F8"/>
    <w:rsid w:val="0073455E"/>
    <w:rsid w:val="00735F78"/>
    <w:rsid w:val="00736233"/>
    <w:rsid w:val="00741BEE"/>
    <w:rsid w:val="00744298"/>
    <w:rsid w:val="00744E15"/>
    <w:rsid w:val="00746366"/>
    <w:rsid w:val="00746473"/>
    <w:rsid w:val="00747AEE"/>
    <w:rsid w:val="007503E0"/>
    <w:rsid w:val="00752DEA"/>
    <w:rsid w:val="007530B4"/>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7F514F"/>
    <w:rsid w:val="008068FC"/>
    <w:rsid w:val="008122F1"/>
    <w:rsid w:val="00814572"/>
    <w:rsid w:val="00817140"/>
    <w:rsid w:val="0082607A"/>
    <w:rsid w:val="008309F7"/>
    <w:rsid w:val="00833D6B"/>
    <w:rsid w:val="00843B69"/>
    <w:rsid w:val="00844DC8"/>
    <w:rsid w:val="00851A71"/>
    <w:rsid w:val="00851F7C"/>
    <w:rsid w:val="008560BF"/>
    <w:rsid w:val="00857D3F"/>
    <w:rsid w:val="00860723"/>
    <w:rsid w:val="00866B7C"/>
    <w:rsid w:val="00867D1C"/>
    <w:rsid w:val="00872575"/>
    <w:rsid w:val="00874C1F"/>
    <w:rsid w:val="00874F56"/>
    <w:rsid w:val="008777E7"/>
    <w:rsid w:val="008805A4"/>
    <w:rsid w:val="008833CC"/>
    <w:rsid w:val="00883680"/>
    <w:rsid w:val="00883718"/>
    <w:rsid w:val="00884548"/>
    <w:rsid w:val="008853C1"/>
    <w:rsid w:val="00886867"/>
    <w:rsid w:val="00887983"/>
    <w:rsid w:val="00891929"/>
    <w:rsid w:val="0089628F"/>
    <w:rsid w:val="008962DE"/>
    <w:rsid w:val="008975AD"/>
    <w:rsid w:val="008A056E"/>
    <w:rsid w:val="008A20A2"/>
    <w:rsid w:val="008A4195"/>
    <w:rsid w:val="008A4C83"/>
    <w:rsid w:val="008A6541"/>
    <w:rsid w:val="008B21EF"/>
    <w:rsid w:val="008B567E"/>
    <w:rsid w:val="008B65BF"/>
    <w:rsid w:val="008C1D04"/>
    <w:rsid w:val="008C2C84"/>
    <w:rsid w:val="008C4113"/>
    <w:rsid w:val="008C4E91"/>
    <w:rsid w:val="008C569A"/>
    <w:rsid w:val="008C713B"/>
    <w:rsid w:val="008C7341"/>
    <w:rsid w:val="008D2898"/>
    <w:rsid w:val="008D3928"/>
    <w:rsid w:val="008D413E"/>
    <w:rsid w:val="008E1AD7"/>
    <w:rsid w:val="008E1F26"/>
    <w:rsid w:val="008E4798"/>
    <w:rsid w:val="008E55B9"/>
    <w:rsid w:val="008E703B"/>
    <w:rsid w:val="008F092C"/>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548"/>
    <w:rsid w:val="0096589C"/>
    <w:rsid w:val="00967E16"/>
    <w:rsid w:val="00967FEE"/>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354"/>
    <w:rsid w:val="009B24E8"/>
    <w:rsid w:val="009B2B33"/>
    <w:rsid w:val="009B3F95"/>
    <w:rsid w:val="009B56F0"/>
    <w:rsid w:val="009B67CA"/>
    <w:rsid w:val="009B6970"/>
    <w:rsid w:val="009B6BAD"/>
    <w:rsid w:val="009B7ED7"/>
    <w:rsid w:val="009C1843"/>
    <w:rsid w:val="009C23BC"/>
    <w:rsid w:val="009C510F"/>
    <w:rsid w:val="009C6256"/>
    <w:rsid w:val="009C6BAD"/>
    <w:rsid w:val="009C77B9"/>
    <w:rsid w:val="009D1C86"/>
    <w:rsid w:val="009D5D73"/>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2637"/>
    <w:rsid w:val="00A441D5"/>
    <w:rsid w:val="00A45C91"/>
    <w:rsid w:val="00A50E01"/>
    <w:rsid w:val="00A56B0F"/>
    <w:rsid w:val="00A60006"/>
    <w:rsid w:val="00A621EB"/>
    <w:rsid w:val="00A630B7"/>
    <w:rsid w:val="00A637AE"/>
    <w:rsid w:val="00A66F6A"/>
    <w:rsid w:val="00A70951"/>
    <w:rsid w:val="00A73946"/>
    <w:rsid w:val="00A81BD0"/>
    <w:rsid w:val="00A82654"/>
    <w:rsid w:val="00A841B3"/>
    <w:rsid w:val="00A8612A"/>
    <w:rsid w:val="00A87870"/>
    <w:rsid w:val="00A90D5F"/>
    <w:rsid w:val="00A90FA2"/>
    <w:rsid w:val="00A91CEA"/>
    <w:rsid w:val="00AA1296"/>
    <w:rsid w:val="00AA1639"/>
    <w:rsid w:val="00AA188A"/>
    <w:rsid w:val="00AA27C2"/>
    <w:rsid w:val="00AA2C14"/>
    <w:rsid w:val="00AA34FD"/>
    <w:rsid w:val="00AA431E"/>
    <w:rsid w:val="00AB0C71"/>
    <w:rsid w:val="00AB40EE"/>
    <w:rsid w:val="00AB455B"/>
    <w:rsid w:val="00AB4F34"/>
    <w:rsid w:val="00AB578E"/>
    <w:rsid w:val="00AB5D2D"/>
    <w:rsid w:val="00AB7424"/>
    <w:rsid w:val="00AC070F"/>
    <w:rsid w:val="00AC1D0D"/>
    <w:rsid w:val="00AC2477"/>
    <w:rsid w:val="00AC4122"/>
    <w:rsid w:val="00AC44E4"/>
    <w:rsid w:val="00AC4AA0"/>
    <w:rsid w:val="00AC5A82"/>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6B56"/>
    <w:rsid w:val="00B07113"/>
    <w:rsid w:val="00B071BD"/>
    <w:rsid w:val="00B07284"/>
    <w:rsid w:val="00B10024"/>
    <w:rsid w:val="00B12219"/>
    <w:rsid w:val="00B143E3"/>
    <w:rsid w:val="00B167E2"/>
    <w:rsid w:val="00B168A4"/>
    <w:rsid w:val="00B1787B"/>
    <w:rsid w:val="00B17ED2"/>
    <w:rsid w:val="00B202FC"/>
    <w:rsid w:val="00B23481"/>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56DF7"/>
    <w:rsid w:val="00B5730E"/>
    <w:rsid w:val="00B62CAD"/>
    <w:rsid w:val="00B62CB2"/>
    <w:rsid w:val="00B64A24"/>
    <w:rsid w:val="00B64FEA"/>
    <w:rsid w:val="00B707FD"/>
    <w:rsid w:val="00B717E7"/>
    <w:rsid w:val="00B71E62"/>
    <w:rsid w:val="00B73BD2"/>
    <w:rsid w:val="00B80D95"/>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97A52"/>
    <w:rsid w:val="00BA0D66"/>
    <w:rsid w:val="00BA2586"/>
    <w:rsid w:val="00BA2FD6"/>
    <w:rsid w:val="00BA74DC"/>
    <w:rsid w:val="00BA7743"/>
    <w:rsid w:val="00BA7DDC"/>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2E9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771D6"/>
    <w:rsid w:val="00C82E59"/>
    <w:rsid w:val="00C83CE3"/>
    <w:rsid w:val="00C845EA"/>
    <w:rsid w:val="00C84D20"/>
    <w:rsid w:val="00C87E2E"/>
    <w:rsid w:val="00C93B9D"/>
    <w:rsid w:val="00C940AB"/>
    <w:rsid w:val="00C9655F"/>
    <w:rsid w:val="00C96788"/>
    <w:rsid w:val="00CA1448"/>
    <w:rsid w:val="00CA1B6B"/>
    <w:rsid w:val="00CA230F"/>
    <w:rsid w:val="00CA34C7"/>
    <w:rsid w:val="00CA3D6D"/>
    <w:rsid w:val="00CB11EA"/>
    <w:rsid w:val="00CB285D"/>
    <w:rsid w:val="00CB2DE2"/>
    <w:rsid w:val="00CB3161"/>
    <w:rsid w:val="00CB3A1B"/>
    <w:rsid w:val="00CB5847"/>
    <w:rsid w:val="00CB5CD0"/>
    <w:rsid w:val="00CB5D0E"/>
    <w:rsid w:val="00CB5D7E"/>
    <w:rsid w:val="00CC0646"/>
    <w:rsid w:val="00CC25A9"/>
    <w:rsid w:val="00CC312F"/>
    <w:rsid w:val="00CC6E95"/>
    <w:rsid w:val="00CD4615"/>
    <w:rsid w:val="00CD4C3F"/>
    <w:rsid w:val="00CD6A3C"/>
    <w:rsid w:val="00CD7554"/>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35E"/>
    <w:rsid w:val="00D1244E"/>
    <w:rsid w:val="00D13875"/>
    <w:rsid w:val="00D13D35"/>
    <w:rsid w:val="00D14544"/>
    <w:rsid w:val="00D14D55"/>
    <w:rsid w:val="00D178E9"/>
    <w:rsid w:val="00D20430"/>
    <w:rsid w:val="00D20464"/>
    <w:rsid w:val="00D21080"/>
    <w:rsid w:val="00D23154"/>
    <w:rsid w:val="00D23DF8"/>
    <w:rsid w:val="00D24B81"/>
    <w:rsid w:val="00D26673"/>
    <w:rsid w:val="00D269C2"/>
    <w:rsid w:val="00D2729A"/>
    <w:rsid w:val="00D3027D"/>
    <w:rsid w:val="00D30F19"/>
    <w:rsid w:val="00D3486C"/>
    <w:rsid w:val="00D35037"/>
    <w:rsid w:val="00D40F78"/>
    <w:rsid w:val="00D424C0"/>
    <w:rsid w:val="00D46E59"/>
    <w:rsid w:val="00D52799"/>
    <w:rsid w:val="00D564C3"/>
    <w:rsid w:val="00D60A5A"/>
    <w:rsid w:val="00D61AC1"/>
    <w:rsid w:val="00D6447E"/>
    <w:rsid w:val="00D64652"/>
    <w:rsid w:val="00D66B6E"/>
    <w:rsid w:val="00D70E39"/>
    <w:rsid w:val="00D75BCF"/>
    <w:rsid w:val="00D816C8"/>
    <w:rsid w:val="00D84E05"/>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4363"/>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085"/>
    <w:rsid w:val="00E75CC6"/>
    <w:rsid w:val="00E7656F"/>
    <w:rsid w:val="00E82BFE"/>
    <w:rsid w:val="00E869C8"/>
    <w:rsid w:val="00E9727F"/>
    <w:rsid w:val="00EA26F3"/>
    <w:rsid w:val="00EA3097"/>
    <w:rsid w:val="00EA71CF"/>
    <w:rsid w:val="00EA7525"/>
    <w:rsid w:val="00EB125A"/>
    <w:rsid w:val="00EB1576"/>
    <w:rsid w:val="00EB5927"/>
    <w:rsid w:val="00EC091E"/>
    <w:rsid w:val="00EC1EAC"/>
    <w:rsid w:val="00EC3037"/>
    <w:rsid w:val="00EC4646"/>
    <w:rsid w:val="00EC4C31"/>
    <w:rsid w:val="00EC6EA0"/>
    <w:rsid w:val="00EC7C8E"/>
    <w:rsid w:val="00ED1518"/>
    <w:rsid w:val="00ED4252"/>
    <w:rsid w:val="00ED47FB"/>
    <w:rsid w:val="00ED7911"/>
    <w:rsid w:val="00EE0A5C"/>
    <w:rsid w:val="00EE148C"/>
    <w:rsid w:val="00EE2B60"/>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363A1"/>
    <w:rsid w:val="00F40C5E"/>
    <w:rsid w:val="00F41984"/>
    <w:rsid w:val="00F43C57"/>
    <w:rsid w:val="00F43E42"/>
    <w:rsid w:val="00F45353"/>
    <w:rsid w:val="00F45B6B"/>
    <w:rsid w:val="00F4657B"/>
    <w:rsid w:val="00F466EA"/>
    <w:rsid w:val="00F471DF"/>
    <w:rsid w:val="00F50F08"/>
    <w:rsid w:val="00F5107D"/>
    <w:rsid w:val="00F5363C"/>
    <w:rsid w:val="00F54A2B"/>
    <w:rsid w:val="00F55A91"/>
    <w:rsid w:val="00F562EA"/>
    <w:rsid w:val="00F65FF7"/>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6990"/>
    <w:rsid w:val="00FB770A"/>
    <w:rsid w:val="00FC0EF4"/>
    <w:rsid w:val="00FC197C"/>
    <w:rsid w:val="00FC1FDA"/>
    <w:rsid w:val="00FC3C9B"/>
    <w:rsid w:val="00FD084C"/>
    <w:rsid w:val="00FD3237"/>
    <w:rsid w:val="00FD3729"/>
    <w:rsid w:val="00FD4BAA"/>
    <w:rsid w:val="00FD4EF4"/>
    <w:rsid w:val="00FD6662"/>
    <w:rsid w:val="00FD7F57"/>
    <w:rsid w:val="00FE651B"/>
    <w:rsid w:val="00FF2980"/>
    <w:rsid w:val="00FF46FE"/>
    <w:rsid w:val="00FF6731"/>
    <w:rsid w:val="38DB7570"/>
    <w:rsid w:val="4B78DA61"/>
    <w:rsid w:val="64BF6E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aliases w:val="Bullet 1"/>
    <w:basedOn w:val="Normal"/>
    <w:link w:val="ListParagraphChar"/>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customStyle="1" w:styleId="ListParagraphChar">
    <w:name w:val="List Paragraph Char"/>
    <w:aliases w:val="Bullet 1 Char"/>
    <w:basedOn w:val="DefaultParagraphFont"/>
    <w:link w:val="ListParagraph"/>
    <w:uiPriority w:val="34"/>
    <w:locked/>
    <w:rsid w:val="00AC5A82"/>
    <w:rPr>
      <w:sz w:val="20"/>
      <w:szCs w:val="20"/>
    </w:rPr>
  </w:style>
  <w:style w:type="character" w:customStyle="1" w:styleId="UnresolvedMention1">
    <w:name w:val="Unresolved Mention1"/>
    <w:basedOn w:val="DefaultParagraphFont"/>
    <w:uiPriority w:val="99"/>
    <w:semiHidden/>
    <w:unhideWhenUsed/>
    <w:rsid w:val="004279A5"/>
    <w:rPr>
      <w:color w:val="605E5C"/>
      <w:shd w:val="clear" w:color="auto" w:fill="E1DFDD"/>
    </w:rPr>
  </w:style>
  <w:style w:type="character" w:customStyle="1" w:styleId="cf01">
    <w:name w:val="cf01"/>
    <w:basedOn w:val="DefaultParagraphFont"/>
    <w:rsid w:val="007F514F"/>
    <w:rPr>
      <w:rFonts w:ascii="Segoe UI" w:hAnsi="Segoe UI" w:cs="Segoe UI" w:hint="default"/>
      <w:i/>
      <w:iCs/>
      <w:color w:val="FF0000"/>
      <w:sz w:val="18"/>
      <w:szCs w:val="18"/>
    </w:rPr>
  </w:style>
  <w:style w:type="character" w:customStyle="1" w:styleId="cf11">
    <w:name w:val="cf11"/>
    <w:basedOn w:val="DefaultParagraphFont"/>
    <w:rsid w:val="007F514F"/>
    <w:rPr>
      <w:rFonts w:ascii="Segoe UI" w:hAnsi="Segoe UI" w:cs="Segoe UI" w:hint="default"/>
      <w:i/>
      <w:iCs/>
      <w:strike/>
      <w:color w:val="FF0000"/>
      <w:sz w:val="18"/>
      <w:szCs w:val="18"/>
    </w:rPr>
  </w:style>
  <w:style w:type="character" w:customStyle="1" w:styleId="cf21">
    <w:name w:val="cf21"/>
    <w:basedOn w:val="DefaultParagraphFont"/>
    <w:rsid w:val="007F514F"/>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3197061">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Z-Pfizer-CZ@cano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75212-117A-4F05-8FF7-0B9B42FB3DA8}">
  <ds:schemaRefs>
    <ds:schemaRef ds:uri="http://schemas.microsoft.com/sharepoint/v3/contenttype/forms"/>
  </ds:schemaRefs>
</ds:datastoreItem>
</file>

<file path=customXml/itemProps2.xml><?xml version="1.0" encoding="utf-8"?>
<ds:datastoreItem xmlns:ds="http://schemas.openxmlformats.org/officeDocument/2006/customXml" ds:itemID="{42BAA10C-D1BB-45AA-A6DF-BE801C0E19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CEC88B-8B29-4CDD-A321-14593CB00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332C1-4F30-4860-81D6-F6981906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4480</Words>
  <Characters>27135</Characters>
  <DocSecurity>4</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2020-06-22T09:23:00Z</cp:lastPrinted>
  <dcterms:created xsi:type="dcterms:W3CDTF">2023-02-24T10:13:00Z</dcterms:created>
  <dcterms:modified xsi:type="dcterms:W3CDTF">2023-02-24T10:13:00Z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MSIP_Label_68f72598-90ab-4748-9618-88402b5e95d2_Enabled">
    <vt:lpwstr>true</vt:lpwstr>
  </property>
  <property fmtid="{D5CDD505-2E9C-101B-9397-08002B2CF9AE}" pid="4" name="MSIP_Label_68f72598-90ab-4748-9618-88402b5e95d2_SetDate">
    <vt:lpwstr>2023-02-24T09:35:24Z</vt:lpwstr>
  </property>
  <property fmtid="{D5CDD505-2E9C-101B-9397-08002B2CF9AE}" pid="5" name="MSIP_Label_68f72598-90ab-4748-9618-88402b5e95d2_Method">
    <vt:lpwstr>Privileged</vt:lpwstr>
  </property>
  <property fmtid="{D5CDD505-2E9C-101B-9397-08002B2CF9AE}" pid="6" name="MSIP_Label_68f72598-90ab-4748-9618-88402b5e95d2_Name">
    <vt:lpwstr>68f72598-90ab-4748-9618-88402b5e95d2</vt:lpwstr>
  </property>
  <property fmtid="{D5CDD505-2E9C-101B-9397-08002B2CF9AE}" pid="7" name="MSIP_Label_68f72598-90ab-4748-9618-88402b5e95d2_SiteId">
    <vt:lpwstr>7a916015-20ae-4ad1-9170-eefd915e9272</vt:lpwstr>
  </property>
  <property fmtid="{D5CDD505-2E9C-101B-9397-08002B2CF9AE}" pid="8" name="MSIP_Label_68f72598-90ab-4748-9618-88402b5e95d2_ActionId">
    <vt:lpwstr>bf7d1ca8-fe30-4fc0-bd91-2bb8fc943f0a</vt:lpwstr>
  </property>
  <property fmtid="{D5CDD505-2E9C-101B-9397-08002B2CF9AE}" pid="9" name="MSIP_Label_68f72598-90ab-4748-9618-88402b5e95d2_ContentBits">
    <vt:lpwstr>0</vt:lpwstr>
  </property>
</Properties>
</file>