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E4" w:rsidRPr="0036179F" w:rsidRDefault="000E59E4" w:rsidP="000E59E4">
      <w:pPr>
        <w:pStyle w:val="Normlnweb"/>
        <w:shd w:val="clear" w:color="auto" w:fill="FFFFFF"/>
        <w:spacing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 xml:space="preserve">KUPNÍ SMLOUVA 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="60" w:line="360" w:lineRule="auto"/>
        <w:jc w:val="center"/>
        <w:rPr>
          <w:sz w:val="23"/>
          <w:szCs w:val="23"/>
        </w:rPr>
      </w:pPr>
      <w:r w:rsidRPr="0036179F"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36179F">
          <w:rPr>
            <w:sz w:val="23"/>
            <w:szCs w:val="23"/>
          </w:rPr>
          <w:t>2085 a</w:t>
        </w:r>
      </w:smartTag>
      <w:r w:rsidRPr="0036179F">
        <w:rPr>
          <w:sz w:val="23"/>
          <w:szCs w:val="23"/>
        </w:rPr>
        <w:t xml:space="preserve"> následujících zákona č. 89/2012 Sb., občanského zákoníku</w:t>
      </w:r>
    </w:p>
    <w:p w:rsidR="00FB2BF4" w:rsidRDefault="00FB2BF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</w:p>
    <w:p w:rsidR="000E59E4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Smluvní strany</w:t>
      </w:r>
    </w:p>
    <w:p w:rsidR="00905ABA" w:rsidRPr="0036179F" w:rsidRDefault="00905ABA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</w:p>
    <w:p w:rsidR="000E59E4" w:rsidRPr="0036179F" w:rsidRDefault="00F24C85" w:rsidP="00905ABA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>
        <w:rPr>
          <w:rStyle w:val="Siln"/>
          <w:sz w:val="23"/>
          <w:szCs w:val="23"/>
        </w:rPr>
        <w:t>PROFIŠKOLY – nábytek, s.r.o.</w:t>
      </w:r>
    </w:p>
    <w:p w:rsidR="008E3541" w:rsidRDefault="00C652D2" w:rsidP="00905ABA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Sídlem:</w:t>
      </w:r>
      <w:r w:rsidR="000E59E4" w:rsidRPr="0036179F">
        <w:rPr>
          <w:sz w:val="23"/>
          <w:szCs w:val="23"/>
        </w:rPr>
        <w:t> </w:t>
      </w:r>
      <w:r w:rsidR="00905ABA">
        <w:rPr>
          <w:sz w:val="23"/>
          <w:szCs w:val="23"/>
        </w:rPr>
        <w:tab/>
      </w:r>
      <w:r w:rsidR="00F24C85">
        <w:rPr>
          <w:sz w:val="23"/>
          <w:szCs w:val="23"/>
        </w:rPr>
        <w:t xml:space="preserve">Nové sady 988/2, 602 </w:t>
      </w:r>
      <w:proofErr w:type="gramStart"/>
      <w:r w:rsidR="00F24C85">
        <w:rPr>
          <w:sz w:val="23"/>
          <w:szCs w:val="23"/>
        </w:rPr>
        <w:t>00  Brno</w:t>
      </w:r>
      <w:proofErr w:type="gramEnd"/>
      <w:r w:rsidR="00EA3093">
        <w:rPr>
          <w:sz w:val="23"/>
          <w:szCs w:val="23"/>
        </w:rPr>
        <w:tab/>
      </w:r>
    </w:p>
    <w:p w:rsidR="000E59E4" w:rsidRPr="0036179F" w:rsidRDefault="000E59E4" w:rsidP="00EA3093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IČ</w:t>
      </w:r>
      <w:r w:rsidR="00FB2BF4">
        <w:rPr>
          <w:sz w:val="23"/>
          <w:szCs w:val="23"/>
        </w:rPr>
        <w:t>O</w:t>
      </w:r>
      <w:r w:rsidR="00C652D2">
        <w:rPr>
          <w:sz w:val="23"/>
          <w:szCs w:val="23"/>
        </w:rPr>
        <w:t xml:space="preserve">: </w:t>
      </w:r>
      <w:r w:rsidR="00EA3093">
        <w:rPr>
          <w:sz w:val="23"/>
          <w:szCs w:val="23"/>
        </w:rPr>
        <w:tab/>
      </w:r>
      <w:r w:rsidR="00F24C85">
        <w:rPr>
          <w:sz w:val="23"/>
          <w:szCs w:val="23"/>
        </w:rPr>
        <w:t>14167638</w:t>
      </w:r>
      <w:r w:rsidR="00EA3093">
        <w:rPr>
          <w:sz w:val="23"/>
          <w:szCs w:val="23"/>
        </w:rPr>
        <w:tab/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Zastoupený</w:t>
      </w:r>
      <w:r w:rsidR="00C652D2">
        <w:rPr>
          <w:sz w:val="23"/>
          <w:szCs w:val="23"/>
        </w:rPr>
        <w:t xml:space="preserve">: </w:t>
      </w:r>
      <w:r w:rsidR="00F24C85">
        <w:rPr>
          <w:sz w:val="23"/>
          <w:szCs w:val="23"/>
        </w:rPr>
        <w:t xml:space="preserve">Helena </w:t>
      </w:r>
      <w:proofErr w:type="spellStart"/>
      <w:r w:rsidR="00F24C85">
        <w:rPr>
          <w:sz w:val="23"/>
          <w:szCs w:val="23"/>
        </w:rPr>
        <w:t>Šujanská</w:t>
      </w:r>
      <w:proofErr w:type="spellEnd"/>
      <w:r w:rsidR="00AD7458">
        <w:rPr>
          <w:sz w:val="23"/>
          <w:szCs w:val="23"/>
        </w:rPr>
        <w:t xml:space="preserve"> - jednatel</w:t>
      </w:r>
    </w:p>
    <w:p w:rsidR="000E59E4" w:rsidRPr="0036179F" w:rsidRDefault="008E3541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  <w:r w:rsidR="00F24C85">
        <w:rPr>
          <w:sz w:val="23"/>
          <w:szCs w:val="23"/>
        </w:rPr>
        <w:t xml:space="preserve"> </w:t>
      </w:r>
      <w:r w:rsidR="00F24C85" w:rsidRPr="00F24C85">
        <w:rPr>
          <w:sz w:val="23"/>
          <w:szCs w:val="23"/>
        </w:rPr>
        <w:t>Spisová značka: C126748 vedená u Krajského soudu v Brně</w:t>
      </w:r>
    </w:p>
    <w:p w:rsidR="00FB2BF4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jako prodávající</w:t>
      </w:r>
      <w:r w:rsidRPr="0036179F">
        <w:rPr>
          <w:sz w:val="23"/>
          <w:szCs w:val="23"/>
        </w:rPr>
        <w:t xml:space="preserve"> </w:t>
      </w:r>
      <w:r w:rsidRPr="0036179F">
        <w:rPr>
          <w:rStyle w:val="Siln"/>
          <w:sz w:val="23"/>
          <w:szCs w:val="23"/>
        </w:rPr>
        <w:t xml:space="preserve">na straně jedné </w:t>
      </w:r>
      <w:r w:rsidRPr="0036179F">
        <w:rPr>
          <w:sz w:val="23"/>
          <w:szCs w:val="23"/>
        </w:rPr>
        <w:t>(dále jen „Prodávající“)</w:t>
      </w:r>
    </w:p>
    <w:p w:rsidR="00AD7458" w:rsidRPr="00AD7458" w:rsidRDefault="00AD7458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b w:val="0"/>
          <w:bCs w:val="0"/>
          <w:sz w:val="23"/>
          <w:szCs w:val="23"/>
        </w:rPr>
      </w:pPr>
    </w:p>
    <w:p w:rsidR="00AD7458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a </w:t>
      </w:r>
    </w:p>
    <w:p w:rsidR="00AD7458" w:rsidRPr="00AD7458" w:rsidRDefault="00AD7458" w:rsidP="000E59E4">
      <w:pPr>
        <w:pStyle w:val="Normlnweb"/>
        <w:shd w:val="clear" w:color="auto" w:fill="FFFFFF"/>
        <w:spacing w:before="60" w:beforeAutospacing="0" w:after="60" w:line="360" w:lineRule="auto"/>
        <w:rPr>
          <w:b/>
          <w:bCs/>
          <w:sz w:val="23"/>
          <w:szCs w:val="23"/>
        </w:rPr>
      </w:pPr>
    </w:p>
    <w:p w:rsidR="00905ABA" w:rsidRPr="00905ABA" w:rsidRDefault="00905ABA" w:rsidP="00905ABA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b/>
          <w:bCs/>
        </w:rPr>
      </w:pPr>
      <w:r w:rsidRPr="00905ABA">
        <w:rPr>
          <w:b/>
          <w:bCs/>
        </w:rPr>
        <w:t>ZŠ Olomouc, Stupkova 16, p. o.</w:t>
      </w:r>
    </w:p>
    <w:p w:rsidR="00905ABA" w:rsidRPr="00905ABA" w:rsidRDefault="00156D9D" w:rsidP="00905ABA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Sídlem:</w:t>
      </w:r>
      <w:r w:rsidR="00905ABA">
        <w:rPr>
          <w:sz w:val="23"/>
          <w:szCs w:val="23"/>
        </w:rPr>
        <w:t xml:space="preserve">   </w:t>
      </w:r>
      <w:proofErr w:type="gramEnd"/>
      <w:r w:rsidR="00905ABA">
        <w:rPr>
          <w:sz w:val="23"/>
          <w:szCs w:val="23"/>
        </w:rPr>
        <w:t xml:space="preserve">  </w:t>
      </w:r>
      <w:r w:rsidR="00905ABA" w:rsidRPr="00905ABA">
        <w:rPr>
          <w:sz w:val="23"/>
          <w:szCs w:val="23"/>
        </w:rPr>
        <w:t>Stupkova 953/16</w:t>
      </w:r>
      <w:r w:rsidR="00905ABA">
        <w:rPr>
          <w:sz w:val="23"/>
          <w:szCs w:val="23"/>
        </w:rPr>
        <w:t xml:space="preserve">, </w:t>
      </w:r>
      <w:r w:rsidR="00905ABA" w:rsidRPr="00905ABA">
        <w:rPr>
          <w:sz w:val="23"/>
          <w:szCs w:val="23"/>
        </w:rPr>
        <w:t>779 00 Olomouc</w:t>
      </w:r>
    </w:p>
    <w:p w:rsidR="00156D9D" w:rsidRPr="00156D9D" w:rsidRDefault="00156D9D" w:rsidP="00156D9D">
      <w:pPr>
        <w:pStyle w:val="Normlnweb"/>
        <w:shd w:val="clear" w:color="auto" w:fill="FFFFFF"/>
        <w:tabs>
          <w:tab w:val="left" w:pos="993"/>
        </w:tabs>
        <w:spacing w:before="60" w:beforeAutospacing="0" w:after="60" w:line="360" w:lineRule="auto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 w:rsidR="00905ABA" w:rsidRPr="00905ABA">
        <w:rPr>
          <w:sz w:val="23"/>
          <w:szCs w:val="23"/>
        </w:rPr>
        <w:t>47657189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Zastoupený</w:t>
      </w:r>
      <w:r w:rsidR="005E3903">
        <w:rPr>
          <w:sz w:val="23"/>
          <w:szCs w:val="23"/>
        </w:rPr>
        <w:t xml:space="preserve">: </w:t>
      </w:r>
      <w:r w:rsidR="00AD7458" w:rsidRPr="00345A66">
        <w:rPr>
          <w:sz w:val="23"/>
          <w:szCs w:val="23"/>
        </w:rPr>
        <w:t xml:space="preserve">Mgr. </w:t>
      </w:r>
      <w:r w:rsidR="00905ABA" w:rsidRPr="00345A66">
        <w:rPr>
          <w:sz w:val="23"/>
          <w:szCs w:val="23"/>
        </w:rPr>
        <w:t>Jana Procházková</w:t>
      </w:r>
      <w:r w:rsidR="00AD7458" w:rsidRPr="00345A66">
        <w:rPr>
          <w:sz w:val="23"/>
          <w:szCs w:val="23"/>
        </w:rPr>
        <w:t xml:space="preserve">, </w:t>
      </w:r>
      <w:r w:rsidR="00905ABA" w:rsidRPr="00345A66">
        <w:rPr>
          <w:sz w:val="23"/>
          <w:szCs w:val="23"/>
        </w:rPr>
        <w:t>zástupkyně ředitele</w:t>
      </w:r>
    </w:p>
    <w:p w:rsidR="005E3903" w:rsidRDefault="000E59E4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jako kupující</w:t>
      </w:r>
      <w:r w:rsidRPr="0036179F">
        <w:rPr>
          <w:sz w:val="23"/>
          <w:szCs w:val="23"/>
        </w:rPr>
        <w:t xml:space="preserve"> </w:t>
      </w:r>
      <w:r w:rsidRPr="0036179F">
        <w:rPr>
          <w:rStyle w:val="Siln"/>
          <w:sz w:val="23"/>
          <w:szCs w:val="23"/>
        </w:rPr>
        <w:t xml:space="preserve">na straně druhé </w:t>
      </w:r>
      <w:r w:rsidRPr="0036179F">
        <w:rPr>
          <w:sz w:val="23"/>
          <w:szCs w:val="23"/>
        </w:rPr>
        <w:t>(dále jen „Kupující“)</w:t>
      </w:r>
    </w:p>
    <w:p w:rsidR="00F51067" w:rsidRDefault="00F51067" w:rsidP="000E59E4">
      <w:pPr>
        <w:pStyle w:val="Normlnweb"/>
        <w:shd w:val="clear" w:color="auto" w:fill="FFFFFF"/>
        <w:spacing w:before="60" w:beforeAutospacing="0" w:after="60" w:line="360" w:lineRule="auto"/>
        <w:rPr>
          <w:sz w:val="23"/>
          <w:szCs w:val="23"/>
        </w:rPr>
      </w:pPr>
    </w:p>
    <w:p w:rsidR="00FB2BF4" w:rsidRDefault="00FB2BF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sz w:val="23"/>
          <w:szCs w:val="23"/>
        </w:rPr>
      </w:pPr>
    </w:p>
    <w:p w:rsidR="00FB2BF4" w:rsidRDefault="00FB2BF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sz w:val="23"/>
          <w:szCs w:val="23"/>
        </w:rPr>
      </w:pPr>
    </w:p>
    <w:p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</w:rPr>
      </w:pPr>
      <w:r w:rsidRPr="0036179F">
        <w:rPr>
          <w:rStyle w:val="Siln"/>
          <w:sz w:val="23"/>
          <w:szCs w:val="23"/>
        </w:rPr>
        <w:t>Článek I.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</w:rPr>
      </w:pPr>
      <w:r w:rsidRPr="0036179F">
        <w:rPr>
          <w:rStyle w:val="Siln"/>
          <w:sz w:val="23"/>
          <w:szCs w:val="23"/>
        </w:rPr>
        <w:t>Předmět Smlouvy</w:t>
      </w:r>
    </w:p>
    <w:p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Prodávající se zavazuje </w:t>
      </w:r>
      <w:r w:rsidRPr="00146C32">
        <w:rPr>
          <w:sz w:val="23"/>
          <w:szCs w:val="23"/>
        </w:rPr>
        <w:t xml:space="preserve">dodat </w:t>
      </w:r>
      <w:r w:rsidR="00A35280" w:rsidRPr="00146C32">
        <w:rPr>
          <w:sz w:val="23"/>
          <w:szCs w:val="23"/>
        </w:rPr>
        <w:t>a provést montáž</w:t>
      </w:r>
      <w:r w:rsidR="00A35280">
        <w:rPr>
          <w:color w:val="FF0000"/>
          <w:sz w:val="23"/>
          <w:szCs w:val="23"/>
        </w:rPr>
        <w:t xml:space="preserve"> </w:t>
      </w:r>
      <w:r w:rsidR="00D56133">
        <w:rPr>
          <w:sz w:val="23"/>
          <w:szCs w:val="23"/>
        </w:rPr>
        <w:t>nábytku blíže specifikované</w:t>
      </w:r>
      <w:r w:rsidR="00FB2BF4">
        <w:rPr>
          <w:sz w:val="23"/>
          <w:szCs w:val="23"/>
        </w:rPr>
        <w:t>ho</w:t>
      </w:r>
      <w:r w:rsidR="000456D8">
        <w:rPr>
          <w:sz w:val="23"/>
          <w:szCs w:val="23"/>
        </w:rPr>
        <w:t xml:space="preserve"> v</w:t>
      </w:r>
      <w:r w:rsidR="00803633">
        <w:rPr>
          <w:sz w:val="23"/>
          <w:szCs w:val="23"/>
        </w:rPr>
        <w:t xml:space="preserve"> cenové nabídce viz. </w:t>
      </w:r>
      <w:r w:rsidR="000456D8">
        <w:rPr>
          <w:sz w:val="23"/>
          <w:szCs w:val="23"/>
        </w:rPr>
        <w:t>přílo</w:t>
      </w:r>
      <w:r w:rsidR="00803633">
        <w:rPr>
          <w:sz w:val="23"/>
          <w:szCs w:val="23"/>
        </w:rPr>
        <w:t>ha</w:t>
      </w:r>
      <w:r w:rsidR="000456D8">
        <w:rPr>
          <w:sz w:val="23"/>
          <w:szCs w:val="23"/>
        </w:rPr>
        <w:t xml:space="preserve"> č. 1 </w:t>
      </w:r>
      <w:r w:rsidR="00D56133">
        <w:rPr>
          <w:sz w:val="23"/>
          <w:szCs w:val="23"/>
        </w:rPr>
        <w:t xml:space="preserve">této smlouvy (dále jen </w:t>
      </w:r>
      <w:r w:rsidRPr="0036179F">
        <w:rPr>
          <w:sz w:val="23"/>
          <w:szCs w:val="23"/>
        </w:rPr>
        <w:t>Předmět</w:t>
      </w:r>
      <w:r w:rsidR="00A35280">
        <w:rPr>
          <w:sz w:val="23"/>
          <w:szCs w:val="23"/>
        </w:rPr>
        <w:t>u</w:t>
      </w:r>
      <w:r w:rsidRPr="0036179F">
        <w:rPr>
          <w:sz w:val="23"/>
          <w:szCs w:val="23"/>
        </w:rPr>
        <w:t xml:space="preserve"> prodeje</w:t>
      </w:r>
      <w:r w:rsidR="00D56133">
        <w:rPr>
          <w:sz w:val="23"/>
          <w:szCs w:val="23"/>
        </w:rPr>
        <w:t>)</w:t>
      </w:r>
      <w:r w:rsidRPr="0036179F">
        <w:rPr>
          <w:sz w:val="23"/>
          <w:szCs w:val="23"/>
        </w:rPr>
        <w:t xml:space="preserve"> Kupujícímu a převést na něj vlastnické právo k Předmětu prodeje, a to za podmínek stanovených touto Smlouvou.</w:t>
      </w:r>
    </w:p>
    <w:p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Kupující se zavazuje Předmět prodeje převzít a zaplatit za něj Prodávajícímu kupní cenu určenou v Článku II. této Smlouvy, a to za podmínek stanovených touto Smlouvou.</w:t>
      </w:r>
    </w:p>
    <w:p w:rsidR="000E59E4" w:rsidRPr="0036179F" w:rsidRDefault="000E59E4" w:rsidP="000E59E4">
      <w:pPr>
        <w:pStyle w:val="Normlnweb"/>
        <w:numPr>
          <w:ilvl w:val="0"/>
          <w:numId w:val="1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 Místem předání a převzetí Předmětu prodeje je </w:t>
      </w:r>
      <w:r w:rsidRPr="0036179F">
        <w:rPr>
          <w:rStyle w:val="Siln"/>
          <w:b w:val="0"/>
          <w:sz w:val="23"/>
          <w:szCs w:val="23"/>
        </w:rPr>
        <w:t>adresa sídla Kupujícího.</w:t>
      </w:r>
    </w:p>
    <w:p w:rsidR="00717ABD" w:rsidRDefault="00717ABD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</w:p>
    <w:p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Článek II.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Kupní cena</w:t>
      </w:r>
    </w:p>
    <w:p w:rsidR="000E59E4" w:rsidRPr="0036179F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Smluvní strany sjednaly, že celková kup</w:t>
      </w:r>
      <w:r w:rsidR="00697CB1">
        <w:rPr>
          <w:sz w:val="23"/>
          <w:szCs w:val="23"/>
        </w:rPr>
        <w:t xml:space="preserve">ní cena za Předmět prodeje činí </w:t>
      </w:r>
      <w:r w:rsidR="00905ABA">
        <w:rPr>
          <w:sz w:val="23"/>
          <w:szCs w:val="23"/>
        </w:rPr>
        <w:t>71.289</w:t>
      </w:r>
      <w:r w:rsidR="00C652D2">
        <w:rPr>
          <w:sz w:val="23"/>
          <w:szCs w:val="23"/>
        </w:rPr>
        <w:t>,-</w:t>
      </w:r>
      <w:r w:rsidRPr="0036179F">
        <w:rPr>
          <w:sz w:val="23"/>
          <w:szCs w:val="23"/>
        </w:rPr>
        <w:t xml:space="preserve"> Kč (slovy: </w:t>
      </w:r>
      <w:proofErr w:type="spellStart"/>
      <w:r w:rsidR="00905ABA">
        <w:rPr>
          <w:sz w:val="23"/>
          <w:szCs w:val="23"/>
        </w:rPr>
        <w:t>sedmdesátjednatisícdvěstěosmdesátdevět</w:t>
      </w:r>
      <w:proofErr w:type="spellEnd"/>
      <w:r w:rsidRPr="0036179F">
        <w:rPr>
          <w:sz w:val="23"/>
          <w:szCs w:val="23"/>
        </w:rPr>
        <w:t>)</w:t>
      </w:r>
      <w:r w:rsidR="007473EE">
        <w:rPr>
          <w:sz w:val="23"/>
          <w:szCs w:val="23"/>
        </w:rPr>
        <w:t>,</w:t>
      </w:r>
      <w:r w:rsidRPr="0036179F">
        <w:rPr>
          <w:sz w:val="23"/>
          <w:szCs w:val="23"/>
        </w:rPr>
        <w:t xml:space="preserve"> dále jen „Kupní cena“.</w:t>
      </w:r>
      <w:r w:rsidR="007473EE">
        <w:rPr>
          <w:sz w:val="23"/>
          <w:szCs w:val="23"/>
        </w:rPr>
        <w:t xml:space="preserve"> </w:t>
      </w:r>
    </w:p>
    <w:p w:rsidR="000E59E4" w:rsidRPr="0036179F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Kupní cena Předmětu prodeje je stanovena dohodou Smluvních stran, a to na základě </w:t>
      </w:r>
      <w:r w:rsidR="00342082">
        <w:rPr>
          <w:sz w:val="23"/>
          <w:szCs w:val="23"/>
        </w:rPr>
        <w:t>cenové nabídky včetně vizualizace</w:t>
      </w:r>
      <w:r w:rsidR="00803633">
        <w:rPr>
          <w:sz w:val="23"/>
          <w:szCs w:val="23"/>
        </w:rPr>
        <w:t>.</w:t>
      </w:r>
      <w:r w:rsidRPr="0036179F">
        <w:rPr>
          <w:sz w:val="23"/>
          <w:szCs w:val="23"/>
        </w:rPr>
        <w:t xml:space="preserve"> </w:t>
      </w:r>
    </w:p>
    <w:p w:rsidR="000E59E4" w:rsidRDefault="000E59E4" w:rsidP="000E59E4">
      <w:pPr>
        <w:pStyle w:val="Normlnweb"/>
        <w:numPr>
          <w:ilvl w:val="0"/>
          <w:numId w:val="3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Kupující je povinen zaplatit Prodávajícímu Kupní cenu dle odst. 1 tohoto Článku</w:t>
      </w:r>
      <w:r w:rsidR="00342082">
        <w:rPr>
          <w:sz w:val="23"/>
          <w:szCs w:val="23"/>
        </w:rPr>
        <w:t xml:space="preserve"> II.</w:t>
      </w:r>
      <w:r w:rsidRPr="0036179F">
        <w:rPr>
          <w:sz w:val="23"/>
          <w:szCs w:val="23"/>
        </w:rPr>
        <w:t xml:space="preserve"> této Smlouvy do </w:t>
      </w:r>
      <w:r w:rsidR="00803633">
        <w:rPr>
          <w:sz w:val="23"/>
          <w:szCs w:val="23"/>
        </w:rPr>
        <w:t>14</w:t>
      </w:r>
      <w:r w:rsidRPr="0036179F">
        <w:rPr>
          <w:sz w:val="23"/>
          <w:szCs w:val="23"/>
        </w:rPr>
        <w:t xml:space="preserve"> dnů od </w:t>
      </w:r>
      <w:r w:rsidR="00803633">
        <w:rPr>
          <w:sz w:val="23"/>
          <w:szCs w:val="23"/>
        </w:rPr>
        <w:t>vystavení faktury</w:t>
      </w:r>
      <w:r w:rsidR="00717ABD">
        <w:rPr>
          <w:sz w:val="23"/>
          <w:szCs w:val="23"/>
        </w:rPr>
        <w:t xml:space="preserve"> prodávajícím</w:t>
      </w:r>
      <w:r w:rsidR="00803633">
        <w:rPr>
          <w:sz w:val="23"/>
          <w:szCs w:val="23"/>
        </w:rPr>
        <w:t xml:space="preserve"> (</w:t>
      </w:r>
      <w:r w:rsidR="00342082">
        <w:rPr>
          <w:sz w:val="23"/>
          <w:szCs w:val="23"/>
        </w:rPr>
        <w:t>po dodání předmětu smlouvy</w:t>
      </w:r>
      <w:r w:rsidR="00803633">
        <w:rPr>
          <w:sz w:val="23"/>
          <w:szCs w:val="23"/>
        </w:rPr>
        <w:t>)</w:t>
      </w:r>
      <w:r w:rsidR="00717ABD">
        <w:rPr>
          <w:sz w:val="23"/>
          <w:szCs w:val="23"/>
        </w:rPr>
        <w:t>.</w:t>
      </w:r>
    </w:p>
    <w:p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Článek IV.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>Záruka, záruční a pozáruční servis</w:t>
      </w:r>
    </w:p>
    <w:p w:rsidR="000E59E4" w:rsidRDefault="000E59E4" w:rsidP="000E59E4">
      <w:pPr>
        <w:pStyle w:val="Normlnweb"/>
        <w:numPr>
          <w:ilvl w:val="0"/>
          <w:numId w:val="2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Smluvní strany se dohodly na délce poskytnuté záruky za jakost na Předmět prodeje v </w:t>
      </w:r>
      <w:r w:rsidR="007473EE">
        <w:rPr>
          <w:sz w:val="23"/>
          <w:szCs w:val="23"/>
        </w:rPr>
        <w:t>délce</w:t>
      </w:r>
      <w:r w:rsidR="006923DE">
        <w:rPr>
          <w:sz w:val="23"/>
          <w:szCs w:val="23"/>
        </w:rPr>
        <w:t xml:space="preserve"> 24</w:t>
      </w:r>
      <w:r w:rsidRPr="0036179F">
        <w:rPr>
          <w:sz w:val="23"/>
          <w:szCs w:val="23"/>
        </w:rPr>
        <w:t xml:space="preserve"> měsíců. V případě vady Předmětu prodeje má kupující nárok na jeho</w:t>
      </w:r>
      <w:r w:rsidR="00481E78">
        <w:rPr>
          <w:sz w:val="23"/>
          <w:szCs w:val="23"/>
        </w:rPr>
        <w:t xml:space="preserve"> bezplatnou</w:t>
      </w:r>
      <w:r w:rsidRPr="0036179F">
        <w:rPr>
          <w:sz w:val="23"/>
          <w:szCs w:val="23"/>
        </w:rPr>
        <w:t xml:space="preserve"> opravu, nebude-li to možné, tak nárok na výměnu. Místem odstranění vad nebo dodání nové věci je sídlo kupujícího. Náklady na dopravu nese prodávající.</w:t>
      </w:r>
    </w:p>
    <w:p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b w:val="0"/>
          <w:bCs w:val="0"/>
          <w:sz w:val="23"/>
          <w:szCs w:val="23"/>
        </w:rPr>
      </w:pPr>
      <w:r w:rsidRPr="0036179F">
        <w:rPr>
          <w:rStyle w:val="Siln"/>
          <w:sz w:val="23"/>
          <w:szCs w:val="23"/>
        </w:rPr>
        <w:t>Článek V.</w:t>
      </w:r>
    </w:p>
    <w:p w:rsidR="000E59E4" w:rsidRPr="0036179F" w:rsidRDefault="00481E78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b w:val="0"/>
          <w:sz w:val="23"/>
          <w:szCs w:val="23"/>
        </w:rPr>
      </w:pPr>
      <w:r>
        <w:rPr>
          <w:rStyle w:val="Siln"/>
          <w:sz w:val="23"/>
          <w:szCs w:val="23"/>
        </w:rPr>
        <w:t>Termín plnění</w:t>
      </w:r>
    </w:p>
    <w:p w:rsidR="000E59E4" w:rsidRDefault="00481E78" w:rsidP="000E59E4">
      <w:pPr>
        <w:pStyle w:val="Normlnweb"/>
        <w:numPr>
          <w:ilvl w:val="0"/>
          <w:numId w:val="4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Dodání Předmětu prodeje bude provedeno v termínu </w:t>
      </w:r>
      <w:r w:rsidR="00345A66">
        <w:t>duben 2023.</w:t>
      </w:r>
    </w:p>
    <w:p w:rsidR="005E15A8" w:rsidRDefault="000F290B" w:rsidP="000F29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0F290B">
        <w:rPr>
          <w:sz w:val="23"/>
          <w:szCs w:val="23"/>
        </w:rPr>
        <w:t xml:space="preserve">V případě, že Prodávající nedodá Předmět prodej do konce měsíce </w:t>
      </w:r>
      <w:r w:rsidR="00345A66">
        <w:rPr>
          <w:sz w:val="23"/>
          <w:szCs w:val="23"/>
        </w:rPr>
        <w:t>května</w:t>
      </w:r>
      <w:r w:rsidRPr="000F290B">
        <w:rPr>
          <w:sz w:val="23"/>
          <w:szCs w:val="23"/>
        </w:rPr>
        <w:t xml:space="preserve"> 202</w:t>
      </w:r>
      <w:r w:rsidR="00345A66">
        <w:rPr>
          <w:sz w:val="23"/>
          <w:szCs w:val="23"/>
        </w:rPr>
        <w:t>3</w:t>
      </w:r>
      <w:r w:rsidRPr="000F290B">
        <w:rPr>
          <w:sz w:val="23"/>
          <w:szCs w:val="23"/>
        </w:rPr>
        <w:t>, bude mu za</w:t>
      </w:r>
    </w:p>
    <w:p w:rsidR="000F290B" w:rsidRPr="005E15A8" w:rsidRDefault="000F290B" w:rsidP="005E15A8">
      <w:pPr>
        <w:shd w:val="clear" w:color="auto" w:fill="FFFFFF"/>
        <w:spacing w:before="100" w:beforeAutospacing="1" w:after="100" w:afterAutospacing="1"/>
        <w:ind w:left="435"/>
        <w:rPr>
          <w:sz w:val="23"/>
          <w:szCs w:val="23"/>
        </w:rPr>
      </w:pPr>
      <w:r w:rsidRPr="005E15A8">
        <w:rPr>
          <w:sz w:val="23"/>
          <w:szCs w:val="23"/>
        </w:rPr>
        <w:t xml:space="preserve">každý další týden prodlení účtováno penále ve výši </w:t>
      </w:r>
      <w:r w:rsidR="00345A66" w:rsidRPr="005E15A8">
        <w:rPr>
          <w:sz w:val="23"/>
          <w:szCs w:val="23"/>
        </w:rPr>
        <w:t>0,</w:t>
      </w:r>
      <w:r w:rsidRPr="005E15A8">
        <w:rPr>
          <w:sz w:val="23"/>
          <w:szCs w:val="23"/>
        </w:rPr>
        <w:t>5 % celkové kupní ceny. </w:t>
      </w:r>
    </w:p>
    <w:p w:rsidR="00CB1BBD" w:rsidRPr="0036179F" w:rsidRDefault="00CB1BBD" w:rsidP="00CB1BBD">
      <w:pPr>
        <w:pStyle w:val="Normlnweb"/>
        <w:shd w:val="clear" w:color="auto" w:fill="FFFFFF"/>
        <w:spacing w:before="60" w:beforeAutospacing="0" w:afterLines="60" w:after="144" w:line="360" w:lineRule="auto"/>
        <w:ind w:left="435"/>
        <w:rPr>
          <w:sz w:val="23"/>
          <w:szCs w:val="23"/>
        </w:rPr>
      </w:pPr>
    </w:p>
    <w:p w:rsidR="000E59E4" w:rsidRPr="0036179F" w:rsidRDefault="000E59E4" w:rsidP="007473EE">
      <w:pPr>
        <w:pStyle w:val="Normlnweb"/>
        <w:shd w:val="clear" w:color="auto" w:fill="FFFFFF"/>
        <w:spacing w:before="0" w:beforeAutospacing="0" w:after="0" w:line="360" w:lineRule="auto"/>
        <w:jc w:val="center"/>
        <w:rPr>
          <w:rStyle w:val="Siln"/>
          <w:sz w:val="23"/>
          <w:szCs w:val="23"/>
        </w:rPr>
      </w:pPr>
      <w:r w:rsidRPr="0036179F">
        <w:rPr>
          <w:rStyle w:val="Siln"/>
          <w:sz w:val="23"/>
          <w:szCs w:val="23"/>
        </w:rPr>
        <w:t>Článek VI.</w:t>
      </w: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jc w:val="center"/>
        <w:rPr>
          <w:rStyle w:val="Siln"/>
          <w:b w:val="0"/>
          <w:sz w:val="23"/>
          <w:szCs w:val="23"/>
        </w:rPr>
      </w:pPr>
      <w:r w:rsidRPr="0036179F">
        <w:rPr>
          <w:rStyle w:val="Siln"/>
          <w:sz w:val="23"/>
          <w:szCs w:val="23"/>
        </w:rPr>
        <w:t>Ostatní a závěrečná ujednání</w:t>
      </w:r>
    </w:p>
    <w:p w:rsidR="000E59E4" w:rsidRPr="0036179F" w:rsidRDefault="000E59E4" w:rsidP="000E59E4">
      <w:pPr>
        <w:pStyle w:val="Normlnweb"/>
        <w:numPr>
          <w:ilvl w:val="0"/>
          <w:numId w:val="5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Změny této smlouvy mohou být provedeny pouze formou písemných dodatků</w:t>
      </w:r>
      <w:r w:rsidR="007473EE">
        <w:rPr>
          <w:sz w:val="23"/>
          <w:szCs w:val="23"/>
        </w:rPr>
        <w:t xml:space="preserve">. </w:t>
      </w:r>
      <w:r w:rsidRPr="0036179F">
        <w:rPr>
          <w:sz w:val="23"/>
          <w:szCs w:val="23"/>
        </w:rPr>
        <w:t xml:space="preserve"> Zhotovitel bere na vědomí, že objednatel je veřejným zadavatelem dle zákona o </w:t>
      </w:r>
      <w:r w:rsidR="007473EE">
        <w:rPr>
          <w:sz w:val="23"/>
          <w:szCs w:val="23"/>
        </w:rPr>
        <w:t>zadávání veřejných zakázek a jako takový může být</w:t>
      </w:r>
      <w:r w:rsidRPr="0036179F">
        <w:rPr>
          <w:sz w:val="23"/>
          <w:szCs w:val="23"/>
        </w:rPr>
        <w:t xml:space="preserve"> omezený v provádění jakýchkoliv změn této smlouvy.</w:t>
      </w:r>
    </w:p>
    <w:p w:rsidR="000E59E4" w:rsidRDefault="000E59E4" w:rsidP="000E59E4">
      <w:pPr>
        <w:pStyle w:val="Normlnweb"/>
        <w:numPr>
          <w:ilvl w:val="0"/>
          <w:numId w:val="5"/>
        </w:numPr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 xml:space="preserve">Tento smluvní vztah se řídí právem ČR, zejména zákonem č. 89/2012 Sb., občanský zákoník. </w:t>
      </w:r>
    </w:p>
    <w:p w:rsidR="007E2367" w:rsidRPr="00037BB4" w:rsidRDefault="00CB13C4" w:rsidP="0068343F">
      <w:pPr>
        <w:pStyle w:val="Normlnweb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 w:beforeAutospacing="0" w:after="12" w:line="360" w:lineRule="auto"/>
        <w:ind w:left="431" w:hanging="357"/>
        <w:rPr>
          <w:rFonts w:ascii="TimesNewRomanPS-ItalicMT" w:hAnsi="TimesNewRomanPS-ItalicMT" w:cs="TimesNewRomanPS-ItalicMT"/>
          <w:iCs/>
        </w:rPr>
      </w:pPr>
      <w:r w:rsidRPr="00037BB4">
        <w:rPr>
          <w:rFonts w:ascii="TimesNewRomanPS-ItalicMT" w:hAnsi="TimesNewRomanPS-ItalicMT" w:cs="TimesNewRomanPS-ItalicMT"/>
          <w:iCs/>
        </w:rPr>
        <w:lastRenderedPageBreak/>
        <w:t>Smluvní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strany berou na vědomí, že obsah této smlouvy včetně všech dodatků může být</w:t>
      </w:r>
      <w:r w:rsidR="00037BB4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poskytnut žadateli v režimu zákona č. 106/1999 Sb., o svobodném přístupu k informacím, ve</w:t>
      </w:r>
      <w:r w:rsid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 xml:space="preserve">znění pozdějších předpisů, a že tato smlouva včetně všech dodatků bude uveřejněna </w:t>
      </w:r>
      <w:r w:rsidR="007E2367" w:rsidRPr="00037BB4">
        <w:rPr>
          <w:rFonts w:ascii="TimesNewRomanPS-ItalicMT" w:hAnsi="TimesNewRomanPS-ItalicMT" w:cs="TimesNewRomanPS-ItalicMT"/>
          <w:iCs/>
        </w:rPr>
        <w:t>kupujícím v re</w:t>
      </w:r>
      <w:r w:rsidRPr="00037BB4">
        <w:rPr>
          <w:rFonts w:ascii="TimesNewRomanPS-ItalicMT" w:hAnsi="TimesNewRomanPS-ItalicMT" w:cs="TimesNewRomanPS-ItalicMT"/>
          <w:iCs/>
        </w:rPr>
        <w:t>gistru smluv dle zákona č. 340/2015 Sb., o zvláštních podmínkách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účinnosti některých smluv, uveřejňování těchto smluv a o registru smluv (zákon o registru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smluv), ve znění pozdějších předpisů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. </w:t>
      </w:r>
      <w:r w:rsidRPr="00037BB4">
        <w:rPr>
          <w:rFonts w:ascii="TimesNewRomanPS-ItalicMT" w:hAnsi="TimesNewRomanPS-ItalicMT" w:cs="TimesNewRomanPS-ItalicMT"/>
          <w:iCs/>
        </w:rPr>
        <w:t>Tato smlouva nabývá platnosti podpisem poslední smluvní stravy a účinnosti dnem zveřejnění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 xml:space="preserve">prostřednictvím registru smluv dle příslušných ustanovení 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výše zmíněného zákona. </w:t>
      </w:r>
      <w:r w:rsidRPr="00037BB4">
        <w:rPr>
          <w:rFonts w:ascii="TimesNewRomanPS-ItalicMT" w:hAnsi="TimesNewRomanPS-ItalicMT" w:cs="TimesNewRomanPS-ItalicMT"/>
          <w:iCs/>
        </w:rPr>
        <w:t>Smluvní strany prohlašují, že skutečnosti uvedené v této smlouvě nepovažují za obchodní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</w:t>
      </w:r>
      <w:r w:rsidRPr="00037BB4">
        <w:rPr>
          <w:rFonts w:ascii="TimesNewRomanPS-ItalicMT" w:hAnsi="TimesNewRomanPS-ItalicMT" w:cs="TimesNewRomanPS-ItalicMT"/>
          <w:iCs/>
        </w:rPr>
        <w:t>tajemství ve smyslu § 504 zákona č. 89/2012 Sb., občanský zákoník, ve znění pozdějších</w:t>
      </w:r>
      <w:r w:rsidR="007E2367" w:rsidRPr="00037BB4">
        <w:rPr>
          <w:rFonts w:ascii="TimesNewRomanPS-ItalicMT" w:hAnsi="TimesNewRomanPS-ItalicMT" w:cs="TimesNewRomanPS-ItalicMT"/>
          <w:iCs/>
        </w:rPr>
        <w:t xml:space="preserve"> předpisů.</w:t>
      </w:r>
    </w:p>
    <w:p w:rsidR="007E2367" w:rsidRDefault="007E2367" w:rsidP="007E2367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0E59E4" w:rsidRPr="007E2367" w:rsidRDefault="007E2367" w:rsidP="00037BB4">
      <w:pPr>
        <w:autoSpaceDE w:val="0"/>
        <w:autoSpaceDN w:val="0"/>
        <w:adjustRightInd w:val="0"/>
        <w:spacing w:line="360" w:lineRule="auto"/>
        <w:ind w:left="431" w:hanging="357"/>
        <w:jc w:val="both"/>
        <w:rPr>
          <w:rFonts w:ascii="TimesNewRomanPS-ItalicMT" w:hAnsi="TimesNewRomanPS-ItalicMT" w:cs="TimesNewRomanPS-ItalicMT"/>
          <w:iCs/>
        </w:rPr>
      </w:pPr>
      <w:r>
        <w:rPr>
          <w:sz w:val="23"/>
          <w:szCs w:val="23"/>
        </w:rPr>
        <w:t xml:space="preserve">4.   </w:t>
      </w:r>
      <w:r w:rsidR="000E59E4" w:rsidRPr="0036179F">
        <w:rPr>
          <w:sz w:val="23"/>
          <w:szCs w:val="23"/>
        </w:rPr>
        <w:t>Smluvní strany prohlašují, že tuto Smlouvu uzavírají po vzájemné dohodě na základě jejich pravé a svobodné v</w:t>
      </w:r>
      <w:r w:rsidR="00345A66">
        <w:rPr>
          <w:sz w:val="23"/>
          <w:szCs w:val="23"/>
        </w:rPr>
        <w:t>ů</w:t>
      </w:r>
      <w:r w:rsidR="000E59E4" w:rsidRPr="0036179F">
        <w:rPr>
          <w:sz w:val="23"/>
          <w:szCs w:val="23"/>
        </w:rPr>
        <w:t>le a nikoliv v tísni ani za jinak nápadně nevýhodných podmínek, že si Smlouvu přečetly a s jejím obsahem souhlasí a na důkaz toho připojují své podpisy.</w:t>
      </w:r>
    </w:p>
    <w:p w:rsidR="000E59E4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</w:p>
    <w:p w:rsidR="005E3903" w:rsidRPr="0036179F" w:rsidRDefault="005E3903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</w:p>
    <w:p w:rsidR="005E3903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rStyle w:val="Siln"/>
          <w:sz w:val="23"/>
          <w:szCs w:val="23"/>
        </w:rPr>
      </w:pPr>
      <w:r w:rsidRPr="0036179F">
        <w:rPr>
          <w:sz w:val="23"/>
          <w:szCs w:val="23"/>
        </w:rPr>
        <w:t xml:space="preserve">V </w:t>
      </w:r>
      <w:r w:rsidR="00037BB4">
        <w:rPr>
          <w:sz w:val="23"/>
          <w:szCs w:val="23"/>
        </w:rPr>
        <w:t>Brně</w:t>
      </w:r>
      <w:r w:rsidRPr="0036179F">
        <w:rPr>
          <w:sz w:val="23"/>
          <w:szCs w:val="23"/>
        </w:rPr>
        <w:t xml:space="preserve"> dne</w:t>
      </w:r>
      <w:r w:rsidR="00EC4051">
        <w:rPr>
          <w:sz w:val="23"/>
          <w:szCs w:val="23"/>
        </w:rPr>
        <w:t xml:space="preserve"> </w:t>
      </w:r>
      <w:r w:rsidR="00345A66">
        <w:rPr>
          <w:sz w:val="23"/>
          <w:szCs w:val="23"/>
        </w:rPr>
        <w:t>2</w:t>
      </w:r>
      <w:r w:rsidR="00037BB4">
        <w:rPr>
          <w:sz w:val="23"/>
          <w:szCs w:val="23"/>
        </w:rPr>
        <w:t>1</w:t>
      </w:r>
      <w:r w:rsidR="00345A66">
        <w:rPr>
          <w:sz w:val="23"/>
          <w:szCs w:val="23"/>
        </w:rPr>
        <w:t>.2</w:t>
      </w:r>
      <w:r w:rsidR="00697CB1">
        <w:rPr>
          <w:sz w:val="23"/>
          <w:szCs w:val="23"/>
        </w:rPr>
        <w:t>.20</w:t>
      </w:r>
      <w:r w:rsidR="00345A66">
        <w:rPr>
          <w:sz w:val="23"/>
          <w:szCs w:val="23"/>
        </w:rPr>
        <w:t>23</w:t>
      </w:r>
      <w:r w:rsidR="00FF153B">
        <w:rPr>
          <w:sz w:val="23"/>
          <w:szCs w:val="23"/>
        </w:rPr>
        <w:tab/>
      </w:r>
      <w:r w:rsidR="00F51067">
        <w:rPr>
          <w:rStyle w:val="Siln"/>
          <w:sz w:val="23"/>
          <w:szCs w:val="23"/>
        </w:rPr>
        <w:tab/>
      </w:r>
      <w:r w:rsidR="00F51067">
        <w:rPr>
          <w:rStyle w:val="Siln"/>
          <w:sz w:val="23"/>
          <w:szCs w:val="23"/>
        </w:rPr>
        <w:tab/>
      </w:r>
      <w:r w:rsidR="00037BB4">
        <w:rPr>
          <w:rStyle w:val="Siln"/>
          <w:sz w:val="23"/>
          <w:szCs w:val="23"/>
        </w:rPr>
        <w:t xml:space="preserve">        </w:t>
      </w:r>
      <w:bookmarkStart w:id="0" w:name="_GoBack"/>
      <w:bookmarkEnd w:id="0"/>
      <w:r w:rsidR="00F51067">
        <w:rPr>
          <w:rStyle w:val="Siln"/>
          <w:sz w:val="23"/>
          <w:szCs w:val="23"/>
        </w:rPr>
        <w:tab/>
      </w:r>
      <w:r w:rsidRPr="0036179F">
        <w:rPr>
          <w:sz w:val="23"/>
          <w:szCs w:val="23"/>
        </w:rPr>
        <w:t>V</w:t>
      </w:r>
      <w:r w:rsidR="00CB1BBD">
        <w:rPr>
          <w:sz w:val="23"/>
          <w:szCs w:val="23"/>
        </w:rPr>
        <w:t> </w:t>
      </w:r>
      <w:r w:rsidR="00345A66">
        <w:rPr>
          <w:sz w:val="23"/>
          <w:szCs w:val="23"/>
        </w:rPr>
        <w:t>Olomouci</w:t>
      </w:r>
      <w:r w:rsidR="00CB1BBD">
        <w:rPr>
          <w:sz w:val="23"/>
          <w:szCs w:val="23"/>
        </w:rPr>
        <w:t xml:space="preserve"> dne </w:t>
      </w:r>
      <w:r w:rsidR="00037BB4">
        <w:rPr>
          <w:sz w:val="23"/>
          <w:szCs w:val="23"/>
        </w:rPr>
        <w:t>21</w:t>
      </w:r>
      <w:r w:rsidR="00CB1BBD">
        <w:rPr>
          <w:sz w:val="23"/>
          <w:szCs w:val="23"/>
        </w:rPr>
        <w:t>.</w:t>
      </w:r>
      <w:r w:rsidR="00345A66">
        <w:rPr>
          <w:sz w:val="23"/>
          <w:szCs w:val="23"/>
        </w:rPr>
        <w:t>2</w:t>
      </w:r>
      <w:r w:rsidR="00CB1BBD">
        <w:rPr>
          <w:sz w:val="23"/>
          <w:szCs w:val="23"/>
        </w:rPr>
        <w:t>.202</w:t>
      </w:r>
      <w:r w:rsidR="00345A66">
        <w:rPr>
          <w:sz w:val="23"/>
          <w:szCs w:val="23"/>
        </w:rPr>
        <w:t>3</w:t>
      </w:r>
    </w:p>
    <w:p w:rsidR="005E3903" w:rsidRDefault="005E3903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rStyle w:val="Siln"/>
          <w:sz w:val="23"/>
          <w:szCs w:val="23"/>
        </w:rPr>
      </w:pPr>
    </w:p>
    <w:p w:rsidR="000E59E4" w:rsidRPr="0036179F" w:rsidRDefault="000E59E4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rStyle w:val="Siln"/>
          <w:sz w:val="23"/>
          <w:szCs w:val="23"/>
        </w:rPr>
        <w:t xml:space="preserve">                                         </w:t>
      </w:r>
    </w:p>
    <w:p w:rsidR="000E59E4" w:rsidRPr="0036179F" w:rsidRDefault="0036179F" w:rsidP="000E59E4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E59E4" w:rsidRPr="0036179F">
        <w:rPr>
          <w:sz w:val="23"/>
          <w:szCs w:val="23"/>
        </w:rPr>
        <w:tab/>
      </w:r>
      <w:r w:rsidR="000E59E4" w:rsidRPr="0036179F">
        <w:rPr>
          <w:sz w:val="23"/>
          <w:szCs w:val="23"/>
        </w:rPr>
        <w:tab/>
        <w:t>……………………………</w:t>
      </w:r>
    </w:p>
    <w:p w:rsidR="000E59E4" w:rsidRDefault="000E59E4" w:rsidP="005E3903">
      <w:pPr>
        <w:pStyle w:val="Normlnweb"/>
        <w:shd w:val="clear" w:color="auto" w:fill="FFFFFF"/>
        <w:spacing w:before="60" w:beforeAutospacing="0" w:afterLines="60" w:after="144" w:line="360" w:lineRule="auto"/>
        <w:rPr>
          <w:sz w:val="23"/>
          <w:szCs w:val="23"/>
        </w:rPr>
      </w:pPr>
      <w:r w:rsidRPr="0036179F">
        <w:rPr>
          <w:sz w:val="23"/>
          <w:szCs w:val="23"/>
        </w:rPr>
        <w:t>(Prodávající)</w:t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="00F51067">
        <w:rPr>
          <w:sz w:val="23"/>
          <w:szCs w:val="23"/>
        </w:rPr>
        <w:tab/>
      </w:r>
      <w:r w:rsidRPr="0036179F">
        <w:rPr>
          <w:sz w:val="23"/>
          <w:szCs w:val="23"/>
        </w:rPr>
        <w:t>(Kupující)</w:t>
      </w:r>
    </w:p>
    <w:p w:rsidR="007473EE" w:rsidRDefault="007473EE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</w:p>
    <w:p w:rsidR="00CB1BBD" w:rsidRDefault="00CB1BBD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</w:p>
    <w:p w:rsidR="00FB2BF4" w:rsidRDefault="00FB2BF4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Příloha č. 1 – </w:t>
      </w:r>
      <w:r w:rsidR="00156D9D">
        <w:rPr>
          <w:sz w:val="23"/>
          <w:szCs w:val="23"/>
        </w:rPr>
        <w:t>cenová nabídka</w:t>
      </w:r>
    </w:p>
    <w:p w:rsidR="00345A66" w:rsidRDefault="00345A66" w:rsidP="00FB2BF4">
      <w:pPr>
        <w:pStyle w:val="Normlnweb"/>
        <w:shd w:val="clear" w:color="auto" w:fill="FFFFFF"/>
        <w:spacing w:before="0" w:beforeAutospacing="0" w:after="0" w:line="240" w:lineRule="auto"/>
        <w:rPr>
          <w:sz w:val="23"/>
          <w:szCs w:val="23"/>
        </w:rPr>
      </w:pPr>
      <w:r>
        <w:rPr>
          <w:sz w:val="23"/>
          <w:szCs w:val="23"/>
        </w:rPr>
        <w:t>Příloha č. 2 - vizualizace</w:t>
      </w:r>
    </w:p>
    <w:sectPr w:rsidR="00345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CB" w:rsidRDefault="00DB61CB" w:rsidP="000F290B">
      <w:r>
        <w:separator/>
      </w:r>
    </w:p>
  </w:endnote>
  <w:endnote w:type="continuationSeparator" w:id="0">
    <w:p w:rsidR="00DB61CB" w:rsidRDefault="00DB61CB" w:rsidP="000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90B" w:rsidRDefault="000F29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F290B" w:rsidRDefault="000F2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CB" w:rsidRDefault="00DB61CB" w:rsidP="000F290B">
      <w:r>
        <w:separator/>
      </w:r>
    </w:p>
  </w:footnote>
  <w:footnote w:type="continuationSeparator" w:id="0">
    <w:p w:rsidR="00DB61CB" w:rsidRDefault="00DB61CB" w:rsidP="000F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9B6"/>
    <w:multiLevelType w:val="multilevel"/>
    <w:tmpl w:val="92A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5279"/>
    <w:multiLevelType w:val="hybridMultilevel"/>
    <w:tmpl w:val="AEB4A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51EF4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6B48A2"/>
    <w:multiLevelType w:val="hybridMultilevel"/>
    <w:tmpl w:val="2C8C3C68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E4"/>
    <w:rsid w:val="00037BB4"/>
    <w:rsid w:val="000456D8"/>
    <w:rsid w:val="00051E14"/>
    <w:rsid w:val="000B0CDB"/>
    <w:rsid w:val="000B5257"/>
    <w:rsid w:val="000E59E4"/>
    <w:rsid w:val="000F290B"/>
    <w:rsid w:val="00146C32"/>
    <w:rsid w:val="00156D9D"/>
    <w:rsid w:val="001A241C"/>
    <w:rsid w:val="00254D89"/>
    <w:rsid w:val="00325FAB"/>
    <w:rsid w:val="00342082"/>
    <w:rsid w:val="00345A66"/>
    <w:rsid w:val="0036179F"/>
    <w:rsid w:val="003B1253"/>
    <w:rsid w:val="00481E78"/>
    <w:rsid w:val="004B6B2D"/>
    <w:rsid w:val="00545A52"/>
    <w:rsid w:val="005872F1"/>
    <w:rsid w:val="005B42E9"/>
    <w:rsid w:val="005E15A8"/>
    <w:rsid w:val="005E3903"/>
    <w:rsid w:val="006412C8"/>
    <w:rsid w:val="006923DE"/>
    <w:rsid w:val="00697CB1"/>
    <w:rsid w:val="006A52DC"/>
    <w:rsid w:val="006B763E"/>
    <w:rsid w:val="00717ABD"/>
    <w:rsid w:val="00736D2A"/>
    <w:rsid w:val="007473EE"/>
    <w:rsid w:val="007714CF"/>
    <w:rsid w:val="00771DDD"/>
    <w:rsid w:val="007E2367"/>
    <w:rsid w:val="00803633"/>
    <w:rsid w:val="00822823"/>
    <w:rsid w:val="0083420D"/>
    <w:rsid w:val="00851137"/>
    <w:rsid w:val="008E3541"/>
    <w:rsid w:val="00905ABA"/>
    <w:rsid w:val="00964030"/>
    <w:rsid w:val="00A13D3B"/>
    <w:rsid w:val="00A2103A"/>
    <w:rsid w:val="00A35280"/>
    <w:rsid w:val="00AD7458"/>
    <w:rsid w:val="00B93AAA"/>
    <w:rsid w:val="00C56AA3"/>
    <w:rsid w:val="00C652D2"/>
    <w:rsid w:val="00C77591"/>
    <w:rsid w:val="00CB13C4"/>
    <w:rsid w:val="00CB1BBD"/>
    <w:rsid w:val="00D56133"/>
    <w:rsid w:val="00DB61CB"/>
    <w:rsid w:val="00E27519"/>
    <w:rsid w:val="00E33BD3"/>
    <w:rsid w:val="00E377F1"/>
    <w:rsid w:val="00E55FE8"/>
    <w:rsid w:val="00E76263"/>
    <w:rsid w:val="00EA3093"/>
    <w:rsid w:val="00EA6D0F"/>
    <w:rsid w:val="00EC4051"/>
    <w:rsid w:val="00F24C85"/>
    <w:rsid w:val="00F51067"/>
    <w:rsid w:val="00FB2BF4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C3BBD"/>
  <w15:chartTrackingRefBased/>
  <w15:docId w15:val="{40CF767B-75D2-4043-8A2A-1BFC68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E59E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0E59E4"/>
    <w:rPr>
      <w:b/>
      <w:bCs/>
    </w:rPr>
  </w:style>
  <w:style w:type="paragraph" w:styleId="Normlnweb">
    <w:name w:val="Normal (Web)"/>
    <w:basedOn w:val="Normln"/>
    <w:rsid w:val="000E59E4"/>
    <w:pPr>
      <w:spacing w:before="100" w:beforeAutospacing="1" w:after="180" w:line="420" w:lineRule="atLeast"/>
      <w:jc w:val="both"/>
    </w:pPr>
  </w:style>
  <w:style w:type="character" w:styleId="Odkaznakoment">
    <w:name w:val="annotation reference"/>
    <w:rsid w:val="000E59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59E4"/>
    <w:rPr>
      <w:sz w:val="20"/>
      <w:szCs w:val="20"/>
    </w:rPr>
  </w:style>
  <w:style w:type="character" w:customStyle="1" w:styleId="TextkomenteChar">
    <w:name w:val="Text komentáře Char"/>
    <w:link w:val="Textkomente"/>
    <w:rsid w:val="000E59E4"/>
    <w:rPr>
      <w:lang w:val="cs-CZ" w:eastAsia="cs-CZ" w:bidi="ar-SA"/>
    </w:rPr>
  </w:style>
  <w:style w:type="paragraph" w:styleId="Textbubliny">
    <w:name w:val="Balloon Text"/>
    <w:basedOn w:val="Normln"/>
    <w:semiHidden/>
    <w:rsid w:val="000E59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29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290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F29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2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Milan</dc:creator>
  <cp:keywords/>
  <cp:lastModifiedBy>Pavel Hofírek</cp:lastModifiedBy>
  <cp:revision>2</cp:revision>
  <cp:lastPrinted>2022-05-04T07:55:00Z</cp:lastPrinted>
  <dcterms:created xsi:type="dcterms:W3CDTF">2023-02-21T18:53:00Z</dcterms:created>
  <dcterms:modified xsi:type="dcterms:W3CDTF">2023-02-21T18:53:00Z</dcterms:modified>
</cp:coreProperties>
</file>