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620DE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620DE6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620DE6" w:rsidRDefault="00FB307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620DE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620DE6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20DE6" w:rsidRDefault="00FB307B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OSM-O/0110/2023</w:t>
            </w:r>
          </w:p>
        </w:tc>
      </w:tr>
      <w:tr w:rsidR="00620DE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20D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Jaroslav Kodeš</w:t>
            </w:r>
          </w:p>
        </w:tc>
      </w:tr>
      <w:tr w:rsidR="00620D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Bezděkov 1017, Rakovník 26901</w:t>
            </w:r>
          </w:p>
        </w:tc>
      </w:tr>
      <w:tr w:rsidR="00620D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71694838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</w:t>
            </w:r>
            <w:r w:rsidR="005F1D08">
              <w:rPr>
                <w:rFonts w:ascii="Arial" w:hAnsi="Arial"/>
                <w:sz w:val="18"/>
              </w:rPr>
              <w:t>xxx</w:t>
            </w:r>
          </w:p>
        </w:tc>
      </w:tr>
      <w:tr w:rsidR="00620D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5F1D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5F1D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620DE6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620D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0DE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620DE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620DE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Výkon TDS na základě prodloužení termínu dokončení stavby dle cenové nabídky č. 012023 na zakázce "Víceúčelové studijní a společenské centrum Rakovník - opakování"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Cena bez DPH 150 000 Kč, 21 % DPH 31 500 Kč, cena vč. DPH 181 500 Kč.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Termín prodloužení výkonu TDS do 28. 2. 2023.</w:t>
            </w:r>
            <w:r>
              <w:rPr>
                <w:rFonts w:ascii="Arial" w:hAnsi="Arial"/>
                <w:sz w:val="18"/>
              </w:rPr>
              <w:br/>
              <w:t>V případě, že dojde k překážkám na straně objednatele, se termín plnění posouvá o příslušný počet dní.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Ve faktuře uvádějte číslo objednávky.</w:t>
            </w:r>
            <w:r>
              <w:rPr>
                <w:rFonts w:ascii="Arial" w:hAnsi="Arial"/>
                <w:sz w:val="18"/>
              </w:rPr>
              <w:br/>
              <w:t>Doba splatnosti je 3-4 týdny.</w:t>
            </w:r>
          </w:p>
        </w:tc>
      </w:tr>
      <w:tr w:rsidR="00620DE6">
        <w:trPr>
          <w:cantSplit/>
        </w:trPr>
        <w:tc>
          <w:tcPr>
            <w:tcW w:w="10769" w:type="dxa"/>
            <w:gridSpan w:val="13"/>
          </w:tcPr>
          <w:p w:rsidR="00620DE6" w:rsidRDefault="00620D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0DE6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620DE6">
        <w:trPr>
          <w:cantSplit/>
        </w:trPr>
        <w:tc>
          <w:tcPr>
            <w:tcW w:w="10769" w:type="dxa"/>
            <w:gridSpan w:val="13"/>
          </w:tcPr>
          <w:p w:rsidR="00620DE6" w:rsidRDefault="00620D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0D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620D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0D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181 500,00 Kč</w:t>
            </w:r>
          </w:p>
        </w:tc>
      </w:tr>
      <w:tr w:rsidR="00620D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28.02.2023</w:t>
            </w:r>
          </w:p>
        </w:tc>
      </w:tr>
      <w:tr w:rsidR="00620DE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620DE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620DE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620D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620D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E6" w:rsidRDefault="005F1D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:rsidR="00620DE6" w:rsidRDefault="00FB30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5F1D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620D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620D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0DE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620DE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620DE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20DE6" w:rsidRDefault="00FB307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620DE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E6" w:rsidRDefault="00620DE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0DE6">
        <w:trPr>
          <w:cantSplit/>
        </w:trPr>
        <w:tc>
          <w:tcPr>
            <w:tcW w:w="1831" w:type="dxa"/>
            <w:gridSpan w:val="2"/>
          </w:tcPr>
          <w:p w:rsidR="00620DE6" w:rsidRDefault="00FB30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620DE6" w:rsidRDefault="00FB30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22.02.2023</w:t>
            </w:r>
          </w:p>
        </w:tc>
      </w:tr>
      <w:tr w:rsidR="00620DE6">
        <w:trPr>
          <w:cantSplit/>
        </w:trPr>
        <w:tc>
          <w:tcPr>
            <w:tcW w:w="10769" w:type="dxa"/>
            <w:gridSpan w:val="13"/>
          </w:tcPr>
          <w:p w:rsidR="00620DE6" w:rsidRDefault="00620D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0DE6">
        <w:trPr>
          <w:cantSplit/>
        </w:trPr>
        <w:tc>
          <w:tcPr>
            <w:tcW w:w="10769" w:type="dxa"/>
            <w:gridSpan w:val="13"/>
          </w:tcPr>
          <w:p w:rsidR="00620DE6" w:rsidRDefault="00620D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0DE6">
        <w:trPr>
          <w:cantSplit/>
        </w:trPr>
        <w:tc>
          <w:tcPr>
            <w:tcW w:w="5384" w:type="dxa"/>
            <w:gridSpan w:val="4"/>
          </w:tcPr>
          <w:p w:rsidR="00620DE6" w:rsidRDefault="00620D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620DE6" w:rsidRDefault="00FB307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620DE6" w:rsidRDefault="00620D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620DE6">
        <w:trPr>
          <w:cantSplit/>
        </w:trPr>
        <w:tc>
          <w:tcPr>
            <w:tcW w:w="10769" w:type="dxa"/>
          </w:tcPr>
          <w:p w:rsidR="00620DE6" w:rsidRDefault="00FB307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620DE6">
        <w:trPr>
          <w:cantSplit/>
        </w:trPr>
        <w:tc>
          <w:tcPr>
            <w:tcW w:w="10769" w:type="dxa"/>
          </w:tcPr>
          <w:p w:rsidR="00620DE6" w:rsidRDefault="00FB307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620DE6">
        <w:trPr>
          <w:cantSplit/>
        </w:trPr>
        <w:tc>
          <w:tcPr>
            <w:tcW w:w="10769" w:type="dxa"/>
          </w:tcPr>
          <w:p w:rsidR="00620DE6" w:rsidRDefault="00FB307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:rsidR="002D427B" w:rsidRDefault="002D427B"/>
    <w:sectPr w:rsidR="002D427B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E6"/>
    <w:rsid w:val="002D427B"/>
    <w:rsid w:val="005F1D08"/>
    <w:rsid w:val="00620DE6"/>
    <w:rsid w:val="00FB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4562"/>
  <w15:docId w15:val="{8768500B-30F5-4FEB-8FA6-9A556B41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1531</Characters>
  <Application>Microsoft Office Word</Application>
  <DocSecurity>0</DocSecurity>
  <Lines>12</Lines>
  <Paragraphs>3</Paragraphs>
  <ScaleCrop>false</ScaleCrop>
  <Company>Město Rakovník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Vondráčková Ingrid</dc:creator>
  <cp:lastModifiedBy>Vondráčková Ingrid</cp:lastModifiedBy>
  <cp:revision>3</cp:revision>
  <cp:lastPrinted>2023-02-22T09:26:00Z</cp:lastPrinted>
  <dcterms:created xsi:type="dcterms:W3CDTF">2023-02-22T09:27:00Z</dcterms:created>
  <dcterms:modified xsi:type="dcterms:W3CDTF">2023-02-24T07:46:00Z</dcterms:modified>
</cp:coreProperties>
</file>