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D8D" w:rsidRDefault="00123D8D">
      <w:pPr>
        <w:pStyle w:val="Nadpis1"/>
        <w:ind w:right="70"/>
        <w:jc w:val="center"/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SMLOUVA O DÍLO</w:t>
      </w:r>
    </w:p>
    <w:p w:rsidR="00710032" w:rsidRDefault="00710032" w:rsidP="00710032">
      <w:pPr>
        <w:pStyle w:val="Nadpis2"/>
        <w:numPr>
          <w:ilvl w:val="1"/>
          <w:numId w:val="29"/>
        </w:numPr>
        <w:jc w:val="center"/>
        <w:rPr>
          <w:b w:val="0"/>
          <w:bCs w:val="0"/>
          <w:sz w:val="18"/>
        </w:rPr>
      </w:pPr>
      <w:r>
        <w:rPr>
          <w:b w:val="0"/>
          <w:bCs w:val="0"/>
          <w:sz w:val="18"/>
        </w:rPr>
        <w:t>uzavřená na základě ustanovení § 2586 a násl. zákona č. 89/2012 Sb., Občanský zákoník v platném znění</w:t>
      </w:r>
    </w:p>
    <w:p w:rsidR="001F27AA" w:rsidRPr="001F27AA" w:rsidRDefault="001F27AA" w:rsidP="001F27AA">
      <w:pPr>
        <w:jc w:val="center"/>
        <w:rPr>
          <w:rFonts w:ascii="Tahoma" w:hAnsi="Tahoma" w:cs="Tahoma"/>
          <w:b/>
          <w:sz w:val="20"/>
          <w:szCs w:val="20"/>
        </w:rPr>
      </w:pPr>
      <w:proofErr w:type="spellStart"/>
      <w:r w:rsidRPr="001F27AA">
        <w:rPr>
          <w:rFonts w:ascii="Tahoma" w:hAnsi="Tahoma" w:cs="Tahoma"/>
          <w:b/>
          <w:sz w:val="20"/>
          <w:szCs w:val="20"/>
        </w:rPr>
        <w:t>č.sml.dodavatele</w:t>
      </w:r>
      <w:proofErr w:type="spellEnd"/>
      <w:r w:rsidRPr="001F27AA">
        <w:rPr>
          <w:rFonts w:ascii="Tahoma" w:hAnsi="Tahoma" w:cs="Tahoma"/>
          <w:b/>
          <w:sz w:val="20"/>
          <w:szCs w:val="20"/>
        </w:rPr>
        <w:t>:</w:t>
      </w:r>
      <w:r w:rsidR="004501C4">
        <w:rPr>
          <w:rFonts w:ascii="Tahoma" w:hAnsi="Tahoma" w:cs="Tahoma"/>
          <w:b/>
          <w:sz w:val="20"/>
          <w:szCs w:val="20"/>
        </w:rPr>
        <w:t xml:space="preserve"> 1R</w:t>
      </w:r>
      <w:r w:rsidR="00602454">
        <w:rPr>
          <w:rFonts w:ascii="Tahoma" w:hAnsi="Tahoma" w:cs="Tahoma"/>
          <w:b/>
          <w:sz w:val="20"/>
          <w:szCs w:val="20"/>
        </w:rPr>
        <w:t xml:space="preserve"> / 23</w:t>
      </w:r>
    </w:p>
    <w:p w:rsidR="00123D8D" w:rsidRDefault="00123D8D">
      <w:pPr>
        <w:jc w:val="center"/>
        <w:rPr>
          <w:b/>
          <w:sz w:val="28"/>
          <w:szCs w:val="28"/>
        </w:rPr>
      </w:pPr>
    </w:p>
    <w:p w:rsidR="00123D8D" w:rsidRDefault="00123D8D">
      <w:pPr>
        <w:autoSpaceDE w:val="0"/>
        <w:rPr>
          <w:rFonts w:ascii="Tahoma" w:hAnsi="Tahoma" w:cs="Tahoma"/>
          <w:sz w:val="20"/>
        </w:rPr>
      </w:pPr>
    </w:p>
    <w:p w:rsidR="00123D8D" w:rsidRDefault="00123D8D">
      <w:pPr>
        <w:autoSpaceDE w:val="0"/>
        <w:spacing w:line="240" w:lineRule="atLeast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I. </w:t>
      </w:r>
    </w:p>
    <w:p w:rsidR="00123D8D" w:rsidRDefault="00123D8D">
      <w:pPr>
        <w:autoSpaceDE w:val="0"/>
        <w:spacing w:line="240" w:lineRule="atLeast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SMLUVNÍ STRANY</w:t>
      </w:r>
    </w:p>
    <w:p w:rsidR="00123D8D" w:rsidRDefault="00123D8D">
      <w:pPr>
        <w:autoSpaceDE w:val="0"/>
        <w:spacing w:line="240" w:lineRule="atLeast"/>
        <w:rPr>
          <w:rFonts w:ascii="Tahoma" w:hAnsi="Tahoma" w:cs="Tahoma"/>
          <w:b/>
          <w:bCs/>
          <w:sz w:val="20"/>
          <w:szCs w:val="20"/>
        </w:rPr>
      </w:pPr>
    </w:p>
    <w:p w:rsidR="00123D8D" w:rsidRDefault="00123D8D">
      <w:pPr>
        <w:autoSpaceDE w:val="0"/>
        <w:spacing w:line="240" w:lineRule="atLeast"/>
        <w:rPr>
          <w:rFonts w:ascii="Tahoma" w:hAnsi="Tahoma" w:cs="Tahoma"/>
          <w:b/>
          <w:bCs/>
          <w:sz w:val="20"/>
          <w:szCs w:val="20"/>
        </w:rPr>
      </w:pPr>
    </w:p>
    <w:p w:rsidR="00123D8D" w:rsidRDefault="00123D8D">
      <w:pPr>
        <w:autoSpaceDE w:val="0"/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Dodavatel:      </w:t>
      </w:r>
      <w:r w:rsidR="0071495B">
        <w:rPr>
          <w:rFonts w:ascii="Tahoma" w:hAnsi="Tahoma" w:cs="Tahoma"/>
          <w:b/>
          <w:bCs/>
          <w:sz w:val="20"/>
          <w:szCs w:val="20"/>
        </w:rPr>
        <w:t>Pavel Říha ELPA</w:t>
      </w:r>
    </w:p>
    <w:p w:rsidR="00123D8D" w:rsidRDefault="00123D8D">
      <w:pPr>
        <w:autoSpaceDE w:val="0"/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</w:t>
      </w:r>
      <w:r w:rsidR="006A3B98">
        <w:rPr>
          <w:rFonts w:ascii="Tahoma" w:hAnsi="Tahoma" w:cs="Tahoma"/>
          <w:sz w:val="20"/>
          <w:szCs w:val="20"/>
        </w:rPr>
        <w:t xml:space="preserve">Se sídlem: </w:t>
      </w:r>
      <w:bookmarkStart w:id="0" w:name="_GoBack"/>
      <w:bookmarkEnd w:id="0"/>
    </w:p>
    <w:p w:rsidR="00123D8D" w:rsidRDefault="00123D8D">
      <w:pPr>
        <w:autoSpaceDE w:val="0"/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       </w:t>
      </w:r>
      <w:r w:rsidR="006A3B98">
        <w:rPr>
          <w:rFonts w:ascii="Tahoma" w:hAnsi="Tahoma" w:cs="Tahoma"/>
          <w:sz w:val="20"/>
          <w:szCs w:val="20"/>
        </w:rPr>
        <w:t xml:space="preserve">IČ:  </w:t>
      </w:r>
      <w:r w:rsidR="0071495B">
        <w:rPr>
          <w:rFonts w:ascii="Tahoma" w:hAnsi="Tahoma" w:cs="Tahoma"/>
          <w:sz w:val="20"/>
          <w:szCs w:val="20"/>
        </w:rPr>
        <w:t>13586980</w:t>
      </w:r>
      <w:r>
        <w:rPr>
          <w:rFonts w:ascii="Tahoma" w:hAnsi="Tahoma" w:cs="Tahoma"/>
        </w:rPr>
        <w:t xml:space="preserve">            </w:t>
      </w:r>
      <w:r>
        <w:rPr>
          <w:rFonts w:ascii="Tahoma" w:hAnsi="Tahoma" w:cs="Tahoma"/>
          <w:sz w:val="20"/>
          <w:szCs w:val="20"/>
        </w:rPr>
        <w:t xml:space="preserve">DIČ:   </w:t>
      </w:r>
      <w:r w:rsidR="0071495B">
        <w:rPr>
          <w:rFonts w:ascii="Tahoma" w:hAnsi="Tahoma" w:cs="Tahoma"/>
          <w:sz w:val="20"/>
          <w:szCs w:val="20"/>
        </w:rPr>
        <w:t>CZ5706101192</w:t>
      </w:r>
    </w:p>
    <w:p w:rsidR="00123D8D" w:rsidRDefault="00123D8D">
      <w:pPr>
        <w:spacing w:line="276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zapsaný v obchodním rejstříku vedeném u </w:t>
      </w:r>
      <w:r w:rsidR="0071495B">
        <w:rPr>
          <w:rFonts w:ascii="Tahoma" w:hAnsi="Tahoma" w:cs="Tahoma"/>
          <w:sz w:val="20"/>
        </w:rPr>
        <w:t>OŽU Chrudim</w:t>
      </w:r>
      <w:r>
        <w:rPr>
          <w:rFonts w:ascii="Tahoma" w:hAnsi="Tahoma" w:cs="Tahoma"/>
          <w:sz w:val="20"/>
        </w:rPr>
        <w:t xml:space="preserve"> v oddíle </w:t>
      </w:r>
      <w:r w:rsidR="0071495B">
        <w:rPr>
          <w:rFonts w:ascii="Tahoma" w:hAnsi="Tahoma" w:cs="Tahoma"/>
          <w:sz w:val="20"/>
        </w:rPr>
        <w:t>2489</w:t>
      </w:r>
      <w:r>
        <w:rPr>
          <w:rFonts w:ascii="Tahoma" w:hAnsi="Tahoma" w:cs="Tahoma"/>
          <w:sz w:val="20"/>
        </w:rPr>
        <w:t>, vložce</w:t>
      </w:r>
    </w:p>
    <w:p w:rsidR="00123D8D" w:rsidRDefault="00123D8D">
      <w:pPr>
        <w:spacing w:line="276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číslo </w:t>
      </w:r>
      <w:r w:rsidR="0071495B">
        <w:rPr>
          <w:rFonts w:ascii="Tahoma" w:hAnsi="Tahoma" w:cs="Tahoma"/>
          <w:sz w:val="20"/>
        </w:rPr>
        <w:t>360300-20340-01</w:t>
      </w:r>
    </w:p>
    <w:p w:rsidR="00123D8D" w:rsidRDefault="00123D8D">
      <w:pPr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 xml:space="preserve">                       Bankovní spojení:  </w:t>
      </w:r>
      <w:r w:rsidR="0071495B">
        <w:rPr>
          <w:rFonts w:ascii="Tahoma" w:hAnsi="Tahoma" w:cs="Tahoma"/>
          <w:sz w:val="20"/>
        </w:rPr>
        <w:t>Moneta Bank,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č.ú</w:t>
      </w:r>
      <w:proofErr w:type="spellEnd"/>
      <w:r>
        <w:rPr>
          <w:rFonts w:ascii="Tahoma" w:hAnsi="Tahoma" w:cs="Tahoma"/>
          <w:sz w:val="20"/>
          <w:szCs w:val="20"/>
        </w:rPr>
        <w:t xml:space="preserve">.: </w:t>
      </w:r>
    </w:p>
    <w:p w:rsidR="00123D8D" w:rsidRDefault="00123D8D">
      <w:pPr>
        <w:autoSpaceDE w:val="0"/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        </w:t>
      </w:r>
      <w:r w:rsidR="0071495B">
        <w:rPr>
          <w:rFonts w:ascii="Tahoma" w:hAnsi="Tahoma" w:cs="Tahoma"/>
          <w:sz w:val="20"/>
          <w:szCs w:val="20"/>
        </w:rPr>
        <w:t>Zastoupený:  Pavel Říha</w:t>
      </w:r>
    </w:p>
    <w:p w:rsidR="00123D8D" w:rsidRDefault="00123D8D">
      <w:pPr>
        <w:autoSpaceDE w:val="0"/>
        <w:spacing w:line="276" w:lineRule="auto"/>
        <w:rPr>
          <w:rFonts w:ascii="Tahoma" w:hAnsi="Tahoma" w:cs="Tahoma"/>
          <w:sz w:val="20"/>
          <w:szCs w:val="20"/>
          <w:shd w:val="clear" w:color="auto" w:fill="FFFF00"/>
        </w:rPr>
      </w:pPr>
      <w:r>
        <w:rPr>
          <w:rFonts w:ascii="Tahoma" w:hAnsi="Tahoma" w:cs="Tahoma"/>
          <w:sz w:val="20"/>
          <w:szCs w:val="20"/>
        </w:rPr>
        <w:t xml:space="preserve">                       </w:t>
      </w:r>
      <w:r w:rsidR="00C169AF">
        <w:rPr>
          <w:rFonts w:ascii="Tahoma" w:hAnsi="Tahoma" w:cs="Tahoma"/>
          <w:sz w:val="20"/>
          <w:szCs w:val="20"/>
        </w:rPr>
        <w:t>Kontaktní osoba</w:t>
      </w:r>
      <w:r w:rsidRPr="003E3B24">
        <w:rPr>
          <w:rFonts w:ascii="Tahoma" w:hAnsi="Tahoma" w:cs="Tahoma"/>
          <w:sz w:val="20"/>
          <w:szCs w:val="20"/>
        </w:rPr>
        <w:t xml:space="preserve">: </w:t>
      </w:r>
      <w:r w:rsidR="003E3B24">
        <w:rPr>
          <w:rFonts w:ascii="Tahoma" w:hAnsi="Tahoma" w:cs="Tahoma"/>
          <w:sz w:val="20"/>
          <w:szCs w:val="20"/>
        </w:rPr>
        <w:t xml:space="preserve"> </w:t>
      </w:r>
      <w:r w:rsidR="0071495B">
        <w:rPr>
          <w:rFonts w:ascii="Tahoma" w:hAnsi="Tahoma" w:cs="Tahoma"/>
          <w:sz w:val="20"/>
          <w:szCs w:val="20"/>
        </w:rPr>
        <w:t>Pavel Říha</w:t>
      </w:r>
    </w:p>
    <w:p w:rsidR="00123D8D" w:rsidRDefault="00123D8D">
      <w:pPr>
        <w:autoSpaceDE w:val="0"/>
        <w:spacing w:line="240" w:lineRule="atLeas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</w:t>
      </w:r>
    </w:p>
    <w:p w:rsidR="00123D8D" w:rsidRDefault="00123D8D">
      <w:pPr>
        <w:autoSpaceDE w:val="0"/>
        <w:spacing w:line="240" w:lineRule="atLeast"/>
        <w:rPr>
          <w:rFonts w:ascii="Tahoma" w:hAnsi="Tahoma" w:cs="Tahoma"/>
          <w:b/>
          <w:bCs/>
          <w:sz w:val="20"/>
          <w:szCs w:val="20"/>
        </w:rPr>
      </w:pPr>
    </w:p>
    <w:p w:rsidR="006A3B98" w:rsidRPr="006A3B98" w:rsidRDefault="00123D8D" w:rsidP="006A3B98">
      <w:pPr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Odběratel:</w:t>
      </w:r>
      <w:r>
        <w:rPr>
          <w:rFonts w:ascii="Tahoma" w:hAnsi="Tahoma" w:cs="Tahoma"/>
          <w:b/>
          <w:bCs/>
          <w:sz w:val="20"/>
          <w:szCs w:val="20"/>
        </w:rPr>
        <w:tab/>
      </w:r>
      <w:r w:rsidR="006A3B98" w:rsidRPr="00990C56">
        <w:rPr>
          <w:rFonts w:ascii="Tahoma" w:hAnsi="Tahoma" w:cs="Tahoma"/>
          <w:b/>
          <w:sz w:val="20"/>
        </w:rPr>
        <w:t>REGIONÁLNÍ MUZEUM V CHRUDIMI</w:t>
      </w:r>
    </w:p>
    <w:p w:rsidR="006A3B98" w:rsidRPr="006A3B98" w:rsidRDefault="006A3B98" w:rsidP="006A3B98">
      <w:pPr>
        <w:ind w:left="708" w:firstLine="708"/>
        <w:rPr>
          <w:rFonts w:ascii="Tahoma" w:hAnsi="Tahoma" w:cs="Tahoma"/>
          <w:sz w:val="20"/>
        </w:rPr>
      </w:pPr>
      <w:r w:rsidRPr="006A3B98">
        <w:rPr>
          <w:rFonts w:ascii="Tahoma" w:hAnsi="Tahoma" w:cs="Tahoma"/>
          <w:sz w:val="20"/>
        </w:rPr>
        <w:t xml:space="preserve">Se sídlem: Široká 86, 537 01 Chrudim </w:t>
      </w:r>
    </w:p>
    <w:p w:rsidR="006A3B98" w:rsidRPr="006A3B98" w:rsidRDefault="006A3B98" w:rsidP="006A3B98">
      <w:pPr>
        <w:ind w:left="708" w:firstLine="708"/>
        <w:rPr>
          <w:rFonts w:ascii="Tahoma" w:hAnsi="Tahoma" w:cs="Tahoma"/>
          <w:sz w:val="20"/>
        </w:rPr>
      </w:pPr>
      <w:r w:rsidRPr="006A3B98">
        <w:rPr>
          <w:rFonts w:ascii="Tahoma" w:hAnsi="Tahoma" w:cs="Tahoma"/>
          <w:sz w:val="20"/>
        </w:rPr>
        <w:t>IČO: 00370941</w:t>
      </w:r>
    </w:p>
    <w:p w:rsidR="006A3B98" w:rsidRPr="006A3B98" w:rsidRDefault="006A3B98" w:rsidP="006A3B98">
      <w:pPr>
        <w:ind w:left="708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Bankovní spojení:  </w:t>
      </w:r>
      <w:r w:rsidRPr="006A3B98">
        <w:rPr>
          <w:rFonts w:ascii="Tahoma" w:hAnsi="Tahoma" w:cs="Tahoma"/>
          <w:sz w:val="20"/>
        </w:rPr>
        <w:t>K</w:t>
      </w:r>
      <w:r>
        <w:rPr>
          <w:rFonts w:ascii="Tahoma" w:hAnsi="Tahoma" w:cs="Tahoma"/>
          <w:sz w:val="20"/>
        </w:rPr>
        <w:t xml:space="preserve">omerční banka, </w:t>
      </w:r>
      <w:proofErr w:type="spellStart"/>
      <w:r>
        <w:rPr>
          <w:rFonts w:ascii="Tahoma" w:hAnsi="Tahoma" w:cs="Tahoma"/>
          <w:sz w:val="20"/>
        </w:rPr>
        <w:t>č.ú</w:t>
      </w:r>
      <w:proofErr w:type="spellEnd"/>
      <w:r>
        <w:rPr>
          <w:rFonts w:ascii="Tahoma" w:hAnsi="Tahoma" w:cs="Tahoma"/>
          <w:sz w:val="20"/>
        </w:rPr>
        <w:t>.:</w:t>
      </w:r>
      <w:r w:rsidRPr="006A3B98">
        <w:rPr>
          <w:rFonts w:ascii="Tahoma" w:hAnsi="Tahoma" w:cs="Tahoma"/>
          <w:sz w:val="20"/>
        </w:rPr>
        <w:t xml:space="preserve"> </w:t>
      </w:r>
    </w:p>
    <w:p w:rsidR="006A3B98" w:rsidRDefault="00990C56" w:rsidP="006A3B98">
      <w:pPr>
        <w:autoSpaceDE w:val="0"/>
        <w:spacing w:line="276" w:lineRule="auto"/>
        <w:ind w:left="708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Zastoupená</w:t>
      </w:r>
      <w:r w:rsidR="006A3B98">
        <w:rPr>
          <w:rFonts w:ascii="Tahoma" w:hAnsi="Tahoma" w:cs="Tahoma"/>
          <w:sz w:val="20"/>
          <w:szCs w:val="20"/>
        </w:rPr>
        <w:t xml:space="preserve">:  </w:t>
      </w:r>
      <w:r>
        <w:rPr>
          <w:rFonts w:ascii="Tahoma" w:hAnsi="Tahoma" w:cs="Tahoma"/>
          <w:sz w:val="20"/>
          <w:szCs w:val="20"/>
        </w:rPr>
        <w:t xml:space="preserve">Mgr. Klára </w:t>
      </w:r>
      <w:r w:rsidR="006A3B98" w:rsidRPr="006A3B98">
        <w:rPr>
          <w:rFonts w:ascii="Tahoma" w:hAnsi="Tahoma" w:cs="Tahoma"/>
          <w:sz w:val="20"/>
          <w:szCs w:val="20"/>
        </w:rPr>
        <w:t>Habartova, ředitelka</w:t>
      </w:r>
    </w:p>
    <w:p w:rsidR="006A3B98" w:rsidRDefault="006A3B98" w:rsidP="006A3B9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</w:t>
      </w:r>
      <w:r w:rsidR="00990C56">
        <w:rPr>
          <w:rFonts w:ascii="Tahoma" w:hAnsi="Tahoma" w:cs="Tahoma"/>
          <w:sz w:val="20"/>
          <w:szCs w:val="20"/>
        </w:rPr>
        <w:t xml:space="preserve">           Kontaktní osoba</w:t>
      </w:r>
      <w:r w:rsidRPr="002D19B2">
        <w:rPr>
          <w:rFonts w:ascii="Arial" w:hAnsi="Arial" w:cs="Arial"/>
          <w:sz w:val="22"/>
          <w:szCs w:val="22"/>
        </w:rPr>
        <w:t xml:space="preserve">: </w:t>
      </w:r>
      <w:r w:rsidR="00990C56">
        <w:rPr>
          <w:rFonts w:ascii="Arial" w:hAnsi="Arial" w:cs="Arial"/>
          <w:sz w:val="22"/>
          <w:szCs w:val="22"/>
        </w:rPr>
        <w:t xml:space="preserve">Ing. </w:t>
      </w:r>
      <w:r w:rsidRPr="006A3B98">
        <w:rPr>
          <w:rFonts w:ascii="Tahoma" w:hAnsi="Tahoma" w:cs="Tahoma"/>
          <w:sz w:val="20"/>
          <w:szCs w:val="20"/>
        </w:rPr>
        <w:t>Petr Tejkl, projektový manažer</w:t>
      </w:r>
    </w:p>
    <w:p w:rsidR="00990C56" w:rsidRPr="00990C56" w:rsidRDefault="004501C4" w:rsidP="00990C56">
      <w:pPr>
        <w:ind w:left="708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tel.:          </w:t>
      </w:r>
      <w:r w:rsidR="00990C56" w:rsidRPr="00990C56">
        <w:rPr>
          <w:rFonts w:ascii="Tahoma" w:hAnsi="Tahoma" w:cs="Tahoma"/>
          <w:sz w:val="20"/>
          <w:szCs w:val="20"/>
        </w:rPr>
        <w:t xml:space="preserve"> e-mail: </w:t>
      </w:r>
    </w:p>
    <w:p w:rsidR="00990C56" w:rsidRPr="006A3B98" w:rsidRDefault="00990C56" w:rsidP="006A3B98">
      <w:pPr>
        <w:rPr>
          <w:rFonts w:ascii="Tahoma" w:hAnsi="Tahoma" w:cs="Tahoma"/>
          <w:sz w:val="20"/>
          <w:szCs w:val="20"/>
        </w:rPr>
      </w:pPr>
    </w:p>
    <w:p w:rsidR="00123D8D" w:rsidRDefault="00123D8D">
      <w:pPr>
        <w:autoSpaceDE w:val="0"/>
        <w:spacing w:line="240" w:lineRule="atLeast"/>
        <w:rPr>
          <w:rFonts w:ascii="Tahoma" w:hAnsi="Tahoma" w:cs="Tahoma"/>
          <w:b/>
          <w:bCs/>
          <w:sz w:val="20"/>
          <w:szCs w:val="20"/>
        </w:rPr>
      </w:pPr>
    </w:p>
    <w:p w:rsidR="00123D8D" w:rsidRDefault="00123D8D">
      <w:pPr>
        <w:pStyle w:val="Nadpis2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II. </w:t>
      </w:r>
    </w:p>
    <w:p w:rsidR="00123D8D" w:rsidRDefault="00123D8D">
      <w:pPr>
        <w:pStyle w:val="Nadpis2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ÚČEL SMLOUVY</w:t>
      </w:r>
    </w:p>
    <w:p w:rsidR="00123D8D" w:rsidRDefault="00123D8D"/>
    <w:p w:rsidR="00123D8D" w:rsidRDefault="00123D8D">
      <w:pPr>
        <w:pStyle w:val="Zkladntext"/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Účelem smlouvy je upravení vzájemných právních vztahů mezi odběratelem a dodavatelem, a to </w:t>
      </w:r>
    </w:p>
    <w:p w:rsidR="00123D8D" w:rsidRDefault="00123D8D">
      <w:pPr>
        <w:pStyle w:val="Zkladntex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zejména jejich práva a povinnosti při zhotovování díla, jak je dále v této uvedeno.</w:t>
      </w:r>
    </w:p>
    <w:p w:rsidR="00123D8D" w:rsidRDefault="00123D8D">
      <w:pPr>
        <w:autoSpaceDE w:val="0"/>
        <w:spacing w:line="240" w:lineRule="atLeast"/>
        <w:rPr>
          <w:rFonts w:ascii="Tahoma" w:hAnsi="Tahoma" w:cs="Tahoma"/>
          <w:sz w:val="20"/>
          <w:szCs w:val="20"/>
        </w:rPr>
      </w:pPr>
    </w:p>
    <w:p w:rsidR="00123D8D" w:rsidRDefault="00123D8D">
      <w:pPr>
        <w:autoSpaceDE w:val="0"/>
        <w:spacing w:line="240" w:lineRule="atLeast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III. </w:t>
      </w:r>
    </w:p>
    <w:p w:rsidR="00123D8D" w:rsidRDefault="00123D8D">
      <w:pPr>
        <w:autoSpaceDE w:val="0"/>
        <w:spacing w:line="240" w:lineRule="atLeast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PŘEDMĚT PLNĚNÍ</w:t>
      </w:r>
    </w:p>
    <w:p w:rsidR="00123D8D" w:rsidRDefault="00123D8D">
      <w:pPr>
        <w:autoSpaceDE w:val="0"/>
        <w:spacing w:line="240" w:lineRule="atLeast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123D8D" w:rsidRPr="006338EA" w:rsidRDefault="00123D8D" w:rsidP="0043777D">
      <w:pPr>
        <w:numPr>
          <w:ilvl w:val="0"/>
          <w:numId w:val="14"/>
        </w:numPr>
        <w:rPr>
          <w:rFonts w:ascii="Tahoma" w:hAnsi="Tahoma" w:cs="Tahoma"/>
          <w:sz w:val="20"/>
          <w:szCs w:val="20"/>
        </w:rPr>
      </w:pPr>
      <w:r w:rsidRPr="006338EA">
        <w:rPr>
          <w:rFonts w:ascii="Tahoma" w:hAnsi="Tahoma" w:cs="Tahoma"/>
          <w:sz w:val="20"/>
          <w:szCs w:val="20"/>
        </w:rPr>
        <w:t xml:space="preserve">Dodavatel provede dílo </w:t>
      </w:r>
      <w:r w:rsidR="000F6965">
        <w:rPr>
          <w:rFonts w:ascii="Tahoma" w:hAnsi="Tahoma" w:cs="Tahoma"/>
          <w:sz w:val="20"/>
          <w:szCs w:val="20"/>
        </w:rPr>
        <w:t>–</w:t>
      </w:r>
      <w:r w:rsidR="004203DF">
        <w:rPr>
          <w:rFonts w:ascii="Tahoma" w:hAnsi="Tahoma" w:cs="Tahoma"/>
          <w:sz w:val="20"/>
          <w:szCs w:val="20"/>
        </w:rPr>
        <w:t xml:space="preserve"> </w:t>
      </w:r>
      <w:r w:rsidR="0043777D" w:rsidRPr="0043777D">
        <w:rPr>
          <w:rFonts w:ascii="Tahoma" w:hAnsi="Tahoma" w:cs="Tahoma"/>
          <w:sz w:val="20"/>
          <w:szCs w:val="20"/>
        </w:rPr>
        <w:t xml:space="preserve">Hrad </w:t>
      </w:r>
      <w:proofErr w:type="spellStart"/>
      <w:r w:rsidR="0043777D" w:rsidRPr="0043777D">
        <w:rPr>
          <w:rFonts w:ascii="Tahoma" w:hAnsi="Tahoma" w:cs="Tahoma"/>
          <w:sz w:val="20"/>
          <w:szCs w:val="20"/>
        </w:rPr>
        <w:t>Rychmburk</w:t>
      </w:r>
      <w:proofErr w:type="spellEnd"/>
      <w:r w:rsidR="0043777D" w:rsidRPr="0043777D">
        <w:rPr>
          <w:rFonts w:ascii="Tahoma" w:hAnsi="Tahoma" w:cs="Tahoma"/>
          <w:sz w:val="20"/>
          <w:szCs w:val="20"/>
        </w:rPr>
        <w:t xml:space="preserve"> </w:t>
      </w:r>
      <w:r w:rsidR="0043777D">
        <w:rPr>
          <w:rFonts w:ascii="Tahoma" w:hAnsi="Tahoma" w:cs="Tahoma"/>
          <w:sz w:val="20"/>
          <w:szCs w:val="20"/>
        </w:rPr>
        <w:t xml:space="preserve">- </w:t>
      </w:r>
      <w:r w:rsidR="0043777D" w:rsidRPr="0043777D">
        <w:rPr>
          <w:rFonts w:ascii="Tahoma" w:hAnsi="Tahoma" w:cs="Tahoma"/>
          <w:sz w:val="20"/>
          <w:szCs w:val="20"/>
        </w:rPr>
        <w:t>Dodávka a instalace – Elektronický požární systém (EPS) + Elektronický zabezpečovací systém (EZS) + Kamerový systém (KS) – etapa I</w:t>
      </w:r>
      <w:r w:rsidR="00A1070E">
        <w:rPr>
          <w:rFonts w:ascii="Tahoma" w:hAnsi="Tahoma" w:cs="Tahoma"/>
          <w:sz w:val="20"/>
          <w:szCs w:val="20"/>
        </w:rPr>
        <w:t>I</w:t>
      </w:r>
      <w:r w:rsidR="00BE75A1">
        <w:rPr>
          <w:rFonts w:ascii="Tahoma" w:hAnsi="Tahoma" w:cs="Tahoma"/>
          <w:sz w:val="20"/>
          <w:szCs w:val="20"/>
        </w:rPr>
        <w:t>I</w:t>
      </w:r>
      <w:r w:rsidR="0043777D" w:rsidRPr="0043777D">
        <w:rPr>
          <w:rFonts w:ascii="Tahoma" w:hAnsi="Tahoma" w:cs="Tahoma"/>
          <w:sz w:val="20"/>
          <w:szCs w:val="20"/>
        </w:rPr>
        <w:t>.</w:t>
      </w:r>
      <w:r w:rsidR="0043777D">
        <w:rPr>
          <w:rFonts w:ascii="Tahoma" w:hAnsi="Tahoma" w:cs="Tahoma"/>
          <w:sz w:val="20"/>
          <w:szCs w:val="20"/>
        </w:rPr>
        <w:t xml:space="preserve"> </w:t>
      </w:r>
      <w:r w:rsidR="004203DF">
        <w:rPr>
          <w:rFonts w:ascii="Tahoma" w:hAnsi="Tahoma" w:cs="Tahoma"/>
          <w:sz w:val="20"/>
          <w:szCs w:val="20"/>
        </w:rPr>
        <w:t>(dále jen</w:t>
      </w:r>
      <w:r w:rsidR="00AC1004">
        <w:rPr>
          <w:rFonts w:ascii="Tahoma" w:hAnsi="Tahoma" w:cs="Tahoma"/>
          <w:sz w:val="20"/>
          <w:szCs w:val="20"/>
        </w:rPr>
        <w:t xml:space="preserve"> „dílo“)</w:t>
      </w:r>
      <w:r w:rsidRPr="006338EA">
        <w:rPr>
          <w:rFonts w:ascii="Tahoma" w:hAnsi="Tahoma" w:cs="Tahoma"/>
          <w:sz w:val="20"/>
          <w:szCs w:val="20"/>
        </w:rPr>
        <w:t xml:space="preserve"> dle schválené nabídky, která je nedílnou součástí této smlouvy</w:t>
      </w:r>
      <w:r w:rsidR="00AC1004">
        <w:rPr>
          <w:rFonts w:ascii="Tahoma" w:hAnsi="Tahoma" w:cs="Tahoma"/>
          <w:sz w:val="20"/>
          <w:szCs w:val="20"/>
        </w:rPr>
        <w:t>- viz. Příloha</w:t>
      </w:r>
      <w:r w:rsidRPr="006338EA">
        <w:rPr>
          <w:rFonts w:ascii="Tahoma" w:hAnsi="Tahoma" w:cs="Tahoma"/>
          <w:sz w:val="20"/>
          <w:szCs w:val="20"/>
        </w:rPr>
        <w:t xml:space="preserve"> č.1.</w:t>
      </w:r>
    </w:p>
    <w:p w:rsidR="006338EA" w:rsidRPr="00372EC2" w:rsidRDefault="00123D8D" w:rsidP="00372EC2">
      <w:pPr>
        <w:pStyle w:val="Bezmezer"/>
        <w:numPr>
          <w:ilvl w:val="0"/>
          <w:numId w:val="14"/>
        </w:numPr>
        <w:rPr>
          <w:rFonts w:ascii="Tahoma" w:hAnsi="Tahoma" w:cs="Tahoma"/>
          <w:sz w:val="20"/>
          <w:szCs w:val="20"/>
        </w:rPr>
      </w:pPr>
      <w:r w:rsidRPr="006338EA">
        <w:rPr>
          <w:rFonts w:ascii="Tahoma" w:hAnsi="Tahoma" w:cs="Tahoma"/>
          <w:sz w:val="20"/>
          <w:szCs w:val="20"/>
        </w:rPr>
        <w:t>S</w:t>
      </w:r>
      <w:r w:rsidR="00AC1004">
        <w:rPr>
          <w:rFonts w:ascii="Tahoma" w:hAnsi="Tahoma" w:cs="Tahoma"/>
          <w:sz w:val="20"/>
          <w:szCs w:val="20"/>
        </w:rPr>
        <w:t>oučástí díla</w:t>
      </w:r>
      <w:r w:rsidRPr="006338EA">
        <w:rPr>
          <w:rFonts w:ascii="Tahoma" w:hAnsi="Tahoma" w:cs="Tahoma"/>
          <w:sz w:val="20"/>
          <w:szCs w:val="20"/>
        </w:rPr>
        <w:t xml:space="preserve"> se rozumí</w:t>
      </w:r>
      <w:r w:rsidR="0043777D">
        <w:rPr>
          <w:rFonts w:ascii="Tahoma" w:hAnsi="Tahoma" w:cs="Tahoma"/>
          <w:sz w:val="20"/>
          <w:szCs w:val="20"/>
        </w:rPr>
        <w:t xml:space="preserve"> stavebně montážní </w:t>
      </w:r>
      <w:r w:rsidR="00372EC2">
        <w:rPr>
          <w:rFonts w:ascii="Tahoma" w:hAnsi="Tahoma" w:cs="Tahoma"/>
          <w:sz w:val="20"/>
          <w:szCs w:val="20"/>
        </w:rPr>
        <w:t xml:space="preserve">činnosti a </w:t>
      </w:r>
      <w:r w:rsidR="0043777D">
        <w:rPr>
          <w:rFonts w:ascii="Tahoma" w:hAnsi="Tahoma" w:cs="Tahoma"/>
          <w:sz w:val="20"/>
          <w:szCs w:val="20"/>
        </w:rPr>
        <w:t xml:space="preserve">další </w:t>
      </w:r>
      <w:r w:rsidR="00372EC2">
        <w:rPr>
          <w:rFonts w:ascii="Tahoma" w:hAnsi="Tahoma" w:cs="Tahoma"/>
          <w:sz w:val="20"/>
          <w:szCs w:val="20"/>
        </w:rPr>
        <w:t xml:space="preserve">činnosti </w:t>
      </w:r>
      <w:r w:rsidR="00990C56">
        <w:rPr>
          <w:rFonts w:ascii="Tahoma" w:hAnsi="Tahoma" w:cs="Tahoma"/>
          <w:sz w:val="20"/>
          <w:szCs w:val="20"/>
        </w:rPr>
        <w:t>související s provedením díla (</w:t>
      </w:r>
      <w:r w:rsidR="00372EC2">
        <w:rPr>
          <w:rFonts w:ascii="Tahoma" w:hAnsi="Tahoma" w:cs="Tahoma"/>
          <w:sz w:val="20"/>
          <w:szCs w:val="20"/>
        </w:rPr>
        <w:t>doprava apod</w:t>
      </w:r>
      <w:r w:rsidR="00990C56">
        <w:rPr>
          <w:rFonts w:ascii="Tahoma" w:hAnsi="Tahoma" w:cs="Tahoma"/>
          <w:sz w:val="20"/>
          <w:szCs w:val="20"/>
        </w:rPr>
        <w:t>.) specifikované</w:t>
      </w:r>
      <w:r w:rsidR="0032388C">
        <w:rPr>
          <w:rFonts w:ascii="Tahoma" w:hAnsi="Tahoma" w:cs="Tahoma"/>
          <w:sz w:val="20"/>
          <w:szCs w:val="20"/>
        </w:rPr>
        <w:t xml:space="preserve">m výkresy </w:t>
      </w:r>
      <w:r w:rsidR="00A1070E">
        <w:rPr>
          <w:rFonts w:ascii="Tahoma" w:hAnsi="Tahoma" w:cs="Tahoma"/>
          <w:sz w:val="20"/>
          <w:szCs w:val="20"/>
        </w:rPr>
        <w:t>v</w:t>
      </w:r>
      <w:r w:rsidR="00990C56">
        <w:rPr>
          <w:rFonts w:ascii="Tahoma" w:hAnsi="Tahoma" w:cs="Tahoma"/>
          <w:sz w:val="20"/>
          <w:szCs w:val="20"/>
        </w:rPr>
        <w:t> Příloze č.</w:t>
      </w:r>
      <w:r w:rsidR="00372EC2">
        <w:rPr>
          <w:rFonts w:ascii="Tahoma" w:hAnsi="Tahoma" w:cs="Tahoma"/>
          <w:sz w:val="20"/>
          <w:szCs w:val="20"/>
        </w:rPr>
        <w:t>2</w:t>
      </w:r>
      <w:r w:rsidR="0032388C">
        <w:rPr>
          <w:rFonts w:ascii="Tahoma" w:hAnsi="Tahoma" w:cs="Tahoma"/>
          <w:sz w:val="20"/>
          <w:szCs w:val="20"/>
        </w:rPr>
        <w:t xml:space="preserve"> Dokumentace</w:t>
      </w:r>
    </w:p>
    <w:p w:rsidR="00123D8D" w:rsidRPr="006338EA" w:rsidRDefault="00123D8D" w:rsidP="004B7026">
      <w:pPr>
        <w:pStyle w:val="Bezmezer"/>
        <w:numPr>
          <w:ilvl w:val="0"/>
          <w:numId w:val="14"/>
        </w:numPr>
        <w:jc w:val="both"/>
        <w:rPr>
          <w:rFonts w:ascii="Tahoma" w:hAnsi="Tahoma" w:cs="Tahoma"/>
          <w:sz w:val="20"/>
          <w:szCs w:val="20"/>
        </w:rPr>
      </w:pPr>
      <w:r w:rsidRPr="006338EA">
        <w:rPr>
          <w:rFonts w:ascii="Tahoma" w:hAnsi="Tahoma" w:cs="Tahoma"/>
          <w:sz w:val="20"/>
          <w:szCs w:val="20"/>
        </w:rPr>
        <w:t>Dodavatel se zavazuje k provedení díla a odběratel se zavazuje, že dílo převezme a zaplatí cenu díla.</w:t>
      </w:r>
    </w:p>
    <w:p w:rsidR="004B7026" w:rsidRDefault="004B7026">
      <w:pPr>
        <w:pStyle w:val="Zkladntext"/>
        <w:jc w:val="both"/>
        <w:rPr>
          <w:rFonts w:ascii="Tahoma" w:hAnsi="Tahoma" w:cs="Tahoma"/>
        </w:rPr>
      </w:pPr>
    </w:p>
    <w:p w:rsidR="00123D8D" w:rsidRDefault="00123D8D">
      <w:pPr>
        <w:autoSpaceDE w:val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IV. </w:t>
      </w:r>
    </w:p>
    <w:p w:rsidR="00123D8D" w:rsidRDefault="00123D8D">
      <w:pPr>
        <w:autoSpaceDE w:val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TERMÍNY A LHŮTY PLNĚNÍ</w:t>
      </w:r>
    </w:p>
    <w:p w:rsidR="00123D8D" w:rsidRDefault="00123D8D">
      <w:pPr>
        <w:autoSpaceDE w:val="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123D8D" w:rsidRDefault="00123D8D" w:rsidP="004B7026">
      <w:pPr>
        <w:pStyle w:val="Zkladntext"/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Smluvní strany se dohodly na následujících termínech a lhůtách:</w:t>
      </w:r>
    </w:p>
    <w:p w:rsidR="005C3E97" w:rsidRPr="00372EC2" w:rsidRDefault="00123D8D" w:rsidP="00AD2F94">
      <w:pPr>
        <w:pStyle w:val="Zkladntext"/>
        <w:numPr>
          <w:ilvl w:val="0"/>
          <w:numId w:val="3"/>
        </w:numPr>
        <w:jc w:val="both"/>
        <w:rPr>
          <w:rFonts w:ascii="Tahoma" w:hAnsi="Tahoma" w:cs="Tahoma"/>
          <w:szCs w:val="24"/>
        </w:rPr>
      </w:pPr>
      <w:r w:rsidRPr="00372EC2">
        <w:rPr>
          <w:rFonts w:ascii="Tahoma" w:hAnsi="Tahoma" w:cs="Tahoma"/>
          <w:szCs w:val="24"/>
        </w:rPr>
        <w:t xml:space="preserve">Odběratel se zavazuje předat dodavateli </w:t>
      </w:r>
      <w:r w:rsidR="00372EC2">
        <w:rPr>
          <w:rFonts w:ascii="Tahoma" w:hAnsi="Tahoma" w:cs="Tahoma"/>
          <w:szCs w:val="24"/>
        </w:rPr>
        <w:t>staveniště</w:t>
      </w:r>
      <w:r w:rsidR="00AE4BA7" w:rsidRPr="00372EC2">
        <w:rPr>
          <w:rFonts w:ascii="Tahoma" w:hAnsi="Tahoma" w:cs="Tahoma"/>
          <w:szCs w:val="24"/>
        </w:rPr>
        <w:t xml:space="preserve"> </w:t>
      </w:r>
      <w:r w:rsidRPr="00372EC2">
        <w:rPr>
          <w:rFonts w:ascii="Tahoma" w:hAnsi="Tahoma" w:cs="Tahoma"/>
          <w:szCs w:val="24"/>
        </w:rPr>
        <w:t>v </w:t>
      </w:r>
      <w:r w:rsidRPr="00990C56">
        <w:rPr>
          <w:rFonts w:ascii="Tahoma" w:hAnsi="Tahoma" w:cs="Tahoma"/>
          <w:szCs w:val="24"/>
        </w:rPr>
        <w:t xml:space="preserve">termínu </w:t>
      </w:r>
      <w:r w:rsidR="003E3B24" w:rsidRPr="00990C56">
        <w:rPr>
          <w:rFonts w:ascii="Tahoma" w:hAnsi="Tahoma" w:cs="Tahoma"/>
        </w:rPr>
        <w:t xml:space="preserve">do </w:t>
      </w:r>
      <w:r w:rsidR="0043777D">
        <w:rPr>
          <w:rFonts w:ascii="Tahoma" w:hAnsi="Tahoma" w:cs="Tahoma"/>
        </w:rPr>
        <w:t>5</w:t>
      </w:r>
      <w:r w:rsidR="00372EC2" w:rsidRPr="00990C56">
        <w:rPr>
          <w:rFonts w:ascii="Tahoma" w:hAnsi="Tahoma" w:cs="Tahoma"/>
        </w:rPr>
        <w:t xml:space="preserve"> dnů od podpisu smlouvy,</w:t>
      </w:r>
      <w:r w:rsidR="00372EC2" w:rsidRPr="00372EC2">
        <w:rPr>
          <w:rFonts w:ascii="Tahoma" w:hAnsi="Tahoma" w:cs="Tahoma"/>
        </w:rPr>
        <w:t xml:space="preserve"> </w:t>
      </w:r>
      <w:r w:rsidR="00372EC2">
        <w:rPr>
          <w:rFonts w:ascii="Tahoma" w:hAnsi="Tahoma" w:cs="Tahoma"/>
        </w:rPr>
        <w:t xml:space="preserve">ale </w:t>
      </w:r>
      <w:r w:rsidR="00AE4BA7" w:rsidRPr="00372EC2">
        <w:rPr>
          <w:rFonts w:ascii="Tahoma" w:hAnsi="Tahoma" w:cs="Tahoma"/>
          <w:szCs w:val="24"/>
        </w:rPr>
        <w:t xml:space="preserve">nejpozději </w:t>
      </w:r>
      <w:r w:rsidR="00990C56">
        <w:rPr>
          <w:rFonts w:ascii="Tahoma" w:hAnsi="Tahoma" w:cs="Tahoma"/>
          <w:szCs w:val="24"/>
        </w:rPr>
        <w:t>v den zahájení stavebních</w:t>
      </w:r>
      <w:r w:rsidRPr="00372EC2">
        <w:rPr>
          <w:rFonts w:ascii="Tahoma" w:hAnsi="Tahoma" w:cs="Tahoma"/>
          <w:szCs w:val="24"/>
        </w:rPr>
        <w:t xml:space="preserve"> prací. </w:t>
      </w:r>
    </w:p>
    <w:p w:rsidR="00123D8D" w:rsidRPr="003E3B24" w:rsidRDefault="00123D8D" w:rsidP="004B7026">
      <w:pPr>
        <w:pStyle w:val="Zkladntext"/>
        <w:numPr>
          <w:ilvl w:val="0"/>
          <w:numId w:val="3"/>
        </w:numPr>
        <w:jc w:val="both"/>
        <w:rPr>
          <w:rFonts w:ascii="Tahoma" w:hAnsi="Tahoma" w:cs="Tahoma"/>
        </w:rPr>
      </w:pPr>
      <w:r w:rsidRPr="003E3B24">
        <w:rPr>
          <w:rFonts w:ascii="Tahoma" w:hAnsi="Tahoma" w:cs="Tahoma"/>
        </w:rPr>
        <w:t xml:space="preserve">V případě, že ze závažných důvodů na straně odběratele nebude možné předpokládaný termín předání dodržet, je odběratel oprávněn přesunout termín na dobu jinou. </w:t>
      </w:r>
    </w:p>
    <w:p w:rsidR="00123D8D" w:rsidRPr="003E3B24" w:rsidRDefault="00123D8D" w:rsidP="004B7026">
      <w:pPr>
        <w:pStyle w:val="Zkladntext"/>
        <w:numPr>
          <w:ilvl w:val="0"/>
          <w:numId w:val="3"/>
        </w:numPr>
        <w:jc w:val="both"/>
        <w:rPr>
          <w:rFonts w:ascii="Tahoma" w:hAnsi="Tahoma" w:cs="Tahoma"/>
        </w:rPr>
      </w:pPr>
      <w:r w:rsidRPr="003E3B24">
        <w:rPr>
          <w:rFonts w:ascii="Tahoma" w:hAnsi="Tahoma" w:cs="Tahoma"/>
        </w:rPr>
        <w:lastRenderedPageBreak/>
        <w:t xml:space="preserve">Dodavatel se zavazuje dokončit a předat dílo </w:t>
      </w:r>
      <w:r w:rsidRPr="00990C56">
        <w:rPr>
          <w:rFonts w:ascii="Tahoma" w:hAnsi="Tahoma" w:cs="Tahoma"/>
        </w:rPr>
        <w:t xml:space="preserve">odběrateli </w:t>
      </w:r>
      <w:r w:rsidR="003E3B24" w:rsidRPr="00990C56">
        <w:rPr>
          <w:rFonts w:ascii="Tahoma" w:hAnsi="Tahoma" w:cs="Tahoma"/>
        </w:rPr>
        <w:t xml:space="preserve">do </w:t>
      </w:r>
      <w:r w:rsidR="00135717">
        <w:rPr>
          <w:rFonts w:ascii="Tahoma" w:hAnsi="Tahoma" w:cs="Tahoma"/>
        </w:rPr>
        <w:t>45</w:t>
      </w:r>
      <w:r w:rsidR="00372EC2" w:rsidRPr="00990C56">
        <w:rPr>
          <w:rFonts w:ascii="Tahoma" w:hAnsi="Tahoma" w:cs="Tahoma"/>
        </w:rPr>
        <w:t xml:space="preserve"> dnů od předání staveniště.</w:t>
      </w:r>
    </w:p>
    <w:p w:rsidR="00123D8D" w:rsidRDefault="00123D8D" w:rsidP="004B7026">
      <w:pPr>
        <w:pStyle w:val="Zkladntext"/>
        <w:numPr>
          <w:ilvl w:val="0"/>
          <w:numId w:val="3"/>
        </w:numPr>
        <w:jc w:val="both"/>
        <w:rPr>
          <w:rFonts w:ascii="Tahoma" w:hAnsi="Tahoma" w:cs="Tahoma"/>
        </w:rPr>
      </w:pPr>
      <w:r w:rsidRPr="003E3B24">
        <w:rPr>
          <w:rFonts w:ascii="Tahoma" w:hAnsi="Tahoma" w:cs="Tahoma"/>
        </w:rPr>
        <w:t xml:space="preserve">Dodavatel je oprávněn, v případě přesunutí termínu předání </w:t>
      </w:r>
      <w:r w:rsidR="00372EC2">
        <w:rPr>
          <w:rFonts w:ascii="Tahoma" w:hAnsi="Tahoma" w:cs="Tahoma"/>
        </w:rPr>
        <w:t>staveniště</w:t>
      </w:r>
      <w:r>
        <w:rPr>
          <w:rFonts w:ascii="Tahoma" w:hAnsi="Tahoma" w:cs="Tahoma"/>
        </w:rPr>
        <w:t xml:space="preserve"> ze strany odběratele, přesunout termín dokončení díla minimálně o adekvátní počet dnů, o které bylo zahájení montážních prací na předmětném díle přesunuto oproti dohodnutému termínu jejich zahájení v této smlouvě uvedenému.</w:t>
      </w:r>
    </w:p>
    <w:p w:rsidR="00123D8D" w:rsidRDefault="00123D8D" w:rsidP="004B7026">
      <w:pPr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123D8D" w:rsidRDefault="00123D8D">
      <w:pPr>
        <w:autoSpaceDE w:val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V. </w:t>
      </w:r>
    </w:p>
    <w:p w:rsidR="00123D8D" w:rsidRDefault="00123D8D">
      <w:pPr>
        <w:autoSpaceDE w:val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CENA DÍLA </w:t>
      </w:r>
    </w:p>
    <w:p w:rsidR="00123D8D" w:rsidRDefault="00123D8D">
      <w:pPr>
        <w:autoSpaceDE w:val="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4B7026" w:rsidRDefault="005C3E97" w:rsidP="004B7026">
      <w:pPr>
        <w:pStyle w:val="Zkladntext"/>
        <w:numPr>
          <w:ilvl w:val="0"/>
          <w:numId w:val="12"/>
        </w:numPr>
        <w:ind w:left="34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Cena díla</w:t>
      </w:r>
      <w:r>
        <w:rPr>
          <w:rFonts w:ascii="Tahoma" w:hAnsi="Tahoma" w:cs="Tahoma"/>
        </w:rPr>
        <w:t xml:space="preserve"> uvedeného v článku III. této smlouvy činí: </w:t>
      </w:r>
    </w:p>
    <w:p w:rsidR="004B7026" w:rsidRPr="000B62BC" w:rsidRDefault="00123D8D" w:rsidP="004B7026">
      <w:pPr>
        <w:pStyle w:val="Zkladntext"/>
        <w:spacing w:line="276" w:lineRule="auto"/>
        <w:ind w:left="340"/>
        <w:jc w:val="both"/>
        <w:rPr>
          <w:rFonts w:ascii="Tahoma" w:hAnsi="Tahoma" w:cs="Tahoma"/>
        </w:rPr>
      </w:pPr>
      <w:r w:rsidRPr="00990C56">
        <w:rPr>
          <w:rFonts w:ascii="Tahoma" w:hAnsi="Tahoma" w:cs="Tahoma"/>
        </w:rPr>
        <w:t>Cena celkem bez DPH</w:t>
      </w:r>
      <w:r w:rsidRPr="00990C56">
        <w:rPr>
          <w:rFonts w:ascii="Tahoma" w:hAnsi="Tahoma" w:cs="Tahoma"/>
        </w:rPr>
        <w:tab/>
      </w:r>
      <w:r w:rsidRPr="00990C56">
        <w:rPr>
          <w:rFonts w:ascii="Tahoma" w:hAnsi="Tahoma" w:cs="Tahoma"/>
        </w:rPr>
        <w:tab/>
      </w:r>
      <w:r w:rsidR="0017245D" w:rsidRPr="000B62BC">
        <w:rPr>
          <w:rFonts w:ascii="Tahoma" w:hAnsi="Tahoma" w:cs="Tahoma"/>
        </w:rPr>
        <w:t>739 257</w:t>
      </w:r>
      <w:r w:rsidRPr="000B62BC">
        <w:rPr>
          <w:rFonts w:ascii="Tahoma" w:hAnsi="Tahoma" w:cs="Tahoma"/>
          <w:lang w:val="en-US"/>
        </w:rPr>
        <w:t>,-</w:t>
      </w:r>
      <w:r w:rsidRPr="000B62BC">
        <w:rPr>
          <w:rFonts w:ascii="Tahoma" w:hAnsi="Tahoma" w:cs="Tahoma"/>
        </w:rPr>
        <w:t xml:space="preserve"> Kč</w:t>
      </w:r>
    </w:p>
    <w:p w:rsidR="004B7026" w:rsidRPr="000B62BC" w:rsidRDefault="00123D8D" w:rsidP="004B7026">
      <w:pPr>
        <w:pStyle w:val="Zkladntext"/>
        <w:spacing w:line="276" w:lineRule="auto"/>
        <w:ind w:left="340"/>
        <w:jc w:val="both"/>
        <w:rPr>
          <w:rFonts w:ascii="Tahoma" w:hAnsi="Tahoma" w:cs="Tahoma"/>
        </w:rPr>
      </w:pPr>
      <w:r w:rsidRPr="000B62BC">
        <w:rPr>
          <w:rFonts w:ascii="Tahoma" w:hAnsi="Tahoma" w:cs="Tahoma"/>
        </w:rPr>
        <w:t xml:space="preserve">DPH </w:t>
      </w:r>
      <w:r w:rsidR="00205EBB" w:rsidRPr="000B62BC">
        <w:rPr>
          <w:rFonts w:ascii="Tahoma" w:hAnsi="Tahoma" w:cs="Tahoma"/>
        </w:rPr>
        <w:t>21</w:t>
      </w:r>
      <w:r w:rsidRPr="000B62BC">
        <w:rPr>
          <w:rFonts w:ascii="Tahoma" w:hAnsi="Tahoma" w:cs="Tahoma"/>
        </w:rPr>
        <w:t>%</w:t>
      </w:r>
      <w:r w:rsidRPr="000B62BC">
        <w:rPr>
          <w:rFonts w:ascii="Tahoma" w:hAnsi="Tahoma" w:cs="Tahoma"/>
        </w:rPr>
        <w:tab/>
      </w:r>
      <w:r w:rsidRPr="000B62BC">
        <w:rPr>
          <w:rFonts w:ascii="Tahoma" w:hAnsi="Tahoma" w:cs="Tahoma"/>
        </w:rPr>
        <w:tab/>
        <w:t xml:space="preserve"> </w:t>
      </w:r>
      <w:r w:rsidRPr="000B62BC">
        <w:rPr>
          <w:rFonts w:ascii="Tahoma" w:hAnsi="Tahoma" w:cs="Tahoma"/>
        </w:rPr>
        <w:tab/>
      </w:r>
      <w:r w:rsidRPr="000B62BC">
        <w:rPr>
          <w:rFonts w:ascii="Tahoma" w:hAnsi="Tahoma" w:cs="Tahoma"/>
        </w:rPr>
        <w:tab/>
      </w:r>
      <w:r w:rsidR="0071495B" w:rsidRPr="000B62BC">
        <w:rPr>
          <w:rFonts w:ascii="Tahoma" w:hAnsi="Tahoma" w:cs="Tahoma"/>
        </w:rPr>
        <w:t xml:space="preserve"> </w:t>
      </w:r>
      <w:r w:rsidR="0017245D" w:rsidRPr="000B62BC">
        <w:rPr>
          <w:rFonts w:ascii="Tahoma" w:hAnsi="Tahoma" w:cs="Tahoma"/>
        </w:rPr>
        <w:t>1</w:t>
      </w:r>
      <w:r w:rsidR="0071495B" w:rsidRPr="000B62BC">
        <w:rPr>
          <w:rFonts w:ascii="Tahoma" w:hAnsi="Tahoma" w:cs="Tahoma"/>
        </w:rPr>
        <w:t xml:space="preserve">55 </w:t>
      </w:r>
      <w:r w:rsidR="0017245D" w:rsidRPr="000B62BC">
        <w:rPr>
          <w:rFonts w:ascii="Tahoma" w:hAnsi="Tahoma" w:cs="Tahoma"/>
        </w:rPr>
        <w:t>244</w:t>
      </w:r>
      <w:r w:rsidRPr="000B62BC">
        <w:rPr>
          <w:rFonts w:ascii="Tahoma" w:hAnsi="Tahoma" w:cs="Tahoma"/>
        </w:rPr>
        <w:t>,- Kč</w:t>
      </w:r>
    </w:p>
    <w:p w:rsidR="005C3E97" w:rsidRDefault="00123D8D" w:rsidP="004B7026">
      <w:pPr>
        <w:pStyle w:val="Zkladntext"/>
        <w:spacing w:line="276" w:lineRule="auto"/>
        <w:ind w:left="340"/>
        <w:jc w:val="both"/>
        <w:rPr>
          <w:rFonts w:ascii="Tahoma" w:hAnsi="Tahoma" w:cs="Tahoma"/>
          <w:b/>
        </w:rPr>
      </w:pPr>
      <w:r w:rsidRPr="000B62BC">
        <w:rPr>
          <w:rFonts w:ascii="Tahoma" w:hAnsi="Tahoma" w:cs="Tahoma"/>
          <w:b/>
        </w:rPr>
        <w:t>Cena celkem vč. DPH</w:t>
      </w:r>
      <w:r w:rsidRPr="000B62BC">
        <w:rPr>
          <w:rFonts w:ascii="Tahoma" w:hAnsi="Tahoma" w:cs="Tahoma"/>
          <w:b/>
        </w:rPr>
        <w:tab/>
      </w:r>
      <w:r w:rsidRPr="000B62BC">
        <w:rPr>
          <w:rFonts w:ascii="Tahoma" w:hAnsi="Tahoma" w:cs="Tahoma"/>
          <w:b/>
        </w:rPr>
        <w:tab/>
      </w:r>
      <w:r w:rsidR="0017245D" w:rsidRPr="000B62BC">
        <w:rPr>
          <w:rFonts w:ascii="Tahoma" w:hAnsi="Tahoma" w:cs="Tahoma"/>
          <w:b/>
        </w:rPr>
        <w:t>894 501</w:t>
      </w:r>
      <w:r w:rsidRPr="000B62BC">
        <w:rPr>
          <w:rFonts w:ascii="Tahoma" w:hAnsi="Tahoma" w:cs="Tahoma"/>
          <w:b/>
        </w:rPr>
        <w:t>,-</w:t>
      </w:r>
      <w:r w:rsidRPr="00990C56">
        <w:rPr>
          <w:rFonts w:ascii="Tahoma" w:hAnsi="Tahoma" w:cs="Tahoma"/>
          <w:b/>
        </w:rPr>
        <w:t xml:space="preserve"> Kč</w:t>
      </w:r>
    </w:p>
    <w:p w:rsidR="0020273C" w:rsidRPr="004B7026" w:rsidRDefault="0020273C" w:rsidP="00372EC2">
      <w:pPr>
        <w:pStyle w:val="Zkladntext"/>
        <w:spacing w:line="276" w:lineRule="auto"/>
        <w:jc w:val="both"/>
        <w:rPr>
          <w:rFonts w:ascii="Tahoma" w:hAnsi="Tahoma" w:cs="Tahoma"/>
        </w:rPr>
      </w:pPr>
    </w:p>
    <w:p w:rsidR="00123D8D" w:rsidRDefault="00123D8D" w:rsidP="004B7026">
      <w:pPr>
        <w:pStyle w:val="Zkladntext"/>
        <w:numPr>
          <w:ilvl w:val="0"/>
          <w:numId w:val="12"/>
        </w:numPr>
        <w:ind w:left="340"/>
        <w:jc w:val="both"/>
        <w:rPr>
          <w:rFonts w:ascii="Tahoma" w:hAnsi="Tahoma" w:cs="Tahoma"/>
        </w:rPr>
      </w:pPr>
      <w:r w:rsidRPr="005C3E97">
        <w:rPr>
          <w:rFonts w:ascii="Tahoma" w:hAnsi="Tahoma" w:cs="Tahoma"/>
        </w:rPr>
        <w:t>Stanovená cena může být upravena pouze v případě, že na základě dodatečných požadavků odběratele nebo objektivních nepředvídatelných překážek, které vyvstaly při realizaci, dojde k zvýšení, případně sníže</w:t>
      </w:r>
      <w:r w:rsidR="00372EC2">
        <w:rPr>
          <w:rFonts w:ascii="Tahoma" w:hAnsi="Tahoma" w:cs="Tahoma"/>
        </w:rPr>
        <w:t>ní nákladů na straně dodavatele</w:t>
      </w:r>
      <w:r w:rsidRPr="005C3E97">
        <w:rPr>
          <w:rFonts w:ascii="Tahoma" w:hAnsi="Tahoma" w:cs="Tahoma"/>
        </w:rPr>
        <w:t xml:space="preserve">. Na provedené vícepráce, či </w:t>
      </w:r>
      <w:proofErr w:type="spellStart"/>
      <w:r w:rsidRPr="005C3E97">
        <w:rPr>
          <w:rFonts w:ascii="Tahoma" w:hAnsi="Tahoma" w:cs="Tahoma"/>
        </w:rPr>
        <w:t>méněpráce</w:t>
      </w:r>
      <w:proofErr w:type="spellEnd"/>
      <w:r w:rsidRPr="005C3E97">
        <w:rPr>
          <w:rFonts w:ascii="Tahoma" w:hAnsi="Tahoma" w:cs="Tahoma"/>
        </w:rPr>
        <w:t xml:space="preserve"> musí být vyhotoven písemný dodatek ke smlouvě odsouhlasený oběma smluvními stranami.</w:t>
      </w:r>
    </w:p>
    <w:p w:rsidR="004B7026" w:rsidRPr="004B7026" w:rsidRDefault="004B7026" w:rsidP="004B7026">
      <w:pPr>
        <w:pStyle w:val="Zkladntext"/>
        <w:ind w:left="340"/>
        <w:jc w:val="both"/>
        <w:rPr>
          <w:rFonts w:ascii="Tahoma" w:hAnsi="Tahoma" w:cs="Tahoma"/>
        </w:rPr>
      </w:pPr>
    </w:p>
    <w:p w:rsidR="00123D8D" w:rsidRDefault="00123D8D">
      <w:pPr>
        <w:autoSpaceDE w:val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VI. </w:t>
      </w:r>
    </w:p>
    <w:p w:rsidR="00123D8D" w:rsidRDefault="00123D8D" w:rsidP="004B7026">
      <w:pPr>
        <w:autoSpaceDE w:val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PLATEBNÍ PODMÍNKY </w:t>
      </w:r>
    </w:p>
    <w:p w:rsidR="004B7026" w:rsidRPr="004B7026" w:rsidRDefault="004B7026" w:rsidP="004B7026">
      <w:pPr>
        <w:autoSpaceDE w:val="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123D8D" w:rsidRPr="004B7026" w:rsidRDefault="00123D8D" w:rsidP="004B7026">
      <w:pPr>
        <w:pStyle w:val="Bezmezer"/>
        <w:numPr>
          <w:ilvl w:val="0"/>
          <w:numId w:val="17"/>
        </w:numPr>
        <w:ind w:left="340"/>
        <w:jc w:val="both"/>
        <w:rPr>
          <w:rFonts w:ascii="Tahoma" w:hAnsi="Tahoma" w:cs="Tahoma"/>
          <w:sz w:val="20"/>
          <w:szCs w:val="20"/>
        </w:rPr>
      </w:pPr>
      <w:r w:rsidRPr="004B7026">
        <w:rPr>
          <w:rFonts w:ascii="Tahoma" w:hAnsi="Tahoma" w:cs="Tahoma"/>
          <w:sz w:val="20"/>
          <w:szCs w:val="20"/>
        </w:rPr>
        <w:t>Odběratel se zavazuje cenu díla uhradit na základě faktury vystavené dodavatelem a splňující náležitosti daňového dokladu, a to po řádném dokončení díla a podpisu předávací protokolu.</w:t>
      </w:r>
    </w:p>
    <w:p w:rsidR="003E3B24" w:rsidRDefault="00123D8D" w:rsidP="004B7026">
      <w:pPr>
        <w:pStyle w:val="Bezmezer"/>
        <w:numPr>
          <w:ilvl w:val="0"/>
          <w:numId w:val="17"/>
        </w:numPr>
        <w:ind w:left="340"/>
        <w:jc w:val="both"/>
        <w:rPr>
          <w:rFonts w:ascii="Tahoma" w:hAnsi="Tahoma" w:cs="Tahoma"/>
          <w:sz w:val="20"/>
          <w:szCs w:val="20"/>
        </w:rPr>
      </w:pPr>
      <w:r w:rsidRPr="003E3B24">
        <w:rPr>
          <w:rFonts w:ascii="Tahoma" w:hAnsi="Tahoma" w:cs="Tahoma"/>
          <w:sz w:val="20"/>
          <w:szCs w:val="20"/>
        </w:rPr>
        <w:t xml:space="preserve">Splatnost faktury – daňového dokladu </w:t>
      </w:r>
      <w:r w:rsidRPr="00990C56">
        <w:rPr>
          <w:rFonts w:ascii="Tahoma" w:hAnsi="Tahoma" w:cs="Tahoma"/>
          <w:sz w:val="20"/>
          <w:szCs w:val="20"/>
        </w:rPr>
        <w:t xml:space="preserve">je </w:t>
      </w:r>
      <w:r w:rsidR="00990C56" w:rsidRPr="00990C56">
        <w:rPr>
          <w:rFonts w:ascii="Tahoma" w:hAnsi="Tahoma" w:cs="Tahoma"/>
          <w:sz w:val="20"/>
          <w:szCs w:val="20"/>
        </w:rPr>
        <w:t>30</w:t>
      </w:r>
      <w:r w:rsidR="003E3B24" w:rsidRPr="00990C56">
        <w:rPr>
          <w:rFonts w:ascii="Tahoma" w:hAnsi="Tahoma" w:cs="Tahoma"/>
          <w:sz w:val="20"/>
          <w:szCs w:val="20"/>
        </w:rPr>
        <w:t xml:space="preserve"> dnů</w:t>
      </w:r>
      <w:r w:rsidR="003E3B24" w:rsidRPr="00792E45">
        <w:rPr>
          <w:rFonts w:ascii="Tahoma" w:hAnsi="Tahoma" w:cs="Tahoma"/>
          <w:sz w:val="20"/>
          <w:szCs w:val="20"/>
        </w:rPr>
        <w:t xml:space="preserve"> od data zdanitelného plnění, tedy po podpis</w:t>
      </w:r>
      <w:r w:rsidR="003E3B24">
        <w:rPr>
          <w:rFonts w:ascii="Tahoma" w:hAnsi="Tahoma" w:cs="Tahoma"/>
          <w:sz w:val="20"/>
          <w:szCs w:val="20"/>
        </w:rPr>
        <w:t>u předávacího protokol</w:t>
      </w:r>
      <w:r w:rsidR="003E3B24" w:rsidRPr="00792E45">
        <w:rPr>
          <w:rFonts w:ascii="Tahoma" w:hAnsi="Tahoma" w:cs="Tahoma"/>
          <w:sz w:val="20"/>
          <w:szCs w:val="20"/>
        </w:rPr>
        <w:t>u.</w:t>
      </w:r>
    </w:p>
    <w:p w:rsidR="00123D8D" w:rsidRPr="003E3B24" w:rsidRDefault="00123D8D" w:rsidP="004B7026">
      <w:pPr>
        <w:pStyle w:val="Bezmezer"/>
        <w:numPr>
          <w:ilvl w:val="0"/>
          <w:numId w:val="17"/>
        </w:numPr>
        <w:ind w:left="340"/>
        <w:jc w:val="both"/>
        <w:rPr>
          <w:rFonts w:ascii="Tahoma" w:hAnsi="Tahoma" w:cs="Tahoma"/>
          <w:sz w:val="20"/>
          <w:szCs w:val="20"/>
        </w:rPr>
      </w:pPr>
      <w:r w:rsidRPr="003E3B24">
        <w:rPr>
          <w:rFonts w:ascii="Tahoma" w:hAnsi="Tahoma" w:cs="Tahoma"/>
          <w:sz w:val="20"/>
          <w:szCs w:val="20"/>
        </w:rPr>
        <w:t xml:space="preserve">Daňový doklad – faktura musí obsahovat všechny náležitosti běžného daňového dokladu dle § 28 zákona č. 235/2004 Sb. a údaje dle § </w:t>
      </w:r>
      <w:r w:rsidR="00EC6A52">
        <w:rPr>
          <w:rFonts w:ascii="Tahoma" w:hAnsi="Tahoma" w:cs="Tahoma"/>
          <w:sz w:val="20"/>
          <w:szCs w:val="20"/>
        </w:rPr>
        <w:t xml:space="preserve">435 občanského </w:t>
      </w:r>
      <w:r w:rsidRPr="003E3B24">
        <w:rPr>
          <w:rFonts w:ascii="Tahoma" w:hAnsi="Tahoma" w:cs="Tahoma"/>
          <w:sz w:val="20"/>
          <w:szCs w:val="20"/>
        </w:rPr>
        <w:t xml:space="preserve">zákoníku. </w:t>
      </w:r>
    </w:p>
    <w:p w:rsidR="00123D8D" w:rsidRPr="004B7026" w:rsidRDefault="00123D8D" w:rsidP="004B7026">
      <w:pPr>
        <w:pStyle w:val="Bezmezer"/>
        <w:numPr>
          <w:ilvl w:val="0"/>
          <w:numId w:val="17"/>
        </w:numPr>
        <w:ind w:left="340"/>
        <w:jc w:val="both"/>
        <w:rPr>
          <w:rFonts w:ascii="Tahoma" w:hAnsi="Tahoma" w:cs="Tahoma"/>
          <w:sz w:val="20"/>
          <w:szCs w:val="20"/>
        </w:rPr>
      </w:pPr>
      <w:r w:rsidRPr="004B7026">
        <w:rPr>
          <w:rFonts w:ascii="Tahoma" w:hAnsi="Tahoma" w:cs="Tahoma"/>
          <w:sz w:val="20"/>
          <w:szCs w:val="20"/>
        </w:rPr>
        <w:t xml:space="preserve">Úhrada ceny díla je provedena bezhotovostní formou převodem na bankovní účet dodavatele. Smluvní strany se dohodly na tom, že peněžitý závazek je splněn dnem, kdy je částka odepsána z účtu odběratele. </w:t>
      </w:r>
    </w:p>
    <w:p w:rsidR="00123D8D" w:rsidRDefault="00123D8D">
      <w:pPr>
        <w:autoSpaceDE w:val="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123D8D" w:rsidRDefault="00123D8D">
      <w:pPr>
        <w:autoSpaceDE w:val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VII. </w:t>
      </w:r>
    </w:p>
    <w:p w:rsidR="00123D8D" w:rsidRDefault="00123D8D">
      <w:pPr>
        <w:autoSpaceDE w:val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PROVEDENÍ, PŘEDÁNÍ A PŘEVZETÍ DÍLA</w:t>
      </w:r>
    </w:p>
    <w:p w:rsidR="00123D8D" w:rsidRDefault="00123D8D">
      <w:pPr>
        <w:autoSpaceDE w:val="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123D8D" w:rsidRPr="004B7026" w:rsidRDefault="00123D8D" w:rsidP="004B7026">
      <w:pPr>
        <w:pStyle w:val="Bezmezer"/>
        <w:numPr>
          <w:ilvl w:val="0"/>
          <w:numId w:val="18"/>
        </w:numPr>
        <w:jc w:val="both"/>
        <w:rPr>
          <w:rFonts w:ascii="Tahoma" w:hAnsi="Tahoma" w:cs="Tahoma"/>
          <w:sz w:val="20"/>
          <w:szCs w:val="20"/>
        </w:rPr>
      </w:pPr>
      <w:r w:rsidRPr="004B7026">
        <w:rPr>
          <w:rFonts w:ascii="Tahoma" w:hAnsi="Tahoma" w:cs="Tahoma"/>
          <w:sz w:val="20"/>
          <w:szCs w:val="20"/>
        </w:rPr>
        <w:t>Dodavatel umožní odběrateli kvalitativní kontrolu provádění částí díla a konstrukcí, které se v dalším postupu stanou nepřístupnými.</w:t>
      </w:r>
    </w:p>
    <w:p w:rsidR="00123D8D" w:rsidRPr="004B7026" w:rsidRDefault="00123D8D" w:rsidP="004B7026">
      <w:pPr>
        <w:pStyle w:val="Bezmezer"/>
        <w:numPr>
          <w:ilvl w:val="0"/>
          <w:numId w:val="18"/>
        </w:numPr>
        <w:jc w:val="both"/>
        <w:rPr>
          <w:rFonts w:ascii="Tahoma" w:hAnsi="Tahoma" w:cs="Tahoma"/>
          <w:sz w:val="20"/>
          <w:szCs w:val="20"/>
        </w:rPr>
      </w:pPr>
      <w:r w:rsidRPr="004B7026">
        <w:rPr>
          <w:rFonts w:ascii="Tahoma" w:hAnsi="Tahoma" w:cs="Tahoma"/>
          <w:sz w:val="20"/>
          <w:szCs w:val="20"/>
        </w:rPr>
        <w:t>Dodavatel splní svoji povinnost provést dílo jeho řádným ukončením a předáním odběrateli.</w:t>
      </w:r>
    </w:p>
    <w:p w:rsidR="004B7026" w:rsidRDefault="00123D8D" w:rsidP="004B7026">
      <w:pPr>
        <w:pStyle w:val="Bezmezer"/>
        <w:numPr>
          <w:ilvl w:val="0"/>
          <w:numId w:val="18"/>
        </w:numPr>
        <w:jc w:val="both"/>
        <w:rPr>
          <w:rFonts w:ascii="Tahoma" w:hAnsi="Tahoma" w:cs="Tahoma"/>
          <w:sz w:val="20"/>
          <w:szCs w:val="20"/>
        </w:rPr>
      </w:pPr>
      <w:r w:rsidRPr="004B7026">
        <w:rPr>
          <w:rFonts w:ascii="Tahoma" w:hAnsi="Tahoma" w:cs="Tahoma"/>
          <w:sz w:val="20"/>
          <w:szCs w:val="20"/>
        </w:rPr>
        <w:t xml:space="preserve">K převzetí dokončeného díla vyzve dodavatel odběratele písemně alespoň 3 dny před zahájením předávacího řízení, pokud není termín </w:t>
      </w:r>
      <w:r w:rsidR="00372EC2">
        <w:rPr>
          <w:rFonts w:ascii="Tahoma" w:hAnsi="Tahoma" w:cs="Tahoma"/>
          <w:sz w:val="20"/>
          <w:szCs w:val="20"/>
        </w:rPr>
        <w:t>realizace</w:t>
      </w:r>
      <w:r w:rsidRPr="004B7026">
        <w:rPr>
          <w:rFonts w:ascii="Tahoma" w:hAnsi="Tahoma" w:cs="Tahoma"/>
          <w:sz w:val="20"/>
          <w:szCs w:val="20"/>
        </w:rPr>
        <w:t xml:space="preserve"> kratší, než je tato lhůta.</w:t>
      </w:r>
    </w:p>
    <w:p w:rsidR="00123D8D" w:rsidRPr="004B7026" w:rsidRDefault="004B7026" w:rsidP="004B7026">
      <w:pPr>
        <w:pStyle w:val="Bezmezer"/>
        <w:numPr>
          <w:ilvl w:val="0"/>
          <w:numId w:val="18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 p</w:t>
      </w:r>
      <w:r w:rsidR="00123D8D" w:rsidRPr="004B7026">
        <w:rPr>
          <w:rFonts w:ascii="Tahoma" w:hAnsi="Tahoma" w:cs="Tahoma"/>
          <w:sz w:val="20"/>
          <w:szCs w:val="20"/>
        </w:rPr>
        <w:t xml:space="preserve">ředání a převzetí díla vystaví smluvní strany zápis „předávací protokol“, který bude obsahovat vedle identifikačních údajů, soupis </w:t>
      </w:r>
      <w:r w:rsidR="00372EC2">
        <w:rPr>
          <w:rFonts w:ascii="Tahoma" w:hAnsi="Tahoma" w:cs="Tahoma"/>
          <w:sz w:val="20"/>
          <w:szCs w:val="20"/>
        </w:rPr>
        <w:t>skutečně provedeného díla, soupis více a méně prací,</w:t>
      </w:r>
      <w:r w:rsidR="00123D8D" w:rsidRPr="004B7026">
        <w:rPr>
          <w:rFonts w:ascii="Tahoma" w:hAnsi="Tahoma" w:cs="Tahoma"/>
          <w:sz w:val="20"/>
          <w:szCs w:val="20"/>
        </w:rPr>
        <w:t xml:space="preserve"> soupis případných vad a nedodělků, bude-li s nimi dílo převzato a dohodnutý termín jejich odstranění.</w:t>
      </w:r>
    </w:p>
    <w:p w:rsidR="00123D8D" w:rsidRPr="004B7026" w:rsidRDefault="00123D8D" w:rsidP="004B7026">
      <w:pPr>
        <w:pStyle w:val="Bezmezer"/>
        <w:numPr>
          <w:ilvl w:val="0"/>
          <w:numId w:val="18"/>
        </w:numPr>
        <w:jc w:val="both"/>
        <w:rPr>
          <w:rFonts w:ascii="Tahoma" w:hAnsi="Tahoma" w:cs="Tahoma"/>
          <w:sz w:val="20"/>
          <w:szCs w:val="20"/>
        </w:rPr>
      </w:pPr>
      <w:r w:rsidRPr="004B7026">
        <w:rPr>
          <w:rFonts w:ascii="Tahoma" w:hAnsi="Tahoma" w:cs="Tahoma"/>
          <w:sz w:val="20"/>
          <w:szCs w:val="20"/>
        </w:rPr>
        <w:t xml:space="preserve">Dodavatel je povinen na své náklady veškeré vady a nedodělky zjištěné při předání díla odstranit. </w:t>
      </w:r>
    </w:p>
    <w:p w:rsidR="004B7026" w:rsidRDefault="00123D8D" w:rsidP="004B7026">
      <w:pPr>
        <w:pStyle w:val="Bezmezer"/>
        <w:numPr>
          <w:ilvl w:val="0"/>
          <w:numId w:val="18"/>
        </w:numPr>
        <w:jc w:val="both"/>
        <w:rPr>
          <w:rFonts w:ascii="Tahoma" w:hAnsi="Tahoma" w:cs="Tahoma"/>
          <w:sz w:val="20"/>
          <w:szCs w:val="20"/>
        </w:rPr>
      </w:pPr>
      <w:r w:rsidRPr="004B7026">
        <w:rPr>
          <w:rFonts w:ascii="Tahoma" w:hAnsi="Tahoma" w:cs="Tahoma"/>
          <w:sz w:val="20"/>
          <w:szCs w:val="20"/>
        </w:rPr>
        <w:t>Dnem předání a převzetí díla přechází nebezpečí vzniku škody na díle od dodavatele na odběratele.</w:t>
      </w:r>
    </w:p>
    <w:p w:rsidR="00123D8D" w:rsidRPr="004B7026" w:rsidRDefault="00123D8D" w:rsidP="004B7026">
      <w:pPr>
        <w:pStyle w:val="Bezmezer"/>
        <w:numPr>
          <w:ilvl w:val="0"/>
          <w:numId w:val="18"/>
        </w:numPr>
        <w:jc w:val="both"/>
        <w:rPr>
          <w:rFonts w:ascii="Tahoma" w:hAnsi="Tahoma" w:cs="Tahoma"/>
          <w:sz w:val="20"/>
          <w:szCs w:val="20"/>
        </w:rPr>
      </w:pPr>
      <w:r w:rsidRPr="004B7026">
        <w:rPr>
          <w:rFonts w:ascii="Tahoma" w:hAnsi="Tahoma" w:cs="Tahoma"/>
          <w:sz w:val="20"/>
        </w:rPr>
        <w:t xml:space="preserve">Po ukončení všech prací a potvrzení převzetí odběratelem bude během 5 dnů veškerý zbývající materiál, </w:t>
      </w:r>
      <w:r w:rsidR="00F24417">
        <w:rPr>
          <w:rFonts w:ascii="Tahoma" w:hAnsi="Tahoma" w:cs="Tahoma"/>
          <w:sz w:val="20"/>
        </w:rPr>
        <w:t xml:space="preserve">odpady, </w:t>
      </w:r>
      <w:r w:rsidRPr="004B7026">
        <w:rPr>
          <w:rFonts w:ascii="Tahoma" w:hAnsi="Tahoma" w:cs="Tahoma"/>
          <w:sz w:val="20"/>
        </w:rPr>
        <w:t>vybavení a stroje ze stavby dodavatelem odstraněny.</w:t>
      </w:r>
    </w:p>
    <w:p w:rsidR="00123D8D" w:rsidRDefault="00123D8D">
      <w:pPr>
        <w:autoSpaceDE w:val="0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123D8D" w:rsidRDefault="00123D8D">
      <w:pPr>
        <w:autoSpaceDE w:val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VIII. </w:t>
      </w:r>
    </w:p>
    <w:p w:rsidR="00123D8D" w:rsidRDefault="00123D8D">
      <w:pPr>
        <w:autoSpaceDE w:val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ZÁRUČNÍ LHŮTA A ZÁRUČNÍ PODMÍNKY</w:t>
      </w:r>
    </w:p>
    <w:p w:rsidR="00123D8D" w:rsidRDefault="00123D8D">
      <w:pPr>
        <w:pStyle w:val="Zkladntext"/>
        <w:jc w:val="both"/>
        <w:rPr>
          <w:rFonts w:ascii="Tahoma" w:hAnsi="Tahoma" w:cs="Tahoma"/>
        </w:rPr>
      </w:pPr>
    </w:p>
    <w:p w:rsidR="00AF21B1" w:rsidRPr="00EA2109" w:rsidRDefault="00AF21B1" w:rsidP="00AF21B1">
      <w:pPr>
        <w:pStyle w:val="Bezmezer"/>
        <w:numPr>
          <w:ilvl w:val="0"/>
          <w:numId w:val="19"/>
        </w:numPr>
        <w:jc w:val="both"/>
        <w:rPr>
          <w:rFonts w:ascii="Tahoma" w:hAnsi="Tahoma" w:cs="Tahoma"/>
          <w:sz w:val="20"/>
          <w:szCs w:val="20"/>
        </w:rPr>
      </w:pPr>
      <w:r w:rsidRPr="00EA2109">
        <w:rPr>
          <w:rFonts w:ascii="Tahoma" w:hAnsi="Tahoma" w:cs="Tahoma"/>
          <w:sz w:val="20"/>
          <w:szCs w:val="20"/>
        </w:rPr>
        <w:t xml:space="preserve">Dodavatel poskytuje záruky </w:t>
      </w:r>
      <w:r w:rsidR="00F24417">
        <w:rPr>
          <w:rFonts w:ascii="Tahoma" w:hAnsi="Tahoma" w:cs="Tahoma"/>
          <w:sz w:val="20"/>
          <w:szCs w:val="20"/>
        </w:rPr>
        <w:t xml:space="preserve">na dílo </w:t>
      </w:r>
      <w:r w:rsidRPr="00EA2109">
        <w:rPr>
          <w:rFonts w:ascii="Tahoma" w:hAnsi="Tahoma" w:cs="Tahoma"/>
          <w:sz w:val="20"/>
          <w:szCs w:val="20"/>
        </w:rPr>
        <w:t xml:space="preserve">dle </w:t>
      </w:r>
      <w:r w:rsidR="00F24417">
        <w:rPr>
          <w:rFonts w:ascii="Tahoma" w:hAnsi="Tahoma" w:cs="Tahoma"/>
          <w:sz w:val="20"/>
          <w:szCs w:val="20"/>
        </w:rPr>
        <w:t>zákonných pravidel</w:t>
      </w:r>
      <w:r w:rsidRPr="00EA2109">
        <w:rPr>
          <w:rFonts w:ascii="Tahoma" w:hAnsi="Tahoma" w:cs="Tahoma"/>
          <w:sz w:val="20"/>
          <w:szCs w:val="20"/>
        </w:rPr>
        <w:t xml:space="preserve">. Záruční doba začíná plynout ode dne předání a převzetí dokončeného bezvadného díla. </w:t>
      </w:r>
    </w:p>
    <w:p w:rsidR="0046486E" w:rsidRDefault="0046486E" w:rsidP="0046486E">
      <w:pPr>
        <w:pStyle w:val="Bezmezer"/>
        <w:numPr>
          <w:ilvl w:val="0"/>
          <w:numId w:val="19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Odběratel je povinen zjištěné vady </w:t>
      </w:r>
      <w:r w:rsidR="00F24417">
        <w:rPr>
          <w:rFonts w:ascii="Tahoma" w:hAnsi="Tahoma" w:cs="Tahoma"/>
          <w:sz w:val="20"/>
          <w:szCs w:val="20"/>
        </w:rPr>
        <w:t xml:space="preserve">a skryté vady </w:t>
      </w:r>
      <w:r>
        <w:rPr>
          <w:rFonts w:ascii="Tahoma" w:hAnsi="Tahoma" w:cs="Tahoma"/>
          <w:sz w:val="20"/>
          <w:szCs w:val="20"/>
        </w:rPr>
        <w:t>bez zbyte</w:t>
      </w:r>
      <w:r w:rsidR="00F24417">
        <w:rPr>
          <w:rFonts w:ascii="Tahoma" w:hAnsi="Tahoma" w:cs="Tahoma"/>
          <w:sz w:val="20"/>
          <w:szCs w:val="20"/>
        </w:rPr>
        <w:t>čného odkladu uplatnit reklamací</w:t>
      </w:r>
      <w:r>
        <w:rPr>
          <w:rFonts w:ascii="Tahoma" w:hAnsi="Tahoma" w:cs="Tahoma"/>
          <w:sz w:val="20"/>
          <w:szCs w:val="20"/>
        </w:rPr>
        <w:t xml:space="preserve"> u dodavatele elektronickou formou (email) nebo písemnou</w:t>
      </w:r>
      <w:r w:rsidR="00F24417">
        <w:rPr>
          <w:rFonts w:ascii="Tahoma" w:hAnsi="Tahoma" w:cs="Tahoma"/>
          <w:sz w:val="20"/>
          <w:szCs w:val="20"/>
        </w:rPr>
        <w:t xml:space="preserve"> formou. V reklamaci je odběratel</w:t>
      </w:r>
      <w:r>
        <w:rPr>
          <w:rFonts w:ascii="Tahoma" w:hAnsi="Tahoma" w:cs="Tahoma"/>
          <w:sz w:val="20"/>
          <w:szCs w:val="20"/>
        </w:rPr>
        <w:t xml:space="preserve"> povinen vady popsat, popřípadě uvést jak se projevují.</w:t>
      </w:r>
    </w:p>
    <w:p w:rsidR="00123D8D" w:rsidRPr="004B7026" w:rsidRDefault="00123D8D" w:rsidP="004B7026">
      <w:pPr>
        <w:pStyle w:val="Bezmezer"/>
        <w:numPr>
          <w:ilvl w:val="0"/>
          <w:numId w:val="19"/>
        </w:numPr>
        <w:jc w:val="both"/>
        <w:rPr>
          <w:rFonts w:ascii="Tahoma" w:hAnsi="Tahoma" w:cs="Tahoma"/>
          <w:sz w:val="20"/>
          <w:szCs w:val="20"/>
        </w:rPr>
      </w:pPr>
      <w:r w:rsidRPr="004B7026">
        <w:rPr>
          <w:rFonts w:ascii="Tahoma" w:hAnsi="Tahoma" w:cs="Tahoma"/>
          <w:sz w:val="20"/>
          <w:szCs w:val="20"/>
        </w:rPr>
        <w:t xml:space="preserve">Dodavatel je zavázán odstranit na své náklady všechny vady, které se vyskytnou během záruční doby. </w:t>
      </w:r>
    </w:p>
    <w:p w:rsidR="000435F9" w:rsidRDefault="00F24417" w:rsidP="00F24417">
      <w:pPr>
        <w:pStyle w:val="Bezmezer"/>
        <w:numPr>
          <w:ilvl w:val="0"/>
          <w:numId w:val="19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Výše uvedené záruky</w:t>
      </w:r>
      <w:r w:rsidR="00123D8D" w:rsidRPr="004B7026">
        <w:rPr>
          <w:rFonts w:ascii="Tahoma" w:hAnsi="Tahoma" w:cs="Tahoma"/>
          <w:sz w:val="20"/>
          <w:szCs w:val="20"/>
        </w:rPr>
        <w:t xml:space="preserve"> nezahrnují závady plynoucí </w:t>
      </w:r>
      <w:r>
        <w:rPr>
          <w:rFonts w:ascii="Tahoma" w:hAnsi="Tahoma" w:cs="Tahoma"/>
          <w:sz w:val="20"/>
          <w:szCs w:val="20"/>
        </w:rPr>
        <w:t xml:space="preserve">z </w:t>
      </w:r>
      <w:r w:rsidR="00123D8D" w:rsidRPr="004B7026">
        <w:rPr>
          <w:rFonts w:ascii="Tahoma" w:hAnsi="Tahoma" w:cs="Tahoma"/>
          <w:sz w:val="20"/>
          <w:szCs w:val="20"/>
        </w:rPr>
        <w:t>běžného opotřebení ani závady vzniklé následky živelných pohrom.</w:t>
      </w:r>
    </w:p>
    <w:p w:rsidR="00F24417" w:rsidRPr="00F24417" w:rsidRDefault="00F24417" w:rsidP="00F24417">
      <w:pPr>
        <w:pStyle w:val="Bezmezer"/>
        <w:ind w:left="360"/>
        <w:jc w:val="both"/>
        <w:rPr>
          <w:rFonts w:ascii="Tahoma" w:hAnsi="Tahoma" w:cs="Tahoma"/>
          <w:sz w:val="20"/>
          <w:szCs w:val="20"/>
        </w:rPr>
      </w:pPr>
    </w:p>
    <w:p w:rsidR="00123D8D" w:rsidRDefault="00123D8D">
      <w:pPr>
        <w:autoSpaceDE w:val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IX. </w:t>
      </w:r>
    </w:p>
    <w:p w:rsidR="00123D8D" w:rsidRDefault="00123D8D">
      <w:pPr>
        <w:autoSpaceDE w:val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PORUŠENÍ SMLUVNÍCH POVINNOSTÍ – SMLUVNÍ SANKCE</w:t>
      </w:r>
    </w:p>
    <w:p w:rsidR="00123D8D" w:rsidRDefault="00123D8D">
      <w:pPr>
        <w:autoSpaceDE w:val="0"/>
        <w:rPr>
          <w:rFonts w:ascii="Tahoma" w:hAnsi="Tahoma" w:cs="Tahoma"/>
          <w:sz w:val="20"/>
          <w:szCs w:val="20"/>
        </w:rPr>
      </w:pPr>
    </w:p>
    <w:p w:rsidR="0077772B" w:rsidRPr="005A23E8" w:rsidRDefault="0077772B" w:rsidP="0077772B">
      <w:pPr>
        <w:pStyle w:val="Bezmezer"/>
        <w:numPr>
          <w:ilvl w:val="0"/>
          <w:numId w:val="20"/>
        </w:numPr>
        <w:jc w:val="both"/>
        <w:rPr>
          <w:rFonts w:ascii="Tahoma" w:hAnsi="Tahoma" w:cs="Tahoma"/>
          <w:sz w:val="20"/>
          <w:szCs w:val="20"/>
        </w:rPr>
      </w:pPr>
      <w:r w:rsidRPr="005A23E8">
        <w:rPr>
          <w:rFonts w:ascii="Tahoma" w:hAnsi="Tahoma" w:cs="Tahoma"/>
          <w:sz w:val="20"/>
          <w:szCs w:val="20"/>
        </w:rPr>
        <w:t>Sankce za nesplnění dohodnutých termínů</w:t>
      </w:r>
    </w:p>
    <w:p w:rsidR="0077772B" w:rsidRPr="00990C56" w:rsidRDefault="0077772B" w:rsidP="0077772B">
      <w:pPr>
        <w:pStyle w:val="Bezmezer"/>
        <w:numPr>
          <w:ilvl w:val="0"/>
          <w:numId w:val="21"/>
        </w:numPr>
        <w:jc w:val="both"/>
        <w:rPr>
          <w:rFonts w:ascii="Tahoma" w:hAnsi="Tahoma" w:cs="Tahoma"/>
          <w:sz w:val="20"/>
          <w:szCs w:val="20"/>
        </w:rPr>
      </w:pPr>
      <w:r w:rsidRPr="00990C56">
        <w:rPr>
          <w:rFonts w:ascii="Tahoma" w:hAnsi="Tahoma" w:cs="Tahoma"/>
          <w:sz w:val="20"/>
          <w:szCs w:val="20"/>
        </w:rPr>
        <w:t>Pokud bude dodavatel v prodlení proti termínu předání a převzetí díla sjednanému podle smlouvy o dílo, je povinen zaplatit odběrateli 500,- Kč za každý i započaty den prodlení.</w:t>
      </w:r>
    </w:p>
    <w:p w:rsidR="0077772B" w:rsidRPr="00990C56" w:rsidRDefault="0077772B" w:rsidP="0077772B">
      <w:pPr>
        <w:pStyle w:val="Bezmezer"/>
        <w:numPr>
          <w:ilvl w:val="0"/>
          <w:numId w:val="20"/>
        </w:numPr>
        <w:jc w:val="both"/>
        <w:rPr>
          <w:rFonts w:ascii="Tahoma" w:hAnsi="Tahoma" w:cs="Tahoma"/>
          <w:sz w:val="20"/>
          <w:szCs w:val="20"/>
        </w:rPr>
      </w:pPr>
      <w:r w:rsidRPr="00990C56">
        <w:rPr>
          <w:rFonts w:ascii="Tahoma" w:hAnsi="Tahoma" w:cs="Tahoma"/>
          <w:sz w:val="20"/>
          <w:szCs w:val="20"/>
        </w:rPr>
        <w:t>Sankce za neodstranění vad a nedodělků zjištěných při předání a převzetí díla</w:t>
      </w:r>
    </w:p>
    <w:p w:rsidR="0077772B" w:rsidRPr="00990C56" w:rsidRDefault="0077772B" w:rsidP="0077772B">
      <w:pPr>
        <w:pStyle w:val="Bezmezer"/>
        <w:numPr>
          <w:ilvl w:val="0"/>
          <w:numId w:val="21"/>
        </w:numPr>
        <w:jc w:val="both"/>
        <w:rPr>
          <w:rFonts w:ascii="Tahoma" w:hAnsi="Tahoma" w:cs="Tahoma"/>
          <w:sz w:val="20"/>
          <w:szCs w:val="20"/>
        </w:rPr>
      </w:pPr>
      <w:r w:rsidRPr="00990C56">
        <w:rPr>
          <w:rFonts w:ascii="Tahoma" w:hAnsi="Tahoma" w:cs="Tahoma"/>
          <w:sz w:val="20"/>
          <w:szCs w:val="20"/>
        </w:rPr>
        <w:t>Pokud dodavatel neodstraní nedodělky či vady uvedené v zápise o předání a převzetí díla v dohodnutém termínu, zaplatí odběrateli smluvní pokutu 500,- Kč za každý nedodělek či vadu, u nichž je v prodlení a za každý den prodlení.</w:t>
      </w:r>
    </w:p>
    <w:p w:rsidR="0077772B" w:rsidRPr="00990C56" w:rsidRDefault="0077772B" w:rsidP="0077772B">
      <w:pPr>
        <w:pStyle w:val="Bezmezer"/>
        <w:numPr>
          <w:ilvl w:val="0"/>
          <w:numId w:val="20"/>
        </w:numPr>
        <w:jc w:val="both"/>
        <w:rPr>
          <w:rFonts w:ascii="Tahoma" w:hAnsi="Tahoma" w:cs="Tahoma"/>
          <w:sz w:val="20"/>
          <w:szCs w:val="20"/>
        </w:rPr>
      </w:pPr>
      <w:r w:rsidRPr="00990C56">
        <w:rPr>
          <w:rFonts w:ascii="Tahoma" w:hAnsi="Tahoma" w:cs="Tahoma"/>
          <w:sz w:val="20"/>
          <w:szCs w:val="20"/>
        </w:rPr>
        <w:t>Sankce za nevyklizení staveniště</w:t>
      </w:r>
    </w:p>
    <w:p w:rsidR="0077772B" w:rsidRPr="00990C56" w:rsidRDefault="0077772B" w:rsidP="0077772B">
      <w:pPr>
        <w:pStyle w:val="Bezmezer"/>
        <w:numPr>
          <w:ilvl w:val="0"/>
          <w:numId w:val="21"/>
        </w:numPr>
        <w:jc w:val="both"/>
        <w:rPr>
          <w:rFonts w:ascii="Tahoma" w:hAnsi="Tahoma" w:cs="Tahoma"/>
          <w:sz w:val="20"/>
          <w:szCs w:val="20"/>
        </w:rPr>
      </w:pPr>
      <w:r w:rsidRPr="00990C56">
        <w:rPr>
          <w:rFonts w:ascii="Tahoma" w:hAnsi="Tahoma" w:cs="Tahoma"/>
          <w:sz w:val="20"/>
          <w:szCs w:val="20"/>
        </w:rPr>
        <w:t>Pokud dodavatel nevyklidí staveniště ve sjednaném termínu, je povinen zaplatit zadavateli smluvní pokutu 500,- Kč za každý i započatý den prodlení.</w:t>
      </w:r>
    </w:p>
    <w:p w:rsidR="0077772B" w:rsidRPr="00990C56" w:rsidRDefault="0077772B" w:rsidP="0077772B">
      <w:pPr>
        <w:pStyle w:val="Bezmezer"/>
        <w:numPr>
          <w:ilvl w:val="0"/>
          <w:numId w:val="21"/>
        </w:numPr>
        <w:jc w:val="both"/>
        <w:rPr>
          <w:rFonts w:ascii="Tahoma" w:hAnsi="Tahoma" w:cs="Tahoma"/>
          <w:sz w:val="20"/>
          <w:szCs w:val="20"/>
        </w:rPr>
      </w:pPr>
      <w:r w:rsidRPr="00990C56">
        <w:rPr>
          <w:rFonts w:ascii="Tahoma" w:hAnsi="Tahoma" w:cs="Tahoma"/>
          <w:sz w:val="20"/>
          <w:szCs w:val="20"/>
        </w:rPr>
        <w:t>Pokud dodavatel nevyklidí staveniště ani v termínu do patnácti dnů od termínu předání a převzetí díla, může zadavatel nechat staveniště vyklidit na náklady dodavatele.</w:t>
      </w:r>
    </w:p>
    <w:p w:rsidR="0077772B" w:rsidRPr="00990C56" w:rsidRDefault="0077772B" w:rsidP="0077772B">
      <w:pPr>
        <w:pStyle w:val="Bezmezer"/>
        <w:numPr>
          <w:ilvl w:val="0"/>
          <w:numId w:val="20"/>
        </w:numPr>
        <w:jc w:val="both"/>
        <w:rPr>
          <w:rFonts w:ascii="Tahoma" w:hAnsi="Tahoma" w:cs="Tahoma"/>
          <w:sz w:val="20"/>
          <w:szCs w:val="20"/>
        </w:rPr>
      </w:pPr>
      <w:r w:rsidRPr="00990C56">
        <w:rPr>
          <w:rFonts w:ascii="Tahoma" w:hAnsi="Tahoma" w:cs="Tahoma"/>
          <w:sz w:val="20"/>
          <w:szCs w:val="20"/>
        </w:rPr>
        <w:t>Úrok za prodlení s úhradou</w:t>
      </w:r>
    </w:p>
    <w:p w:rsidR="0077772B" w:rsidRPr="00990C56" w:rsidRDefault="0077772B" w:rsidP="0077772B">
      <w:pPr>
        <w:pStyle w:val="Bezmezer"/>
        <w:numPr>
          <w:ilvl w:val="0"/>
          <w:numId w:val="22"/>
        </w:numPr>
        <w:jc w:val="both"/>
        <w:rPr>
          <w:rFonts w:ascii="Tahoma" w:hAnsi="Tahoma" w:cs="Tahoma"/>
          <w:sz w:val="20"/>
          <w:szCs w:val="20"/>
        </w:rPr>
      </w:pPr>
      <w:r w:rsidRPr="00990C56">
        <w:rPr>
          <w:rFonts w:ascii="Tahoma" w:hAnsi="Tahoma" w:cs="Tahoma"/>
          <w:sz w:val="20"/>
          <w:szCs w:val="20"/>
        </w:rPr>
        <w:t xml:space="preserve">Pokud bude odběratel v prodlení s úhradou faktury proti sjednanému termínu, může dodavatel po odběrateli požadovat zaplacení úroku z prodlení ve výši 0,1% z dlužné částky za každý i započatý den prodlení, aniž by byla poškozena jeho další práva. </w:t>
      </w:r>
    </w:p>
    <w:p w:rsidR="00123D8D" w:rsidRPr="00990C56" w:rsidRDefault="00123D8D" w:rsidP="00005780">
      <w:pPr>
        <w:pStyle w:val="Bezmezer"/>
        <w:numPr>
          <w:ilvl w:val="0"/>
          <w:numId w:val="20"/>
        </w:numPr>
        <w:jc w:val="both"/>
        <w:rPr>
          <w:rFonts w:ascii="Tahoma" w:hAnsi="Tahoma" w:cs="Tahoma"/>
          <w:sz w:val="20"/>
          <w:szCs w:val="20"/>
        </w:rPr>
      </w:pPr>
      <w:r w:rsidRPr="00990C56">
        <w:rPr>
          <w:rFonts w:ascii="Tahoma" w:hAnsi="Tahoma" w:cs="Tahoma"/>
          <w:sz w:val="20"/>
          <w:szCs w:val="20"/>
        </w:rPr>
        <w:t>Způsob vyúčtování sankcí</w:t>
      </w:r>
    </w:p>
    <w:p w:rsidR="00123D8D" w:rsidRPr="005A23E8" w:rsidRDefault="00123D8D" w:rsidP="00005780">
      <w:pPr>
        <w:pStyle w:val="Bezmezer"/>
        <w:numPr>
          <w:ilvl w:val="0"/>
          <w:numId w:val="22"/>
        </w:numPr>
        <w:jc w:val="both"/>
        <w:rPr>
          <w:rFonts w:ascii="Tahoma" w:hAnsi="Tahoma" w:cs="Tahoma"/>
          <w:sz w:val="20"/>
          <w:szCs w:val="20"/>
        </w:rPr>
      </w:pPr>
      <w:r w:rsidRPr="00990C56">
        <w:rPr>
          <w:rFonts w:ascii="Tahoma" w:hAnsi="Tahoma" w:cs="Tahoma"/>
          <w:sz w:val="20"/>
          <w:szCs w:val="20"/>
        </w:rPr>
        <w:t>Sankci (smluvní pokutu, úrok</w:t>
      </w:r>
      <w:r w:rsidRPr="005A23E8">
        <w:rPr>
          <w:rFonts w:ascii="Tahoma" w:hAnsi="Tahoma" w:cs="Tahoma"/>
          <w:sz w:val="20"/>
          <w:szCs w:val="20"/>
        </w:rPr>
        <w:t xml:space="preserve"> z prodlení) může vyúčtovat oprávněná strana straně povinné. Ve vyúčtování musí být uvedeno to ustanovení smlouvy, které k vyúčtování sankce opravňuje a způsob výpočtu celkové výše sankce.</w:t>
      </w:r>
    </w:p>
    <w:p w:rsidR="00123D8D" w:rsidRPr="005A23E8" w:rsidRDefault="00123D8D" w:rsidP="00005780">
      <w:pPr>
        <w:pStyle w:val="Bezmezer"/>
        <w:numPr>
          <w:ilvl w:val="0"/>
          <w:numId w:val="22"/>
        </w:numPr>
        <w:jc w:val="both"/>
        <w:rPr>
          <w:rFonts w:ascii="Tahoma" w:hAnsi="Tahoma" w:cs="Tahoma"/>
          <w:sz w:val="20"/>
          <w:szCs w:val="20"/>
        </w:rPr>
      </w:pPr>
      <w:r w:rsidRPr="005A23E8">
        <w:rPr>
          <w:rFonts w:ascii="Tahoma" w:hAnsi="Tahoma" w:cs="Tahoma"/>
          <w:sz w:val="20"/>
          <w:szCs w:val="20"/>
        </w:rPr>
        <w:t>Strana povinná se musí k vyúčtování sankce vyjádřit nejpozději do deseti dnů ode dne jeho obdržení, jinak se má za to, že s vyúčtováním souhlasí. Vyjádřením se v tomto rozumí písemné stanovisko strany povinné.</w:t>
      </w:r>
    </w:p>
    <w:p w:rsidR="00123D8D" w:rsidRPr="005A23E8" w:rsidRDefault="00123D8D" w:rsidP="00005780">
      <w:pPr>
        <w:pStyle w:val="Bezmezer"/>
        <w:numPr>
          <w:ilvl w:val="0"/>
          <w:numId w:val="22"/>
        </w:numPr>
        <w:jc w:val="both"/>
        <w:rPr>
          <w:rFonts w:ascii="Tahoma" w:hAnsi="Tahoma" w:cs="Tahoma"/>
          <w:sz w:val="20"/>
          <w:szCs w:val="20"/>
        </w:rPr>
      </w:pPr>
      <w:r w:rsidRPr="005A23E8">
        <w:rPr>
          <w:rFonts w:ascii="Tahoma" w:hAnsi="Tahoma" w:cs="Tahoma"/>
          <w:sz w:val="20"/>
          <w:szCs w:val="20"/>
        </w:rPr>
        <w:t>Nesouhlasí-li strana povinná s vyúčtováním sankce je povinna písemně ve sjednané lhůtě sdělit oprávněné straně důvody, pro které vyúčtování sankce neuznává.</w:t>
      </w:r>
    </w:p>
    <w:p w:rsidR="00123D8D" w:rsidRPr="005A23E8" w:rsidRDefault="00123D8D" w:rsidP="00005780">
      <w:pPr>
        <w:pStyle w:val="Bezmezer"/>
        <w:numPr>
          <w:ilvl w:val="0"/>
          <w:numId w:val="22"/>
        </w:numPr>
        <w:jc w:val="both"/>
        <w:rPr>
          <w:rFonts w:ascii="Tahoma" w:hAnsi="Tahoma" w:cs="Tahoma"/>
          <w:sz w:val="20"/>
          <w:szCs w:val="20"/>
        </w:rPr>
      </w:pPr>
      <w:r w:rsidRPr="005A23E8">
        <w:rPr>
          <w:rFonts w:ascii="Tahoma" w:hAnsi="Tahoma" w:cs="Tahoma"/>
          <w:sz w:val="20"/>
          <w:szCs w:val="20"/>
        </w:rPr>
        <w:t>Sankci lze uplatnit nejpozději do dvanácti měsíců ode dne, kdy nárok na vyúčtování majetkové sankce vznikl. Uplynutím této lhůty nárok na zaplacení sankce nebo úroku z prodlení zaniká.</w:t>
      </w:r>
    </w:p>
    <w:p w:rsidR="00123D8D" w:rsidRPr="005A23E8" w:rsidRDefault="00123D8D" w:rsidP="00005780">
      <w:pPr>
        <w:pStyle w:val="Bezmezer"/>
        <w:numPr>
          <w:ilvl w:val="0"/>
          <w:numId w:val="20"/>
        </w:numPr>
        <w:jc w:val="both"/>
        <w:rPr>
          <w:rFonts w:ascii="Tahoma" w:hAnsi="Tahoma" w:cs="Tahoma"/>
          <w:sz w:val="20"/>
          <w:szCs w:val="20"/>
        </w:rPr>
      </w:pPr>
      <w:r w:rsidRPr="005A23E8">
        <w:rPr>
          <w:rFonts w:ascii="Tahoma" w:hAnsi="Tahoma" w:cs="Tahoma"/>
          <w:sz w:val="20"/>
          <w:szCs w:val="20"/>
        </w:rPr>
        <w:t>Lhůta splatnosti sankcí</w:t>
      </w:r>
    </w:p>
    <w:p w:rsidR="00123D8D" w:rsidRPr="005A23E8" w:rsidRDefault="00123D8D" w:rsidP="00005780">
      <w:pPr>
        <w:pStyle w:val="Bezmezer"/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r w:rsidRPr="005A23E8">
        <w:rPr>
          <w:rFonts w:ascii="Tahoma" w:hAnsi="Tahoma" w:cs="Tahoma"/>
          <w:sz w:val="20"/>
          <w:szCs w:val="20"/>
        </w:rPr>
        <w:t xml:space="preserve">Strana povinná je povinna uhradit vyúčtované sankce nejpozději do </w:t>
      </w:r>
      <w:r w:rsidR="00F24417">
        <w:rPr>
          <w:rFonts w:ascii="Tahoma" w:hAnsi="Tahoma" w:cs="Tahoma"/>
          <w:sz w:val="20"/>
          <w:szCs w:val="20"/>
        </w:rPr>
        <w:t>14</w:t>
      </w:r>
      <w:r w:rsidRPr="005A23E8">
        <w:rPr>
          <w:rFonts w:ascii="Tahoma" w:hAnsi="Tahoma" w:cs="Tahoma"/>
          <w:sz w:val="20"/>
          <w:szCs w:val="20"/>
        </w:rPr>
        <w:t xml:space="preserve"> dnů ode dne doručení příslušného vyúčtování.</w:t>
      </w:r>
    </w:p>
    <w:p w:rsidR="00123D8D" w:rsidRPr="005A23E8" w:rsidRDefault="00123D8D" w:rsidP="00005780">
      <w:pPr>
        <w:pStyle w:val="Bezmezer"/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r w:rsidRPr="005A23E8">
        <w:rPr>
          <w:rFonts w:ascii="Tahoma" w:hAnsi="Tahoma" w:cs="Tahoma"/>
          <w:sz w:val="20"/>
          <w:szCs w:val="20"/>
        </w:rPr>
        <w:t>Stejná lhůta se vztahuje i na úrok z prodlení.</w:t>
      </w:r>
    </w:p>
    <w:p w:rsidR="0077772B" w:rsidRDefault="0077772B" w:rsidP="00AD4C0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AD4C0A" w:rsidRDefault="00AD4C0A" w:rsidP="00AD4C0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X</w:t>
      </w:r>
      <w:r w:rsidRPr="00703A52">
        <w:rPr>
          <w:rFonts w:ascii="Tahoma" w:hAnsi="Tahoma" w:cs="Tahoma"/>
          <w:b/>
          <w:bCs/>
          <w:sz w:val="20"/>
          <w:szCs w:val="20"/>
        </w:rPr>
        <w:t>.</w:t>
      </w:r>
    </w:p>
    <w:p w:rsidR="00AD4C0A" w:rsidRDefault="00AD4C0A" w:rsidP="00AD4C0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03A52">
        <w:rPr>
          <w:rFonts w:ascii="Tahoma" w:hAnsi="Tahoma" w:cs="Tahoma"/>
          <w:b/>
          <w:bCs/>
          <w:sz w:val="20"/>
          <w:szCs w:val="20"/>
        </w:rPr>
        <w:t>ODSTOUPENÍ OD SMLOUVY</w:t>
      </w:r>
    </w:p>
    <w:p w:rsidR="00AD4C0A" w:rsidRPr="00703A52" w:rsidRDefault="00AD4C0A" w:rsidP="00AD4C0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AD4C0A" w:rsidRDefault="00AD4C0A" w:rsidP="00AD4C0A">
      <w:pPr>
        <w:pStyle w:val="Zkladntext"/>
        <w:numPr>
          <w:ilvl w:val="0"/>
          <w:numId w:val="26"/>
        </w:numPr>
        <w:suppressAutoHyphens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K ukončení smlouvy může dojít na základě písemné dohody. Smluvní strana může od smlouvy odstoupit při podstatném porušení povinnosti druhou smluvní stranou.</w:t>
      </w:r>
    </w:p>
    <w:p w:rsidR="00AD4C0A" w:rsidRPr="00524107" w:rsidRDefault="00AD4C0A" w:rsidP="00AD4C0A">
      <w:pPr>
        <w:pStyle w:val="Bezmezer"/>
        <w:numPr>
          <w:ilvl w:val="0"/>
          <w:numId w:val="26"/>
        </w:numPr>
        <w:jc w:val="both"/>
        <w:rPr>
          <w:rFonts w:ascii="Tahoma" w:hAnsi="Tahoma" w:cs="Tahoma"/>
          <w:sz w:val="20"/>
          <w:szCs w:val="20"/>
        </w:rPr>
      </w:pPr>
      <w:r w:rsidRPr="00524107">
        <w:rPr>
          <w:rFonts w:ascii="Tahoma" w:hAnsi="Tahoma" w:cs="Tahoma"/>
          <w:sz w:val="20"/>
          <w:szCs w:val="20"/>
        </w:rPr>
        <w:t xml:space="preserve">Pokud odběratel odstoupí od smlouvy z jiného důvodu nebo dojde - </w:t>
      </w:r>
      <w:proofErr w:type="spellStart"/>
      <w:r w:rsidRPr="00524107">
        <w:rPr>
          <w:rFonts w:ascii="Tahoma" w:hAnsi="Tahoma" w:cs="Tahoma"/>
          <w:sz w:val="20"/>
          <w:szCs w:val="20"/>
        </w:rPr>
        <w:t>li</w:t>
      </w:r>
      <w:proofErr w:type="spellEnd"/>
      <w:r w:rsidRPr="00524107">
        <w:rPr>
          <w:rFonts w:ascii="Tahoma" w:hAnsi="Tahoma" w:cs="Tahoma"/>
          <w:sz w:val="20"/>
          <w:szCs w:val="20"/>
        </w:rPr>
        <w:t xml:space="preserve"> k u</w:t>
      </w:r>
      <w:r w:rsidR="00F24417">
        <w:rPr>
          <w:rFonts w:ascii="Tahoma" w:hAnsi="Tahoma" w:cs="Tahoma"/>
          <w:sz w:val="20"/>
          <w:szCs w:val="20"/>
        </w:rPr>
        <w:t xml:space="preserve">končení smlouvy na základě </w:t>
      </w:r>
      <w:r w:rsidRPr="00524107">
        <w:rPr>
          <w:rFonts w:ascii="Tahoma" w:hAnsi="Tahoma" w:cs="Tahoma"/>
          <w:sz w:val="20"/>
          <w:szCs w:val="20"/>
        </w:rPr>
        <w:t>podstatného porušení povinností</w:t>
      </w:r>
      <w:r w:rsidR="00F24417">
        <w:rPr>
          <w:rFonts w:ascii="Tahoma" w:hAnsi="Tahoma" w:cs="Tahoma"/>
          <w:sz w:val="20"/>
          <w:szCs w:val="20"/>
        </w:rPr>
        <w:t xml:space="preserve"> odběratele</w:t>
      </w:r>
      <w:r w:rsidRPr="00524107">
        <w:rPr>
          <w:rFonts w:ascii="Tahoma" w:hAnsi="Tahoma" w:cs="Tahoma"/>
          <w:sz w:val="20"/>
          <w:szCs w:val="20"/>
        </w:rPr>
        <w:t>, bude povinen dodavateli uhradit náklady, které mu s realizací díla prokazatelně vznikly.</w:t>
      </w:r>
      <w:r w:rsidR="000F6965">
        <w:rPr>
          <w:rFonts w:ascii="Tahoma" w:hAnsi="Tahoma" w:cs="Tahoma"/>
          <w:sz w:val="20"/>
          <w:szCs w:val="20"/>
        </w:rPr>
        <w:t xml:space="preserve"> </w:t>
      </w:r>
      <w:r w:rsidR="00F24417">
        <w:rPr>
          <w:rFonts w:ascii="Tahoma" w:hAnsi="Tahoma" w:cs="Tahoma"/>
          <w:sz w:val="20"/>
          <w:szCs w:val="20"/>
        </w:rPr>
        <w:t>Současně pokud odstoupí dodavatel</w:t>
      </w:r>
      <w:r w:rsidR="00F24417" w:rsidRPr="00524107">
        <w:rPr>
          <w:rFonts w:ascii="Tahoma" w:hAnsi="Tahoma" w:cs="Tahoma"/>
          <w:sz w:val="20"/>
          <w:szCs w:val="20"/>
        </w:rPr>
        <w:t xml:space="preserve"> od smlouvy z jiného důvodu nebo dojde - </w:t>
      </w:r>
      <w:proofErr w:type="spellStart"/>
      <w:r w:rsidR="00F24417" w:rsidRPr="00524107">
        <w:rPr>
          <w:rFonts w:ascii="Tahoma" w:hAnsi="Tahoma" w:cs="Tahoma"/>
          <w:sz w:val="20"/>
          <w:szCs w:val="20"/>
        </w:rPr>
        <w:t>li</w:t>
      </w:r>
      <w:proofErr w:type="spellEnd"/>
      <w:r w:rsidR="00F24417" w:rsidRPr="00524107">
        <w:rPr>
          <w:rFonts w:ascii="Tahoma" w:hAnsi="Tahoma" w:cs="Tahoma"/>
          <w:sz w:val="20"/>
          <w:szCs w:val="20"/>
        </w:rPr>
        <w:t xml:space="preserve"> k u</w:t>
      </w:r>
      <w:r w:rsidR="00F24417">
        <w:rPr>
          <w:rFonts w:ascii="Tahoma" w:hAnsi="Tahoma" w:cs="Tahoma"/>
          <w:sz w:val="20"/>
          <w:szCs w:val="20"/>
        </w:rPr>
        <w:t xml:space="preserve">končení smlouvy na základě </w:t>
      </w:r>
      <w:r w:rsidR="00F24417" w:rsidRPr="00524107">
        <w:rPr>
          <w:rFonts w:ascii="Tahoma" w:hAnsi="Tahoma" w:cs="Tahoma"/>
          <w:sz w:val="20"/>
          <w:szCs w:val="20"/>
        </w:rPr>
        <w:t>podstatného porušení povinností</w:t>
      </w:r>
      <w:r w:rsidR="00F24417">
        <w:rPr>
          <w:rFonts w:ascii="Tahoma" w:hAnsi="Tahoma" w:cs="Tahoma"/>
          <w:sz w:val="20"/>
          <w:szCs w:val="20"/>
        </w:rPr>
        <w:t xml:space="preserve"> dodavatele, bude povinen odběrateli</w:t>
      </w:r>
      <w:r w:rsidR="00F24417" w:rsidRPr="00524107">
        <w:rPr>
          <w:rFonts w:ascii="Tahoma" w:hAnsi="Tahoma" w:cs="Tahoma"/>
          <w:sz w:val="20"/>
          <w:szCs w:val="20"/>
        </w:rPr>
        <w:t xml:space="preserve"> uhradit náklady, které mu s </w:t>
      </w:r>
      <w:r w:rsidR="00F24417">
        <w:rPr>
          <w:rFonts w:ascii="Tahoma" w:hAnsi="Tahoma" w:cs="Tahoma"/>
          <w:sz w:val="20"/>
          <w:szCs w:val="20"/>
        </w:rPr>
        <w:t>nedokončením</w:t>
      </w:r>
      <w:r w:rsidR="00F24417" w:rsidRPr="00524107">
        <w:rPr>
          <w:rFonts w:ascii="Tahoma" w:hAnsi="Tahoma" w:cs="Tahoma"/>
          <w:sz w:val="20"/>
          <w:szCs w:val="20"/>
        </w:rPr>
        <w:t xml:space="preserve"> díla prokazatelně vznikly</w:t>
      </w:r>
      <w:r w:rsidR="002D0471">
        <w:rPr>
          <w:rFonts w:ascii="Tahoma" w:hAnsi="Tahoma" w:cs="Tahoma"/>
          <w:sz w:val="20"/>
          <w:szCs w:val="20"/>
        </w:rPr>
        <w:t>.</w:t>
      </w:r>
    </w:p>
    <w:p w:rsidR="002175CB" w:rsidRDefault="002175CB">
      <w:pPr>
        <w:autoSpaceDE w:val="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123D8D" w:rsidRDefault="00123D8D">
      <w:pPr>
        <w:autoSpaceDE w:val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>X</w:t>
      </w:r>
      <w:r w:rsidR="00AD4C0A">
        <w:rPr>
          <w:rFonts w:ascii="Tahoma" w:hAnsi="Tahoma" w:cs="Tahoma"/>
          <w:b/>
          <w:bCs/>
          <w:sz w:val="20"/>
          <w:szCs w:val="20"/>
        </w:rPr>
        <w:t>I</w:t>
      </w:r>
      <w:r>
        <w:rPr>
          <w:rFonts w:ascii="Tahoma" w:hAnsi="Tahoma" w:cs="Tahoma"/>
          <w:b/>
          <w:bCs/>
          <w:sz w:val="20"/>
          <w:szCs w:val="20"/>
        </w:rPr>
        <w:t xml:space="preserve">. </w:t>
      </w:r>
    </w:p>
    <w:p w:rsidR="00123D8D" w:rsidRDefault="00123D8D">
      <w:pPr>
        <w:autoSpaceDE w:val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DALŠÍ SMLUVNÍ PODMÍNKY</w:t>
      </w:r>
    </w:p>
    <w:p w:rsidR="00123D8D" w:rsidRDefault="00123D8D">
      <w:pPr>
        <w:pStyle w:val="Zkladntext21"/>
        <w:autoSpaceDE/>
        <w:rPr>
          <w:rFonts w:ascii="Tahoma" w:hAnsi="Tahoma" w:cs="Tahoma"/>
        </w:rPr>
      </w:pPr>
    </w:p>
    <w:p w:rsidR="00123D8D" w:rsidRPr="002D0471" w:rsidRDefault="00123D8D" w:rsidP="002D0471">
      <w:pPr>
        <w:pStyle w:val="Bezmezer"/>
        <w:numPr>
          <w:ilvl w:val="0"/>
          <w:numId w:val="24"/>
        </w:numPr>
        <w:jc w:val="both"/>
        <w:rPr>
          <w:rFonts w:ascii="Tahoma" w:hAnsi="Tahoma" w:cs="Tahoma"/>
          <w:sz w:val="20"/>
          <w:szCs w:val="20"/>
        </w:rPr>
      </w:pPr>
      <w:r w:rsidRPr="002D0471">
        <w:rPr>
          <w:rFonts w:ascii="Tahoma" w:hAnsi="Tahoma" w:cs="Tahoma"/>
          <w:sz w:val="20"/>
          <w:szCs w:val="20"/>
        </w:rPr>
        <w:t xml:space="preserve">Stavební povolení a závěrečná kolaudace není předmětem plnění této smlouvy.  </w:t>
      </w:r>
    </w:p>
    <w:p w:rsidR="00AD4C0A" w:rsidRPr="00AD4C0A" w:rsidRDefault="002D0471" w:rsidP="00AD4C0A">
      <w:pPr>
        <w:pStyle w:val="Bezmezer"/>
        <w:numPr>
          <w:ilvl w:val="0"/>
          <w:numId w:val="24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Dodavatel</w:t>
      </w:r>
      <w:r w:rsidR="00AD4C0A" w:rsidRPr="004B78A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 w:rsidR="00AD4C0A" w:rsidRPr="004B78A8">
        <w:rPr>
          <w:rFonts w:ascii="Tahoma" w:hAnsi="Tahoma" w:cs="Tahoma"/>
          <w:sz w:val="20"/>
          <w:szCs w:val="20"/>
        </w:rPr>
        <w:t xml:space="preserve"> odběratel </w:t>
      </w:r>
      <w:r>
        <w:rPr>
          <w:rFonts w:ascii="Tahoma" w:hAnsi="Tahoma" w:cs="Tahoma"/>
          <w:sz w:val="20"/>
          <w:szCs w:val="20"/>
        </w:rPr>
        <w:t xml:space="preserve">se </w:t>
      </w:r>
      <w:r w:rsidR="00AD4C0A" w:rsidRPr="004B78A8">
        <w:rPr>
          <w:rFonts w:ascii="Tahoma" w:hAnsi="Tahoma" w:cs="Tahoma"/>
          <w:sz w:val="20"/>
          <w:szCs w:val="20"/>
        </w:rPr>
        <w:t xml:space="preserve">účastní </w:t>
      </w:r>
      <w:r>
        <w:rPr>
          <w:rFonts w:ascii="Tahoma" w:hAnsi="Tahoma" w:cs="Tahoma"/>
          <w:sz w:val="20"/>
          <w:szCs w:val="20"/>
        </w:rPr>
        <w:t xml:space="preserve">vzájemných </w:t>
      </w:r>
      <w:r w:rsidR="00AD4C0A" w:rsidRPr="004B78A8">
        <w:rPr>
          <w:rFonts w:ascii="Tahoma" w:hAnsi="Tahoma" w:cs="Tahoma"/>
          <w:sz w:val="20"/>
          <w:szCs w:val="20"/>
        </w:rPr>
        <w:t xml:space="preserve">porad před a v průběhu instalace díla a </w:t>
      </w:r>
      <w:r>
        <w:rPr>
          <w:rFonts w:ascii="Tahoma" w:hAnsi="Tahoma" w:cs="Tahoma"/>
          <w:sz w:val="20"/>
          <w:szCs w:val="20"/>
        </w:rPr>
        <w:t>vzájemně si poskytují</w:t>
      </w:r>
      <w:r w:rsidR="00AD4C0A" w:rsidRPr="004B78A8">
        <w:rPr>
          <w:rFonts w:ascii="Tahoma" w:hAnsi="Tahoma" w:cs="Tahoma"/>
          <w:sz w:val="20"/>
          <w:szCs w:val="20"/>
        </w:rPr>
        <w:t xml:space="preserve"> maximální součinnost k bezvadnému dokončení díla.</w:t>
      </w:r>
    </w:p>
    <w:p w:rsidR="002D0471" w:rsidRPr="002D0471" w:rsidRDefault="00123D8D" w:rsidP="002D0471">
      <w:pPr>
        <w:pStyle w:val="Bezmezer"/>
        <w:numPr>
          <w:ilvl w:val="0"/>
          <w:numId w:val="24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005780">
        <w:rPr>
          <w:rFonts w:ascii="Tahoma" w:hAnsi="Tahoma" w:cs="Tahoma"/>
          <w:sz w:val="20"/>
          <w:szCs w:val="20"/>
        </w:rPr>
        <w:t xml:space="preserve">Dodavatel si vymezuje nárok na přerušení montážní činnosti v situacích zaviněných vyšší mocí. </w:t>
      </w:r>
    </w:p>
    <w:p w:rsidR="002D0471" w:rsidRDefault="002D0471" w:rsidP="002D0471">
      <w:pPr>
        <w:pStyle w:val="Bezmezer"/>
        <w:ind w:left="1068" w:firstLine="348"/>
        <w:jc w:val="both"/>
        <w:rPr>
          <w:rFonts w:ascii="Tahoma" w:hAnsi="Tahoma" w:cs="Tahoma"/>
          <w:sz w:val="20"/>
          <w:szCs w:val="20"/>
        </w:rPr>
      </w:pPr>
    </w:p>
    <w:p w:rsidR="00123D8D" w:rsidRDefault="00123D8D" w:rsidP="002D0471">
      <w:pPr>
        <w:pStyle w:val="Bezmezer"/>
        <w:ind w:left="3900" w:firstLine="348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X</w:t>
      </w:r>
      <w:r w:rsidR="00AD4C0A">
        <w:rPr>
          <w:rFonts w:ascii="Tahoma" w:hAnsi="Tahoma" w:cs="Tahoma"/>
          <w:b/>
          <w:bCs/>
          <w:sz w:val="20"/>
          <w:szCs w:val="20"/>
        </w:rPr>
        <w:t>I</w:t>
      </w:r>
      <w:r>
        <w:rPr>
          <w:rFonts w:ascii="Tahoma" w:hAnsi="Tahoma" w:cs="Tahoma"/>
          <w:b/>
          <w:bCs/>
          <w:sz w:val="20"/>
          <w:szCs w:val="20"/>
        </w:rPr>
        <w:t xml:space="preserve">I. </w:t>
      </w:r>
    </w:p>
    <w:p w:rsidR="00123D8D" w:rsidRDefault="00123D8D">
      <w:pPr>
        <w:autoSpaceDE w:val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:rsidR="00123D8D" w:rsidRDefault="00123D8D" w:rsidP="00005780">
      <w:pPr>
        <w:autoSpaceDE w:val="0"/>
        <w:jc w:val="both"/>
        <w:rPr>
          <w:rFonts w:ascii="Tahoma" w:hAnsi="Tahoma" w:cs="Tahoma"/>
          <w:sz w:val="20"/>
          <w:szCs w:val="20"/>
        </w:rPr>
      </w:pPr>
    </w:p>
    <w:p w:rsidR="00123D8D" w:rsidRPr="00005780" w:rsidRDefault="00123D8D" w:rsidP="00005780">
      <w:pPr>
        <w:pStyle w:val="Bezmezer"/>
        <w:numPr>
          <w:ilvl w:val="0"/>
          <w:numId w:val="25"/>
        </w:numPr>
        <w:jc w:val="both"/>
        <w:rPr>
          <w:rFonts w:ascii="Tahoma" w:hAnsi="Tahoma" w:cs="Tahoma"/>
          <w:sz w:val="20"/>
          <w:szCs w:val="20"/>
        </w:rPr>
      </w:pPr>
      <w:r w:rsidRPr="00005780">
        <w:rPr>
          <w:rFonts w:ascii="Tahoma" w:hAnsi="Tahoma" w:cs="Tahoma"/>
          <w:sz w:val="20"/>
          <w:szCs w:val="20"/>
        </w:rPr>
        <w:t>Smlouva je vyhotovena ve dvou stejnopisech s platností originálu, z nichž každá smluvní strana obdrží jedno vyhotovení.</w:t>
      </w:r>
    </w:p>
    <w:p w:rsidR="00123D8D" w:rsidRPr="00005780" w:rsidRDefault="00123D8D" w:rsidP="00005780">
      <w:pPr>
        <w:pStyle w:val="Bezmezer"/>
        <w:numPr>
          <w:ilvl w:val="0"/>
          <w:numId w:val="25"/>
        </w:numPr>
        <w:jc w:val="both"/>
        <w:rPr>
          <w:rFonts w:ascii="Tahoma" w:hAnsi="Tahoma" w:cs="Tahoma"/>
          <w:sz w:val="20"/>
          <w:szCs w:val="20"/>
        </w:rPr>
      </w:pPr>
      <w:r w:rsidRPr="00005780">
        <w:rPr>
          <w:rFonts w:ascii="Tahoma" w:hAnsi="Tahoma" w:cs="Tahoma"/>
          <w:sz w:val="20"/>
          <w:szCs w:val="20"/>
        </w:rPr>
        <w:t>Vztahy mezi smluvními stranami, které nejsou výslovně upraveny v této smlouvě, budou řešeny pod</w:t>
      </w:r>
      <w:r w:rsidR="000B62BC">
        <w:rPr>
          <w:rFonts w:ascii="Tahoma" w:hAnsi="Tahoma" w:cs="Tahoma"/>
          <w:sz w:val="20"/>
          <w:szCs w:val="20"/>
        </w:rPr>
        <w:t>le ustanovení obchodního nebo</w:t>
      </w:r>
      <w:r w:rsidRPr="00005780">
        <w:rPr>
          <w:rFonts w:ascii="Tahoma" w:hAnsi="Tahoma" w:cs="Tahoma"/>
          <w:sz w:val="20"/>
          <w:szCs w:val="20"/>
        </w:rPr>
        <w:t xml:space="preserve"> občanského zákoníku.</w:t>
      </w:r>
    </w:p>
    <w:p w:rsidR="00123D8D" w:rsidRPr="00005780" w:rsidRDefault="00123D8D" w:rsidP="00005780">
      <w:pPr>
        <w:pStyle w:val="Bezmezer"/>
        <w:numPr>
          <w:ilvl w:val="0"/>
          <w:numId w:val="25"/>
        </w:numPr>
        <w:jc w:val="both"/>
        <w:rPr>
          <w:rFonts w:ascii="Tahoma" w:hAnsi="Tahoma" w:cs="Tahoma"/>
          <w:sz w:val="20"/>
          <w:szCs w:val="20"/>
        </w:rPr>
      </w:pPr>
      <w:r w:rsidRPr="00005780">
        <w:rPr>
          <w:rFonts w:ascii="Tahoma" w:hAnsi="Tahoma" w:cs="Tahoma"/>
          <w:sz w:val="20"/>
          <w:szCs w:val="20"/>
        </w:rPr>
        <w:t>Změny a dodatky mohou být provedeny jen se souhlasem smluvních stran a to písemnou formou</w:t>
      </w:r>
    </w:p>
    <w:p w:rsidR="00123D8D" w:rsidRPr="00005780" w:rsidRDefault="00123D8D" w:rsidP="00005780">
      <w:pPr>
        <w:pStyle w:val="Bezmezer"/>
        <w:numPr>
          <w:ilvl w:val="0"/>
          <w:numId w:val="25"/>
        </w:numPr>
        <w:jc w:val="both"/>
        <w:rPr>
          <w:rFonts w:ascii="Tahoma" w:hAnsi="Tahoma" w:cs="Tahoma"/>
          <w:sz w:val="20"/>
          <w:szCs w:val="20"/>
        </w:rPr>
      </w:pPr>
      <w:r w:rsidRPr="00005780">
        <w:rPr>
          <w:rFonts w:ascii="Tahoma" w:hAnsi="Tahoma" w:cs="Tahoma"/>
          <w:sz w:val="20"/>
          <w:szCs w:val="20"/>
        </w:rPr>
        <w:t>Smlouva nabývá platnost po podpisu smluvními stranami.</w:t>
      </w:r>
    </w:p>
    <w:p w:rsidR="00123D8D" w:rsidRDefault="00123D8D" w:rsidP="00005780">
      <w:pPr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AC1004" w:rsidRDefault="00AC1004" w:rsidP="00005780">
      <w:pPr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AC1004" w:rsidRDefault="00AC1004" w:rsidP="00005780">
      <w:pPr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AC1004" w:rsidRDefault="00AC1004" w:rsidP="00005780">
      <w:pPr>
        <w:autoSpaceDE w:val="0"/>
        <w:jc w:val="both"/>
        <w:rPr>
          <w:rFonts w:ascii="Tahoma" w:hAnsi="Tahoma" w:cs="Tahoma"/>
          <w:bCs/>
          <w:sz w:val="20"/>
          <w:szCs w:val="20"/>
        </w:rPr>
      </w:pPr>
      <w:r w:rsidRPr="00AC1004">
        <w:rPr>
          <w:rFonts w:ascii="Tahoma" w:hAnsi="Tahoma" w:cs="Tahoma"/>
          <w:bCs/>
          <w:sz w:val="20"/>
          <w:szCs w:val="20"/>
        </w:rPr>
        <w:t xml:space="preserve">Příloha č.1 </w:t>
      </w:r>
      <w:r>
        <w:rPr>
          <w:rFonts w:ascii="Tahoma" w:hAnsi="Tahoma" w:cs="Tahoma"/>
          <w:bCs/>
          <w:sz w:val="20"/>
          <w:szCs w:val="20"/>
        </w:rPr>
        <w:t>-</w:t>
      </w:r>
      <w:r w:rsidRPr="00AC1004">
        <w:rPr>
          <w:rFonts w:ascii="Tahoma" w:hAnsi="Tahoma" w:cs="Tahoma"/>
          <w:bCs/>
          <w:sz w:val="20"/>
          <w:szCs w:val="20"/>
        </w:rPr>
        <w:t xml:space="preserve"> Nabídka</w:t>
      </w:r>
    </w:p>
    <w:p w:rsidR="00AC1004" w:rsidRPr="00AC1004" w:rsidRDefault="00AC1004" w:rsidP="00005780">
      <w:pPr>
        <w:autoSpaceDE w:val="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Příloha č.2 - Dokumentace -</w:t>
      </w:r>
      <w:r w:rsidRPr="00AC1004">
        <w:rPr>
          <w:rFonts w:ascii="Arial" w:hAnsi="Arial" w:cs="Arial"/>
          <w:bCs/>
          <w:sz w:val="22"/>
          <w:szCs w:val="22"/>
        </w:rPr>
        <w:t xml:space="preserve"> </w:t>
      </w:r>
      <w:r w:rsidR="002175CB">
        <w:rPr>
          <w:rFonts w:ascii="Arial" w:hAnsi="Arial" w:cs="Arial"/>
          <w:bCs/>
          <w:sz w:val="22"/>
          <w:szCs w:val="22"/>
        </w:rPr>
        <w:t>výkres prostor</w:t>
      </w:r>
    </w:p>
    <w:p w:rsidR="00123D8D" w:rsidRDefault="00123D8D">
      <w:pPr>
        <w:autoSpaceDE w:val="0"/>
        <w:rPr>
          <w:rFonts w:ascii="Tahoma" w:hAnsi="Tahoma" w:cs="Tahoma"/>
          <w:b/>
          <w:bCs/>
          <w:sz w:val="20"/>
          <w:szCs w:val="20"/>
        </w:rPr>
      </w:pPr>
    </w:p>
    <w:p w:rsidR="00123D8D" w:rsidRDefault="00123D8D">
      <w:pPr>
        <w:autoSpaceDE w:val="0"/>
        <w:rPr>
          <w:rFonts w:ascii="Tahoma" w:hAnsi="Tahoma" w:cs="Tahoma"/>
          <w:b/>
          <w:bCs/>
          <w:sz w:val="20"/>
          <w:szCs w:val="20"/>
        </w:rPr>
      </w:pPr>
    </w:p>
    <w:p w:rsidR="00123D8D" w:rsidRDefault="00123D8D">
      <w:pPr>
        <w:autoSpaceDE w:val="0"/>
        <w:rPr>
          <w:rFonts w:ascii="Tahoma" w:hAnsi="Tahoma" w:cs="Tahoma"/>
          <w:b/>
          <w:bCs/>
          <w:sz w:val="20"/>
          <w:szCs w:val="20"/>
        </w:rPr>
      </w:pPr>
    </w:p>
    <w:p w:rsidR="002D0471" w:rsidRDefault="002D0471">
      <w:pPr>
        <w:autoSpaceDE w:val="0"/>
        <w:rPr>
          <w:rFonts w:ascii="Tahoma" w:hAnsi="Tahoma" w:cs="Tahoma"/>
          <w:b/>
          <w:bCs/>
          <w:sz w:val="20"/>
          <w:szCs w:val="20"/>
        </w:rPr>
      </w:pPr>
    </w:p>
    <w:p w:rsidR="002D0471" w:rsidRDefault="002D0471">
      <w:pPr>
        <w:autoSpaceDE w:val="0"/>
        <w:rPr>
          <w:rFonts w:ascii="Tahoma" w:hAnsi="Tahoma" w:cs="Tahoma"/>
          <w:b/>
          <w:bCs/>
          <w:sz w:val="20"/>
          <w:szCs w:val="20"/>
        </w:rPr>
      </w:pPr>
    </w:p>
    <w:p w:rsidR="00C317E3" w:rsidRDefault="00C317E3">
      <w:pPr>
        <w:autoSpaceDE w:val="0"/>
        <w:rPr>
          <w:rFonts w:ascii="Tahoma" w:hAnsi="Tahoma" w:cs="Tahoma"/>
          <w:b/>
          <w:bCs/>
          <w:sz w:val="20"/>
          <w:szCs w:val="20"/>
        </w:rPr>
      </w:pPr>
    </w:p>
    <w:p w:rsidR="00C317E3" w:rsidRDefault="00C317E3">
      <w:pPr>
        <w:autoSpaceDE w:val="0"/>
        <w:rPr>
          <w:rFonts w:ascii="Tahoma" w:hAnsi="Tahoma" w:cs="Tahoma"/>
          <w:b/>
          <w:bCs/>
          <w:sz w:val="20"/>
          <w:szCs w:val="20"/>
        </w:rPr>
      </w:pPr>
    </w:p>
    <w:p w:rsidR="00C317E3" w:rsidRDefault="00C317E3">
      <w:pPr>
        <w:autoSpaceDE w:val="0"/>
        <w:rPr>
          <w:rFonts w:ascii="Tahoma" w:hAnsi="Tahoma" w:cs="Tahoma"/>
          <w:b/>
          <w:bCs/>
          <w:sz w:val="20"/>
          <w:szCs w:val="20"/>
        </w:rPr>
      </w:pPr>
    </w:p>
    <w:p w:rsidR="00C317E3" w:rsidRDefault="00C317E3">
      <w:pPr>
        <w:autoSpaceDE w:val="0"/>
        <w:rPr>
          <w:rFonts w:ascii="Tahoma" w:hAnsi="Tahoma" w:cs="Tahoma"/>
          <w:b/>
          <w:bCs/>
          <w:sz w:val="20"/>
          <w:szCs w:val="20"/>
        </w:rPr>
      </w:pPr>
    </w:p>
    <w:p w:rsidR="00C317E3" w:rsidRDefault="00C317E3">
      <w:pPr>
        <w:autoSpaceDE w:val="0"/>
        <w:rPr>
          <w:rFonts w:ascii="Tahoma" w:hAnsi="Tahoma" w:cs="Tahoma"/>
          <w:b/>
          <w:bCs/>
          <w:sz w:val="20"/>
          <w:szCs w:val="20"/>
        </w:rPr>
      </w:pPr>
    </w:p>
    <w:p w:rsidR="00C317E3" w:rsidRDefault="00C317E3">
      <w:pPr>
        <w:autoSpaceDE w:val="0"/>
        <w:rPr>
          <w:rFonts w:ascii="Tahoma" w:hAnsi="Tahoma" w:cs="Tahoma"/>
          <w:b/>
          <w:bCs/>
          <w:sz w:val="20"/>
          <w:szCs w:val="20"/>
        </w:rPr>
      </w:pPr>
    </w:p>
    <w:p w:rsidR="00C317E3" w:rsidRDefault="00C317E3">
      <w:pPr>
        <w:autoSpaceDE w:val="0"/>
        <w:rPr>
          <w:rFonts w:ascii="Tahoma" w:hAnsi="Tahoma" w:cs="Tahoma"/>
          <w:b/>
          <w:bCs/>
          <w:sz w:val="20"/>
          <w:szCs w:val="20"/>
        </w:rPr>
      </w:pPr>
    </w:p>
    <w:p w:rsidR="00C317E3" w:rsidRDefault="00C317E3">
      <w:pPr>
        <w:autoSpaceDE w:val="0"/>
        <w:rPr>
          <w:rFonts w:ascii="Tahoma" w:hAnsi="Tahoma" w:cs="Tahoma"/>
          <w:b/>
          <w:bCs/>
          <w:sz w:val="20"/>
          <w:szCs w:val="20"/>
        </w:rPr>
      </w:pPr>
    </w:p>
    <w:p w:rsidR="002D0471" w:rsidRDefault="002D0471">
      <w:pPr>
        <w:autoSpaceDE w:val="0"/>
        <w:rPr>
          <w:rFonts w:ascii="Tahoma" w:hAnsi="Tahoma" w:cs="Tahoma"/>
          <w:b/>
          <w:bCs/>
          <w:sz w:val="20"/>
          <w:szCs w:val="20"/>
        </w:rPr>
      </w:pPr>
    </w:p>
    <w:p w:rsidR="00123D8D" w:rsidRDefault="00123D8D">
      <w:pPr>
        <w:autoSpaceDE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</w:t>
      </w:r>
      <w:r w:rsidR="005A52BC">
        <w:rPr>
          <w:rFonts w:ascii="Tahoma" w:hAnsi="Tahoma" w:cs="Tahoma"/>
          <w:b/>
          <w:bCs/>
          <w:sz w:val="20"/>
          <w:szCs w:val="20"/>
        </w:rPr>
        <w:t xml:space="preserve"> Chrudimi </w:t>
      </w:r>
      <w:r w:rsidR="000B62BC">
        <w:rPr>
          <w:rFonts w:ascii="Tahoma" w:hAnsi="Tahoma" w:cs="Tahoma"/>
          <w:b/>
          <w:bCs/>
          <w:sz w:val="20"/>
          <w:szCs w:val="20"/>
        </w:rPr>
        <w:t xml:space="preserve"> dne </w:t>
      </w:r>
      <w:r w:rsidR="009E71E5">
        <w:rPr>
          <w:rFonts w:ascii="Tahoma" w:hAnsi="Tahoma" w:cs="Tahoma"/>
          <w:b/>
          <w:bCs/>
          <w:sz w:val="20"/>
          <w:szCs w:val="20"/>
        </w:rPr>
        <w:t>17.2.</w:t>
      </w:r>
      <w:r w:rsidR="000B62BC">
        <w:rPr>
          <w:rFonts w:ascii="Tahoma" w:hAnsi="Tahoma" w:cs="Tahoma"/>
          <w:b/>
          <w:bCs/>
          <w:sz w:val="20"/>
          <w:szCs w:val="20"/>
        </w:rPr>
        <w:t>2023</w:t>
      </w:r>
      <w:r>
        <w:rPr>
          <w:rFonts w:ascii="Tahoma" w:hAnsi="Tahoma" w:cs="Tahoma"/>
          <w:b/>
          <w:bCs/>
          <w:sz w:val="20"/>
          <w:szCs w:val="20"/>
        </w:rPr>
        <w:t xml:space="preserve">                                        </w:t>
      </w:r>
      <w:r w:rsidR="005A52BC">
        <w:rPr>
          <w:rFonts w:ascii="Tahoma" w:hAnsi="Tahoma" w:cs="Tahoma"/>
          <w:b/>
          <w:bCs/>
          <w:sz w:val="20"/>
          <w:szCs w:val="20"/>
        </w:rPr>
        <w:t>V</w:t>
      </w:r>
      <w:r w:rsidR="00BE75A1">
        <w:rPr>
          <w:rFonts w:ascii="Tahoma" w:hAnsi="Tahoma" w:cs="Tahoma"/>
          <w:b/>
          <w:bCs/>
          <w:sz w:val="20"/>
          <w:szCs w:val="20"/>
        </w:rPr>
        <w:t> </w:t>
      </w:r>
      <w:r w:rsidR="00913D58">
        <w:rPr>
          <w:rFonts w:ascii="Tahoma" w:hAnsi="Tahoma" w:cs="Tahoma"/>
          <w:b/>
          <w:bCs/>
          <w:sz w:val="20"/>
          <w:szCs w:val="20"/>
        </w:rPr>
        <w:t>Hlinsku</w:t>
      </w:r>
      <w:r>
        <w:rPr>
          <w:rFonts w:ascii="Tahoma" w:hAnsi="Tahoma" w:cs="Tahoma"/>
          <w:b/>
          <w:bCs/>
          <w:sz w:val="20"/>
          <w:szCs w:val="20"/>
        </w:rPr>
        <w:t xml:space="preserve"> dne </w:t>
      </w:r>
      <w:r w:rsidR="000B62BC">
        <w:rPr>
          <w:rFonts w:ascii="Tahoma" w:hAnsi="Tahoma" w:cs="Tahoma"/>
          <w:b/>
          <w:bCs/>
          <w:sz w:val="20"/>
          <w:szCs w:val="20"/>
        </w:rPr>
        <w:t>15.2</w:t>
      </w:r>
      <w:r w:rsidR="00913D58">
        <w:rPr>
          <w:rFonts w:ascii="Tahoma" w:hAnsi="Tahoma" w:cs="Tahoma"/>
          <w:b/>
          <w:bCs/>
          <w:sz w:val="20"/>
          <w:szCs w:val="20"/>
        </w:rPr>
        <w:t>.</w:t>
      </w:r>
      <w:r w:rsidR="000B62BC">
        <w:rPr>
          <w:rFonts w:ascii="Tahoma" w:hAnsi="Tahoma" w:cs="Tahoma"/>
          <w:b/>
          <w:bCs/>
          <w:sz w:val="20"/>
          <w:szCs w:val="20"/>
        </w:rPr>
        <w:t>2023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123D8D" w:rsidRDefault="00123D8D">
      <w:pPr>
        <w:autoSpaceDE w:val="0"/>
        <w:rPr>
          <w:rFonts w:ascii="Tahoma" w:hAnsi="Tahoma" w:cs="Tahoma"/>
          <w:b/>
          <w:bCs/>
          <w:sz w:val="20"/>
          <w:szCs w:val="20"/>
        </w:rPr>
      </w:pPr>
    </w:p>
    <w:p w:rsidR="00123D8D" w:rsidRDefault="00123D8D">
      <w:pPr>
        <w:autoSpaceDE w:val="0"/>
        <w:rPr>
          <w:rFonts w:ascii="Tahoma" w:hAnsi="Tahoma" w:cs="Tahoma"/>
          <w:b/>
          <w:bCs/>
          <w:sz w:val="20"/>
          <w:szCs w:val="20"/>
        </w:rPr>
      </w:pPr>
    </w:p>
    <w:p w:rsidR="00123D8D" w:rsidRDefault="00123D8D">
      <w:pPr>
        <w:autoSpaceDE w:val="0"/>
        <w:rPr>
          <w:rFonts w:ascii="Tahoma" w:hAnsi="Tahoma" w:cs="Tahoma"/>
          <w:b/>
          <w:bCs/>
          <w:sz w:val="20"/>
          <w:szCs w:val="20"/>
        </w:rPr>
      </w:pPr>
    </w:p>
    <w:p w:rsidR="00123D8D" w:rsidRDefault="00123D8D">
      <w:pPr>
        <w:autoSpaceDE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  <w:t xml:space="preserve">       za odběratele: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  <w:t xml:space="preserve">   </w:t>
      </w:r>
      <w:r>
        <w:rPr>
          <w:rFonts w:ascii="Tahoma" w:hAnsi="Tahoma" w:cs="Tahoma"/>
          <w:b/>
          <w:bCs/>
          <w:sz w:val="20"/>
          <w:szCs w:val="20"/>
        </w:rPr>
        <w:tab/>
        <w:t xml:space="preserve">                               za dodavatele:</w:t>
      </w:r>
    </w:p>
    <w:p w:rsidR="00123D8D" w:rsidRDefault="00123D8D">
      <w:pPr>
        <w:autoSpaceDE w:val="0"/>
        <w:rPr>
          <w:rFonts w:ascii="Tahoma" w:hAnsi="Tahoma" w:cs="Tahoma"/>
          <w:b/>
          <w:bCs/>
          <w:sz w:val="20"/>
          <w:szCs w:val="20"/>
        </w:rPr>
      </w:pPr>
    </w:p>
    <w:p w:rsidR="00123D8D" w:rsidRDefault="00123D8D">
      <w:pPr>
        <w:autoSpaceDE w:val="0"/>
        <w:rPr>
          <w:rFonts w:ascii="Tahoma" w:hAnsi="Tahoma" w:cs="Tahoma"/>
          <w:b/>
          <w:bCs/>
          <w:sz w:val="20"/>
          <w:szCs w:val="20"/>
        </w:rPr>
      </w:pPr>
    </w:p>
    <w:p w:rsidR="00123D8D" w:rsidRDefault="00123D8D">
      <w:pPr>
        <w:autoSpaceDE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_______________________</w:t>
      </w:r>
      <w:r>
        <w:rPr>
          <w:rFonts w:ascii="Tahoma" w:hAnsi="Tahoma" w:cs="Tahoma"/>
          <w:sz w:val="20"/>
          <w:szCs w:val="20"/>
        </w:rPr>
        <w:tab/>
        <w:t xml:space="preserve">                       </w:t>
      </w:r>
      <w:r>
        <w:rPr>
          <w:rFonts w:ascii="Tahoma" w:hAnsi="Tahoma" w:cs="Tahoma"/>
          <w:sz w:val="20"/>
          <w:szCs w:val="20"/>
        </w:rPr>
        <w:tab/>
        <w:t>_______________________</w:t>
      </w:r>
    </w:p>
    <w:p w:rsidR="001F27AA" w:rsidRDefault="001F27AA">
      <w:pPr>
        <w:autoSpaceDE w:val="0"/>
      </w:pPr>
      <w:r>
        <w:rPr>
          <w:rFonts w:ascii="Tahoma" w:hAnsi="Tahoma" w:cs="Tahoma"/>
          <w:sz w:val="20"/>
          <w:szCs w:val="20"/>
        </w:rPr>
        <w:tab/>
      </w:r>
      <w:r w:rsidR="002D0471">
        <w:rPr>
          <w:rFonts w:ascii="Tahoma" w:hAnsi="Tahoma" w:cs="Tahoma"/>
          <w:sz w:val="20"/>
          <w:szCs w:val="20"/>
        </w:rPr>
        <w:t xml:space="preserve">   </w:t>
      </w:r>
      <w:r w:rsidR="00990C56">
        <w:rPr>
          <w:rFonts w:ascii="Tahoma" w:hAnsi="Tahoma" w:cs="Tahoma"/>
          <w:sz w:val="20"/>
          <w:szCs w:val="20"/>
        </w:rPr>
        <w:t>Mgr. Klára Habartova</w:t>
      </w:r>
      <w:r w:rsidR="002D0471" w:rsidRPr="006A3B98">
        <w:rPr>
          <w:rFonts w:ascii="Tahoma" w:hAnsi="Tahoma" w:cs="Tahoma"/>
          <w:sz w:val="20"/>
          <w:szCs w:val="20"/>
        </w:rPr>
        <w:t>, ředitelka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13D58">
        <w:rPr>
          <w:rFonts w:ascii="Tahoma" w:hAnsi="Tahoma" w:cs="Tahoma"/>
          <w:sz w:val="20"/>
          <w:szCs w:val="20"/>
        </w:rPr>
        <w:t>Pavel Říha</w:t>
      </w:r>
      <w:r w:rsidR="000B62BC">
        <w:rPr>
          <w:rFonts w:ascii="Tahoma" w:hAnsi="Tahoma" w:cs="Tahoma"/>
          <w:sz w:val="20"/>
          <w:szCs w:val="20"/>
        </w:rPr>
        <w:t>, majitel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2D0471">
        <w:rPr>
          <w:rFonts w:ascii="Tahoma" w:hAnsi="Tahoma" w:cs="Tahoma"/>
          <w:sz w:val="20"/>
          <w:szCs w:val="20"/>
        </w:rPr>
        <w:t xml:space="preserve">   </w:t>
      </w:r>
    </w:p>
    <w:sectPr w:rsidR="001F27AA">
      <w:footerReference w:type="default" r:id="rId8"/>
      <w:pgSz w:w="11906" w:h="16838"/>
      <w:pgMar w:top="1977" w:right="1418" w:bottom="1418" w:left="1418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735" w:rsidRDefault="00F07735">
      <w:r>
        <w:separator/>
      </w:r>
    </w:p>
  </w:endnote>
  <w:endnote w:type="continuationSeparator" w:id="0">
    <w:p w:rsidR="00F07735" w:rsidRDefault="00F07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D8D" w:rsidRDefault="00123D8D">
    <w:pPr>
      <w:pStyle w:val="Zpat"/>
      <w:jc w:val="center"/>
    </w:pPr>
  </w:p>
  <w:p w:rsidR="00123D8D" w:rsidRDefault="00123D8D">
    <w:pPr>
      <w:pStyle w:val="Zpat"/>
      <w:jc w:val="center"/>
    </w:pPr>
    <w:r>
      <w:rPr>
        <w:rFonts w:cs="Tahoma"/>
        <w:sz w:val="18"/>
        <w:szCs w:val="18"/>
      </w:rPr>
      <w:fldChar w:fldCharType="begin"/>
    </w:r>
    <w:r>
      <w:rPr>
        <w:rFonts w:cs="Tahoma"/>
        <w:sz w:val="18"/>
        <w:szCs w:val="18"/>
      </w:rPr>
      <w:instrText xml:space="preserve"> PAGE </w:instrText>
    </w:r>
    <w:r>
      <w:rPr>
        <w:rFonts w:cs="Tahoma"/>
        <w:sz w:val="18"/>
        <w:szCs w:val="18"/>
      </w:rPr>
      <w:fldChar w:fldCharType="separate"/>
    </w:r>
    <w:r w:rsidR="00403CAA">
      <w:rPr>
        <w:rFonts w:cs="Tahoma"/>
        <w:noProof/>
        <w:sz w:val="18"/>
        <w:szCs w:val="18"/>
      </w:rPr>
      <w:t>4</w:t>
    </w:r>
    <w:r>
      <w:rPr>
        <w:rFonts w:cs="Tahoma"/>
        <w:sz w:val="18"/>
        <w:szCs w:val="18"/>
      </w:rPr>
      <w:fldChar w:fldCharType="end"/>
    </w:r>
  </w:p>
  <w:p w:rsidR="00123D8D" w:rsidRDefault="00123D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735" w:rsidRDefault="00F07735">
      <w:r>
        <w:separator/>
      </w:r>
    </w:p>
  </w:footnote>
  <w:footnote w:type="continuationSeparator" w:id="0">
    <w:p w:rsidR="00F07735" w:rsidRDefault="00F07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9" w15:restartNumberingAfterBreak="0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</w:abstractNum>
  <w:abstractNum w:abstractNumId="11" w15:restartNumberingAfterBreak="0">
    <w:nsid w:val="0000000C"/>
    <w:multiLevelType w:val="single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2" w15:restartNumberingAfterBreak="0">
    <w:nsid w:val="021059FA"/>
    <w:multiLevelType w:val="hybridMultilevel"/>
    <w:tmpl w:val="42C853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3407A6"/>
    <w:multiLevelType w:val="hybridMultilevel"/>
    <w:tmpl w:val="26E43D5C"/>
    <w:lvl w:ilvl="0" w:tplc="0000000A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760795"/>
    <w:multiLevelType w:val="hybridMultilevel"/>
    <w:tmpl w:val="004CDBFE"/>
    <w:lvl w:ilvl="0" w:tplc="000000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C444C3"/>
    <w:multiLevelType w:val="hybridMultilevel"/>
    <w:tmpl w:val="820C9C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8A1806"/>
    <w:multiLevelType w:val="hybridMultilevel"/>
    <w:tmpl w:val="C4466E94"/>
    <w:lvl w:ilvl="0" w:tplc="000000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2D0B56"/>
    <w:multiLevelType w:val="hybridMultilevel"/>
    <w:tmpl w:val="16FE64E2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6467E44"/>
    <w:multiLevelType w:val="hybridMultilevel"/>
    <w:tmpl w:val="D7E28044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FFF0A31"/>
    <w:multiLevelType w:val="hybridMultilevel"/>
    <w:tmpl w:val="004CDBFE"/>
    <w:lvl w:ilvl="0" w:tplc="000000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D06838"/>
    <w:multiLevelType w:val="hybridMultilevel"/>
    <w:tmpl w:val="FDA424FC"/>
    <w:lvl w:ilvl="0" w:tplc="0000000A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791E8D"/>
    <w:multiLevelType w:val="hybridMultilevel"/>
    <w:tmpl w:val="AF1688E4"/>
    <w:lvl w:ilvl="0" w:tplc="000000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D402824">
      <w:numFmt w:val="bullet"/>
      <w:lvlText w:val=""/>
      <w:lvlJc w:val="left"/>
      <w:pPr>
        <w:ind w:left="1440" w:hanging="360"/>
      </w:pPr>
      <w:rPr>
        <w:rFonts w:ascii="Symbol" w:eastAsia="Arial" w:hAnsi="Symbol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D23B0"/>
    <w:multiLevelType w:val="hybridMultilevel"/>
    <w:tmpl w:val="4F642D00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9D651C7"/>
    <w:multiLevelType w:val="hybridMultilevel"/>
    <w:tmpl w:val="0F7A210C"/>
    <w:lvl w:ilvl="0" w:tplc="000000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7641F6"/>
    <w:multiLevelType w:val="hybridMultilevel"/>
    <w:tmpl w:val="AF6AE97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A4607B"/>
    <w:multiLevelType w:val="hybridMultilevel"/>
    <w:tmpl w:val="6306642E"/>
    <w:lvl w:ilvl="0" w:tplc="EFA638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F502D"/>
    <w:multiLevelType w:val="hybridMultilevel"/>
    <w:tmpl w:val="064A93F2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 w:numId="14">
    <w:abstractNumId w:val="20"/>
  </w:num>
  <w:num w:numId="15">
    <w:abstractNumId w:val="26"/>
  </w:num>
  <w:num w:numId="16">
    <w:abstractNumId w:val="12"/>
  </w:num>
  <w:num w:numId="17">
    <w:abstractNumId w:val="15"/>
  </w:num>
  <w:num w:numId="18">
    <w:abstractNumId w:val="21"/>
  </w:num>
  <w:num w:numId="19">
    <w:abstractNumId w:val="16"/>
  </w:num>
  <w:num w:numId="20">
    <w:abstractNumId w:val="19"/>
  </w:num>
  <w:num w:numId="21">
    <w:abstractNumId w:val="17"/>
  </w:num>
  <w:num w:numId="22">
    <w:abstractNumId w:val="18"/>
  </w:num>
  <w:num w:numId="23">
    <w:abstractNumId w:val="22"/>
  </w:num>
  <w:num w:numId="24">
    <w:abstractNumId w:val="14"/>
  </w:num>
  <w:num w:numId="25">
    <w:abstractNumId w:val="23"/>
  </w:num>
  <w:num w:numId="26">
    <w:abstractNumId w:val="24"/>
  </w:num>
  <w:num w:numId="27">
    <w:abstractNumId w:val="11"/>
    <w:lvlOverride w:ilvl="0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8EA"/>
    <w:rsid w:val="00005780"/>
    <w:rsid w:val="00005959"/>
    <w:rsid w:val="000435F9"/>
    <w:rsid w:val="0004524D"/>
    <w:rsid w:val="000910EF"/>
    <w:rsid w:val="000B32DF"/>
    <w:rsid w:val="000B62BC"/>
    <w:rsid w:val="000F6965"/>
    <w:rsid w:val="00123D8D"/>
    <w:rsid w:val="001346C8"/>
    <w:rsid w:val="00135717"/>
    <w:rsid w:val="001479F7"/>
    <w:rsid w:val="0017245D"/>
    <w:rsid w:val="00183E43"/>
    <w:rsid w:val="00186AA7"/>
    <w:rsid w:val="001A6361"/>
    <w:rsid w:val="001C6F59"/>
    <w:rsid w:val="001F27AA"/>
    <w:rsid w:val="0020273C"/>
    <w:rsid w:val="0020597D"/>
    <w:rsid w:val="00205EBB"/>
    <w:rsid w:val="002112A5"/>
    <w:rsid w:val="002175CB"/>
    <w:rsid w:val="0029092B"/>
    <w:rsid w:val="002C576D"/>
    <w:rsid w:val="002D0471"/>
    <w:rsid w:val="0032388C"/>
    <w:rsid w:val="00372EC2"/>
    <w:rsid w:val="00382655"/>
    <w:rsid w:val="00393785"/>
    <w:rsid w:val="003E3B24"/>
    <w:rsid w:val="004002D4"/>
    <w:rsid w:val="00403CAA"/>
    <w:rsid w:val="004203DF"/>
    <w:rsid w:val="00433721"/>
    <w:rsid w:val="0043777D"/>
    <w:rsid w:val="00444614"/>
    <w:rsid w:val="004501C4"/>
    <w:rsid w:val="00461075"/>
    <w:rsid w:val="0046486E"/>
    <w:rsid w:val="004A493A"/>
    <w:rsid w:val="004B7026"/>
    <w:rsid w:val="004C0F78"/>
    <w:rsid w:val="00520165"/>
    <w:rsid w:val="005700C8"/>
    <w:rsid w:val="005A23E8"/>
    <w:rsid w:val="005A52BC"/>
    <w:rsid w:val="005C3E97"/>
    <w:rsid w:val="005C4B02"/>
    <w:rsid w:val="00602454"/>
    <w:rsid w:val="006141C8"/>
    <w:rsid w:val="006338EA"/>
    <w:rsid w:val="006358CE"/>
    <w:rsid w:val="006A3B98"/>
    <w:rsid w:val="00703987"/>
    <w:rsid w:val="00710032"/>
    <w:rsid w:val="0071495B"/>
    <w:rsid w:val="007169BE"/>
    <w:rsid w:val="00755A08"/>
    <w:rsid w:val="0077772B"/>
    <w:rsid w:val="00785520"/>
    <w:rsid w:val="007E5E54"/>
    <w:rsid w:val="007F19F0"/>
    <w:rsid w:val="00812CC1"/>
    <w:rsid w:val="00867FB3"/>
    <w:rsid w:val="008747F1"/>
    <w:rsid w:val="008D760C"/>
    <w:rsid w:val="008E15BC"/>
    <w:rsid w:val="008E20AF"/>
    <w:rsid w:val="00913D58"/>
    <w:rsid w:val="009724A3"/>
    <w:rsid w:val="00980C17"/>
    <w:rsid w:val="0098490F"/>
    <w:rsid w:val="00990C56"/>
    <w:rsid w:val="009C6D21"/>
    <w:rsid w:val="009E709E"/>
    <w:rsid w:val="009E71E5"/>
    <w:rsid w:val="009F724C"/>
    <w:rsid w:val="00A0279C"/>
    <w:rsid w:val="00A1070E"/>
    <w:rsid w:val="00A21650"/>
    <w:rsid w:val="00AA7972"/>
    <w:rsid w:val="00AC0E70"/>
    <w:rsid w:val="00AC1004"/>
    <w:rsid w:val="00AD2F94"/>
    <w:rsid w:val="00AD4C0A"/>
    <w:rsid w:val="00AE4BA7"/>
    <w:rsid w:val="00AF21B1"/>
    <w:rsid w:val="00B44423"/>
    <w:rsid w:val="00B5378C"/>
    <w:rsid w:val="00B84F47"/>
    <w:rsid w:val="00B866B4"/>
    <w:rsid w:val="00B9338C"/>
    <w:rsid w:val="00BE75A1"/>
    <w:rsid w:val="00C03983"/>
    <w:rsid w:val="00C06AEC"/>
    <w:rsid w:val="00C169AF"/>
    <w:rsid w:val="00C30CC3"/>
    <w:rsid w:val="00C313CE"/>
    <w:rsid w:val="00C317E3"/>
    <w:rsid w:val="00C72DD7"/>
    <w:rsid w:val="00CA52AB"/>
    <w:rsid w:val="00CB4F99"/>
    <w:rsid w:val="00D2767B"/>
    <w:rsid w:val="00D418DB"/>
    <w:rsid w:val="00D83959"/>
    <w:rsid w:val="00DB12B4"/>
    <w:rsid w:val="00E40CEB"/>
    <w:rsid w:val="00E701AB"/>
    <w:rsid w:val="00E87115"/>
    <w:rsid w:val="00EB50F3"/>
    <w:rsid w:val="00EC6A52"/>
    <w:rsid w:val="00F00F88"/>
    <w:rsid w:val="00F07735"/>
    <w:rsid w:val="00F1719F"/>
    <w:rsid w:val="00F225D5"/>
    <w:rsid w:val="00F24417"/>
    <w:rsid w:val="00F30E42"/>
    <w:rsid w:val="00F81FBF"/>
    <w:rsid w:val="00FC64DB"/>
    <w:rsid w:val="00FD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4CD62036-AE15-427B-A3F0-3A00E81F5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autoSpaceDE w:val="0"/>
      <w:ind w:left="0" w:right="2880" w:firstLine="0"/>
      <w:outlineLvl w:val="0"/>
    </w:pPr>
    <w:rPr>
      <w:rFonts w:ascii="Arial" w:hAnsi="Arial" w:cs="Arial"/>
      <w:b/>
      <w:bCs/>
      <w:sz w:val="36"/>
      <w:szCs w:val="36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autoSpaceDE w:val="0"/>
      <w:spacing w:line="240" w:lineRule="atLeast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Arial" w:eastAsia="Times New Roman" w:hAnsi="Arial" w:cs="Aria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10z0">
    <w:name w:val="WW8Num10z0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Standardnpsmoodstavce1">
    <w:name w:val="Standardní písmo odstavce1"/>
  </w:style>
  <w:style w:type="character" w:customStyle="1" w:styleId="ZkladntextChar">
    <w:name w:val="Základní text Char"/>
    <w:rPr>
      <w:rFonts w:ascii="Arial" w:hAnsi="Arial" w:cs="Arial"/>
    </w:rPr>
  </w:style>
  <w:style w:type="character" w:customStyle="1" w:styleId="ZpatChar">
    <w:name w:val="Zápatí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pPr>
      <w:autoSpaceDE w:val="0"/>
      <w:spacing w:line="240" w:lineRule="atLeast"/>
    </w:pPr>
    <w:rPr>
      <w:rFonts w:ascii="Arial" w:hAnsi="Arial" w:cs="Arial"/>
      <w:sz w:val="20"/>
      <w:szCs w:val="20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Zkladntext21">
    <w:name w:val="Základní text 21"/>
    <w:basedOn w:val="Normln"/>
    <w:pPr>
      <w:autoSpaceDE w:val="0"/>
      <w:jc w:val="both"/>
    </w:pPr>
    <w:rPr>
      <w:rFonts w:ascii="Arial" w:hAnsi="Arial" w:cs="Arial"/>
      <w:sz w:val="20"/>
      <w:szCs w:val="20"/>
    </w:rPr>
  </w:style>
  <w:style w:type="paragraph" w:customStyle="1" w:styleId="Zkladntextodsazen21">
    <w:name w:val="Základní text odsazený 21"/>
    <w:basedOn w:val="Normln"/>
    <w:pPr>
      <w:ind w:left="360"/>
      <w:jc w:val="both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Zkladntextodsazen31">
    <w:name w:val="Základní text odsazený 31"/>
    <w:basedOn w:val="Normln"/>
    <w:pPr>
      <w:overflowPunct w:val="0"/>
      <w:autoSpaceDE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customStyle="1" w:styleId="Zkladntext22">
    <w:name w:val="Základní text 22"/>
    <w:basedOn w:val="Normln"/>
    <w:pPr>
      <w:overflowPunct w:val="0"/>
      <w:autoSpaceDE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pPr>
      <w:suppressAutoHyphens/>
    </w:pPr>
    <w:rPr>
      <w:rFonts w:eastAsia="Arial"/>
      <w:sz w:val="24"/>
      <w:szCs w:val="24"/>
      <w:lang w:eastAsia="ar-SA"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Normln0">
    <w:name w:val="Normální~"/>
    <w:basedOn w:val="Normln"/>
    <w:rsid w:val="0020273C"/>
    <w:pPr>
      <w:widowControl w:val="0"/>
      <w:suppressAutoHyphens w:val="0"/>
      <w:spacing w:line="288" w:lineRule="auto"/>
    </w:pPr>
    <w:rPr>
      <w:szCs w:val="20"/>
      <w:lang w:eastAsia="cs-CZ"/>
    </w:rPr>
  </w:style>
  <w:style w:type="character" w:styleId="Hypertextovodkaz">
    <w:name w:val="Hyperlink"/>
    <w:uiPriority w:val="99"/>
    <w:semiHidden/>
    <w:unhideWhenUsed/>
    <w:rsid w:val="0046486E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4B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C4B02"/>
    <w:rPr>
      <w:rFonts w:ascii="Segoe UI" w:hAnsi="Segoe UI" w:cs="Segoe UI"/>
      <w:sz w:val="18"/>
      <w:szCs w:val="18"/>
      <w:lang w:eastAsia="ar-SA"/>
    </w:rPr>
  </w:style>
  <w:style w:type="character" w:customStyle="1" w:styleId="ZhlavChar">
    <w:name w:val="Záhlaví Char"/>
    <w:link w:val="Zhlav"/>
    <w:uiPriority w:val="99"/>
    <w:rsid w:val="009C6D2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3575A-D3FD-4F7B-9F12-218EEE872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1360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LENOVO CUSTOMER</Company>
  <LinksUpToDate>false</LinksUpToDate>
  <CharactersWithSpaces>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lubos</dc:creator>
  <cp:keywords/>
  <cp:lastModifiedBy>Monika Lacinová</cp:lastModifiedBy>
  <cp:revision>4</cp:revision>
  <cp:lastPrinted>2021-10-25T13:34:00Z</cp:lastPrinted>
  <dcterms:created xsi:type="dcterms:W3CDTF">2023-02-23T11:42:00Z</dcterms:created>
  <dcterms:modified xsi:type="dcterms:W3CDTF">2023-02-24T07:20:00Z</dcterms:modified>
</cp:coreProperties>
</file>