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C4" w:rsidRDefault="00C21E61">
      <w:pPr>
        <w:pStyle w:val="Heading110"/>
        <w:keepNext/>
        <w:keepLines/>
        <w:framePr w:w="1454" w:h="672" w:wrap="none" w:hAnchor="page" w:x="2186" w:y="169"/>
      </w:pPr>
      <w:bookmarkStart w:id="0" w:name="bookmark2"/>
      <w:r>
        <w:t>MĚSTO</w:t>
      </w:r>
      <w:bookmarkEnd w:id="0"/>
    </w:p>
    <w:p w:rsidR="00FD53C4" w:rsidRDefault="00C21E61">
      <w:pPr>
        <w:pStyle w:val="Heading110"/>
        <w:keepNext/>
        <w:keepLines/>
        <w:framePr w:w="1454" w:h="672" w:wrap="none" w:hAnchor="page" w:x="2186" w:y="169"/>
      </w:pPr>
      <w:bookmarkStart w:id="1" w:name="bookmark0"/>
      <w:bookmarkStart w:id="2" w:name="bookmark1"/>
      <w:bookmarkStart w:id="3" w:name="bookmark3"/>
      <w:r>
        <w:t>KROMĚŘÍŽ</w:t>
      </w:r>
      <w:bookmarkEnd w:id="1"/>
      <w:bookmarkEnd w:id="2"/>
      <w:bookmarkEnd w:id="3"/>
    </w:p>
    <w:p w:rsidR="00FD53C4" w:rsidRDefault="00C21E61">
      <w:pPr>
        <w:pStyle w:val="Heading310"/>
        <w:keepNext/>
        <w:keepLines/>
        <w:framePr w:w="2170" w:h="792" w:wrap="none" w:hAnchor="page" w:x="5609" w:y="1"/>
      </w:pPr>
      <w:bookmarkStart w:id="4" w:name="bookmark4"/>
      <w:bookmarkStart w:id="5" w:name="bookmark5"/>
      <w:bookmarkStart w:id="6" w:name="bookmark6"/>
      <w:r>
        <w:t>Městský úřad Kroměříž</w:t>
      </w:r>
      <w:bookmarkEnd w:id="4"/>
      <w:bookmarkEnd w:id="5"/>
      <w:bookmarkEnd w:id="6"/>
    </w:p>
    <w:p w:rsidR="00FD53C4" w:rsidRDefault="00C21E61">
      <w:pPr>
        <w:pStyle w:val="Bodytext10"/>
        <w:framePr w:w="2170" w:h="792" w:wrap="none" w:hAnchor="page" w:x="5609" w:y="1"/>
      </w:pPr>
      <w:r>
        <w:t>Velké náměstí 115</w:t>
      </w:r>
    </w:p>
    <w:p w:rsidR="00FD53C4" w:rsidRDefault="00C21E61">
      <w:pPr>
        <w:pStyle w:val="Bodytext10"/>
        <w:framePr w:w="2170" w:h="792" w:wrap="none" w:hAnchor="page" w:x="5609" w:y="1"/>
      </w:pPr>
      <w:r>
        <w:t>767 01 Kroměříž</w:t>
      </w:r>
    </w:p>
    <w:p w:rsidR="00FD53C4" w:rsidRDefault="00C21E61">
      <w:pPr>
        <w:pStyle w:val="Bodytext10"/>
        <w:framePr w:w="1747" w:h="792" w:wrap="none" w:hAnchor="page" w:x="8647" w:y="6"/>
        <w:spacing w:after="80"/>
      </w:pPr>
      <w:r>
        <w:t>tel.+420 573 321 111</w:t>
      </w:r>
    </w:p>
    <w:p w:rsidR="00FD53C4" w:rsidRDefault="00C21E61">
      <w:pPr>
        <w:pStyle w:val="Bodytext10"/>
        <w:framePr w:w="1747" w:h="792" w:wrap="none" w:hAnchor="page" w:x="8647" w:y="6"/>
        <w:spacing w:after="80"/>
      </w:pPr>
      <w:r>
        <w:t>fax+420 573 331 481</w:t>
      </w:r>
    </w:p>
    <w:p w:rsidR="00FD53C4" w:rsidRDefault="00BD2B19">
      <w:pPr>
        <w:pStyle w:val="Bodytext10"/>
        <w:framePr w:w="1747" w:h="792" w:wrap="none" w:hAnchor="page" w:x="8647" w:y="6"/>
        <w:spacing w:after="80"/>
      </w:pPr>
      <w:hyperlink r:id="rId7" w:history="1">
        <w:r w:rsidR="00C21E61">
          <w:rPr>
            <w:lang w:val="en-US" w:eastAsia="en-US" w:bidi="en-US"/>
          </w:rPr>
          <w:t>www.mesto-kromeriz.cz</w:t>
        </w:r>
      </w:hyperlink>
    </w:p>
    <w:p w:rsidR="00FD53C4" w:rsidRDefault="00C21E61">
      <w:pPr>
        <w:pStyle w:val="Heading310"/>
        <w:keepNext/>
        <w:keepLines/>
        <w:framePr w:w="1339" w:h="250" w:wrap="none" w:hAnchor="page" w:x="3199" w:y="1705"/>
        <w:spacing w:after="0"/>
      </w:pPr>
      <w:bookmarkStart w:id="7" w:name="bookmark7"/>
      <w:bookmarkStart w:id="8" w:name="bookmark8"/>
      <w:bookmarkStart w:id="9" w:name="bookmark9"/>
      <w:r>
        <w:t>Odbor investic</w:t>
      </w:r>
      <w:bookmarkEnd w:id="7"/>
      <w:bookmarkEnd w:id="8"/>
      <w:bookmarkEnd w:id="9"/>
    </w:p>
    <w:p w:rsidR="00FD53C4" w:rsidRDefault="00C21E61">
      <w:pPr>
        <w:pStyle w:val="Heading310"/>
        <w:keepNext/>
        <w:keepLines/>
        <w:framePr w:w="1704" w:h="1406" w:wrap="none" w:hAnchor="page" w:x="6449" w:y="1091"/>
      </w:pPr>
      <w:bookmarkStart w:id="10" w:name="bookmark10"/>
      <w:bookmarkStart w:id="11" w:name="bookmark11"/>
      <w:bookmarkStart w:id="12" w:name="bookmark12"/>
      <w:r>
        <w:t xml:space="preserve">Ing. Eduard </w:t>
      </w:r>
      <w:proofErr w:type="spellStart"/>
      <w:r>
        <w:rPr>
          <w:lang w:val="en-US" w:eastAsia="en-US" w:bidi="en-US"/>
        </w:rPr>
        <w:t>Šober</w:t>
      </w:r>
      <w:bookmarkEnd w:id="10"/>
      <w:bookmarkEnd w:id="11"/>
      <w:bookmarkEnd w:id="12"/>
      <w:proofErr w:type="spellEnd"/>
    </w:p>
    <w:p w:rsidR="00C21E61" w:rsidRDefault="00C21E61">
      <w:pPr>
        <w:pStyle w:val="Bodytext10"/>
        <w:framePr w:w="1704" w:h="1406" w:wrap="none" w:hAnchor="page" w:x="6449" w:y="1091"/>
        <w:spacing w:after="100"/>
      </w:pPr>
      <w:proofErr w:type="spellStart"/>
      <w:r>
        <w:t>xxx</w:t>
      </w:r>
      <w:proofErr w:type="spellEnd"/>
    </w:p>
    <w:p w:rsidR="00FD53C4" w:rsidRDefault="00C21E61">
      <w:pPr>
        <w:pStyle w:val="Bodytext10"/>
        <w:framePr w:w="1704" w:h="1406" w:wrap="none" w:hAnchor="page" w:x="6449" w:y="1091"/>
        <w:spacing w:after="100"/>
      </w:pPr>
      <w:proofErr w:type="spellStart"/>
      <w:r>
        <w:t>xxx</w:t>
      </w:r>
      <w:proofErr w:type="spellEnd"/>
    </w:p>
    <w:p w:rsidR="00FD53C4" w:rsidRDefault="00C21E61">
      <w:pPr>
        <w:pStyle w:val="Bodytext10"/>
        <w:framePr w:w="1704" w:h="1406" w:wrap="none" w:hAnchor="page" w:x="6449" w:y="1091"/>
        <w:tabs>
          <w:tab w:val="left" w:pos="590"/>
        </w:tabs>
      </w:pPr>
      <w:r>
        <w:t>1Č:</w:t>
      </w:r>
      <w:r>
        <w:tab/>
        <w:t>12303518</w:t>
      </w:r>
    </w:p>
    <w:p w:rsidR="00FD53C4" w:rsidRDefault="00C21E61">
      <w:pPr>
        <w:pStyle w:val="Bodytext10"/>
        <w:framePr w:w="1704" w:h="1406" w:wrap="none" w:hAnchor="page" w:x="6449" w:y="1091"/>
      </w:pPr>
      <w:r>
        <w:t xml:space="preserve">DIČ: </w:t>
      </w:r>
      <w:proofErr w:type="spellStart"/>
      <w:r w:rsidR="00266C47">
        <w:t>xxx</w:t>
      </w:r>
      <w:proofErr w:type="spellEnd"/>
    </w:p>
    <w:p w:rsidR="00FD53C4" w:rsidRDefault="00C21E61">
      <w:pPr>
        <w:pStyle w:val="Bodytext10"/>
        <w:framePr w:w="2141" w:h="485" w:wrap="none" w:hAnchor="page" w:x="1625" w:y="2814"/>
      </w:pPr>
      <w:r>
        <w:t>Váš dopis značky / ze dne</w:t>
      </w:r>
    </w:p>
    <w:p w:rsidR="00FD53C4" w:rsidRDefault="00C21E61">
      <w:pPr>
        <w:pStyle w:val="Bodytext10"/>
        <w:framePr w:w="2141" w:h="485" w:wrap="none" w:hAnchor="page" w:x="1625" w:y="2814"/>
        <w:spacing w:after="0"/>
        <w:jc w:val="right"/>
      </w:pPr>
      <w:r>
        <w:t>/ 0.0.0000</w:t>
      </w:r>
    </w:p>
    <w:p w:rsidR="00FD53C4" w:rsidRDefault="00C21E61">
      <w:pPr>
        <w:pStyle w:val="Bodytext10"/>
        <w:framePr w:w="1910" w:h="490" w:wrap="none" w:hAnchor="page" w:x="5225" w:y="2819"/>
        <w:pBdr>
          <w:top w:val="single" w:sz="4" w:space="0" w:color="auto"/>
        </w:pBdr>
        <w:jc w:val="right"/>
      </w:pPr>
      <w:r>
        <w:t>vyřizuje / linka</w:t>
      </w:r>
    </w:p>
    <w:p w:rsidR="00FD53C4" w:rsidRDefault="00C21E61">
      <w:pPr>
        <w:pStyle w:val="Bodytext10"/>
        <w:framePr w:w="1910" w:h="490" w:wrap="none" w:hAnchor="page" w:x="5225" w:y="2819"/>
        <w:spacing w:after="0"/>
      </w:pPr>
      <w:r>
        <w:t xml:space="preserve">                           </w:t>
      </w:r>
      <w:proofErr w:type="spellStart"/>
      <w:r>
        <w:t>xxx</w:t>
      </w:r>
      <w:proofErr w:type="spellEnd"/>
      <w:r>
        <w:t xml:space="preserve"> /</w:t>
      </w:r>
    </w:p>
    <w:p w:rsidR="00FD53C4" w:rsidRDefault="00C21E61">
      <w:pPr>
        <w:pStyle w:val="Bodytext10"/>
        <w:framePr w:w="898" w:h="490" w:wrap="none" w:hAnchor="page" w:x="9866" w:y="2819"/>
        <w:jc w:val="right"/>
      </w:pPr>
      <w:r>
        <w:t>V Kroměříži</w:t>
      </w:r>
    </w:p>
    <w:p w:rsidR="00FD53C4" w:rsidRDefault="00C21E61">
      <w:pPr>
        <w:pStyle w:val="Bodytext10"/>
        <w:framePr w:w="898" w:h="490" w:wrap="none" w:hAnchor="page" w:x="9866" w:y="2819"/>
        <w:spacing w:after="0"/>
        <w:jc w:val="right"/>
      </w:pPr>
      <w:r>
        <w:t>20.2.2023</w:t>
      </w:r>
    </w:p>
    <w:p w:rsidR="00FD53C4" w:rsidRDefault="00FD53C4">
      <w:pPr>
        <w:spacing w:line="360" w:lineRule="exact"/>
      </w:pPr>
    </w:p>
    <w:p w:rsidR="00FD53C4" w:rsidRDefault="00FD53C4">
      <w:pPr>
        <w:spacing w:line="360" w:lineRule="exact"/>
      </w:pPr>
    </w:p>
    <w:p w:rsidR="00FD53C4" w:rsidRDefault="00FD53C4">
      <w:pPr>
        <w:spacing w:line="360" w:lineRule="exact"/>
      </w:pPr>
    </w:p>
    <w:p w:rsidR="00FD53C4" w:rsidRDefault="00FD53C4">
      <w:pPr>
        <w:spacing w:line="360" w:lineRule="exact"/>
      </w:pPr>
    </w:p>
    <w:p w:rsidR="00FD53C4" w:rsidRDefault="00FD53C4">
      <w:pPr>
        <w:spacing w:line="360" w:lineRule="exact"/>
      </w:pPr>
    </w:p>
    <w:p w:rsidR="00FD53C4" w:rsidRDefault="00FD53C4">
      <w:pPr>
        <w:spacing w:line="360" w:lineRule="exact"/>
      </w:pPr>
    </w:p>
    <w:p w:rsidR="00FD53C4" w:rsidRDefault="00FD53C4">
      <w:pPr>
        <w:spacing w:line="360" w:lineRule="exact"/>
      </w:pPr>
    </w:p>
    <w:p w:rsidR="00FD53C4" w:rsidRDefault="00FD53C4">
      <w:pPr>
        <w:spacing w:line="360" w:lineRule="exact"/>
      </w:pPr>
    </w:p>
    <w:p w:rsidR="00FD53C4" w:rsidRDefault="00FD53C4">
      <w:pPr>
        <w:spacing w:after="426" w:line="1" w:lineRule="exact"/>
      </w:pPr>
    </w:p>
    <w:p w:rsidR="00FD53C4" w:rsidRDefault="00FD53C4">
      <w:pPr>
        <w:spacing w:line="1" w:lineRule="exact"/>
        <w:sectPr w:rsidR="00FD53C4">
          <w:pgSz w:w="11900" w:h="16840"/>
          <w:pgMar w:top="1438" w:right="1137" w:bottom="1022" w:left="1278" w:header="1010" w:footer="594" w:gutter="0"/>
          <w:pgNumType w:start="1"/>
          <w:cols w:space="720"/>
          <w:noEndnote/>
          <w:docGrid w:linePitch="360"/>
        </w:sectPr>
      </w:pPr>
    </w:p>
    <w:p w:rsidR="00C21E61" w:rsidRDefault="00C21E61">
      <w:pPr>
        <w:pStyle w:val="Heading310"/>
        <w:keepNext/>
        <w:keepLines/>
        <w:spacing w:after="320"/>
      </w:pPr>
      <w:bookmarkStart w:id="13" w:name="bookmark13"/>
      <w:bookmarkStart w:id="14" w:name="bookmark14"/>
      <w:bookmarkStart w:id="15" w:name="bookmark15"/>
    </w:p>
    <w:p w:rsidR="00FD53C4" w:rsidRDefault="00C21E61">
      <w:pPr>
        <w:pStyle w:val="Heading310"/>
        <w:keepNext/>
        <w:keepLines/>
        <w:spacing w:after="320"/>
      </w:pPr>
      <w:r>
        <w:t>OBJEDNÁVKA č. OBJ/2023/0269/INV</w:t>
      </w:r>
      <w:bookmarkEnd w:id="13"/>
      <w:bookmarkEnd w:id="14"/>
      <w:bookmarkEnd w:id="15"/>
    </w:p>
    <w:p w:rsidR="00FD53C4" w:rsidRDefault="00C21E61">
      <w:pPr>
        <w:pStyle w:val="Heading310"/>
        <w:keepNext/>
        <w:keepLines/>
      </w:pPr>
      <w:bookmarkStart w:id="16" w:name="bookmark16"/>
      <w:bookmarkStart w:id="17" w:name="bookmark17"/>
      <w:bookmarkStart w:id="18" w:name="bookmark18"/>
      <w:r>
        <w:rPr>
          <w:sz w:val="17"/>
          <w:szCs w:val="17"/>
        </w:rPr>
        <w:t xml:space="preserve">Objednatel: </w:t>
      </w:r>
      <w:r>
        <w:t>Město Kroměříž</w:t>
      </w:r>
      <w:bookmarkEnd w:id="16"/>
      <w:bookmarkEnd w:id="17"/>
      <w:bookmarkEnd w:id="18"/>
    </w:p>
    <w:p w:rsidR="00FD53C4" w:rsidRDefault="00C21E61">
      <w:pPr>
        <w:pStyle w:val="Bodytext10"/>
        <w:ind w:left="1240"/>
      </w:pPr>
      <w:r>
        <w:t>Velké nám. 115/1</w:t>
      </w:r>
    </w:p>
    <w:p w:rsidR="00FD53C4" w:rsidRDefault="00C21E61">
      <w:pPr>
        <w:pStyle w:val="Bodytext10"/>
        <w:ind w:left="1240"/>
      </w:pPr>
      <w:r>
        <w:t>76701 Kroměříž</w:t>
      </w:r>
    </w:p>
    <w:p w:rsidR="00FD53C4" w:rsidRDefault="00C21E61">
      <w:pPr>
        <w:pStyle w:val="Bodytext10"/>
        <w:tabs>
          <w:tab w:val="left" w:pos="1816"/>
        </w:tabs>
        <w:ind w:left="1240"/>
      </w:pPr>
      <w:r>
        <w:t>IČ:</w:t>
      </w:r>
      <w:r>
        <w:tab/>
        <w:t>00287351</w:t>
      </w:r>
    </w:p>
    <w:p w:rsidR="00FD53C4" w:rsidRDefault="00C21E61">
      <w:pPr>
        <w:pStyle w:val="Bodytext10"/>
        <w:spacing w:after="7860"/>
        <w:ind w:left="1240"/>
      </w:pPr>
      <w:r>
        <w:t>DIČ: CZ00287351</w:t>
      </w:r>
    </w:p>
    <w:p w:rsidR="00FD53C4" w:rsidRDefault="00C21E61">
      <w:pPr>
        <w:pStyle w:val="Bodytext10"/>
        <w:jc w:val="both"/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  <w:r>
        <w:br w:type="page"/>
      </w:r>
    </w:p>
    <w:p w:rsidR="00FD53C4" w:rsidRDefault="00C21E61">
      <w:pPr>
        <w:pStyle w:val="Bodytext10"/>
        <w:spacing w:after="380"/>
      </w:pPr>
      <w:r>
        <w:lastRenderedPageBreak/>
        <w:t xml:space="preserve">Na základě cenové nabídky ze dne </w:t>
      </w:r>
      <w:r>
        <w:rPr>
          <w:i/>
          <w:iCs/>
        </w:rPr>
        <w:t>4.</w:t>
      </w:r>
      <w:r>
        <w:t xml:space="preserve"> 1.2023 u Vás objednáváme výkon TDS a AD na stavbě "Rekonstrukce plynové kotelny radnice budovy A".</w:t>
      </w:r>
    </w:p>
    <w:p w:rsidR="00FD53C4" w:rsidRDefault="00C21E61">
      <w:pPr>
        <w:pStyle w:val="Bodytext10"/>
        <w:spacing w:after="0"/>
      </w:pPr>
      <w:r>
        <w:t>1.Rozsah a obsah předmětu plnění dle objednávky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1"/>
        </w:tabs>
        <w:spacing w:after="0"/>
      </w:pPr>
      <w:bookmarkStart w:id="19" w:name="bookmark19"/>
      <w:bookmarkEnd w:id="19"/>
      <w:r>
        <w:t>seznámení se s podklady, podle kterých se připravuje, resp. zajišťuje provádění stavby, obzvláště s projektovou dokumentací, s obsahem příslušných smluv;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20" w:name="bookmark20"/>
      <w:bookmarkEnd w:id="20"/>
      <w:r>
        <w:t>odevzdání staveniště (pracoviště) zhotoviteli a zabezpečení zápisu do stavebního deníku a samostatného protokolu o předání a převzetí staveniště;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31"/>
        </w:tabs>
        <w:spacing w:after="0"/>
      </w:pPr>
      <w:bookmarkStart w:id="21" w:name="bookmark21"/>
      <w:bookmarkEnd w:id="21"/>
      <w:r>
        <w:t>projednání dodatků a změn projektu, které nezvyšují náklady stavebního objektu nebo provozního souboru, neprodlužují lhůtu výstavby a neohrožují parametry stavby;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22" w:name="bookmark22"/>
      <w:bookmarkEnd w:id="22"/>
      <w:r>
        <w:t xml:space="preserve">organizace a účast na kontrolních dnech během realizace stavby (nejméně </w:t>
      </w:r>
      <w:proofErr w:type="spellStart"/>
      <w:r>
        <w:t>Ix</w:t>
      </w:r>
      <w:proofErr w:type="spellEnd"/>
      <w:r>
        <w:t xml:space="preserve"> týdně), provedení zápisů z těchto kontrolních dnů;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23" w:name="bookmark23"/>
      <w:bookmarkEnd w:id="23"/>
      <w:r>
        <w:t>kontrola obsahu stavebního deníku v souladu s podmínkami uvedenými v příslušné smlouvě a zákonem č. 183/2006 Sb. včetně příslušných vyhlášek a TDS dbá na jeho řádné (a pokud příslušné smlouvy</w:t>
      </w:r>
    </w:p>
    <w:p w:rsidR="00FD53C4" w:rsidRDefault="00C21E61">
      <w:pPr>
        <w:pStyle w:val="Bodytext10"/>
        <w:spacing w:after="0"/>
      </w:pPr>
      <w:r>
        <w:t>o dílo nestanovují jinak) pak i každodenní vedení a úplnost zápisů zhotovitele, k nimž připojuje svá stanoviska, souhlasy či námitky a první průpis stavebního deníku ukládá pro potřeby příkazce;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24" w:name="bookmark24"/>
      <w:bookmarkEnd w:id="24"/>
      <w:r>
        <w:t>kontrola věcnosti, cenové správnosti faktur, jejich soulad s podmínkami uvedenými ve smlouvách;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25" w:name="bookmark25"/>
      <w:bookmarkEnd w:id="25"/>
      <w:r>
        <w:t>kontrola těch konstrukcí a částí díla, která budou v dalším postupu zakrytá nebo se stanou nepřístupnými;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26" w:name="bookmark26"/>
      <w:bookmarkEnd w:id="26"/>
      <w:r>
        <w:t>účast při provádění předepsaných zkoušek materiálů, konstrukcí a prací, které provádí zhotovitel, provádění kontroly jejich výsledků a dokladů, které prokazují kvalitu prováděných prací a dodávek (atesty, protokoly, certifikáty, prohlášení o shodě výrobků apod.);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27" w:name="bookmark27"/>
      <w:bookmarkEnd w:id="27"/>
      <w:r>
        <w:t>kontrola postupu prací a dodržování termínů podle časového plánu stavby a ustanovení smluv o dílo a upozorňuje zhotovitele na nedodržení termínů, včetně přípravy podkladů pro uplatnění majetkových sankcí;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28" w:name="bookmark28"/>
      <w:bookmarkEnd w:id="28"/>
      <w:r>
        <w:t>kontroluje, přebírá od zhotovitele a předloží příkazci doklady připravené k přejímce stavby, dokumentaci skutečného provedení stavby, případně další potřebné doklady pro předání a převzetí, které připraví sám;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31"/>
        </w:tabs>
        <w:spacing w:after="0"/>
      </w:pPr>
      <w:bookmarkStart w:id="29" w:name="bookmark29"/>
      <w:bookmarkEnd w:id="29"/>
      <w:r>
        <w:t>účastní se přejímacího řízení a zjišťuje soupis vad a nedodělků zjištěných při předání a stanoví termíny pro jejich odstranění. Z předání a převzetí díla pořídí protokol, pokud dle smlouvy o dílo není tento povinen zpracovat zhotovitel stavby;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</w:pPr>
      <w:bookmarkStart w:id="30" w:name="bookmark30"/>
      <w:bookmarkEnd w:id="30"/>
      <w:r>
        <w:t>kontroluje a zápisem potvrzuje odstranění vad a nedodělků;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0"/>
        <w:jc w:val="both"/>
      </w:pPr>
      <w:bookmarkStart w:id="31" w:name="bookmark31"/>
      <w:bookmarkEnd w:id="31"/>
      <w:r>
        <w:t>kontroluje vyklizení staveniště zhotovitelem stavby;</w:t>
      </w:r>
    </w:p>
    <w:p w:rsidR="00FD53C4" w:rsidRDefault="00C21E61">
      <w:pPr>
        <w:pStyle w:val="Bodytext10"/>
        <w:numPr>
          <w:ilvl w:val="0"/>
          <w:numId w:val="1"/>
        </w:numPr>
        <w:tabs>
          <w:tab w:val="left" w:pos="226"/>
        </w:tabs>
        <w:spacing w:after="380"/>
        <w:jc w:val="both"/>
      </w:pPr>
      <w:bookmarkStart w:id="32" w:name="bookmark32"/>
      <w:bookmarkEnd w:id="32"/>
      <w:r>
        <w:t xml:space="preserve">uplatňování námětů, směřujících k </w:t>
      </w:r>
      <w:proofErr w:type="spellStart"/>
      <w:r>
        <w:t>zhospodámění</w:t>
      </w:r>
      <w:proofErr w:type="spellEnd"/>
      <w:r>
        <w:t xml:space="preserve"> budoucího provozu (užívání) dokončené stavby;</w:t>
      </w:r>
    </w:p>
    <w:p w:rsidR="00FD53C4" w:rsidRDefault="00C21E61">
      <w:pPr>
        <w:pStyle w:val="Bodytext10"/>
        <w:spacing w:after="0"/>
        <w:jc w:val="both"/>
      </w:pPr>
      <w:r>
        <w:t>Celková cena: 61 200,-Kč bez DPH</w:t>
      </w:r>
    </w:p>
    <w:p w:rsidR="00FD53C4" w:rsidRDefault="00C21E61">
      <w:pPr>
        <w:pStyle w:val="Bodytext10"/>
        <w:spacing w:after="0"/>
      </w:pPr>
      <w:r>
        <w:t>DPH (21 %) 18 852.-Kč</w:t>
      </w:r>
    </w:p>
    <w:p w:rsidR="00FD53C4" w:rsidRDefault="00C21E61">
      <w:pPr>
        <w:pStyle w:val="Bodytext10"/>
        <w:spacing w:after="160"/>
      </w:pPr>
      <w:r>
        <w:t>Celkový honorář včetně DPH: 74 052,- Kč</w:t>
      </w:r>
    </w:p>
    <w:p w:rsidR="00FD53C4" w:rsidRDefault="00C21E61">
      <w:pPr>
        <w:pStyle w:val="Bodytext10"/>
        <w:spacing w:after="580"/>
        <w:jc w:val="both"/>
      </w:pPr>
      <w:r>
        <w:t>Termín: od 1. 6. 2023 do 31. 8. 2023.</w:t>
      </w:r>
    </w:p>
    <w:p w:rsidR="00FD53C4" w:rsidRDefault="00C21E61">
      <w:pPr>
        <w:pStyle w:val="Bodytext10"/>
        <w:spacing w:after="160"/>
      </w:pPr>
      <w:r>
        <w:t>Akceptace objednávky:</w:t>
      </w:r>
    </w:p>
    <w:p w:rsidR="00C21E61" w:rsidRDefault="00C21E61" w:rsidP="00C21E61">
      <w:pPr>
        <w:pStyle w:val="Heading2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1651000</wp:posOffset>
                </wp:positionH>
                <wp:positionV relativeFrom="paragraph">
                  <wp:posOffset>464185</wp:posOffset>
                </wp:positionV>
                <wp:extent cx="1258570" cy="5791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53C4" w:rsidRDefault="00FD53C4">
                            <w:pPr>
                              <w:pStyle w:val="Picturecaption10"/>
                              <w:ind w:firstLine="24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30pt;margin-top:36.55pt;width:99.1pt;height:45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" filled="f" stroked="f">
                <v:textbox inset="0,0,0,0">
                  <w:txbxContent>
                    <w:p w:rsidR="00FD53C4" w:rsidRDefault="00FD53C4">
                      <w:pPr>
                        <w:pStyle w:val="Picturecaption10"/>
                        <w:ind w:firstLine="240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3" w:name="bookmark33"/>
      <w:bookmarkStart w:id="34" w:name="bookmark34"/>
      <w:bookmarkStart w:id="35" w:name="bookmark35"/>
      <w:r>
        <w:t>20.02.202</w:t>
      </w:r>
      <w:bookmarkEnd w:id="33"/>
      <w:bookmarkEnd w:id="34"/>
      <w:bookmarkEnd w:id="35"/>
      <w:r>
        <w:tab/>
      </w:r>
      <w:r w:rsidR="00266C47">
        <w:t>3</w:t>
      </w:r>
      <w:bookmarkStart w:id="36" w:name="_GoBack"/>
      <w:bookmarkEnd w:id="36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FD53C4" w:rsidRDefault="00C21E61">
      <w:pPr>
        <w:pStyle w:val="Bodytext10"/>
        <w:spacing w:after="3500"/>
        <w:ind w:left="5880"/>
      </w:pPr>
      <w:r>
        <w:t>Vedoucí odboru investic</w:t>
      </w:r>
    </w:p>
    <w:p w:rsidR="00FD53C4" w:rsidRDefault="00C21E61">
      <w:pPr>
        <w:pStyle w:val="Bodytext10"/>
        <w:spacing w:after="380"/>
        <w:jc w:val="both"/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sectPr w:rsidR="00FD53C4">
      <w:type w:val="continuous"/>
      <w:pgSz w:w="11900" w:h="16840"/>
      <w:pgMar w:top="1179" w:right="1214" w:bottom="999" w:left="1292" w:header="751" w:footer="5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B19" w:rsidRDefault="00BD2B19">
      <w:r>
        <w:separator/>
      </w:r>
    </w:p>
  </w:endnote>
  <w:endnote w:type="continuationSeparator" w:id="0">
    <w:p w:rsidR="00BD2B19" w:rsidRDefault="00BD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B19" w:rsidRDefault="00BD2B19"/>
  </w:footnote>
  <w:footnote w:type="continuationSeparator" w:id="0">
    <w:p w:rsidR="00BD2B19" w:rsidRDefault="00BD2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3464"/>
    <w:multiLevelType w:val="multilevel"/>
    <w:tmpl w:val="5D166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C4"/>
    <w:rsid w:val="00266C47"/>
    <w:rsid w:val="006C1F8F"/>
    <w:rsid w:val="00BD2B19"/>
    <w:rsid w:val="00C21E61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EB54"/>
  <w15:docId w15:val="{A11EFA53-FDD1-4E37-9E97-A7761D43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</w:rPr>
  </w:style>
  <w:style w:type="paragraph" w:customStyle="1" w:styleId="Heading310">
    <w:name w:val="Heading #3|1"/>
    <w:basedOn w:val="Normln"/>
    <w:link w:val="Heading31"/>
    <w:pPr>
      <w:spacing w:after="60"/>
      <w:outlineLvl w:val="2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60"/>
    </w:pPr>
    <w:rPr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jc w:val="center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ln"/>
    <w:link w:val="Heading21"/>
    <w:pPr>
      <w:spacing w:after="580"/>
      <w:ind w:left="1140"/>
      <w:outlineLvl w:val="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Nováková Pavlína</cp:lastModifiedBy>
  <cp:revision>2</cp:revision>
  <dcterms:created xsi:type="dcterms:W3CDTF">2023-02-23T13:42:00Z</dcterms:created>
  <dcterms:modified xsi:type="dcterms:W3CDTF">2023-02-23T13:42:00Z</dcterms:modified>
</cp:coreProperties>
</file>