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>Akceptováno dne: Akceptace objednávky</w:t>
      </w:r>
    </w:p>
    <w:p w:rsidR="00A11DEA" w:rsidRDefault="00A11DEA" w:rsidP="00A11DEA">
      <w:pPr>
        <w:rPr>
          <w:sz w:val="20"/>
          <w:szCs w:val="20"/>
        </w:rPr>
      </w:pPr>
    </w:p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 xml:space="preserve">Tímto potvrzujeme přijetí </w:t>
      </w:r>
      <w:r>
        <w:rPr>
          <w:sz w:val="20"/>
          <w:szCs w:val="20"/>
        </w:rPr>
        <w:t>(akceptaci) Vaší objednávky č.15/2023 ze dne 17</w:t>
      </w:r>
      <w:r>
        <w:rPr>
          <w:sz w:val="20"/>
          <w:szCs w:val="20"/>
        </w:rPr>
        <w:t>.2.2023</w:t>
      </w:r>
    </w:p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 xml:space="preserve"> (jarní rekreační pobyt od 6.3.– 11.3.2023 pro 23 dětí + 5 osob doprovod).</w:t>
      </w:r>
    </w:p>
    <w:p w:rsidR="00A11DEA" w:rsidRDefault="00A11DEA" w:rsidP="00A11DEA">
      <w:pPr>
        <w:rPr>
          <w:sz w:val="20"/>
          <w:szCs w:val="20"/>
        </w:rPr>
      </w:pPr>
      <w:bookmarkStart w:id="0" w:name="_GoBack"/>
      <w:bookmarkEnd w:id="0"/>
    </w:p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>Prohlašujeme, že jsme si vědomi povinnosti druhé smluvní strany, zveřejnit tuto smlouvu v registru smluv ve smyslu zákona č. 340/2015 Sb., o registru smluv, v platném znění, s tímto postupem výslovně souhlasíme a nemáme tak k tomuto postupu žádné výhrady anebo požadavky na anonymizaci údajů obsažených ve smlouvě.</w:t>
      </w:r>
    </w:p>
    <w:p w:rsidR="00A11DEA" w:rsidRDefault="00A11DEA" w:rsidP="00A11DEA">
      <w:pPr>
        <w:rPr>
          <w:sz w:val="20"/>
          <w:szCs w:val="20"/>
        </w:rPr>
      </w:pPr>
    </w:p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>Jsme si vědomi, že u objednávek nad 50 000,- Kč bez DPH nastává jejich účinnost až dnem uveřejnění objednávky v registru smluv v souladu s § 6 odst. 1 zákona č. 340/2015 Sb, o registru smluv.</w:t>
      </w:r>
    </w:p>
    <w:p w:rsidR="00A11DEA" w:rsidRDefault="00A11DEA" w:rsidP="00A11DEA">
      <w:pPr>
        <w:rPr>
          <w:sz w:val="20"/>
          <w:szCs w:val="20"/>
        </w:rPr>
      </w:pPr>
    </w:p>
    <w:p w:rsidR="00A11DEA" w:rsidRDefault="00A11DEA" w:rsidP="00A11DEA">
      <w:pPr>
        <w:rPr>
          <w:sz w:val="20"/>
          <w:szCs w:val="20"/>
        </w:rPr>
      </w:pPr>
      <w:r>
        <w:rPr>
          <w:sz w:val="20"/>
          <w:szCs w:val="20"/>
        </w:rPr>
        <w:t>S pozdravem       Tereza Navrátilová</w:t>
      </w:r>
    </w:p>
    <w:p w:rsidR="00A11DEA" w:rsidRDefault="00A11DEA" w:rsidP="00A11DE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Chata Sedmikráska</w:t>
      </w:r>
    </w:p>
    <w:p w:rsidR="00A11DEA" w:rsidRDefault="00A11DEA" w:rsidP="00A11DEA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Malá Morávka 97</w:t>
      </w:r>
    </w:p>
    <w:p w:rsidR="00A11DEA" w:rsidRDefault="00A11DEA" w:rsidP="00A11DEA">
      <w:pPr>
        <w:tabs>
          <w:tab w:val="right" w:pos="9072"/>
        </w:tabs>
        <w:rPr>
          <w:b/>
        </w:rPr>
      </w:pPr>
      <w:r>
        <w:rPr>
          <w:sz w:val="20"/>
          <w:szCs w:val="20"/>
        </w:rPr>
        <w:t xml:space="preserve">                            793 36  </w:t>
      </w:r>
    </w:p>
    <w:p w:rsidR="00141BF6" w:rsidRDefault="00141BF6"/>
    <w:sectPr w:rsidR="0014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A"/>
    <w:rsid w:val="00141BF6"/>
    <w:rsid w:val="00A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A43"/>
  <w15:chartTrackingRefBased/>
  <w15:docId w15:val="{0FC31C56-0809-4B64-97A5-B99F7615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1</cp:revision>
  <dcterms:created xsi:type="dcterms:W3CDTF">2023-02-23T13:16:00Z</dcterms:created>
  <dcterms:modified xsi:type="dcterms:W3CDTF">2023-02-23T13:18:00Z</dcterms:modified>
</cp:coreProperties>
</file>