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4FFC" w14:textId="38D4DA5D" w:rsidR="005906D2" w:rsidRPr="00CD4CD3" w:rsidRDefault="00563E88" w:rsidP="00B23E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4CD3">
        <w:rPr>
          <w:rFonts w:ascii="Times New Roman" w:hAnsi="Times New Roman" w:cs="Times New Roman"/>
          <w:b/>
          <w:sz w:val="32"/>
          <w:szCs w:val="32"/>
        </w:rPr>
        <w:t xml:space="preserve">Dohoda o </w:t>
      </w:r>
      <w:r w:rsidR="00463653">
        <w:rPr>
          <w:rFonts w:ascii="Times New Roman" w:hAnsi="Times New Roman" w:cs="Times New Roman"/>
          <w:b/>
          <w:sz w:val="32"/>
          <w:szCs w:val="32"/>
        </w:rPr>
        <w:t>narovnání</w:t>
      </w:r>
    </w:p>
    <w:p w14:paraId="0D113052" w14:textId="77777777" w:rsidR="00DE60EB" w:rsidRPr="007C34E6" w:rsidRDefault="00DE60EB" w:rsidP="00DE60E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7776EFC" w14:textId="77777777" w:rsidR="00DE60EB" w:rsidRPr="007C34E6" w:rsidRDefault="00DE60EB" w:rsidP="00DE60E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C34E6">
        <w:rPr>
          <w:rFonts w:ascii="Times New Roman" w:hAnsi="Times New Roman" w:cs="Times New Roman"/>
          <w:sz w:val="24"/>
          <w:szCs w:val="24"/>
        </w:rPr>
        <w:t>Smluvní strany:</w:t>
      </w:r>
    </w:p>
    <w:p w14:paraId="6BE9B866" w14:textId="77777777" w:rsidR="00433452" w:rsidRDefault="007C34E6" w:rsidP="0043345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34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Královéhradecký kraj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00540EC1" w14:textId="77777777" w:rsidR="007C34E6" w:rsidRPr="007C34E6" w:rsidRDefault="007C34E6" w:rsidP="00433452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 sídlem </w:t>
      </w:r>
      <w:r w:rsidRPr="007C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Pivovarské náměstí 1245/2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500 03 </w:t>
      </w:r>
      <w:r w:rsidRPr="007C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Hradec Králové</w:t>
      </w:r>
      <w:r w:rsidR="00E07D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bookmarkStart w:id="0" w:name="_Hlk536006752"/>
      <w:r w:rsidR="00E07D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IČO</w:t>
      </w:r>
      <w:r w:rsidR="00475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07D50" w:rsidRPr="00E07D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70889546</w:t>
      </w:r>
      <w:bookmarkEnd w:id="0"/>
    </w:p>
    <w:p w14:paraId="33C6B298" w14:textId="54C702FB" w:rsidR="00DE60EB" w:rsidRDefault="007C34E6" w:rsidP="00433452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 hejtmanem </w:t>
      </w:r>
      <w:r w:rsidR="003F54E5">
        <w:rPr>
          <w:rFonts w:ascii="Times New Roman" w:hAnsi="Times New Roman" w:cs="Times New Roman"/>
          <w:sz w:val="24"/>
          <w:szCs w:val="24"/>
        </w:rPr>
        <w:t>Mgr. Martin Červíček</w:t>
      </w:r>
    </w:p>
    <w:p w14:paraId="68BE38B3" w14:textId="77777777" w:rsidR="007C34E6" w:rsidRDefault="00B23EE0" w:rsidP="00433452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D65C7">
        <w:rPr>
          <w:rFonts w:ascii="Times New Roman" w:hAnsi="Times New Roman" w:cs="Times New Roman"/>
          <w:sz w:val="24"/>
          <w:szCs w:val="24"/>
        </w:rPr>
        <w:t>dále jen jako</w:t>
      </w:r>
      <w:r w:rsidR="008B68F5">
        <w:rPr>
          <w:rFonts w:ascii="Times New Roman" w:hAnsi="Times New Roman" w:cs="Times New Roman"/>
          <w:sz w:val="24"/>
          <w:szCs w:val="24"/>
        </w:rPr>
        <w:t xml:space="preserve"> </w:t>
      </w:r>
      <w:r w:rsidR="008B68F5" w:rsidRPr="008B68F5">
        <w:rPr>
          <w:rFonts w:ascii="Times New Roman" w:hAnsi="Times New Roman" w:cs="Times New Roman"/>
          <w:i/>
          <w:sz w:val="24"/>
          <w:szCs w:val="24"/>
        </w:rPr>
        <w:t>„Královéhradecký kraj“</w:t>
      </w:r>
      <w:r w:rsidRPr="00B23EE0">
        <w:rPr>
          <w:rFonts w:ascii="Times New Roman" w:hAnsi="Times New Roman" w:cs="Times New Roman"/>
          <w:sz w:val="24"/>
          <w:szCs w:val="24"/>
        </w:rPr>
        <w:t>)</w:t>
      </w:r>
    </w:p>
    <w:p w14:paraId="64921E31" w14:textId="77777777" w:rsidR="00BD65C7" w:rsidRDefault="00BD65C7" w:rsidP="00DE60E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49D1E9B" w14:textId="77777777" w:rsidR="007C34E6" w:rsidRDefault="007C34E6" w:rsidP="00DE60E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2AAC1439" w14:textId="77777777" w:rsidR="007C34E6" w:rsidRDefault="007C34E6" w:rsidP="00DE60E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690A879" w14:textId="77777777" w:rsidR="00433452" w:rsidRDefault="00E07D50" w:rsidP="00E07D5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D50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bec</w:t>
      </w:r>
      <w:r w:rsidRPr="00E07D50">
        <w:rPr>
          <w:rFonts w:ascii="Times New Roman" w:hAnsi="Times New Roman" w:cs="Times New Roman"/>
          <w:b/>
          <w:sz w:val="24"/>
          <w:szCs w:val="24"/>
        </w:rPr>
        <w:t xml:space="preserve"> Š</w:t>
      </w:r>
      <w:r>
        <w:rPr>
          <w:rFonts w:ascii="Times New Roman" w:hAnsi="Times New Roman" w:cs="Times New Roman"/>
          <w:b/>
          <w:sz w:val="24"/>
          <w:szCs w:val="24"/>
        </w:rPr>
        <w:t>estajovice</w:t>
      </w:r>
      <w:r w:rsidRPr="00433452">
        <w:rPr>
          <w:rFonts w:ascii="Times New Roman" w:hAnsi="Times New Roman" w:cs="Times New Roman"/>
          <w:sz w:val="24"/>
          <w:szCs w:val="24"/>
        </w:rPr>
        <w:t>,</w:t>
      </w:r>
    </w:p>
    <w:p w14:paraId="169BF4AA" w14:textId="77777777" w:rsidR="00E07D50" w:rsidRPr="00E07D50" w:rsidRDefault="00E07D50" w:rsidP="0043345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7D50">
        <w:rPr>
          <w:rFonts w:ascii="Times New Roman" w:hAnsi="Times New Roman" w:cs="Times New Roman"/>
          <w:sz w:val="24"/>
          <w:szCs w:val="24"/>
        </w:rPr>
        <w:t>se sídlem Šestajovice 70, 551 01 Šestajovice</w:t>
      </w:r>
      <w:r>
        <w:rPr>
          <w:rFonts w:ascii="Times New Roman" w:hAnsi="Times New Roman" w:cs="Times New Roman"/>
          <w:sz w:val="24"/>
          <w:szCs w:val="24"/>
        </w:rPr>
        <w:t xml:space="preserve">, IČO </w:t>
      </w:r>
      <w:r w:rsidRPr="00E07D50">
        <w:rPr>
          <w:rFonts w:ascii="Times New Roman" w:hAnsi="Times New Roman" w:cs="Times New Roman"/>
          <w:sz w:val="24"/>
          <w:szCs w:val="24"/>
        </w:rPr>
        <w:t>00529991</w:t>
      </w:r>
    </w:p>
    <w:p w14:paraId="7805D4E7" w14:textId="77777777" w:rsidR="00E07D50" w:rsidRDefault="00E07D50" w:rsidP="0043345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7D50">
        <w:rPr>
          <w:rFonts w:ascii="Times New Roman" w:hAnsi="Times New Roman" w:cs="Times New Roman"/>
          <w:sz w:val="24"/>
          <w:szCs w:val="24"/>
        </w:rPr>
        <w:t xml:space="preserve">Zastoupená </w:t>
      </w:r>
      <w:r>
        <w:rPr>
          <w:rFonts w:ascii="Times New Roman" w:hAnsi="Times New Roman" w:cs="Times New Roman"/>
          <w:sz w:val="24"/>
          <w:szCs w:val="24"/>
        </w:rPr>
        <w:t>starost</w:t>
      </w:r>
      <w:r w:rsidR="006B237F">
        <w:rPr>
          <w:rFonts w:ascii="Times New Roman" w:hAnsi="Times New Roman" w:cs="Times New Roman"/>
          <w:sz w:val="24"/>
          <w:szCs w:val="24"/>
        </w:rPr>
        <w:t>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37F">
        <w:rPr>
          <w:rFonts w:ascii="Times New Roman" w:hAnsi="Times New Roman" w:cs="Times New Roman"/>
          <w:sz w:val="24"/>
          <w:szCs w:val="24"/>
        </w:rPr>
        <w:t>Alenou Postupovou</w:t>
      </w:r>
    </w:p>
    <w:p w14:paraId="12C59623" w14:textId="77777777" w:rsidR="00020398" w:rsidRPr="00B23EE0" w:rsidRDefault="00B23EE0" w:rsidP="00433452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8B6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dále jen jako </w:t>
      </w:r>
      <w:r w:rsidR="008B68F5" w:rsidRPr="004D2BA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„Obec Šestajo</w:t>
      </w:r>
      <w:r w:rsidR="004D2BAB" w:rsidRPr="004D2BA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vice“</w:t>
      </w:r>
      <w:r w:rsidRPr="00B23EE0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>)</w:t>
      </w:r>
    </w:p>
    <w:p w14:paraId="411D65B3" w14:textId="77777777" w:rsidR="008B68F5" w:rsidRDefault="008B68F5" w:rsidP="00020398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FD36B95" w14:textId="77777777" w:rsidR="00272A43" w:rsidRDefault="00272A43" w:rsidP="00020398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</w:p>
    <w:p w14:paraId="0CD2E7A8" w14:textId="77777777" w:rsidR="00272A43" w:rsidRDefault="00272A43" w:rsidP="00020398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20DD82C" w14:textId="77777777" w:rsidR="00433452" w:rsidRDefault="00272A43" w:rsidP="00020398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2A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Obec Velká Jesenice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382AD60B" w14:textId="77777777" w:rsidR="00272A43" w:rsidRDefault="00272A43" w:rsidP="00433452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 sídlem </w:t>
      </w:r>
      <w:r w:rsidRPr="00272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Velká Jesenice 200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272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552 24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Velká Jesenice, IČO </w:t>
      </w:r>
      <w:r w:rsidRPr="00272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00273163</w:t>
      </w:r>
    </w:p>
    <w:p w14:paraId="5E623777" w14:textId="77777777" w:rsidR="00272A43" w:rsidRDefault="00272A43" w:rsidP="00433452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Zastoupená </w:t>
      </w:r>
      <w:r w:rsidRPr="00272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Ing.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72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Petr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</w:t>
      </w:r>
      <w:r w:rsidRPr="00272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Jeništ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ou, starostou obce</w:t>
      </w:r>
    </w:p>
    <w:p w14:paraId="78F6B767" w14:textId="77777777" w:rsidR="004D2BAB" w:rsidRPr="00B23EE0" w:rsidRDefault="00B23EE0" w:rsidP="00433452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4D2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dále jen jako </w:t>
      </w:r>
      <w:r w:rsidR="004D2BAB" w:rsidRPr="004D2BA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„Obec Velká Jesenice“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2BE6EF31" w14:textId="77777777" w:rsidR="00272A43" w:rsidRDefault="00272A43" w:rsidP="00020398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2FF8B" w14:textId="77777777" w:rsidR="00020398" w:rsidRDefault="00563E88" w:rsidP="00020398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spolu tímto v souladu s ustanovením </w:t>
      </w:r>
      <w:r w:rsidR="004B2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 1746</w:t>
      </w:r>
      <w:r w:rsidR="00DE58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odst. 2</w:t>
      </w:r>
      <w:r w:rsidR="004B2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násl.</w:t>
      </w:r>
      <w:r w:rsidR="00E07D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zákona č. 89/2012 Sb.</w:t>
      </w:r>
      <w:r w:rsidR="00B75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občanský zákoník,</w:t>
      </w:r>
      <w:r w:rsidR="009D4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 znění pozdějších předpisů,</w:t>
      </w:r>
      <w:r w:rsidR="004B2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uzavírají tuto dohodu o </w:t>
      </w:r>
      <w:r w:rsidR="00B23E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společném postupu při vypořádání vlastnického práva k níže uvedené pozemní komunikaci</w:t>
      </w:r>
      <w:r w:rsidR="004B2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7C2620C" w14:textId="77777777" w:rsidR="006B237F" w:rsidRDefault="006B237F" w:rsidP="00020398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7382513" w14:textId="77777777" w:rsidR="004B25A4" w:rsidRDefault="004B25A4" w:rsidP="00F21AF6">
      <w:pPr>
        <w:keepNext/>
        <w:spacing w:before="240"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25A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I.</w:t>
      </w:r>
    </w:p>
    <w:p w14:paraId="7FF32503" w14:textId="6315B151" w:rsidR="00E07D50" w:rsidRDefault="004B25A4" w:rsidP="00833651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Smluvní strany konstatují, že mezi nimi přetrvává spor o vlastnické právo k</w:t>
      </w:r>
      <w:r w:rsidR="00E07D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nemovité věci – zpevněné </w:t>
      </w:r>
      <w:r w:rsidR="00B22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živičné </w:t>
      </w:r>
      <w:r w:rsidR="00E07D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plo</w:t>
      </w:r>
      <w:r w:rsidR="00506E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še, jež je pozemní komunikací</w:t>
      </w:r>
      <w:r w:rsidR="00B22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(dále jen </w:t>
      </w:r>
      <w:r w:rsidR="00B22EB9" w:rsidRPr="00323D4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„</w:t>
      </w:r>
      <w:r w:rsidR="00AF5F0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pozemní komunikace</w:t>
      </w:r>
      <w:r w:rsidR="00B22EB9" w:rsidRPr="00323D4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“</w:t>
      </w:r>
      <w:r w:rsidR="00B22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E07D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06E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</w:t>
      </w:r>
      <w:r w:rsidR="00E07D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která se nachází na pozem</w:t>
      </w:r>
      <w:r w:rsidR="00C601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cích </w:t>
      </w:r>
      <w:r w:rsidR="00E07D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p. č. </w:t>
      </w:r>
      <w:r w:rsidR="00C601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355 a p. č. 381 v k. </w:t>
      </w:r>
      <w:proofErr w:type="spellStart"/>
      <w:r w:rsidR="00C601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ú.</w:t>
      </w:r>
      <w:proofErr w:type="spellEnd"/>
      <w:r w:rsidR="00C601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Šestajovice u Jaroměře</w:t>
      </w:r>
      <w:r w:rsidR="00506E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</w:t>
      </w:r>
      <w:r w:rsidR="00C601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pozemku p. č. 17</w:t>
      </w:r>
      <w:r w:rsidR="00194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C601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 k. </w:t>
      </w:r>
      <w:proofErr w:type="spellStart"/>
      <w:r w:rsidR="00C601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ú.</w:t>
      </w:r>
      <w:proofErr w:type="spellEnd"/>
      <w:r w:rsidR="00C601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601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Volovka</w:t>
      </w:r>
      <w:proofErr w:type="spellEnd"/>
      <w:r w:rsidR="00C601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Uvedené pozemky jsou ve vlastnictví Královéhradeckého kraje. </w:t>
      </w:r>
      <w:r w:rsidR="00AF5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Pozemní komunikace</w:t>
      </w:r>
      <w:r w:rsidR="00C601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mezi výše uvedenými pozemky p. č. 355 a p. č. 381 prochází po mostě přes řeku Metuj</w:t>
      </w:r>
      <w:r w:rsidR="00AF5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C601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která teče po pozemku p. č. 361/1 k. </w:t>
      </w:r>
      <w:proofErr w:type="spellStart"/>
      <w:r w:rsidR="00C601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ú.</w:t>
      </w:r>
      <w:proofErr w:type="spellEnd"/>
      <w:r w:rsidR="00C601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Šestajovice u Jaroměře, </w:t>
      </w:r>
      <w:r w:rsidR="00833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jež je ve vlastnictví České republiky, p</w:t>
      </w:r>
      <w:r w:rsidR="00833651" w:rsidRPr="00833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rávo hospodařit s majetkem státu</w:t>
      </w:r>
      <w:r w:rsidR="00833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má </w:t>
      </w:r>
      <w:r w:rsidR="00833651" w:rsidRPr="00833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Povodí Labe, státní podnik, </w:t>
      </w:r>
      <w:r w:rsidR="00C87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 sídlem </w:t>
      </w:r>
      <w:r w:rsidR="00833651" w:rsidRPr="00833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Víta Nejedlého 951/8, Slezské Předměstí, 50003 Hradec Králové</w:t>
      </w:r>
      <w:r w:rsidR="00833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DDFDF80" w14:textId="2799C920" w:rsidR="00E07D50" w:rsidRDefault="00833651" w:rsidP="00F1543C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Spor mezi smluvními stranami </w:t>
      </w:r>
      <w:r w:rsidR="00F15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spočívá v otázce povahy </w:t>
      </w:r>
      <w:r w:rsidR="00AF5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pozemní komunikace</w:t>
      </w:r>
      <w:r w:rsidR="00F15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která může být buď silnicí ve smyslu ustanovení § 5 zákona č. </w:t>
      </w:r>
      <w:r w:rsidR="00E07D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13/1997 Sb. </w:t>
      </w:r>
      <w:r w:rsidR="00F15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nebo místní komunikac</w:t>
      </w:r>
      <w:r w:rsidR="00AF5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</w:t>
      </w:r>
      <w:r w:rsidR="00F15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dle ustanovení § 6 zákona č. 13/1997 Sb. Na vyřešení této otázky závisí též otázka vlastnického </w:t>
      </w:r>
      <w:r w:rsidR="00F15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práva.</w:t>
      </w:r>
      <w:r w:rsidR="003A47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 dané otázce nejsou k dispozici téměř žádné listinné podklady</w:t>
      </w:r>
      <w:r w:rsidR="00AF5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A47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ani není známo žádné mocenské rozhodnutí, které by situaci osvětlilo.</w:t>
      </w:r>
      <w:r w:rsidR="00294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1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Poté, co se ÚZSVM ve svém vyjádření ze dne 21.5.2019 vyslovilo tak, že Česká republika není vlastníkem pozemní komunikace, jsou s</w:t>
      </w:r>
      <w:r w:rsidR="00294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mluvní strany jedinými subjekty, které v otázce vlastnického práva přichází v úvahu.</w:t>
      </w:r>
    </w:p>
    <w:p w14:paraId="008DEB46" w14:textId="77777777" w:rsidR="00100726" w:rsidRDefault="00100726" w:rsidP="00100726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Smluvní strany nemají zájem na vedení nákladného a zdlouhavého soudního sporu. </w:t>
      </w:r>
      <w:r w:rsidR="00AF5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Pozemní komunikace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54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most přes řeku Metuj</w:t>
      </w:r>
      <w:r w:rsidR="00AF5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B54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</w:t>
      </w:r>
      <w:r w:rsidR="00DD0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sou</w:t>
      </w:r>
      <w:r w:rsidR="00B54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 nevyhovujícím technickém stavu a vyžaduj</w:t>
      </w:r>
      <w:r w:rsidR="00194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</w:t>
      </w:r>
      <w:r w:rsidR="00B54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provedení oprav v co možná nejbližší době. </w:t>
      </w:r>
      <w:r w:rsidR="00323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Most </w:t>
      </w:r>
      <w:r w:rsidR="00B54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je v souladu s ustanovením § </w:t>
      </w:r>
      <w:r w:rsidR="00323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 odst. 1 zákona č. 13/1997 Sb. součástí silnice</w:t>
      </w:r>
      <w:r w:rsidR="00294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nebo místní komunikace.</w:t>
      </w:r>
      <w:r w:rsidR="00B54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 ohledem na výše popsanou situaci a s ohledem na to, že jsou smluvní strany schopny a ochotny se dohodnout na vyřešení vzniklého sporu smírnou cestou, volí pro narovnání vzájemných vztahů tuto dohodu a souhlasné prohlášení o vlastnictví.</w:t>
      </w:r>
    </w:p>
    <w:p w14:paraId="5F8791A1" w14:textId="77777777" w:rsidR="006B237F" w:rsidRDefault="006B237F" w:rsidP="00100726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EEAA5FA" w14:textId="77777777" w:rsidR="00100726" w:rsidRPr="00100726" w:rsidRDefault="00100726" w:rsidP="00100726">
      <w:pPr>
        <w:keepNext/>
        <w:spacing w:before="24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007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II.</w:t>
      </w:r>
    </w:p>
    <w:p w14:paraId="3AEE60FB" w14:textId="1E394748" w:rsidR="003A4733" w:rsidRDefault="003A4733" w:rsidP="00F1543C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0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Smluvní strany </w:t>
      </w:r>
      <w:r w:rsidR="00AF5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společně </w:t>
      </w:r>
      <w:r w:rsidR="0010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došly k</w:t>
      </w:r>
      <w:r w:rsidR="00AF5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0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závěru</w:t>
      </w:r>
      <w:r w:rsidR="00AF5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založeném zejména na zápisech v katastru nemovitostí</w:t>
      </w:r>
      <w:r w:rsidR="0010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že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B2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pozemk</w:t>
      </w:r>
      <w:r w:rsidR="0010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y, které se nachází pod </w:t>
      </w:r>
      <w:r w:rsidR="009B2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téměř cel</w:t>
      </w:r>
      <w:r w:rsidR="0010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</w:t>
      </w:r>
      <w:r w:rsidR="009B2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plo</w:t>
      </w:r>
      <w:r w:rsidR="0010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chou</w:t>
      </w:r>
      <w:r w:rsidR="009B2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4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vozovky</w:t>
      </w:r>
      <w:r w:rsidR="0010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B2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</w:t>
      </w:r>
      <w:r w:rsidR="0010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sou</w:t>
      </w:r>
      <w:r w:rsidR="009B2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 vlastnictví Královéhradeckého kraje a naopak žádný pozemek není ve vlastnictví Obce Šestajovice </w:t>
      </w:r>
      <w:r w:rsidR="004E7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nebo Obce Velká Jesenice. D</w:t>
      </w:r>
      <w:r w:rsidR="0010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ále došly k závěru,</w:t>
      </w:r>
      <w:r w:rsidR="009B2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že povaha </w:t>
      </w:r>
      <w:r w:rsidR="00294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vozovky</w:t>
      </w:r>
      <w:r w:rsidR="009B2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spíše odpovídá definic</w:t>
      </w:r>
      <w:r w:rsidR="0010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9B2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silnice, dle výše uvedeného ustanovení</w:t>
      </w:r>
      <w:r w:rsidR="00100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než definici místní komunikace.</w:t>
      </w:r>
    </w:p>
    <w:p w14:paraId="660B4C15" w14:textId="77777777" w:rsidR="006B237F" w:rsidRDefault="006B237F" w:rsidP="00F1543C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A72A5BB" w14:textId="77777777" w:rsidR="00294504" w:rsidRPr="00294504" w:rsidRDefault="00294504" w:rsidP="00294504">
      <w:pPr>
        <w:keepNext/>
        <w:spacing w:before="24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45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III.</w:t>
      </w:r>
    </w:p>
    <w:p w14:paraId="7B4CEA8B" w14:textId="5359AEC2" w:rsidR="00294504" w:rsidRDefault="00294504" w:rsidP="00C23EA3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E7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 důvodu uvedeného v čl. II této dohody </w:t>
      </w:r>
      <w:r w:rsidR="00DF1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smluvní strany sou</w:t>
      </w:r>
      <w:r w:rsidR="004E7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hlasn</w:t>
      </w:r>
      <w:r w:rsidR="00DF1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ě</w:t>
      </w:r>
      <w:r w:rsidR="004E7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prohl</w:t>
      </w:r>
      <w:r w:rsidR="00DF1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ašují, </w:t>
      </w:r>
      <w:r w:rsidR="004E7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že vlastnické právo </w:t>
      </w:r>
      <w:r w:rsidR="00C23E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 </w:t>
      </w:r>
      <w:r w:rsidR="00AF5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pozemní komunikac</w:t>
      </w:r>
      <w:r w:rsidR="00C23E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453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(zpevněné</w:t>
      </w:r>
      <w:r w:rsidR="00783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</w:t>
      </w:r>
      <w:r w:rsidR="00453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živičné</w:t>
      </w:r>
      <w:r w:rsidR="00783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</w:t>
      </w:r>
      <w:r w:rsidR="00453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5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</w:t>
      </w:r>
      <w:r w:rsidR="00783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vrchu</w:t>
      </w:r>
      <w:r w:rsidR="00453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kter</w:t>
      </w:r>
      <w:r w:rsidR="00AF5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="00453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nachází na pozemcích</w:t>
      </w:r>
      <w:r w:rsidR="00783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p. č. 170, k. </w:t>
      </w:r>
      <w:proofErr w:type="spellStart"/>
      <w:r w:rsidR="00783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ú.</w:t>
      </w:r>
      <w:proofErr w:type="spellEnd"/>
      <w:r w:rsidR="00783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3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Volovka</w:t>
      </w:r>
      <w:proofErr w:type="spellEnd"/>
      <w:r w:rsidR="00783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53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p. č. 355</w:t>
      </w:r>
      <w:r w:rsidR="00FF4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</w:t>
      </w:r>
      <w:r w:rsidR="00453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p. č. 381</w:t>
      </w:r>
      <w:r w:rsidR="00FF4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oba v k. </w:t>
      </w:r>
      <w:proofErr w:type="spellStart"/>
      <w:r w:rsidR="00FF4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ú.</w:t>
      </w:r>
      <w:proofErr w:type="spellEnd"/>
      <w:r w:rsidR="00FF4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Šestajovice u Jaroměře, </w:t>
      </w:r>
      <w:r w:rsidR="00783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včetně mostu, jež se nachází na pozemku p. č. </w:t>
      </w:r>
      <w:r w:rsidR="00FF4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361/1 v k. </w:t>
      </w:r>
      <w:proofErr w:type="spellStart"/>
      <w:r w:rsidR="00FF4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ú.</w:t>
      </w:r>
      <w:proofErr w:type="spellEnd"/>
      <w:r w:rsidR="00FF4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Šestajovice u Jaroměře v místě, které </w:t>
      </w:r>
      <w:r w:rsidR="00AF5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tvoří spojnici mezi pozemky </w:t>
      </w:r>
      <w:r w:rsidR="00FF4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p. č. 355 a p. č. 381 k. </w:t>
      </w:r>
      <w:proofErr w:type="spellStart"/>
      <w:r w:rsidR="00FF4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ú.</w:t>
      </w:r>
      <w:proofErr w:type="spellEnd"/>
      <w:r w:rsidR="00FF4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Šestajovice u Jaroměře</w:t>
      </w:r>
      <w:r w:rsidR="00D30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náleží Královéhradeckému kraji</w:t>
      </w:r>
      <w:r w:rsidR="00FF4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0CEE11D" w14:textId="77777777" w:rsidR="00FF4681" w:rsidRDefault="00FF4681" w:rsidP="00F1543C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Smluvní strany dále prohlašují, že v souvislosti s předmětem této dohody žádná ze smluvních stran nepožaduje žádné jiné majetkové plnění nebo vyrovnání. Smluvní strany se zavazují, že </w:t>
      </w:r>
      <w:r w:rsidR="00920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vůči sobě žádná další plnění nebudou požadovat</w:t>
      </w:r>
      <w:r w:rsidR="00092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výslovně se v této souvislosti všech případných nároků, týkajících se pozemní komunikace, vzdávají</w:t>
      </w:r>
      <w:r w:rsidR="00920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B8B84F7" w14:textId="5EE68485" w:rsidR="006B237F" w:rsidRDefault="00F87EE2" w:rsidP="00F87EE2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Smluvní strany sjednávají, že </w:t>
      </w:r>
      <w:r w:rsidR="008F6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bez</w:t>
      </w:r>
      <w:r w:rsidR="00677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zbytečného odkladu</w:t>
      </w:r>
      <w:r w:rsidR="008F6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 uzavření této smlouvy </w:t>
      </w:r>
      <w:r w:rsidR="00677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spolu </w:t>
      </w:r>
      <w:r w:rsidR="008F6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uzavřou smlouvou o smlouvě budoucí darovací, kterou Královéhradecký kraj daruje silnici III/30423, včetně pozemků, které se pod ní nachází, Obci Šestajovice a Obci Velká Jesenice. Mezi Obec Šestajovice a Obec Velká Jesenice bude silnice a pozemky rozděleny podle katastrálních území</w:t>
      </w:r>
      <w:r w:rsidR="0087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Uvedená smlouva musí obsahovat ujednání, dle kterého bude samotná darovací smlouva mezi smluvními stranami uzavřena až po provedení opravy silnice č. III/30423</w:t>
      </w:r>
      <w:r w:rsidR="008F6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77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Smluvní strany prohlašují, že tuto smlouvu a uvedenou smlouvu o smlouvě budoucí darovací považují smluvní strany za smlouvy na sobě vzájemně závislé, kdy jednu bez druhé by neměly zájem uzavřít a nemají zájem na plněn</w:t>
      </w:r>
      <w:r w:rsidR="00D247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</w:t>
      </w:r>
      <w:r w:rsidR="00677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pouze z jedné z těchto smluv.</w:t>
      </w:r>
    </w:p>
    <w:p w14:paraId="0278A511" w14:textId="77777777" w:rsidR="009200A0" w:rsidRDefault="009200A0" w:rsidP="00C00D9B">
      <w:pPr>
        <w:keepNext/>
        <w:spacing w:before="24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00D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IV.</w:t>
      </w:r>
    </w:p>
    <w:p w14:paraId="69612C87" w14:textId="77777777" w:rsidR="002531C8" w:rsidRPr="002531C8" w:rsidRDefault="00C00D9B" w:rsidP="002531C8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2531C8" w:rsidRPr="0025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Vztahy touto smlouvou neupravené se řídí právním řádem České republiky zejména příslušnými ustanoveními zákona č. 89/2012 Sb., občanský zákoník</w:t>
      </w:r>
      <w:r w:rsidR="00677E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ve znění pozdějších předpisů.</w:t>
      </w:r>
    </w:p>
    <w:p w14:paraId="4FF62F74" w14:textId="77777777" w:rsidR="002531C8" w:rsidRPr="002531C8" w:rsidRDefault="002531C8" w:rsidP="00092FFC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Pokud oddělitelné ustanovení této </w:t>
      </w:r>
      <w:r w:rsidR="00092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dohody</w:t>
      </w:r>
      <w:r w:rsidRPr="0025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nebo se stane neplatným či nevynutitelným, nemá to vliv na platnost zbývajících u</w:t>
      </w:r>
      <w:r w:rsidR="00092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jednání</w:t>
      </w:r>
      <w:r w:rsidRPr="0025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této </w:t>
      </w:r>
      <w:r w:rsidR="00092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dohody</w:t>
      </w:r>
      <w:r w:rsidRPr="0025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V takovém případě se strany této </w:t>
      </w:r>
      <w:r w:rsidR="00092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dohody</w:t>
      </w:r>
      <w:r w:rsidRPr="0025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zavazují uzavřít do šedesáti pracovních dnů od výzvy druhé ze stran této </w:t>
      </w:r>
      <w:r w:rsidR="00092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dohody</w:t>
      </w:r>
      <w:r w:rsidRPr="0025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dodatek k této smlouvě nahrazující oddělitelné ustanovení této </w:t>
      </w:r>
      <w:r w:rsidR="00092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dohody</w:t>
      </w:r>
      <w:r w:rsidRPr="0025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které je neplatné či nevynutitelné, platným a vynutitelným ustanovením odpovídajícím hospodářskému účelu takto nahrazovaného ustanovení. </w:t>
      </w:r>
    </w:p>
    <w:p w14:paraId="32876203" w14:textId="77777777" w:rsidR="002531C8" w:rsidRPr="002531C8" w:rsidRDefault="002531C8" w:rsidP="002531C8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C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25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mluvní strany budou při kontaktu se třetími stranami jednat a vystupovat tak, aby nijak nepoškodily jméno druhé strany.</w:t>
      </w:r>
    </w:p>
    <w:p w14:paraId="0EC7E403" w14:textId="77777777" w:rsidR="002531C8" w:rsidRPr="002531C8" w:rsidRDefault="002531C8" w:rsidP="00092FFC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Smluvní strany udělují souhlas ke zveřejnění veškerých údajů uvedených v této smlouvě.</w:t>
      </w:r>
    </w:p>
    <w:p w14:paraId="2582EF2E" w14:textId="77777777" w:rsidR="002531C8" w:rsidRPr="002531C8" w:rsidRDefault="002531C8" w:rsidP="00092FFC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Tato smlouva je sepsána v </w:t>
      </w:r>
      <w:r w:rsidR="00CC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šesti</w:t>
      </w:r>
      <w:r w:rsidRPr="0025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stejnopisech, z nichž každá ze smluvních stran obdrží po dvou.</w:t>
      </w:r>
    </w:p>
    <w:p w14:paraId="2B1E7202" w14:textId="77777777" w:rsidR="00C00D9B" w:rsidRDefault="002531C8" w:rsidP="002531C8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3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Smluvní strany berou na vědomí, že tato smlouva podléhá podmínkám a omezením dle zákona č. 340/2015 Sb., o zvláštních podmínkách účinnosti některých smluv, uveřejňování těchto smluv a o registru smluv. Tato dohoda nabývá platnosti podpisem smluvních stran a účinnosti jejím uveřejněním Ministerstvem vnitra České republiky prostřednictvím registru smluv.</w:t>
      </w:r>
    </w:p>
    <w:p w14:paraId="4A087657" w14:textId="521AB5A9" w:rsidR="002531C8" w:rsidRDefault="002531C8" w:rsidP="008055A4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5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Smlouva byla schválena </w:t>
      </w:r>
      <w:r w:rsidR="00FC63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Zastupitelstvem</w:t>
      </w:r>
      <w:r w:rsidR="00FC63A4" w:rsidRPr="00805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5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Královéhradeckého kraje dne </w:t>
      </w:r>
      <w:r w:rsidR="00FC63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31.10.202</w:t>
      </w:r>
      <w:r w:rsidR="005A5E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805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číslo usnesení </w:t>
      </w:r>
      <w:r w:rsidR="009758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</w:t>
      </w:r>
      <w:r w:rsidR="0097587B" w:rsidRPr="009758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K/15/1113/2022</w:t>
      </w:r>
      <w:r w:rsidR="006B2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1B0C99D" w14:textId="2C4B4697" w:rsidR="004D44A8" w:rsidRPr="008055A4" w:rsidRDefault="004D44A8" w:rsidP="008055A4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5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Smlouva byla schválena </w:t>
      </w:r>
      <w:r w:rsidR="006B2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Zastupitelstvem</w:t>
      </w:r>
      <w:r w:rsidRPr="00805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Obce Velká Jesenice</w:t>
      </w:r>
      <w:r w:rsidRPr="00805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dne </w:t>
      </w:r>
      <w:r w:rsidR="00342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30.8.2022</w:t>
      </w:r>
      <w:r w:rsidRPr="00805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číslo usnesení </w:t>
      </w:r>
      <w:r w:rsidR="00342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1/3/2022.</w:t>
      </w:r>
    </w:p>
    <w:p w14:paraId="363355FE" w14:textId="61C45CEE" w:rsidR="000518E6" w:rsidRPr="008055A4" w:rsidRDefault="000518E6" w:rsidP="000518E6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5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Smlouva byla schválena </w:t>
      </w:r>
      <w:r w:rsidR="006B2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Zastupitelstvem</w:t>
      </w:r>
      <w:r w:rsidRPr="00805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Obce Šestajovice</w:t>
      </w:r>
      <w:r w:rsidRPr="00805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dne </w:t>
      </w:r>
      <w:r w:rsidR="00342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7.9.2022</w:t>
      </w:r>
      <w:r w:rsidR="003427F8" w:rsidRPr="00805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05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číslo usnesení </w:t>
      </w:r>
      <w:r w:rsidR="00342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4/2022</w:t>
      </w:r>
      <w:r w:rsidR="00342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63638ED" w14:textId="61E006AD" w:rsidR="000518E6" w:rsidRDefault="000518E6" w:rsidP="002531C8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932CDFD" w14:textId="77777777" w:rsidR="00882FFA" w:rsidRDefault="00882FFA" w:rsidP="002531C8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D154059" w14:textId="13C96DB3" w:rsidR="00882FFA" w:rsidRDefault="00882FFA" w:rsidP="00882FFA">
      <w:pPr>
        <w:tabs>
          <w:tab w:val="center" w:pos="1701"/>
          <w:tab w:val="center" w:pos="7371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V Šestajovicích dne </w:t>
      </w:r>
      <w:r w:rsidR="00342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3.2.2023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V</w:t>
      </w:r>
      <w:r w:rsidR="006B2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B2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Velké Jesenici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dne </w:t>
      </w:r>
      <w:r w:rsidR="00342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3.2.2023</w:t>
      </w:r>
    </w:p>
    <w:p w14:paraId="39CEDA60" w14:textId="77777777" w:rsidR="00882FFA" w:rsidRDefault="00882FFA" w:rsidP="00882FFA">
      <w:pPr>
        <w:tabs>
          <w:tab w:val="center" w:pos="1701"/>
          <w:tab w:val="center" w:pos="7371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F9C7528" w14:textId="77777777" w:rsidR="00882FFA" w:rsidRDefault="00882FFA" w:rsidP="00882FFA">
      <w:pPr>
        <w:tabs>
          <w:tab w:val="center" w:pos="1701"/>
          <w:tab w:val="center" w:pos="7371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0476908" w14:textId="77777777" w:rsidR="00882FFA" w:rsidRDefault="00882FFA" w:rsidP="00882FFA">
      <w:pPr>
        <w:tabs>
          <w:tab w:val="center" w:pos="1701"/>
          <w:tab w:val="center" w:pos="7371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………………………………….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………………………………….</w:t>
      </w:r>
    </w:p>
    <w:p w14:paraId="0E952828" w14:textId="77777777" w:rsidR="00882FFA" w:rsidRDefault="00882FFA" w:rsidP="00882FFA">
      <w:pPr>
        <w:tabs>
          <w:tab w:val="center" w:pos="1701"/>
          <w:tab w:val="center" w:pos="737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B237F">
        <w:rPr>
          <w:rFonts w:ascii="Times New Roman" w:hAnsi="Times New Roman" w:cs="Times New Roman"/>
          <w:sz w:val="24"/>
          <w:szCs w:val="24"/>
        </w:rPr>
        <w:t>Alena Postupová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B237F" w:rsidRPr="00272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Ing.</w:t>
      </w:r>
      <w:r w:rsidR="006B2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237F" w:rsidRPr="00272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Petr Jeniš</w:t>
      </w:r>
      <w:r w:rsidR="006B2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</w:t>
      </w:r>
    </w:p>
    <w:p w14:paraId="0B324E9E" w14:textId="77777777" w:rsidR="00882FFA" w:rsidRDefault="00882FFA" w:rsidP="00882FFA">
      <w:pPr>
        <w:tabs>
          <w:tab w:val="center" w:pos="1701"/>
          <w:tab w:val="center" w:pos="7371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starost</w:t>
      </w:r>
      <w:r w:rsidR="006B2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Obce Šestajovice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B23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starosta obce</w:t>
      </w:r>
      <w:r w:rsidR="00F22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Velká Jesenice</w:t>
      </w:r>
    </w:p>
    <w:p w14:paraId="23FEACD6" w14:textId="77777777" w:rsidR="00882FFA" w:rsidRDefault="00882FFA" w:rsidP="002531C8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9B3D2E2" w14:textId="77777777" w:rsidR="006B237F" w:rsidRDefault="006B237F" w:rsidP="002531C8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2ADDFFF" w14:textId="77777777" w:rsidR="006B237F" w:rsidRDefault="006B237F" w:rsidP="006B237F">
      <w:pPr>
        <w:tabs>
          <w:tab w:val="center" w:pos="1701"/>
          <w:tab w:val="center" w:pos="7371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 Hradci Králové dne ………………...</w:t>
      </w:r>
    </w:p>
    <w:p w14:paraId="737726CE" w14:textId="77777777" w:rsidR="006B237F" w:rsidRDefault="006B237F" w:rsidP="006B237F">
      <w:pPr>
        <w:tabs>
          <w:tab w:val="center" w:pos="1701"/>
          <w:tab w:val="center" w:pos="7371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D189FA0" w14:textId="77777777" w:rsidR="006B237F" w:rsidRDefault="006B237F" w:rsidP="006B237F">
      <w:pPr>
        <w:tabs>
          <w:tab w:val="center" w:pos="1701"/>
          <w:tab w:val="center" w:pos="7371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4B0A173" w14:textId="77777777" w:rsidR="006B237F" w:rsidRDefault="006B237F" w:rsidP="006B237F">
      <w:pPr>
        <w:tabs>
          <w:tab w:val="center" w:pos="1701"/>
          <w:tab w:val="center" w:pos="7371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72EC14C" w14:textId="77777777" w:rsidR="006B237F" w:rsidRDefault="006B237F" w:rsidP="006B237F">
      <w:pPr>
        <w:tabs>
          <w:tab w:val="center" w:pos="1701"/>
          <w:tab w:val="center" w:pos="7371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………………………………….</w:t>
      </w:r>
    </w:p>
    <w:p w14:paraId="17BA58A7" w14:textId="52F6D1EB" w:rsidR="006B237F" w:rsidRDefault="006B237F" w:rsidP="006B237F">
      <w:pPr>
        <w:tabs>
          <w:tab w:val="center" w:pos="1701"/>
          <w:tab w:val="center" w:pos="737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ab/>
      </w:r>
      <w:r w:rsidR="0020558F">
        <w:rPr>
          <w:rFonts w:ascii="Times New Roman" w:hAnsi="Times New Roman" w:cs="Times New Roman"/>
          <w:sz w:val="24"/>
          <w:szCs w:val="24"/>
        </w:rPr>
        <w:t>Mgr. Martin Červíček</w:t>
      </w:r>
      <w:r w:rsidRPr="007C34E6">
        <w:rPr>
          <w:rFonts w:ascii="Times New Roman" w:hAnsi="Times New Roman" w:cs="Times New Roman"/>
          <w:sz w:val="24"/>
          <w:szCs w:val="24"/>
        </w:rPr>
        <w:t>.</w:t>
      </w:r>
    </w:p>
    <w:p w14:paraId="62E7C28D" w14:textId="77777777" w:rsidR="006B237F" w:rsidRDefault="006B237F" w:rsidP="006B237F">
      <w:pPr>
        <w:tabs>
          <w:tab w:val="center" w:pos="1701"/>
          <w:tab w:val="center" w:pos="7371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hejtman Královéhradeckého kraje</w:t>
      </w:r>
    </w:p>
    <w:sectPr w:rsidR="006B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1D98"/>
    <w:multiLevelType w:val="hybridMultilevel"/>
    <w:tmpl w:val="636483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D5EAA"/>
    <w:multiLevelType w:val="hybridMultilevel"/>
    <w:tmpl w:val="8BACB79C"/>
    <w:lvl w:ilvl="0" w:tplc="54FCA7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EB"/>
    <w:rsid w:val="00020398"/>
    <w:rsid w:val="000518E6"/>
    <w:rsid w:val="00092FFC"/>
    <w:rsid w:val="00100726"/>
    <w:rsid w:val="00151ADE"/>
    <w:rsid w:val="0019434B"/>
    <w:rsid w:val="00194F81"/>
    <w:rsid w:val="001958DC"/>
    <w:rsid w:val="001D01BD"/>
    <w:rsid w:val="0020558F"/>
    <w:rsid w:val="002531C8"/>
    <w:rsid w:val="00272A43"/>
    <w:rsid w:val="00294504"/>
    <w:rsid w:val="002B4BBB"/>
    <w:rsid w:val="002D25C0"/>
    <w:rsid w:val="00323D42"/>
    <w:rsid w:val="00324BDE"/>
    <w:rsid w:val="003329E9"/>
    <w:rsid w:val="003427F8"/>
    <w:rsid w:val="003716FC"/>
    <w:rsid w:val="003A4733"/>
    <w:rsid w:val="003C6225"/>
    <w:rsid w:val="003D0822"/>
    <w:rsid w:val="003D24F2"/>
    <w:rsid w:val="003E4CB3"/>
    <w:rsid w:val="003F54E5"/>
    <w:rsid w:val="00426DA1"/>
    <w:rsid w:val="00433452"/>
    <w:rsid w:val="0045355E"/>
    <w:rsid w:val="00463653"/>
    <w:rsid w:val="004752AF"/>
    <w:rsid w:val="004B25A4"/>
    <w:rsid w:val="004D2BAB"/>
    <w:rsid w:val="004D44A8"/>
    <w:rsid w:val="004E732B"/>
    <w:rsid w:val="00506E98"/>
    <w:rsid w:val="00511711"/>
    <w:rsid w:val="00563E88"/>
    <w:rsid w:val="00586450"/>
    <w:rsid w:val="005906D2"/>
    <w:rsid w:val="00596364"/>
    <w:rsid w:val="005A5E24"/>
    <w:rsid w:val="005E2576"/>
    <w:rsid w:val="005E4C88"/>
    <w:rsid w:val="00613E7C"/>
    <w:rsid w:val="00677E92"/>
    <w:rsid w:val="00692A37"/>
    <w:rsid w:val="006977D8"/>
    <w:rsid w:val="006B06B5"/>
    <w:rsid w:val="006B237F"/>
    <w:rsid w:val="007721F5"/>
    <w:rsid w:val="00774C03"/>
    <w:rsid w:val="0078336C"/>
    <w:rsid w:val="007C34E6"/>
    <w:rsid w:val="00803276"/>
    <w:rsid w:val="008055A4"/>
    <w:rsid w:val="00810F72"/>
    <w:rsid w:val="00833651"/>
    <w:rsid w:val="00870148"/>
    <w:rsid w:val="00882FFA"/>
    <w:rsid w:val="00892DBD"/>
    <w:rsid w:val="0089463B"/>
    <w:rsid w:val="00894EFA"/>
    <w:rsid w:val="008B68F5"/>
    <w:rsid w:val="008F6B4D"/>
    <w:rsid w:val="009200A0"/>
    <w:rsid w:val="0097587B"/>
    <w:rsid w:val="009B2A23"/>
    <w:rsid w:val="009D4907"/>
    <w:rsid w:val="009E0F07"/>
    <w:rsid w:val="00AF5F01"/>
    <w:rsid w:val="00B22EB9"/>
    <w:rsid w:val="00B23EE0"/>
    <w:rsid w:val="00B47C40"/>
    <w:rsid w:val="00B54D8A"/>
    <w:rsid w:val="00B758A4"/>
    <w:rsid w:val="00BD65C7"/>
    <w:rsid w:val="00C00D9B"/>
    <w:rsid w:val="00C07CF4"/>
    <w:rsid w:val="00C23EA3"/>
    <w:rsid w:val="00C3690B"/>
    <w:rsid w:val="00C6017E"/>
    <w:rsid w:val="00C87ABC"/>
    <w:rsid w:val="00CB3679"/>
    <w:rsid w:val="00CC25B0"/>
    <w:rsid w:val="00CD4CD3"/>
    <w:rsid w:val="00CF2F73"/>
    <w:rsid w:val="00CF357D"/>
    <w:rsid w:val="00CF389D"/>
    <w:rsid w:val="00D247D3"/>
    <w:rsid w:val="00D308B0"/>
    <w:rsid w:val="00D33928"/>
    <w:rsid w:val="00D57E1E"/>
    <w:rsid w:val="00DD091E"/>
    <w:rsid w:val="00DE4B51"/>
    <w:rsid w:val="00DE58D2"/>
    <w:rsid w:val="00DE60EB"/>
    <w:rsid w:val="00DF1D0A"/>
    <w:rsid w:val="00E04827"/>
    <w:rsid w:val="00E07D50"/>
    <w:rsid w:val="00E83823"/>
    <w:rsid w:val="00ED3EE4"/>
    <w:rsid w:val="00F1543C"/>
    <w:rsid w:val="00F21AF6"/>
    <w:rsid w:val="00F226EC"/>
    <w:rsid w:val="00F33888"/>
    <w:rsid w:val="00F87EE2"/>
    <w:rsid w:val="00FC63A4"/>
    <w:rsid w:val="00F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52FC"/>
  <w15:chartTrackingRefBased/>
  <w15:docId w15:val="{D93078E1-605B-497E-B4C4-89FBE6E6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basedOn w:val="Standardnpsmoodstavce"/>
    <w:rsid w:val="00DE60EB"/>
  </w:style>
  <w:style w:type="paragraph" w:customStyle="1" w:styleId="l3">
    <w:name w:val="l3"/>
    <w:basedOn w:val="Normln"/>
    <w:rsid w:val="00020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020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020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020398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020398"/>
    <w:rPr>
      <w:color w:val="0000FF"/>
      <w:u w:val="single"/>
    </w:rPr>
  </w:style>
  <w:style w:type="paragraph" w:styleId="Odstavecseseznamem">
    <w:name w:val="List Paragraph"/>
    <w:basedOn w:val="Normln"/>
    <w:qFormat/>
    <w:rsid w:val="00774C03"/>
    <w:pPr>
      <w:ind w:left="720"/>
      <w:contextualSpacing/>
    </w:pPr>
  </w:style>
  <w:style w:type="paragraph" w:customStyle="1" w:styleId="l2">
    <w:name w:val="l2"/>
    <w:basedOn w:val="Normln"/>
    <w:rsid w:val="00D33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958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Nývlt Jan Mgr. DiS.</dc:creator>
  <cp:keywords/>
  <dc:description/>
  <cp:lastModifiedBy>Nývlt Jan Mgr. DiS.</cp:lastModifiedBy>
  <cp:revision>7</cp:revision>
  <dcterms:created xsi:type="dcterms:W3CDTF">2022-07-15T19:44:00Z</dcterms:created>
  <dcterms:modified xsi:type="dcterms:W3CDTF">2023-02-22T13:56:00Z</dcterms:modified>
</cp:coreProperties>
</file>