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AD7965">
      <w:r>
        <w:tab/>
      </w:r>
      <w:r>
        <w:tab/>
      </w:r>
    </w:p>
    <w:p w14:paraId="14C18FF5" w14:textId="77777777" w:rsidR="0037134D" w:rsidRDefault="008E3236" w:rsidP="0037134D">
      <w:pPr>
        <w:jc w:val="center"/>
        <w:rPr>
          <w:rFonts w:cs="Arial"/>
          <w:b/>
          <w:sz w:val="36"/>
          <w:szCs w:val="36"/>
        </w:rPr>
      </w:pPr>
      <w:r w:rsidRPr="00915416">
        <w:rPr>
          <w:rFonts w:cs="Arial"/>
          <w:b/>
          <w:sz w:val="36"/>
          <w:szCs w:val="36"/>
        </w:rPr>
        <w:t xml:space="preserve">S M L O U V A   O   D Í L O </w:t>
      </w:r>
    </w:p>
    <w:p w14:paraId="60BC607A" w14:textId="77777777" w:rsidR="009B10AF" w:rsidRDefault="009B10AF" w:rsidP="009038A4">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35CE042F" w14:textId="77777777" w:rsidR="009B10AF" w:rsidRPr="00915416" w:rsidRDefault="009B10AF" w:rsidP="009038A4">
      <w:pPr>
        <w:jc w:val="center"/>
        <w:rPr>
          <w:rFonts w:cs="Arial"/>
          <w:b/>
          <w:sz w:val="36"/>
          <w:szCs w:val="36"/>
        </w:rPr>
      </w:pPr>
    </w:p>
    <w:p w14:paraId="75644A38" w14:textId="4C0423EF" w:rsidR="004C0750" w:rsidRPr="000773B4" w:rsidRDefault="004C0750" w:rsidP="004C0750">
      <w:pPr>
        <w:pStyle w:val="TextnormlnPVL"/>
        <w:jc w:val="center"/>
        <w:rPr>
          <w:sz w:val="22"/>
          <w:szCs w:val="22"/>
        </w:rPr>
      </w:pPr>
      <w:r w:rsidRPr="000773B4">
        <w:rPr>
          <w:sz w:val="22"/>
          <w:szCs w:val="22"/>
        </w:rPr>
        <w:t>Číslo smlouvy objednatele:</w:t>
      </w:r>
      <w:r w:rsidRPr="000773B4">
        <w:rPr>
          <w:sz w:val="22"/>
          <w:szCs w:val="22"/>
        </w:rPr>
        <w:tab/>
      </w:r>
      <w:r w:rsidR="008B42A0" w:rsidRPr="008B42A0">
        <w:rPr>
          <w:b/>
          <w:sz w:val="22"/>
          <w:szCs w:val="22"/>
          <w:lang w:val="cs-CZ"/>
        </w:rPr>
        <w:t>88</w:t>
      </w:r>
      <w:r w:rsidRPr="008B42A0">
        <w:rPr>
          <w:b/>
          <w:sz w:val="22"/>
          <w:szCs w:val="22"/>
          <w:lang w:val="cs-CZ"/>
        </w:rPr>
        <w:t>/20</w:t>
      </w:r>
      <w:r w:rsidR="008B42A0" w:rsidRPr="008B42A0">
        <w:rPr>
          <w:b/>
          <w:sz w:val="22"/>
          <w:szCs w:val="22"/>
          <w:lang w:val="cs-CZ"/>
        </w:rPr>
        <w:t>23</w:t>
      </w:r>
    </w:p>
    <w:p w14:paraId="3730AF1D" w14:textId="5DD726C2" w:rsidR="008E3236" w:rsidRPr="00D74A50" w:rsidRDefault="004C0750" w:rsidP="004C0750">
      <w:pPr>
        <w:jc w:val="center"/>
        <w:rPr>
          <w:rFonts w:cs="Arial"/>
          <w:b/>
          <w:szCs w:val="22"/>
        </w:rPr>
      </w:pPr>
      <w:r w:rsidRPr="00D17115">
        <w:rPr>
          <w:szCs w:val="22"/>
        </w:rPr>
        <w:t xml:space="preserve">Číslo smlouvy zhotovitele: </w:t>
      </w:r>
      <w:r w:rsidRPr="00D17115">
        <w:rPr>
          <w:szCs w:val="22"/>
        </w:rPr>
        <w:tab/>
      </w:r>
      <w:r w:rsidR="00D17115" w:rsidRPr="00D17115">
        <w:rPr>
          <w:szCs w:val="22"/>
        </w:rPr>
        <w:t>2300J034</w:t>
      </w:r>
    </w:p>
    <w:p w14:paraId="61BAC3E0" w14:textId="77777777" w:rsidR="008E3236" w:rsidRPr="00915416" w:rsidRDefault="008E3236" w:rsidP="008E3236">
      <w:pPr>
        <w:rPr>
          <w:rFonts w:cs="Arial"/>
          <w:b/>
        </w:rPr>
      </w:pPr>
    </w:p>
    <w:p w14:paraId="54F94822" w14:textId="77777777" w:rsidR="0039506D" w:rsidRPr="00D74A50" w:rsidRDefault="0039506D" w:rsidP="008E3236">
      <w:pPr>
        <w:pStyle w:val="Export0"/>
        <w:jc w:val="center"/>
        <w:rPr>
          <w:rFonts w:ascii="Arial" w:hAnsi="Arial" w:cs="Arial"/>
          <w:b/>
          <w:sz w:val="22"/>
          <w:szCs w:val="22"/>
          <w:lang w:val="cs-CZ"/>
        </w:rPr>
      </w:pPr>
    </w:p>
    <w:p w14:paraId="152FD26C" w14:textId="5503AC6D" w:rsidR="008E3236" w:rsidRPr="00BE1E0D" w:rsidRDefault="004C0750" w:rsidP="002658AE">
      <w:pPr>
        <w:jc w:val="center"/>
        <w:rPr>
          <w:rFonts w:cs="Arial"/>
          <w:b/>
          <w:szCs w:val="22"/>
        </w:rPr>
      </w:pPr>
      <w:r w:rsidRPr="00BE1E0D">
        <w:rPr>
          <w:rFonts w:cs="Arial"/>
          <w:b/>
          <w:sz w:val="24"/>
        </w:rPr>
        <w:t>„</w:t>
      </w:r>
      <w:r w:rsidR="002658AE" w:rsidRPr="002658AE">
        <w:rPr>
          <w:rFonts w:cs="Arial"/>
          <w:b/>
          <w:sz w:val="24"/>
        </w:rPr>
        <w:t>MVE Loket - LB a PB zeď odtokového kanálu</w:t>
      </w:r>
      <w:r w:rsidR="0015791A">
        <w:rPr>
          <w:rFonts w:cs="Arial"/>
          <w:b/>
          <w:sz w:val="24"/>
        </w:rPr>
        <w:t>“</w:t>
      </w:r>
      <w:r w:rsidR="006C5A8C" w:rsidRPr="00BE1E0D">
        <w:rPr>
          <w:rFonts w:cs="Arial"/>
          <w:b/>
          <w:sz w:val="24"/>
        </w:rPr>
        <w:t xml:space="preserve"> – </w:t>
      </w:r>
      <w:r w:rsidR="002658AE">
        <w:rPr>
          <w:rFonts w:cs="Arial"/>
          <w:b/>
        </w:rPr>
        <w:t>stavebně technický průzkum  (STP)</w:t>
      </w:r>
    </w:p>
    <w:p w14:paraId="66A83EB1" w14:textId="77777777" w:rsidR="008E3236" w:rsidRPr="00D74A50" w:rsidRDefault="008E3236" w:rsidP="008E3236">
      <w:pPr>
        <w:rPr>
          <w:rFonts w:cs="Arial"/>
          <w:szCs w:val="22"/>
        </w:rPr>
      </w:pPr>
      <w:r w:rsidRPr="00BE1E0D">
        <w:rPr>
          <w:rFonts w:cs="Arial"/>
          <w:szCs w:val="22"/>
        </w:rPr>
        <w:t>Tato smlouva byla uzavřena mezi</w:t>
      </w:r>
      <w:r w:rsidR="009577CF" w:rsidRPr="00BE1E0D">
        <w:rPr>
          <w:rFonts w:cs="Arial"/>
          <w:szCs w:val="22"/>
        </w:rPr>
        <w:t>:</w:t>
      </w:r>
    </w:p>
    <w:p w14:paraId="5F79F4C0" w14:textId="77777777" w:rsidR="008E3236" w:rsidRPr="00D74A50" w:rsidRDefault="008E3236" w:rsidP="008E3236">
      <w:pPr>
        <w:rPr>
          <w:rFonts w:cs="Arial"/>
          <w:szCs w:val="22"/>
        </w:rPr>
      </w:pPr>
    </w:p>
    <w:p w14:paraId="44C3CB42" w14:textId="77777777" w:rsidR="00E93E81" w:rsidRPr="00D74A50" w:rsidRDefault="00E93E81" w:rsidP="00E93E81">
      <w:pPr>
        <w:tabs>
          <w:tab w:val="left" w:pos="3960"/>
        </w:tabs>
        <w:ind w:left="3960" w:hanging="3960"/>
        <w:rPr>
          <w:rFonts w:cs="Arial"/>
          <w:b/>
          <w:szCs w:val="22"/>
        </w:rPr>
      </w:pPr>
      <w:r w:rsidRPr="00D74A50">
        <w:rPr>
          <w:rFonts w:cs="Arial"/>
          <w:b/>
          <w:szCs w:val="22"/>
        </w:rPr>
        <w:t>Objednatel</w:t>
      </w:r>
      <w:r>
        <w:rPr>
          <w:rFonts w:cs="Arial"/>
          <w:b/>
          <w:szCs w:val="22"/>
        </w:rPr>
        <w:t>:</w:t>
      </w:r>
      <w:r w:rsidRPr="00D74A50">
        <w:rPr>
          <w:rFonts w:cs="Arial"/>
          <w:b/>
          <w:szCs w:val="22"/>
        </w:rPr>
        <w:tab/>
        <w:t>Povodí Ohře, státní podnik</w:t>
      </w:r>
    </w:p>
    <w:p w14:paraId="26597972" w14:textId="77777777" w:rsidR="00E93E81" w:rsidRPr="00D74A50" w:rsidRDefault="00E93E81" w:rsidP="00E93E81">
      <w:pPr>
        <w:tabs>
          <w:tab w:val="left" w:pos="3960"/>
        </w:tabs>
        <w:rPr>
          <w:rFonts w:cs="Arial"/>
          <w:szCs w:val="22"/>
        </w:rPr>
      </w:pPr>
      <w:r>
        <w:rPr>
          <w:rFonts w:cs="Arial"/>
          <w:szCs w:val="22"/>
        </w:rPr>
        <w:t>sídlo:</w:t>
      </w:r>
      <w:r w:rsidRPr="00D74A50">
        <w:rPr>
          <w:rFonts w:cs="Arial"/>
          <w:szCs w:val="22"/>
        </w:rPr>
        <w:tab/>
        <w:t>Bezručova 4219, 430 03 Chomutov</w:t>
      </w:r>
    </w:p>
    <w:p w14:paraId="5194D56B" w14:textId="77777777" w:rsidR="00E93E81" w:rsidRPr="009038A4" w:rsidRDefault="00E93E81" w:rsidP="00E93E81">
      <w:pPr>
        <w:tabs>
          <w:tab w:val="left" w:pos="3960"/>
        </w:tabs>
        <w:rPr>
          <w:rFonts w:cs="Arial"/>
          <w:szCs w:val="22"/>
        </w:rPr>
      </w:pPr>
      <w:r w:rsidRPr="009038A4">
        <w:rPr>
          <w:rFonts w:cs="Arial"/>
          <w:szCs w:val="22"/>
        </w:rPr>
        <w:t>IČO:</w:t>
      </w:r>
      <w:r w:rsidRPr="009038A4">
        <w:rPr>
          <w:rFonts w:cs="Arial"/>
          <w:szCs w:val="22"/>
        </w:rPr>
        <w:tab/>
        <w:t>70889988</w:t>
      </w:r>
    </w:p>
    <w:p w14:paraId="55CC3CE4" w14:textId="77777777" w:rsidR="00E93E81" w:rsidRPr="009038A4" w:rsidRDefault="00E93E81" w:rsidP="00E93E81">
      <w:pPr>
        <w:tabs>
          <w:tab w:val="left" w:pos="3960"/>
        </w:tabs>
        <w:rPr>
          <w:rFonts w:cs="Arial"/>
          <w:szCs w:val="22"/>
        </w:rPr>
      </w:pPr>
      <w:r w:rsidRPr="009038A4">
        <w:rPr>
          <w:rFonts w:cs="Arial"/>
          <w:szCs w:val="22"/>
        </w:rPr>
        <w:t>DIČ:</w:t>
      </w:r>
      <w:r w:rsidRPr="009038A4">
        <w:rPr>
          <w:rFonts w:cs="Arial"/>
          <w:szCs w:val="22"/>
        </w:rPr>
        <w:tab/>
        <w:t>CZ70889988</w:t>
      </w:r>
    </w:p>
    <w:p w14:paraId="1748DA8F" w14:textId="3F8E110F" w:rsidR="00E93E81" w:rsidRPr="00A451E8" w:rsidRDefault="00E93E81" w:rsidP="00E93E81">
      <w:pPr>
        <w:tabs>
          <w:tab w:val="left" w:pos="3960"/>
        </w:tabs>
        <w:ind w:left="3969" w:hanging="3969"/>
        <w:rPr>
          <w:rFonts w:ascii="Arial CE" w:hAnsi="Arial CE"/>
          <w:color w:val="000000"/>
          <w:szCs w:val="22"/>
        </w:rPr>
      </w:pPr>
      <w:r>
        <w:rPr>
          <w:rFonts w:ascii="Arial CE" w:hAnsi="Arial CE"/>
          <w:color w:val="000000"/>
          <w:szCs w:val="22"/>
        </w:rPr>
        <w:t>s</w:t>
      </w:r>
      <w:r w:rsidRPr="00A451E8">
        <w:rPr>
          <w:rFonts w:ascii="Arial CE" w:hAnsi="Arial CE"/>
          <w:color w:val="000000"/>
          <w:szCs w:val="22"/>
        </w:rPr>
        <w:t xml:space="preserve">tatutární orgán: </w:t>
      </w:r>
      <w:r w:rsidRPr="00A451E8">
        <w:rPr>
          <w:rFonts w:ascii="Arial CE" w:hAnsi="Arial CE"/>
          <w:color w:val="000000"/>
          <w:szCs w:val="22"/>
        </w:rPr>
        <w:tab/>
        <w:t xml:space="preserve"> </w:t>
      </w:r>
    </w:p>
    <w:p w14:paraId="60F570B8" w14:textId="4831532D" w:rsidR="00E93E81" w:rsidRPr="009038A4" w:rsidRDefault="00E93E81" w:rsidP="00E93E81">
      <w:pPr>
        <w:tabs>
          <w:tab w:val="left" w:pos="3960"/>
        </w:tabs>
        <w:ind w:left="3969" w:hanging="3969"/>
        <w:rPr>
          <w:rFonts w:ascii="Arial CE" w:hAnsi="Arial CE" w:cs="Arial"/>
          <w:szCs w:val="22"/>
        </w:rPr>
      </w:pPr>
      <w:r w:rsidRPr="009038A4">
        <w:rPr>
          <w:rFonts w:ascii="Arial CE" w:hAnsi="Arial CE" w:cs="Arial"/>
          <w:szCs w:val="22"/>
        </w:rPr>
        <w:t>zástupce ve věcech smluvních:</w:t>
      </w:r>
      <w:r w:rsidRPr="009038A4">
        <w:rPr>
          <w:rFonts w:ascii="Arial CE" w:hAnsi="Arial CE" w:cs="Arial"/>
          <w:szCs w:val="22"/>
        </w:rPr>
        <w:tab/>
      </w:r>
      <w:r w:rsidRPr="009038A4">
        <w:rPr>
          <w:rFonts w:ascii="Arial CE" w:hAnsi="Arial CE" w:cs="Arial"/>
          <w:szCs w:val="22"/>
        </w:rPr>
        <w:tab/>
      </w:r>
    </w:p>
    <w:p w14:paraId="42F23BB4" w14:textId="5C514DEB" w:rsidR="00E93E81" w:rsidRDefault="00E93E81" w:rsidP="00E93E81">
      <w:pPr>
        <w:tabs>
          <w:tab w:val="left" w:pos="3960"/>
        </w:tabs>
        <w:ind w:left="3969" w:hanging="3969"/>
        <w:rPr>
          <w:rFonts w:cs="Arial"/>
          <w:szCs w:val="22"/>
        </w:rPr>
      </w:pPr>
      <w:r w:rsidRPr="009038A4">
        <w:rPr>
          <w:rFonts w:cs="Arial"/>
          <w:szCs w:val="22"/>
        </w:rPr>
        <w:t>zástupce ve věcech technických:</w:t>
      </w:r>
      <w:r w:rsidRPr="009038A4">
        <w:rPr>
          <w:rFonts w:cs="Arial"/>
          <w:szCs w:val="22"/>
        </w:rPr>
        <w:tab/>
        <w:t xml:space="preserve"> </w:t>
      </w:r>
    </w:p>
    <w:p w14:paraId="4C8A8403" w14:textId="77777777" w:rsidR="00E93E81" w:rsidRDefault="00E93E81" w:rsidP="006E7740">
      <w:pPr>
        <w:tabs>
          <w:tab w:val="left" w:pos="3960"/>
        </w:tabs>
        <w:autoSpaceDE w:val="0"/>
        <w:autoSpaceDN w:val="0"/>
        <w:adjustRightInd w:val="0"/>
        <w:spacing w:line="300" w:lineRule="atLeast"/>
        <w:rPr>
          <w:rFonts w:ascii="Arial CE" w:hAnsi="Arial CE" w:cs="Arial"/>
          <w:color w:val="000000"/>
          <w:szCs w:val="22"/>
        </w:rPr>
      </w:pPr>
    </w:p>
    <w:p w14:paraId="52A119C3" w14:textId="70222009" w:rsidR="00D55B8B" w:rsidRDefault="00A62F99" w:rsidP="00D55B8B">
      <w:pPr>
        <w:tabs>
          <w:tab w:val="left" w:pos="3960"/>
        </w:tabs>
        <w:autoSpaceDE w:val="0"/>
        <w:autoSpaceDN w:val="0"/>
        <w:adjustRightInd w:val="0"/>
        <w:spacing w:line="300" w:lineRule="atLeast"/>
        <w:rPr>
          <w:rStyle w:val="Hypertextovodkaz"/>
          <w:rFonts w:cs="Arial"/>
          <w:szCs w:val="22"/>
        </w:rPr>
      </w:pPr>
      <w:r w:rsidRPr="004C0750">
        <w:rPr>
          <w:rFonts w:ascii="Arial CE" w:hAnsi="Arial CE" w:cs="Arial"/>
          <w:color w:val="000000"/>
          <w:szCs w:val="22"/>
        </w:rPr>
        <w:t>zástupce objednatele:</w:t>
      </w:r>
      <w:r w:rsidRPr="004C0750">
        <w:rPr>
          <w:rFonts w:cs="Arial"/>
          <w:color w:val="000000"/>
          <w:szCs w:val="22"/>
        </w:rPr>
        <w:tab/>
      </w:r>
    </w:p>
    <w:p w14:paraId="2EAF9FFC" w14:textId="36272A94" w:rsidR="002658AE" w:rsidRDefault="002658AE" w:rsidP="002658AE">
      <w:pPr>
        <w:tabs>
          <w:tab w:val="left" w:pos="1701"/>
          <w:tab w:val="left" w:pos="4253"/>
        </w:tabs>
        <w:autoSpaceDE w:val="0"/>
        <w:autoSpaceDN w:val="0"/>
        <w:adjustRightInd w:val="0"/>
        <w:ind w:left="3960"/>
        <w:rPr>
          <w:rStyle w:val="Hypertextovodkaz"/>
          <w:rFonts w:cs="Arial"/>
          <w:szCs w:val="22"/>
        </w:rPr>
      </w:pPr>
    </w:p>
    <w:p w14:paraId="07C5D3DD" w14:textId="15149B93" w:rsidR="004C0750" w:rsidRDefault="004C0750" w:rsidP="002658AE">
      <w:pPr>
        <w:tabs>
          <w:tab w:val="left" w:pos="3960"/>
        </w:tabs>
        <w:autoSpaceDE w:val="0"/>
        <w:autoSpaceDN w:val="0"/>
        <w:adjustRightInd w:val="0"/>
        <w:rPr>
          <w:rStyle w:val="Hypertextovodkaz"/>
          <w:rFonts w:cs="Arial"/>
          <w:szCs w:val="22"/>
        </w:rPr>
      </w:pPr>
    </w:p>
    <w:p w14:paraId="71835F0F" w14:textId="77777777" w:rsidR="00E93E81" w:rsidRPr="009038A4" w:rsidRDefault="00E93E81" w:rsidP="00E93E81">
      <w:pPr>
        <w:tabs>
          <w:tab w:val="left" w:pos="3960"/>
        </w:tabs>
        <w:rPr>
          <w:rFonts w:cs="Arial"/>
          <w:szCs w:val="22"/>
        </w:rPr>
      </w:pPr>
      <w:r w:rsidRPr="009038A4">
        <w:rPr>
          <w:rFonts w:cs="Arial"/>
          <w:szCs w:val="22"/>
        </w:rPr>
        <w:t>bankovní spojení:</w:t>
      </w:r>
      <w:r w:rsidRPr="009038A4">
        <w:rPr>
          <w:rFonts w:cs="Arial"/>
          <w:szCs w:val="22"/>
        </w:rPr>
        <w:tab/>
        <w:t>Komerční banka, a.s., pobočka Chomutov</w:t>
      </w:r>
    </w:p>
    <w:p w14:paraId="57E2C725" w14:textId="3F024967" w:rsidR="00E93E81" w:rsidRPr="00D74A50" w:rsidRDefault="00E93E81" w:rsidP="00E93E81">
      <w:pPr>
        <w:tabs>
          <w:tab w:val="left" w:pos="3960"/>
        </w:tabs>
        <w:rPr>
          <w:rFonts w:cs="Arial"/>
          <w:b/>
          <w:szCs w:val="22"/>
        </w:rPr>
      </w:pPr>
      <w:r w:rsidRPr="009038A4">
        <w:rPr>
          <w:rFonts w:cs="Arial"/>
          <w:szCs w:val="22"/>
        </w:rPr>
        <w:t>číslo účtu:</w:t>
      </w:r>
      <w:r w:rsidRPr="00D74A50">
        <w:rPr>
          <w:rFonts w:cs="Arial"/>
          <w:b/>
          <w:szCs w:val="22"/>
        </w:rPr>
        <w:tab/>
        <w:t xml:space="preserve"> </w:t>
      </w:r>
      <w:bookmarkStart w:id="0" w:name="_GoBack"/>
      <w:bookmarkEnd w:id="0"/>
    </w:p>
    <w:p w14:paraId="31FECAA8" w14:textId="77777777" w:rsidR="00E93E81" w:rsidRPr="00D74A50" w:rsidRDefault="00E93E81" w:rsidP="00E93E81">
      <w:pPr>
        <w:tabs>
          <w:tab w:val="left" w:pos="3960"/>
        </w:tabs>
        <w:rPr>
          <w:rFonts w:cs="Arial"/>
          <w:szCs w:val="22"/>
        </w:rPr>
      </w:pPr>
      <w:r w:rsidRPr="00D74A50">
        <w:rPr>
          <w:rFonts w:cs="Arial"/>
          <w:szCs w:val="22"/>
        </w:rPr>
        <w:t xml:space="preserve">Povodí Ohře, státní podnik je zapsán v obchodním rejstříku Krajského soudu v Ústí nad Labem v oddílu A, vložce č. 13052 </w:t>
      </w:r>
    </w:p>
    <w:p w14:paraId="16B15E4F" w14:textId="77777777" w:rsidR="00E93E81" w:rsidRPr="00BE1E0D" w:rsidRDefault="00E93E81" w:rsidP="00E93E81">
      <w:pPr>
        <w:tabs>
          <w:tab w:val="left" w:pos="3960"/>
        </w:tabs>
        <w:rPr>
          <w:rFonts w:cs="Arial"/>
          <w:szCs w:val="22"/>
        </w:rPr>
      </w:pPr>
    </w:p>
    <w:p w14:paraId="2D7BB6EC" w14:textId="77777777" w:rsidR="00E93E81" w:rsidRPr="00BE1E0D" w:rsidRDefault="00E93E81" w:rsidP="00E93E81">
      <w:pPr>
        <w:tabs>
          <w:tab w:val="left" w:pos="3960"/>
        </w:tabs>
        <w:rPr>
          <w:rFonts w:cs="Arial"/>
          <w:szCs w:val="22"/>
        </w:rPr>
      </w:pPr>
      <w:r w:rsidRPr="00BE1E0D">
        <w:rPr>
          <w:rFonts w:cs="Arial"/>
          <w:szCs w:val="22"/>
        </w:rPr>
        <w:t xml:space="preserve">(dále jen „objednatel“) na straně jedné a </w:t>
      </w:r>
    </w:p>
    <w:p w14:paraId="4329FE58" w14:textId="77777777" w:rsidR="008E3236" w:rsidRPr="00BE1E0D" w:rsidRDefault="008E3236" w:rsidP="008E3236">
      <w:pPr>
        <w:tabs>
          <w:tab w:val="left" w:pos="3960"/>
        </w:tabs>
        <w:rPr>
          <w:rFonts w:cs="Arial"/>
          <w:b/>
          <w:szCs w:val="22"/>
        </w:rPr>
      </w:pPr>
    </w:p>
    <w:p w14:paraId="63ECBF93" w14:textId="77777777" w:rsidR="006C4888" w:rsidRDefault="006C5D05" w:rsidP="006C5D05">
      <w:pPr>
        <w:tabs>
          <w:tab w:val="left" w:pos="3960"/>
        </w:tabs>
        <w:ind w:right="568"/>
        <w:rPr>
          <w:rFonts w:cs="Arial"/>
          <w:b/>
          <w:bCs/>
          <w:color w:val="000000"/>
          <w:szCs w:val="22"/>
        </w:rPr>
      </w:pPr>
      <w:r w:rsidRPr="00C810AB">
        <w:rPr>
          <w:rFonts w:ascii="Arial CE" w:hAnsi="Arial CE" w:cs="Arial"/>
          <w:b/>
          <w:szCs w:val="22"/>
        </w:rPr>
        <w:t>Zhotovitel:</w:t>
      </w:r>
      <w:r w:rsidRPr="00C810AB">
        <w:rPr>
          <w:rFonts w:cs="Arial"/>
          <w:b/>
          <w:bCs/>
          <w:color w:val="000000"/>
          <w:szCs w:val="22"/>
        </w:rPr>
        <w:tab/>
      </w:r>
      <w:r w:rsidR="006C4888">
        <w:rPr>
          <w:rFonts w:cs="Arial"/>
          <w:b/>
          <w:bCs/>
          <w:color w:val="000000"/>
          <w:szCs w:val="22"/>
        </w:rPr>
        <w:t xml:space="preserve">České vysoké učení technické v Praze </w:t>
      </w:r>
    </w:p>
    <w:p w14:paraId="09049908" w14:textId="77777777" w:rsidR="006C4888" w:rsidRDefault="006C5D05" w:rsidP="006C5D05">
      <w:pPr>
        <w:tabs>
          <w:tab w:val="left" w:pos="3960"/>
        </w:tabs>
        <w:ind w:right="568"/>
        <w:rPr>
          <w:rFonts w:cs="Arial"/>
          <w:bCs/>
          <w:color w:val="000000"/>
          <w:szCs w:val="22"/>
        </w:rPr>
      </w:pPr>
      <w:r>
        <w:rPr>
          <w:rFonts w:ascii="Arial CE" w:hAnsi="Arial CE" w:cs="Arial"/>
          <w:szCs w:val="22"/>
        </w:rPr>
        <w:t>s</w:t>
      </w:r>
      <w:r w:rsidRPr="0083347B">
        <w:rPr>
          <w:rFonts w:ascii="Arial CE" w:hAnsi="Arial CE" w:cs="Arial"/>
          <w:szCs w:val="22"/>
        </w:rPr>
        <w:t>ídlo:</w:t>
      </w:r>
      <w:r w:rsidRPr="00C810AB">
        <w:rPr>
          <w:rFonts w:cs="Arial"/>
          <w:b/>
          <w:bCs/>
          <w:color w:val="000000"/>
          <w:szCs w:val="22"/>
        </w:rPr>
        <w:tab/>
      </w:r>
      <w:r w:rsidR="006C4888">
        <w:rPr>
          <w:rFonts w:cs="Arial"/>
          <w:bCs/>
          <w:color w:val="000000"/>
          <w:szCs w:val="22"/>
        </w:rPr>
        <w:t>Jugoslávských partyzánů 1580/Dejvice</w:t>
      </w:r>
    </w:p>
    <w:p w14:paraId="14FCBD67" w14:textId="4CF3D2A9" w:rsidR="006C5D05" w:rsidRDefault="006C4888" w:rsidP="006C5D05">
      <w:pPr>
        <w:tabs>
          <w:tab w:val="left" w:pos="3960"/>
        </w:tabs>
        <w:ind w:right="568"/>
        <w:rPr>
          <w:rFonts w:cs="Arial"/>
          <w:szCs w:val="22"/>
        </w:rPr>
      </w:pPr>
      <w:r>
        <w:rPr>
          <w:rFonts w:cs="Arial"/>
          <w:szCs w:val="22"/>
        </w:rPr>
        <w:t xml:space="preserve">                                                                 160 00 PRAHA</w:t>
      </w:r>
      <w:r w:rsidR="006C5D05" w:rsidRPr="002658AE">
        <w:rPr>
          <w:rFonts w:cs="Arial"/>
          <w:szCs w:val="22"/>
        </w:rPr>
        <w:t xml:space="preserve"> </w:t>
      </w:r>
    </w:p>
    <w:p w14:paraId="40E57117" w14:textId="77777777" w:rsidR="006C4888" w:rsidRDefault="006C4888" w:rsidP="006C5D05">
      <w:pPr>
        <w:tabs>
          <w:tab w:val="left" w:pos="3960"/>
        </w:tabs>
        <w:ind w:right="568"/>
        <w:rPr>
          <w:rFonts w:cs="Arial"/>
          <w:szCs w:val="22"/>
        </w:rPr>
      </w:pPr>
    </w:p>
    <w:p w14:paraId="658C8FC2" w14:textId="0AF352CF" w:rsidR="006C4888" w:rsidRDefault="006C4888" w:rsidP="006C5D05">
      <w:pPr>
        <w:tabs>
          <w:tab w:val="left" w:pos="3960"/>
        </w:tabs>
        <w:ind w:right="568"/>
        <w:rPr>
          <w:rFonts w:cs="Arial"/>
          <w:b/>
          <w:szCs w:val="22"/>
        </w:rPr>
      </w:pPr>
      <w:r>
        <w:rPr>
          <w:rFonts w:cs="Arial"/>
          <w:b/>
          <w:szCs w:val="22"/>
        </w:rPr>
        <w:t xml:space="preserve">Odloučené a samostatné pracoviště:  Kloknerův ústav ČVUT v Praze </w:t>
      </w:r>
    </w:p>
    <w:p w14:paraId="33BC73EA" w14:textId="30BDF65D" w:rsidR="006C4888" w:rsidRPr="006C4888" w:rsidRDefault="002D557E" w:rsidP="006C5D05">
      <w:pPr>
        <w:tabs>
          <w:tab w:val="left" w:pos="3960"/>
        </w:tabs>
        <w:ind w:right="568"/>
        <w:rPr>
          <w:rFonts w:cs="Arial"/>
          <w:szCs w:val="22"/>
        </w:rPr>
      </w:pPr>
      <w:r>
        <w:rPr>
          <w:rFonts w:cs="Arial"/>
          <w:szCs w:val="22"/>
        </w:rPr>
        <w:t>sídlo:</w:t>
      </w:r>
      <w:r w:rsidR="006C4888">
        <w:rPr>
          <w:rFonts w:cs="Arial"/>
          <w:b/>
          <w:szCs w:val="22"/>
        </w:rPr>
        <w:tab/>
      </w:r>
      <w:r w:rsidR="006C4888">
        <w:rPr>
          <w:rFonts w:cs="Arial"/>
          <w:szCs w:val="22"/>
        </w:rPr>
        <w:t>Šolínova 7, 166 08 Praha 6</w:t>
      </w:r>
    </w:p>
    <w:p w14:paraId="10E6AE73" w14:textId="77777777" w:rsidR="006C4888" w:rsidRPr="006C4888" w:rsidRDefault="006C4888" w:rsidP="006C5D05">
      <w:pPr>
        <w:tabs>
          <w:tab w:val="left" w:pos="3960"/>
        </w:tabs>
        <w:ind w:right="568"/>
        <w:rPr>
          <w:rFonts w:cs="Arial"/>
          <w:szCs w:val="22"/>
        </w:rPr>
      </w:pPr>
    </w:p>
    <w:p w14:paraId="3EFAD616" w14:textId="5A45BE3D" w:rsidR="006C5D05" w:rsidRDefault="006C5D05" w:rsidP="006C5D05">
      <w:pPr>
        <w:tabs>
          <w:tab w:val="left" w:pos="3960"/>
        </w:tabs>
        <w:ind w:right="568"/>
        <w:rPr>
          <w:rFonts w:ascii="Arial CE" w:hAnsi="Arial CE" w:cs="Arial"/>
          <w:szCs w:val="22"/>
        </w:rPr>
      </w:pPr>
      <w:r w:rsidRPr="00D53407">
        <w:rPr>
          <w:rFonts w:ascii="Arial CE" w:hAnsi="Arial CE" w:cs="Arial"/>
          <w:szCs w:val="22"/>
        </w:rPr>
        <w:t>IČO:</w:t>
      </w:r>
      <w:r>
        <w:rPr>
          <w:rFonts w:ascii="Arial CE" w:hAnsi="Arial CE" w:cs="Arial"/>
          <w:szCs w:val="22"/>
        </w:rPr>
        <w:tab/>
      </w:r>
      <w:r w:rsidR="002658AE">
        <w:rPr>
          <w:rFonts w:ascii="Arial CE" w:hAnsi="Arial CE" w:cs="Arial"/>
          <w:szCs w:val="22"/>
        </w:rPr>
        <w:t>684 07 700</w:t>
      </w:r>
      <w:r>
        <w:rPr>
          <w:rFonts w:ascii="Arial CE" w:hAnsi="Arial CE" w:cs="Arial"/>
          <w:szCs w:val="22"/>
        </w:rPr>
        <w:tab/>
      </w:r>
      <w:r>
        <w:rPr>
          <w:rFonts w:ascii="Arial CE" w:hAnsi="Arial CE" w:cs="Arial"/>
          <w:szCs w:val="22"/>
        </w:rPr>
        <w:tab/>
      </w:r>
      <w:r w:rsidRPr="00D53407">
        <w:rPr>
          <w:rFonts w:ascii="Arial CE" w:hAnsi="Arial CE" w:cs="Arial"/>
          <w:szCs w:val="22"/>
        </w:rPr>
        <w:tab/>
      </w:r>
    </w:p>
    <w:p w14:paraId="37F3D047" w14:textId="6ADB05C8" w:rsidR="006C5D05" w:rsidRPr="00E014AB" w:rsidRDefault="006C5D05" w:rsidP="006C5D05">
      <w:pPr>
        <w:tabs>
          <w:tab w:val="left" w:pos="3960"/>
        </w:tabs>
        <w:ind w:right="568"/>
        <w:rPr>
          <w:rFonts w:cs="Arial"/>
          <w:color w:val="000000"/>
          <w:szCs w:val="22"/>
        </w:rPr>
      </w:pPr>
      <w:r w:rsidRPr="00D53407">
        <w:rPr>
          <w:rFonts w:ascii="Arial CE" w:hAnsi="Arial CE" w:cs="Arial"/>
          <w:szCs w:val="22"/>
        </w:rPr>
        <w:t>DIČ:</w:t>
      </w:r>
      <w:r w:rsidRPr="00D53407">
        <w:rPr>
          <w:rFonts w:ascii="Arial CE" w:hAnsi="Arial CE" w:cs="Arial"/>
          <w:szCs w:val="22"/>
        </w:rPr>
        <w:tab/>
      </w:r>
      <w:r>
        <w:rPr>
          <w:rFonts w:ascii="Arial CE" w:hAnsi="Arial CE" w:cs="Arial"/>
          <w:szCs w:val="22"/>
        </w:rPr>
        <w:t xml:space="preserve">CZ </w:t>
      </w:r>
      <w:r w:rsidR="002658AE">
        <w:rPr>
          <w:rFonts w:ascii="Arial CE" w:hAnsi="Arial CE" w:cs="Arial"/>
          <w:szCs w:val="22"/>
        </w:rPr>
        <w:t>684 07 700</w:t>
      </w:r>
      <w:r w:rsidRPr="00C810AB">
        <w:rPr>
          <w:rFonts w:cs="Arial"/>
          <w:color w:val="000000"/>
          <w:szCs w:val="22"/>
        </w:rPr>
        <w:tab/>
      </w:r>
      <w:r w:rsidRPr="00C810AB">
        <w:rPr>
          <w:rFonts w:cs="Arial"/>
          <w:bCs/>
          <w:color w:val="000000"/>
          <w:szCs w:val="22"/>
        </w:rPr>
        <w:tab/>
      </w:r>
    </w:p>
    <w:p w14:paraId="1F89F5CF" w14:textId="6833F63F" w:rsidR="006C5D05" w:rsidRPr="00D53407" w:rsidRDefault="006C5D05" w:rsidP="006C5D05">
      <w:pPr>
        <w:tabs>
          <w:tab w:val="left" w:pos="3960"/>
        </w:tabs>
        <w:ind w:right="568"/>
        <w:rPr>
          <w:rFonts w:ascii="Arial CE" w:hAnsi="Arial CE" w:cs="Arial"/>
          <w:szCs w:val="22"/>
        </w:rPr>
      </w:pPr>
      <w:r w:rsidRPr="00D53407">
        <w:rPr>
          <w:rFonts w:ascii="Arial CE" w:hAnsi="Arial CE" w:cs="Arial"/>
          <w:szCs w:val="22"/>
        </w:rPr>
        <w:t>zástupce ve věcech smluvních:</w:t>
      </w:r>
      <w:r w:rsidRPr="00D53407">
        <w:rPr>
          <w:rFonts w:ascii="Arial CE" w:hAnsi="Arial CE" w:cs="Arial"/>
          <w:szCs w:val="22"/>
        </w:rPr>
        <w:tab/>
      </w:r>
    </w:p>
    <w:p w14:paraId="0AA7BAA7" w14:textId="2C7ACE31" w:rsidR="006C5D05" w:rsidRPr="00D53407" w:rsidRDefault="006C5D05" w:rsidP="006C5D05">
      <w:pPr>
        <w:tabs>
          <w:tab w:val="left" w:pos="3960"/>
        </w:tabs>
        <w:autoSpaceDE w:val="0"/>
        <w:autoSpaceDN w:val="0"/>
        <w:adjustRightInd w:val="0"/>
        <w:spacing w:line="300" w:lineRule="atLeast"/>
        <w:ind w:right="568"/>
        <w:rPr>
          <w:color w:val="FF0000"/>
          <w:u w:val="single"/>
        </w:rPr>
      </w:pPr>
      <w:r w:rsidRPr="0083347B">
        <w:rPr>
          <w:rFonts w:ascii="Arial CE" w:hAnsi="Arial CE" w:cs="Arial"/>
          <w:szCs w:val="22"/>
        </w:rPr>
        <w:t>zástupce ve věcech technických:</w:t>
      </w:r>
      <w:r w:rsidRPr="00C810AB">
        <w:rPr>
          <w:rFonts w:ascii="Arial CE" w:hAnsi="Arial CE" w:cs="Arial"/>
          <w:b/>
          <w:szCs w:val="22"/>
        </w:rPr>
        <w:tab/>
      </w:r>
      <w:r w:rsidRPr="0069652E">
        <w:rPr>
          <w:rFonts w:ascii="Arial CE" w:hAnsi="Arial CE" w:cs="Arial"/>
          <w:bCs/>
          <w:szCs w:val="22"/>
        </w:rPr>
        <w:tab/>
      </w:r>
    </w:p>
    <w:p w14:paraId="5FB051D6" w14:textId="7E44F893" w:rsidR="006C5D05" w:rsidRDefault="006C5D05" w:rsidP="006C5D05">
      <w:pPr>
        <w:tabs>
          <w:tab w:val="left" w:pos="3960"/>
        </w:tabs>
        <w:ind w:right="568"/>
        <w:rPr>
          <w:rFonts w:ascii="Arial CE" w:hAnsi="Arial CE" w:cs="Arial"/>
          <w:szCs w:val="22"/>
        </w:rPr>
      </w:pPr>
      <w:r w:rsidRPr="00C810AB">
        <w:rPr>
          <w:rFonts w:ascii="Arial CE" w:hAnsi="Arial CE" w:cs="Arial"/>
          <w:b/>
          <w:szCs w:val="22"/>
        </w:rPr>
        <w:tab/>
      </w:r>
      <w:r w:rsidRPr="00C810AB">
        <w:rPr>
          <w:rFonts w:ascii="Arial CE" w:hAnsi="Arial CE" w:cs="Arial"/>
          <w:szCs w:val="22"/>
        </w:rPr>
        <w:tab/>
      </w:r>
    </w:p>
    <w:p w14:paraId="0A406F4A" w14:textId="37012A3F" w:rsidR="006C5D05" w:rsidRDefault="006C5D05" w:rsidP="006C5D05">
      <w:pPr>
        <w:tabs>
          <w:tab w:val="left" w:pos="3960"/>
        </w:tabs>
        <w:ind w:right="568"/>
        <w:rPr>
          <w:rFonts w:ascii="Arial CE" w:hAnsi="Arial CE" w:cs="Arial"/>
          <w:szCs w:val="22"/>
        </w:rPr>
      </w:pPr>
      <w:r w:rsidRPr="00C810AB">
        <w:rPr>
          <w:rFonts w:ascii="Arial CE" w:hAnsi="Arial CE" w:cs="Arial"/>
          <w:b/>
          <w:szCs w:val="22"/>
        </w:rPr>
        <w:tab/>
      </w:r>
    </w:p>
    <w:p w14:paraId="64FA169D" w14:textId="77777777" w:rsidR="006C5D05" w:rsidRPr="00C810AB" w:rsidRDefault="006C5D05" w:rsidP="006C5D05">
      <w:pPr>
        <w:tabs>
          <w:tab w:val="left" w:pos="3960"/>
        </w:tabs>
        <w:ind w:right="568"/>
        <w:rPr>
          <w:rFonts w:ascii="Arial CE" w:hAnsi="Arial CE" w:cs="Arial"/>
          <w:b/>
          <w:szCs w:val="22"/>
        </w:rPr>
      </w:pPr>
      <w:r w:rsidRPr="00C810AB">
        <w:rPr>
          <w:rFonts w:ascii="Arial CE" w:hAnsi="Arial CE" w:cs="Arial"/>
          <w:szCs w:val="22"/>
        </w:rPr>
        <w:tab/>
      </w:r>
      <w:r w:rsidRPr="00C810AB">
        <w:rPr>
          <w:rFonts w:cs="Arial"/>
          <w:color w:val="000000"/>
          <w:szCs w:val="22"/>
        </w:rPr>
        <w:tab/>
      </w:r>
      <w:r w:rsidRPr="00C810AB">
        <w:rPr>
          <w:rFonts w:ascii="Arial CE" w:hAnsi="Arial CE" w:cs="Arial"/>
          <w:b/>
          <w:szCs w:val="22"/>
        </w:rPr>
        <w:tab/>
      </w:r>
    </w:p>
    <w:p w14:paraId="69426FBB" w14:textId="42BE7CB1" w:rsidR="006C5D05" w:rsidRPr="00D53407" w:rsidRDefault="006C5D05" w:rsidP="006C5D05">
      <w:pPr>
        <w:tabs>
          <w:tab w:val="left" w:pos="3960"/>
        </w:tabs>
        <w:ind w:right="568"/>
        <w:rPr>
          <w:rFonts w:ascii="Arial CE" w:hAnsi="Arial CE" w:cs="Arial"/>
          <w:szCs w:val="22"/>
        </w:rPr>
      </w:pPr>
      <w:r w:rsidRPr="00D53407">
        <w:rPr>
          <w:rFonts w:ascii="Arial CE" w:hAnsi="Arial CE" w:cs="Arial"/>
          <w:szCs w:val="22"/>
        </w:rPr>
        <w:t>bankovní spojení:</w:t>
      </w:r>
      <w:r w:rsidRPr="00D53407">
        <w:rPr>
          <w:rFonts w:ascii="Arial CE" w:hAnsi="Arial CE" w:cs="Arial"/>
          <w:szCs w:val="22"/>
        </w:rPr>
        <w:tab/>
      </w:r>
    </w:p>
    <w:p w14:paraId="34C54BF3" w14:textId="20C268EC" w:rsidR="006C5D05" w:rsidRPr="00D53407" w:rsidRDefault="006C5D05" w:rsidP="006C5D05">
      <w:pPr>
        <w:tabs>
          <w:tab w:val="left" w:pos="3960"/>
        </w:tabs>
        <w:ind w:right="568"/>
        <w:rPr>
          <w:rFonts w:ascii="Arial CE" w:hAnsi="Arial CE" w:cs="Arial"/>
          <w:szCs w:val="22"/>
        </w:rPr>
      </w:pPr>
      <w:r w:rsidRPr="00D53407">
        <w:rPr>
          <w:rFonts w:ascii="Arial CE" w:hAnsi="Arial CE" w:cs="Arial"/>
          <w:szCs w:val="22"/>
        </w:rPr>
        <w:t>číslo účtu:</w:t>
      </w:r>
      <w:r w:rsidRPr="00D53407">
        <w:rPr>
          <w:rFonts w:ascii="Arial CE" w:hAnsi="Arial CE" w:cs="Arial"/>
          <w:szCs w:val="22"/>
        </w:rPr>
        <w:tab/>
      </w:r>
    </w:p>
    <w:p w14:paraId="630D2D98" w14:textId="66DDA6F3" w:rsidR="006C5D05" w:rsidRDefault="006C5D05" w:rsidP="006C5D05">
      <w:pPr>
        <w:rPr>
          <w:rFonts w:cs="Arial"/>
          <w:szCs w:val="22"/>
        </w:rPr>
      </w:pPr>
      <w:r w:rsidRPr="00FD66BD">
        <w:rPr>
          <w:rFonts w:ascii="Arial CE" w:hAnsi="Arial CE" w:cs="Arial"/>
          <w:szCs w:val="22"/>
        </w:rPr>
        <w:t>zápis v obchodním rejstříku</w:t>
      </w:r>
      <w:r>
        <w:rPr>
          <w:rFonts w:ascii="Arial CE" w:hAnsi="Arial CE" w:cs="Arial"/>
          <w:szCs w:val="22"/>
        </w:rPr>
        <w:t>:</w:t>
      </w:r>
      <w:r>
        <w:rPr>
          <w:rFonts w:ascii="Arial CE" w:hAnsi="Arial CE" w:cs="Arial"/>
          <w:szCs w:val="22"/>
        </w:rPr>
        <w:tab/>
      </w:r>
      <w:r>
        <w:rPr>
          <w:rFonts w:ascii="Arial CE" w:hAnsi="Arial CE" w:cs="Arial"/>
          <w:szCs w:val="22"/>
        </w:rPr>
        <w:tab/>
      </w:r>
      <w:r w:rsidR="00D20454" w:rsidRPr="00D20454">
        <w:rPr>
          <w:rFonts w:cs="Arial"/>
          <w:szCs w:val="22"/>
        </w:rPr>
        <w:t xml:space="preserve">       zřízeno zákonem č. 111/98 Sb. o vysokých školách</w:t>
      </w:r>
    </w:p>
    <w:p w14:paraId="3B9AE3E3" w14:textId="574A9399" w:rsidR="0099781E" w:rsidRDefault="0099781E" w:rsidP="006C5D05">
      <w:pPr>
        <w:rPr>
          <w:rFonts w:ascii="Arial CE" w:hAnsi="Arial CE" w:cs="Arial"/>
          <w:szCs w:val="22"/>
        </w:rPr>
      </w:pPr>
      <w:r w:rsidRPr="001D7A19">
        <w:rPr>
          <w:rFonts w:ascii="Arial CE" w:hAnsi="Arial CE" w:cs="Arial"/>
          <w:szCs w:val="22"/>
        </w:rPr>
        <w:t xml:space="preserve"> </w:t>
      </w:r>
    </w:p>
    <w:p w14:paraId="6D1E9FD5" w14:textId="400FDCEA" w:rsidR="006C5A8C" w:rsidRDefault="006C5A8C" w:rsidP="0099781E">
      <w:pPr>
        <w:rPr>
          <w:rFonts w:ascii="Arial CE" w:hAnsi="Arial CE" w:cs="Arial"/>
          <w:szCs w:val="22"/>
        </w:rPr>
      </w:pPr>
      <w:r w:rsidRPr="001D7A19">
        <w:rPr>
          <w:rFonts w:ascii="Arial CE" w:hAnsi="Arial CE" w:cs="Arial"/>
          <w:szCs w:val="22"/>
        </w:rPr>
        <w:t>(dále jen „</w:t>
      </w:r>
      <w:r>
        <w:rPr>
          <w:rFonts w:ascii="Arial CE" w:hAnsi="Arial CE" w:cs="Arial"/>
          <w:szCs w:val="22"/>
        </w:rPr>
        <w:t>zhotovitel</w:t>
      </w:r>
      <w:r w:rsidRPr="001D7A19">
        <w:rPr>
          <w:rFonts w:ascii="Arial CE" w:hAnsi="Arial CE" w:cs="Arial"/>
          <w:szCs w:val="22"/>
        </w:rPr>
        <w:t>“) na straně druhé.</w:t>
      </w:r>
    </w:p>
    <w:p w14:paraId="4AE6A9C9" w14:textId="77777777" w:rsidR="006C5A8C" w:rsidRDefault="006C5A8C" w:rsidP="006C5A8C">
      <w:pPr>
        <w:rPr>
          <w:rFonts w:cs="Arial"/>
          <w:color w:val="000000"/>
        </w:rPr>
      </w:pPr>
    </w:p>
    <w:p w14:paraId="2A72206D" w14:textId="2678C627" w:rsidR="00FD4AB5" w:rsidRDefault="00F04164" w:rsidP="009B195C">
      <w:pPr>
        <w:rPr>
          <w:rFonts w:cs="Arial"/>
          <w:bCs/>
          <w:iCs/>
          <w:color w:val="000000"/>
          <w:szCs w:val="22"/>
        </w:rPr>
      </w:pPr>
      <w:r w:rsidRPr="00324ABA">
        <w:rPr>
          <w:rFonts w:cs="Arial"/>
          <w:color w:val="000000"/>
        </w:rPr>
        <w:t xml:space="preserve">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w:t>
      </w:r>
      <w:r w:rsidRPr="00324ABA">
        <w:rPr>
          <w:rFonts w:cs="Arial"/>
          <w:color w:val="000000"/>
        </w:rPr>
        <w:lastRenderedPageBreak/>
        <w:t>Zveřejnění smlouvy a metadat v registru smluv zajistí Povodí Ohře, státní podnik, který má právo tuto smlouvu zveřejnit rovněž v pochybnostech o tom, zda tato smlouva zveřejnění podléhá či nikoliv.</w:t>
      </w:r>
    </w:p>
    <w:p w14:paraId="21242287" w14:textId="77777777" w:rsidR="00531101" w:rsidRDefault="00531101" w:rsidP="009B195C">
      <w:pPr>
        <w:widowControl w:val="0"/>
        <w:spacing w:line="240" w:lineRule="atLeast"/>
        <w:rPr>
          <w:rFonts w:cs="Arial"/>
          <w:szCs w:val="22"/>
        </w:rPr>
      </w:pPr>
    </w:p>
    <w:p w14:paraId="7CE6C349" w14:textId="77777777" w:rsidR="00935FAB" w:rsidRPr="00DD20ED" w:rsidRDefault="00935FAB" w:rsidP="00935FAB">
      <w:pPr>
        <w:pStyle w:val="Nadpis3"/>
        <w:numPr>
          <w:ilvl w:val="0"/>
          <w:numId w:val="17"/>
        </w:numPr>
        <w:jc w:val="center"/>
        <w:rPr>
          <w:rFonts w:cs="Arial"/>
          <w:b/>
          <w:szCs w:val="22"/>
          <w:u w:val="single"/>
        </w:rPr>
      </w:pPr>
      <w:r w:rsidRPr="00DD20ED">
        <w:rPr>
          <w:rFonts w:cs="Arial"/>
          <w:b/>
          <w:szCs w:val="22"/>
          <w:u w:val="single"/>
        </w:rPr>
        <w:t>PŘEDMĚT SMLOUVY A PŘEDMĚT DÍLA</w:t>
      </w:r>
    </w:p>
    <w:p w14:paraId="6C9E688F" w14:textId="77777777" w:rsidR="00680069" w:rsidRPr="00A87606" w:rsidRDefault="00680069" w:rsidP="00680069">
      <w:pPr>
        <w:widowControl w:val="0"/>
        <w:rPr>
          <w:rFonts w:cs="Arial"/>
          <w:szCs w:val="22"/>
        </w:rPr>
      </w:pPr>
    </w:p>
    <w:p w14:paraId="1F73C070" w14:textId="77777777" w:rsidR="002658AE" w:rsidRPr="00526884" w:rsidRDefault="002658AE" w:rsidP="002658AE">
      <w:pPr>
        <w:outlineLvl w:val="0"/>
        <w:rPr>
          <w:rFonts w:eastAsia="Arial CE" w:cs="Arial"/>
          <w:szCs w:val="22"/>
        </w:rPr>
      </w:pPr>
      <w:r w:rsidRPr="00526884">
        <w:rPr>
          <w:rFonts w:eastAsia="Arial CE" w:cs="Arial"/>
          <w:szCs w:val="22"/>
        </w:rPr>
        <w:t xml:space="preserve">Předmětem smlouvy je zpracování </w:t>
      </w:r>
      <w:r>
        <w:rPr>
          <w:rFonts w:eastAsia="Arial CE" w:cs="Arial"/>
          <w:szCs w:val="22"/>
        </w:rPr>
        <w:t xml:space="preserve">stavebně technického </w:t>
      </w:r>
      <w:r w:rsidRPr="00526884">
        <w:rPr>
          <w:rFonts w:cs="Arial"/>
          <w:szCs w:val="22"/>
        </w:rPr>
        <w:t xml:space="preserve">průzkumu </w:t>
      </w:r>
      <w:r>
        <w:rPr>
          <w:rFonts w:cs="Arial"/>
          <w:szCs w:val="22"/>
        </w:rPr>
        <w:t>na akci:</w:t>
      </w:r>
    </w:p>
    <w:p w14:paraId="3E766A8A" w14:textId="77777777" w:rsidR="002658AE" w:rsidRDefault="002658AE" w:rsidP="00A74A07">
      <w:pPr>
        <w:rPr>
          <w:rFonts w:eastAsia="Arial CE" w:cs="Arial"/>
          <w:szCs w:val="22"/>
        </w:rPr>
      </w:pPr>
    </w:p>
    <w:p w14:paraId="7C2CD811" w14:textId="7168A38F" w:rsidR="002658AE" w:rsidRPr="002658AE" w:rsidRDefault="002658AE" w:rsidP="002658AE">
      <w:pPr>
        <w:jc w:val="center"/>
        <w:rPr>
          <w:rFonts w:eastAsia="Arial CE" w:cs="Arial"/>
          <w:szCs w:val="22"/>
        </w:rPr>
      </w:pPr>
      <w:r w:rsidRPr="002658AE">
        <w:rPr>
          <w:rFonts w:cs="Arial"/>
          <w:b/>
          <w:szCs w:val="22"/>
        </w:rPr>
        <w:t>MVE Loket - LB a PB zeď odtokového kanálu</w:t>
      </w:r>
    </w:p>
    <w:p w14:paraId="018FEB0E" w14:textId="77777777" w:rsidR="002658AE" w:rsidRDefault="002658AE" w:rsidP="002658AE">
      <w:pPr>
        <w:jc w:val="center"/>
        <w:rPr>
          <w:rFonts w:eastAsia="Arial CE" w:cs="Arial"/>
          <w:szCs w:val="22"/>
        </w:rPr>
      </w:pPr>
    </w:p>
    <w:p w14:paraId="0386AED4" w14:textId="77777777" w:rsidR="002658AE" w:rsidRPr="00246CB2" w:rsidRDefault="002658AE" w:rsidP="002658AE">
      <w:pPr>
        <w:outlineLvl w:val="0"/>
        <w:rPr>
          <w:rFonts w:eastAsia="Arial CE" w:cs="Arial"/>
          <w:szCs w:val="22"/>
        </w:rPr>
      </w:pPr>
      <w:r w:rsidRPr="00246CB2">
        <w:rPr>
          <w:rFonts w:cs="Arial"/>
          <w:bCs/>
          <w:szCs w:val="22"/>
        </w:rPr>
        <w:t>Součástí díla bude</w:t>
      </w:r>
      <w:r w:rsidRPr="00246CB2">
        <w:rPr>
          <w:rFonts w:eastAsia="Arial CE" w:cs="Arial"/>
          <w:szCs w:val="22"/>
        </w:rPr>
        <w:t>:</w:t>
      </w:r>
    </w:p>
    <w:p w14:paraId="2F10F45D" w14:textId="63CDAF32" w:rsidR="00234DD1" w:rsidRDefault="002658AE" w:rsidP="002658AE">
      <w:pPr>
        <w:pStyle w:val="Odstavecseseznamem"/>
        <w:numPr>
          <w:ilvl w:val="0"/>
          <w:numId w:val="21"/>
        </w:numPr>
        <w:autoSpaceDE w:val="0"/>
        <w:autoSpaceDN w:val="0"/>
        <w:adjustRightInd w:val="0"/>
        <w:rPr>
          <w:rFonts w:cs="Arial"/>
          <w:color w:val="000000"/>
          <w:szCs w:val="22"/>
        </w:rPr>
      </w:pPr>
      <w:r w:rsidRPr="00246CB2">
        <w:rPr>
          <w:rFonts w:cs="Arial"/>
          <w:color w:val="000000"/>
          <w:szCs w:val="22"/>
        </w:rPr>
        <w:t xml:space="preserve">Podrobná vizuální prohlídka </w:t>
      </w:r>
      <w:r w:rsidR="00234DD1">
        <w:rPr>
          <w:rFonts w:cs="Arial"/>
          <w:color w:val="000000"/>
          <w:szCs w:val="22"/>
        </w:rPr>
        <w:t xml:space="preserve">zdi obtokového kanálu MVE Loket – LB i PB </w:t>
      </w:r>
    </w:p>
    <w:p w14:paraId="64C6F5DE" w14:textId="6A87DC53" w:rsidR="00234DD1" w:rsidRDefault="00234DD1" w:rsidP="002658AE">
      <w:pPr>
        <w:pStyle w:val="Odstavecseseznamem"/>
        <w:numPr>
          <w:ilvl w:val="0"/>
          <w:numId w:val="21"/>
        </w:numPr>
        <w:autoSpaceDE w:val="0"/>
        <w:autoSpaceDN w:val="0"/>
        <w:adjustRightInd w:val="0"/>
        <w:rPr>
          <w:rFonts w:cs="Arial"/>
          <w:color w:val="000000"/>
          <w:szCs w:val="22"/>
        </w:rPr>
      </w:pPr>
      <w:r>
        <w:rPr>
          <w:rFonts w:cs="Arial"/>
          <w:color w:val="000000"/>
          <w:szCs w:val="22"/>
        </w:rPr>
        <w:t>Nedestruktivní stanovení pevnosti betonu v tlaku zdí obtokového kanálu LB,PB – 10 ks</w:t>
      </w:r>
    </w:p>
    <w:p w14:paraId="7F7532B9" w14:textId="7C38A704" w:rsidR="00234DD1" w:rsidRDefault="00234DD1" w:rsidP="002658AE">
      <w:pPr>
        <w:pStyle w:val="Odstavecseseznamem"/>
        <w:numPr>
          <w:ilvl w:val="0"/>
          <w:numId w:val="21"/>
        </w:numPr>
        <w:autoSpaceDE w:val="0"/>
        <w:autoSpaceDN w:val="0"/>
        <w:adjustRightInd w:val="0"/>
        <w:rPr>
          <w:rFonts w:cs="Arial"/>
          <w:color w:val="000000"/>
          <w:szCs w:val="22"/>
        </w:rPr>
      </w:pPr>
      <w:r>
        <w:rPr>
          <w:rFonts w:cs="Arial"/>
          <w:color w:val="000000"/>
          <w:szCs w:val="22"/>
        </w:rPr>
        <w:t>Jádrový vrt o průměru 100 mm do betonu zdi obtokového kanálu LB – 3 ks</w:t>
      </w:r>
    </w:p>
    <w:p w14:paraId="246C4362" w14:textId="5E6BC95D" w:rsidR="00234DD1" w:rsidRDefault="00234DD1" w:rsidP="002658AE">
      <w:pPr>
        <w:pStyle w:val="Odstavecseseznamem"/>
        <w:numPr>
          <w:ilvl w:val="0"/>
          <w:numId w:val="21"/>
        </w:numPr>
        <w:autoSpaceDE w:val="0"/>
        <w:autoSpaceDN w:val="0"/>
        <w:adjustRightInd w:val="0"/>
        <w:rPr>
          <w:rFonts w:cs="Arial"/>
          <w:color w:val="000000"/>
          <w:szCs w:val="22"/>
        </w:rPr>
      </w:pPr>
      <w:r>
        <w:rPr>
          <w:rFonts w:cs="Arial"/>
          <w:color w:val="000000"/>
          <w:szCs w:val="22"/>
        </w:rPr>
        <w:t>Jádrový vrt o průměru 100 mm do betonu zdi obtokového kanálu PB – 2 ks</w:t>
      </w:r>
    </w:p>
    <w:p w14:paraId="5AA6CF3A" w14:textId="2E4536CC" w:rsidR="00234DD1" w:rsidRDefault="00234DD1" w:rsidP="002658AE">
      <w:pPr>
        <w:pStyle w:val="Odstavecseseznamem"/>
        <w:numPr>
          <w:ilvl w:val="0"/>
          <w:numId w:val="21"/>
        </w:numPr>
        <w:autoSpaceDE w:val="0"/>
        <w:autoSpaceDN w:val="0"/>
        <w:adjustRightInd w:val="0"/>
        <w:rPr>
          <w:rFonts w:cs="Arial"/>
          <w:color w:val="000000"/>
          <w:szCs w:val="22"/>
        </w:rPr>
      </w:pPr>
      <w:r>
        <w:rPr>
          <w:rFonts w:cs="Arial"/>
          <w:color w:val="000000"/>
          <w:szCs w:val="22"/>
        </w:rPr>
        <w:t xml:space="preserve">Zkoušky pevnosti betonu v tlaku na vývrtu – 10 ks </w:t>
      </w:r>
    </w:p>
    <w:p w14:paraId="3054047B" w14:textId="791C5575" w:rsidR="00234DD1" w:rsidRDefault="00234DD1" w:rsidP="002658AE">
      <w:pPr>
        <w:pStyle w:val="Odstavecseseznamem"/>
        <w:numPr>
          <w:ilvl w:val="0"/>
          <w:numId w:val="21"/>
        </w:numPr>
        <w:autoSpaceDE w:val="0"/>
        <w:autoSpaceDN w:val="0"/>
        <w:adjustRightInd w:val="0"/>
        <w:rPr>
          <w:rFonts w:cs="Arial"/>
          <w:color w:val="000000"/>
          <w:szCs w:val="22"/>
        </w:rPr>
      </w:pPr>
      <w:r>
        <w:rPr>
          <w:rFonts w:cs="Arial"/>
          <w:color w:val="000000"/>
          <w:szCs w:val="22"/>
        </w:rPr>
        <w:t>Zkouška nasákavosti betonu gravimetricky - 3 ks</w:t>
      </w:r>
    </w:p>
    <w:p w14:paraId="57AAD5BA" w14:textId="7D303AB0" w:rsidR="00234DD1" w:rsidRDefault="00234DD1" w:rsidP="002658AE">
      <w:pPr>
        <w:pStyle w:val="Odstavecseseznamem"/>
        <w:numPr>
          <w:ilvl w:val="0"/>
          <w:numId w:val="21"/>
        </w:numPr>
        <w:autoSpaceDE w:val="0"/>
        <w:autoSpaceDN w:val="0"/>
        <w:adjustRightInd w:val="0"/>
        <w:rPr>
          <w:rFonts w:cs="Arial"/>
          <w:color w:val="000000"/>
          <w:szCs w:val="22"/>
        </w:rPr>
      </w:pPr>
      <w:r>
        <w:rPr>
          <w:rFonts w:cs="Arial"/>
          <w:color w:val="000000"/>
          <w:szCs w:val="22"/>
        </w:rPr>
        <w:t xml:space="preserve">Souhrnná expertní zpráva s vyhodnocením testů </w:t>
      </w:r>
    </w:p>
    <w:p w14:paraId="3E486D32" w14:textId="2769E637" w:rsidR="00234DD1" w:rsidRDefault="00234DD1" w:rsidP="00234DD1">
      <w:pPr>
        <w:autoSpaceDE w:val="0"/>
        <w:autoSpaceDN w:val="0"/>
        <w:adjustRightInd w:val="0"/>
        <w:rPr>
          <w:rFonts w:cs="Arial"/>
          <w:color w:val="000000"/>
          <w:szCs w:val="22"/>
        </w:rPr>
      </w:pPr>
    </w:p>
    <w:p w14:paraId="24B1A55F" w14:textId="77777777" w:rsidR="00234DD1" w:rsidRPr="00234DD1" w:rsidRDefault="00234DD1" w:rsidP="00234DD1">
      <w:pPr>
        <w:autoSpaceDE w:val="0"/>
        <w:autoSpaceDN w:val="0"/>
        <w:adjustRightInd w:val="0"/>
        <w:rPr>
          <w:rFonts w:cs="Arial"/>
          <w:color w:val="000000"/>
          <w:szCs w:val="22"/>
        </w:rPr>
      </w:pPr>
    </w:p>
    <w:p w14:paraId="2CA6EC9E" w14:textId="3A8F20EE" w:rsidR="002658AE" w:rsidRPr="00526884" w:rsidRDefault="002658AE" w:rsidP="002658AE">
      <w:pPr>
        <w:rPr>
          <w:rFonts w:eastAsia="Arial CE" w:cs="Arial"/>
          <w:szCs w:val="22"/>
        </w:rPr>
      </w:pPr>
      <w:r w:rsidRPr="00526884">
        <w:rPr>
          <w:rFonts w:eastAsia="Arial CE" w:cs="Arial"/>
          <w:szCs w:val="22"/>
        </w:rPr>
        <w:t>Kompletní elaborát bude předán</w:t>
      </w:r>
      <w:r w:rsidRPr="00526884">
        <w:rPr>
          <w:rFonts w:eastAsia="Arial CE" w:cs="Arial"/>
          <w:color w:val="FF0000"/>
          <w:szCs w:val="22"/>
        </w:rPr>
        <w:t xml:space="preserve"> </w:t>
      </w:r>
      <w:r w:rsidRPr="00526884">
        <w:rPr>
          <w:rFonts w:eastAsia="Arial CE" w:cs="Arial"/>
          <w:szCs w:val="22"/>
        </w:rPr>
        <w:t>celkem</w:t>
      </w:r>
      <w:r w:rsidRPr="00526884">
        <w:rPr>
          <w:rFonts w:eastAsia="Arial CE" w:cs="Arial"/>
          <w:color w:val="FF0000"/>
          <w:szCs w:val="22"/>
        </w:rPr>
        <w:t xml:space="preserve"> </w:t>
      </w:r>
      <w:r w:rsidRPr="00526884">
        <w:rPr>
          <w:rFonts w:eastAsia="Arial CE" w:cs="Arial"/>
          <w:szCs w:val="22"/>
        </w:rPr>
        <w:t xml:space="preserve">v počtu </w:t>
      </w:r>
      <w:r w:rsidR="00234DD1">
        <w:rPr>
          <w:rFonts w:eastAsia="Arial CE" w:cs="Arial"/>
          <w:szCs w:val="22"/>
        </w:rPr>
        <w:t>3</w:t>
      </w:r>
      <w:r w:rsidRPr="00526884">
        <w:rPr>
          <w:rFonts w:eastAsia="Arial CE" w:cs="Arial"/>
          <w:szCs w:val="22"/>
        </w:rPr>
        <w:t xml:space="preserve">x paré tištěné + </w:t>
      </w:r>
      <w:r w:rsidR="00234DD1">
        <w:rPr>
          <w:rFonts w:eastAsia="Arial CE" w:cs="Arial"/>
          <w:szCs w:val="22"/>
        </w:rPr>
        <w:t>1</w:t>
      </w:r>
      <w:r w:rsidRPr="00526884">
        <w:rPr>
          <w:rFonts w:eastAsia="Arial CE" w:cs="Arial"/>
          <w:szCs w:val="22"/>
        </w:rPr>
        <w:t>x na elektronickém nosiči dat, a to 1x ve formátu (_.pdf) a 1x v editovatelných formátech pro potřeby objednatele (_.doc, _.docx, _.xls, _.xlsx, _.dwg a dalších)</w:t>
      </w:r>
      <w:r>
        <w:rPr>
          <w:rFonts w:eastAsia="Arial CE" w:cs="Arial"/>
          <w:szCs w:val="22"/>
        </w:rPr>
        <w:t>.</w:t>
      </w:r>
    </w:p>
    <w:p w14:paraId="1AD03A53" w14:textId="77777777" w:rsidR="002658AE" w:rsidRPr="00526884" w:rsidRDefault="002658AE" w:rsidP="002658AE">
      <w:pPr>
        <w:rPr>
          <w:rFonts w:eastAsia="Arial CE" w:cs="Arial"/>
          <w:szCs w:val="22"/>
        </w:rPr>
      </w:pPr>
    </w:p>
    <w:p w14:paraId="415A47B9" w14:textId="77777777" w:rsidR="002658AE" w:rsidRPr="00561238" w:rsidRDefault="002658AE" w:rsidP="002658AE">
      <w:pPr>
        <w:rPr>
          <w:rFonts w:eastAsia="Arial CE"/>
        </w:rPr>
      </w:pPr>
      <w:r w:rsidRPr="00561238">
        <w:rPr>
          <w:rFonts w:eastAsia="Arial CE"/>
        </w:rPr>
        <w:t>Součástí díla jsou výsledky jednání, zápisy nebo záznamy z výrobních výborů se</w:t>
      </w:r>
      <w:r>
        <w:rPr>
          <w:rFonts w:eastAsia="Arial CE"/>
        </w:rPr>
        <w:t> </w:t>
      </w:r>
      <w:r w:rsidRPr="00561238">
        <w:rPr>
          <w:rFonts w:eastAsia="Arial CE"/>
        </w:rPr>
        <w:t xml:space="preserve">zástupci objednatele. </w:t>
      </w:r>
    </w:p>
    <w:p w14:paraId="3F7E63EE" w14:textId="77777777" w:rsidR="002658AE" w:rsidRPr="00781B6E" w:rsidRDefault="002658AE" w:rsidP="002658AE">
      <w:pPr>
        <w:rPr>
          <w:rFonts w:eastAsia="Arial CE"/>
        </w:rPr>
      </w:pPr>
    </w:p>
    <w:p w14:paraId="6ECC69D7" w14:textId="77777777" w:rsidR="002658AE" w:rsidRDefault="002658AE" w:rsidP="002658AE">
      <w:pPr>
        <w:rPr>
          <w:rFonts w:eastAsia="Arial CE"/>
        </w:rPr>
      </w:pPr>
      <w:r w:rsidRPr="00242D51">
        <w:rPr>
          <w:rFonts w:eastAsia="Arial CE"/>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Pr>
          <w:rFonts w:eastAsia="Arial CE"/>
        </w:rPr>
        <w:t> </w:t>
      </w:r>
      <w:r w:rsidRPr="00242D51">
        <w:rPr>
          <w:rFonts w:eastAsia="Arial CE"/>
        </w:rPr>
        <w:t>bezvadné Dílo ve sjednaném termínu od zhotovitele převzít a zaplatit zhotovitele cenu Díla specifikovanou dále v této Smlouvě.</w:t>
      </w:r>
    </w:p>
    <w:p w14:paraId="14467406" w14:textId="77777777" w:rsidR="0092134F" w:rsidRDefault="0092134F" w:rsidP="00A74A07">
      <w:pPr>
        <w:rPr>
          <w:rFonts w:eastAsia="Arial CE"/>
        </w:rPr>
      </w:pPr>
    </w:p>
    <w:p w14:paraId="093E5231" w14:textId="24B6D205" w:rsidR="009B13D4" w:rsidRPr="00935FAB" w:rsidRDefault="009B13D4" w:rsidP="00935FAB">
      <w:pPr>
        <w:pStyle w:val="Nadpis3"/>
        <w:numPr>
          <w:ilvl w:val="0"/>
          <w:numId w:val="17"/>
        </w:numPr>
        <w:jc w:val="center"/>
        <w:rPr>
          <w:rFonts w:cs="Arial"/>
          <w:b/>
          <w:szCs w:val="22"/>
          <w:u w:val="single"/>
        </w:rPr>
      </w:pPr>
      <w:r w:rsidRPr="00935FAB">
        <w:rPr>
          <w:rFonts w:cs="Arial"/>
          <w:b/>
          <w:szCs w:val="22"/>
          <w:u w:val="single"/>
        </w:rPr>
        <w:t>DÍLO A ZPŮSOB PROVEDENÍ DÍLA</w:t>
      </w:r>
    </w:p>
    <w:p w14:paraId="36E3E2D7" w14:textId="77777777" w:rsidR="009B13D4" w:rsidRPr="009B13D4" w:rsidRDefault="009B13D4" w:rsidP="00504046">
      <w:pPr>
        <w:autoSpaceDE w:val="0"/>
        <w:autoSpaceDN w:val="0"/>
        <w:adjustRightInd w:val="0"/>
        <w:ind w:right="-567"/>
        <w:jc w:val="center"/>
        <w:rPr>
          <w:rFonts w:cs="Arial"/>
          <w:b/>
          <w:szCs w:val="22"/>
          <w:u w:val="single"/>
        </w:rPr>
      </w:pPr>
    </w:p>
    <w:p w14:paraId="31656DCE" w14:textId="77777777" w:rsidR="00234DD1" w:rsidRPr="00526884" w:rsidRDefault="00234DD1" w:rsidP="00234DD1">
      <w:pPr>
        <w:rPr>
          <w:rFonts w:eastAsia="Arial CE" w:cs="Arial"/>
          <w:szCs w:val="22"/>
        </w:rPr>
      </w:pPr>
      <w:r w:rsidRPr="00526884">
        <w:rPr>
          <w:rFonts w:eastAsia="Arial CE" w:cs="Arial"/>
          <w:szCs w:val="22"/>
        </w:rPr>
        <w:t xml:space="preserve">Zhotovitel se zavazuje provést dílo v souladu s platnou legislativou, a to s odbornou péčí, v rozsahu a kvalitě podle této smlouvy a v termínu plnění, jak je definováno níže. </w:t>
      </w:r>
    </w:p>
    <w:p w14:paraId="72354562" w14:textId="77777777" w:rsidR="00234DD1" w:rsidRPr="009B13D4" w:rsidRDefault="00234DD1" w:rsidP="00234DD1">
      <w:pPr>
        <w:rPr>
          <w:rFonts w:cs="Arial"/>
          <w:szCs w:val="22"/>
        </w:rPr>
      </w:pPr>
      <w:r w:rsidRPr="00B43E05">
        <w:rPr>
          <w:rFonts w:cs="Arial"/>
          <w:szCs w:val="22"/>
        </w:rPr>
        <w:t xml:space="preserve"> </w:t>
      </w:r>
    </w:p>
    <w:p w14:paraId="00B3AC94" w14:textId="77777777" w:rsidR="00234DD1" w:rsidRPr="009B13D4" w:rsidRDefault="00234DD1" w:rsidP="00234DD1">
      <w:pPr>
        <w:autoSpaceDE w:val="0"/>
        <w:autoSpaceDN w:val="0"/>
        <w:adjustRightInd w:val="0"/>
        <w:rPr>
          <w:rFonts w:cs="Arial"/>
          <w:szCs w:val="22"/>
        </w:rPr>
      </w:pPr>
      <w:r w:rsidRPr="009B13D4">
        <w:rPr>
          <w:rFonts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Pr>
          <w:rFonts w:cs="Arial"/>
          <w:szCs w:val="22"/>
        </w:rPr>
        <w:t> </w:t>
      </w:r>
      <w:r w:rsidRPr="009B13D4">
        <w:rPr>
          <w:rFonts w:cs="Arial"/>
          <w:szCs w:val="22"/>
        </w:rPr>
        <w:t>vlastnoručním podpisem autorizované osoby v příslušném oboru či specializaci.</w:t>
      </w:r>
    </w:p>
    <w:p w14:paraId="29C03603" w14:textId="77777777" w:rsidR="00234DD1" w:rsidRDefault="00234DD1" w:rsidP="00BE1E0D">
      <w:pPr>
        <w:autoSpaceDE w:val="0"/>
        <w:autoSpaceDN w:val="0"/>
        <w:adjustRightInd w:val="0"/>
        <w:rPr>
          <w:rFonts w:cs="Arial"/>
          <w:szCs w:val="22"/>
        </w:rPr>
      </w:pPr>
    </w:p>
    <w:p w14:paraId="44231B87" w14:textId="77777777" w:rsidR="00234DD1" w:rsidRDefault="00234DD1" w:rsidP="00234DD1">
      <w:pPr>
        <w:autoSpaceDE w:val="0"/>
        <w:autoSpaceDN w:val="0"/>
        <w:adjustRightInd w:val="0"/>
        <w:rPr>
          <w:rFonts w:cs="Arial"/>
          <w:szCs w:val="22"/>
        </w:rPr>
      </w:pPr>
      <w:r w:rsidRPr="009B13D4">
        <w:rPr>
          <w:rFonts w:cs="Arial"/>
          <w:szCs w:val="22"/>
        </w:rPr>
        <w:t xml:space="preserve">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w:t>
      </w:r>
      <w:r>
        <w:rPr>
          <w:rFonts w:cs="Arial"/>
          <w:szCs w:val="22"/>
        </w:rPr>
        <w:t xml:space="preserve">STP </w:t>
      </w:r>
      <w:r w:rsidRPr="009B13D4">
        <w:rPr>
          <w:rFonts w:cs="Arial"/>
          <w:szCs w:val="22"/>
        </w:rPr>
        <w:t>v</w:t>
      </w:r>
      <w:r>
        <w:rPr>
          <w:rFonts w:cs="Arial"/>
          <w:szCs w:val="22"/>
        </w:rPr>
        <w:t> </w:t>
      </w:r>
      <w:r w:rsidRPr="009B13D4">
        <w:rPr>
          <w:rFonts w:cs="Arial"/>
          <w:szCs w:val="22"/>
        </w:rPr>
        <w:t>požadovaném počtu za zvláštní úhradu. Objednatel se zavazuje řádně provedené dílo podle ustanovení této smlouvy převzít a zaplatit za dílo dohodnutou cenu.</w:t>
      </w:r>
    </w:p>
    <w:p w14:paraId="5DC9FF99" w14:textId="77777777" w:rsidR="00234DD1" w:rsidRDefault="00234DD1" w:rsidP="00BE1E0D">
      <w:pPr>
        <w:autoSpaceDE w:val="0"/>
        <w:autoSpaceDN w:val="0"/>
        <w:adjustRightInd w:val="0"/>
        <w:rPr>
          <w:rFonts w:cs="Arial"/>
          <w:szCs w:val="22"/>
        </w:rPr>
      </w:pPr>
    </w:p>
    <w:p w14:paraId="7F9D86A4" w14:textId="77777777" w:rsidR="00A30EF7" w:rsidRPr="00E93E81" w:rsidRDefault="00A30EF7" w:rsidP="00BE1E0D">
      <w:pPr>
        <w:autoSpaceDE w:val="0"/>
        <w:autoSpaceDN w:val="0"/>
        <w:adjustRightInd w:val="0"/>
        <w:rPr>
          <w:rFonts w:cs="Arial"/>
          <w:szCs w:val="22"/>
        </w:rPr>
      </w:pPr>
    </w:p>
    <w:p w14:paraId="4A45F1FD" w14:textId="77777777" w:rsidR="005A1623" w:rsidRDefault="005A1623" w:rsidP="00BE1E0D">
      <w:pPr>
        <w:autoSpaceDE w:val="0"/>
        <w:autoSpaceDN w:val="0"/>
        <w:adjustRightInd w:val="0"/>
        <w:rPr>
          <w:rFonts w:cs="Arial"/>
          <w:szCs w:val="22"/>
        </w:rPr>
      </w:pPr>
    </w:p>
    <w:p w14:paraId="79B35E01" w14:textId="056E0FB3" w:rsidR="00680069" w:rsidRPr="00935FAB" w:rsidRDefault="00680069" w:rsidP="00BE1E0D">
      <w:pPr>
        <w:pStyle w:val="Nadpis3"/>
        <w:numPr>
          <w:ilvl w:val="0"/>
          <w:numId w:val="17"/>
        </w:numPr>
        <w:jc w:val="center"/>
        <w:rPr>
          <w:rFonts w:cs="Arial"/>
          <w:b/>
          <w:szCs w:val="22"/>
          <w:u w:val="single"/>
        </w:rPr>
      </w:pPr>
      <w:r w:rsidRPr="00935FAB">
        <w:rPr>
          <w:rFonts w:cs="Arial"/>
          <w:b/>
          <w:szCs w:val="22"/>
          <w:u w:val="single"/>
        </w:rPr>
        <w:t xml:space="preserve">TERMÍNY PLNĚNÍ </w:t>
      </w:r>
    </w:p>
    <w:p w14:paraId="712A54BB" w14:textId="77777777" w:rsidR="00A075C1" w:rsidRPr="00B1004E" w:rsidRDefault="00A075C1" w:rsidP="00BE1E0D">
      <w:pPr>
        <w:rPr>
          <w:rFonts w:cs="Arial"/>
          <w:szCs w:val="22"/>
        </w:rPr>
      </w:pPr>
    </w:p>
    <w:p w14:paraId="00017A41" w14:textId="5ED14636" w:rsidR="00487F0A" w:rsidRDefault="00C63F88" w:rsidP="00BE1E0D">
      <w:pPr>
        <w:pStyle w:val="Nadpis4"/>
      </w:pPr>
      <w:r w:rsidRPr="005A1623">
        <w:lastRenderedPageBreak/>
        <w:t>Termín provedení díla</w:t>
      </w:r>
      <w:r w:rsidR="009577CF" w:rsidRPr="005A1623">
        <w:t>:</w:t>
      </w:r>
    </w:p>
    <w:p w14:paraId="1D7F6D2C" w14:textId="77777777" w:rsidR="005014DF" w:rsidRPr="005014DF" w:rsidRDefault="005014DF" w:rsidP="005014DF"/>
    <w:p w14:paraId="53BBCDE1" w14:textId="77777777" w:rsidR="001D1C96" w:rsidRPr="00A30EF7" w:rsidRDefault="001D1C96" w:rsidP="00BE1E0D">
      <w:pPr>
        <w:pStyle w:val="Odstavecseseznamem"/>
        <w:numPr>
          <w:ilvl w:val="0"/>
          <w:numId w:val="11"/>
        </w:numPr>
        <w:autoSpaceDE w:val="0"/>
        <w:autoSpaceDN w:val="0"/>
        <w:adjustRightInd w:val="0"/>
        <w:ind w:left="709" w:hanging="425"/>
        <w:contextualSpacing w:val="0"/>
        <w:rPr>
          <w:rFonts w:cs="Arial"/>
          <w:color w:val="000000"/>
          <w:szCs w:val="22"/>
        </w:rPr>
      </w:pPr>
      <w:r w:rsidRPr="00A30EF7">
        <w:rPr>
          <w:rFonts w:cs="Arial"/>
          <w:color w:val="000000"/>
          <w:szCs w:val="22"/>
        </w:rPr>
        <w:t>zahájení prací na předmětu plnění:</w:t>
      </w:r>
    </w:p>
    <w:p w14:paraId="66D60867" w14:textId="429CD68C" w:rsidR="006F7D2E" w:rsidRPr="00A30EF7" w:rsidRDefault="006F7D2E" w:rsidP="00BE1E0D">
      <w:pPr>
        <w:autoSpaceDE w:val="0"/>
        <w:autoSpaceDN w:val="0"/>
        <w:adjustRightInd w:val="0"/>
        <w:ind w:firstLine="708"/>
        <w:rPr>
          <w:rFonts w:cs="Arial"/>
          <w:color w:val="000000"/>
          <w:szCs w:val="22"/>
        </w:rPr>
      </w:pPr>
      <w:r w:rsidRPr="00A30EF7">
        <w:rPr>
          <w:rFonts w:cs="Arial"/>
          <w:color w:val="000000"/>
          <w:szCs w:val="22"/>
        </w:rPr>
        <w:t>bez zbytečného odkladu</w:t>
      </w:r>
      <w:r w:rsidR="0060753C" w:rsidRPr="00A30EF7">
        <w:rPr>
          <w:rFonts w:cs="Arial"/>
          <w:color w:val="000000"/>
          <w:szCs w:val="22"/>
        </w:rPr>
        <w:t>, nejpozději však do 10 týdnů</w:t>
      </w:r>
      <w:r w:rsidRPr="00A30EF7">
        <w:rPr>
          <w:rFonts w:cs="Arial"/>
          <w:color w:val="000000"/>
          <w:szCs w:val="22"/>
        </w:rPr>
        <w:t xml:space="preserve"> po nabytí účinnosti smlouvy</w:t>
      </w:r>
    </w:p>
    <w:p w14:paraId="15F1E480" w14:textId="77777777" w:rsidR="000674F1" w:rsidRPr="00A30EF7" w:rsidRDefault="000674F1" w:rsidP="00BE1E0D">
      <w:pPr>
        <w:autoSpaceDE w:val="0"/>
        <w:autoSpaceDN w:val="0"/>
        <w:adjustRightInd w:val="0"/>
        <w:rPr>
          <w:rFonts w:cs="Arial"/>
          <w:color w:val="000000"/>
          <w:szCs w:val="22"/>
        </w:rPr>
      </w:pPr>
    </w:p>
    <w:p w14:paraId="1C867F00" w14:textId="3D8ACFE0" w:rsidR="001D1C96" w:rsidRPr="00A30EF7" w:rsidRDefault="001D1C96" w:rsidP="00BE1E0D">
      <w:pPr>
        <w:pStyle w:val="Odstavecseseznamem"/>
        <w:numPr>
          <w:ilvl w:val="0"/>
          <w:numId w:val="11"/>
        </w:numPr>
        <w:autoSpaceDE w:val="0"/>
        <w:autoSpaceDN w:val="0"/>
        <w:adjustRightInd w:val="0"/>
        <w:ind w:left="709" w:hanging="425"/>
        <w:contextualSpacing w:val="0"/>
        <w:rPr>
          <w:rFonts w:cs="Arial"/>
          <w:color w:val="000000"/>
          <w:szCs w:val="22"/>
        </w:rPr>
      </w:pPr>
      <w:r w:rsidRPr="00A30EF7">
        <w:rPr>
          <w:rFonts w:cs="Arial"/>
          <w:color w:val="000000"/>
          <w:szCs w:val="22"/>
        </w:rPr>
        <w:t>předání a převzetí kompletní</w:t>
      </w:r>
      <w:r w:rsidR="00234DD1">
        <w:rPr>
          <w:rFonts w:cs="Arial"/>
          <w:color w:val="000000"/>
          <w:szCs w:val="22"/>
        </w:rPr>
        <w:t xml:space="preserve">ho STP </w:t>
      </w:r>
      <w:r w:rsidRPr="00A30EF7">
        <w:rPr>
          <w:rFonts w:cs="Arial"/>
          <w:color w:val="000000"/>
          <w:szCs w:val="22"/>
        </w:rPr>
        <w:t>(</w:t>
      </w:r>
      <w:r w:rsidR="00234DD1">
        <w:rPr>
          <w:rFonts w:cs="Arial"/>
          <w:color w:val="000000"/>
          <w:szCs w:val="22"/>
        </w:rPr>
        <w:t>3</w:t>
      </w:r>
      <w:r w:rsidRPr="00A30EF7">
        <w:rPr>
          <w:rFonts w:cs="Arial"/>
          <w:color w:val="000000"/>
          <w:szCs w:val="22"/>
        </w:rPr>
        <w:t xml:space="preserve"> x tištěné + </w:t>
      </w:r>
      <w:r w:rsidR="00234DD1">
        <w:rPr>
          <w:rFonts w:cs="Arial"/>
          <w:color w:val="000000"/>
          <w:szCs w:val="22"/>
        </w:rPr>
        <w:t>1</w:t>
      </w:r>
      <w:r w:rsidRPr="00A30EF7">
        <w:rPr>
          <w:rFonts w:cs="Arial"/>
          <w:color w:val="000000"/>
          <w:szCs w:val="22"/>
        </w:rPr>
        <w:t xml:space="preserve"> x elektronicky):</w:t>
      </w:r>
    </w:p>
    <w:p w14:paraId="6EC2E5E9" w14:textId="0EDBCBCC" w:rsidR="001D1C96" w:rsidRPr="00234DD1" w:rsidRDefault="00234DD1" w:rsidP="00234DD1">
      <w:pPr>
        <w:autoSpaceDE w:val="0"/>
        <w:autoSpaceDN w:val="0"/>
        <w:adjustRightInd w:val="0"/>
        <w:ind w:left="5665" w:firstLine="707"/>
        <w:rPr>
          <w:rFonts w:cs="Arial"/>
          <w:b/>
          <w:color w:val="000000"/>
          <w:szCs w:val="22"/>
        </w:rPr>
      </w:pPr>
      <w:r w:rsidRPr="00234DD1">
        <w:rPr>
          <w:rFonts w:cs="Arial"/>
          <w:b/>
          <w:color w:val="000000"/>
          <w:szCs w:val="22"/>
        </w:rPr>
        <w:t xml:space="preserve">nejpozději do </w:t>
      </w:r>
      <w:r w:rsidR="008B42A0">
        <w:rPr>
          <w:rFonts w:cs="Arial"/>
          <w:b/>
          <w:color w:val="000000"/>
          <w:szCs w:val="22"/>
        </w:rPr>
        <w:t>0</w:t>
      </w:r>
      <w:r w:rsidRPr="00234DD1">
        <w:rPr>
          <w:rFonts w:cs="Arial"/>
          <w:b/>
          <w:color w:val="000000"/>
          <w:szCs w:val="22"/>
        </w:rPr>
        <w:t>1.</w:t>
      </w:r>
      <w:r w:rsidR="008B42A0">
        <w:rPr>
          <w:rFonts w:cs="Arial"/>
          <w:b/>
          <w:color w:val="000000"/>
          <w:szCs w:val="22"/>
        </w:rPr>
        <w:t>0</w:t>
      </w:r>
      <w:r w:rsidRPr="00234DD1">
        <w:rPr>
          <w:rFonts w:cs="Arial"/>
          <w:b/>
          <w:color w:val="000000"/>
          <w:szCs w:val="22"/>
        </w:rPr>
        <w:t xml:space="preserve">5.2023 </w:t>
      </w:r>
    </w:p>
    <w:p w14:paraId="45FAFD5A" w14:textId="77777777" w:rsidR="00680069" w:rsidRPr="005A1623" w:rsidRDefault="00680069" w:rsidP="00BE1E0D">
      <w:pPr>
        <w:ind w:left="426"/>
        <w:rPr>
          <w:rFonts w:cs="Arial"/>
          <w:szCs w:val="22"/>
        </w:rPr>
      </w:pPr>
    </w:p>
    <w:p w14:paraId="435DCC50" w14:textId="0DBF6BD3" w:rsidR="00F34A8E" w:rsidRDefault="002329A3" w:rsidP="00BE1E0D">
      <w:pPr>
        <w:rPr>
          <w:rFonts w:cs="Arial"/>
          <w:color w:val="000000"/>
          <w:szCs w:val="22"/>
        </w:rPr>
      </w:pPr>
      <w:r w:rsidRPr="005A1623">
        <w:rPr>
          <w:rFonts w:cs="Arial"/>
          <w:color w:val="000000"/>
          <w:szCs w:val="22"/>
        </w:rPr>
        <w:t xml:space="preserve">Místem plnění je Povodí Ohře, státní podnik, se sídlem Bezručova 4219, 430 03 Chomutov odbor </w:t>
      </w:r>
      <w:r w:rsidR="00414DA0" w:rsidRPr="005A1623">
        <w:rPr>
          <w:rFonts w:cs="Arial"/>
          <w:color w:val="000000"/>
          <w:szCs w:val="22"/>
        </w:rPr>
        <w:t>IN</w:t>
      </w:r>
      <w:r w:rsidR="008B42A0">
        <w:rPr>
          <w:rFonts w:cs="Arial"/>
          <w:color w:val="000000"/>
          <w:szCs w:val="22"/>
        </w:rPr>
        <w:t>Ž.</w:t>
      </w:r>
    </w:p>
    <w:p w14:paraId="05FCACBD" w14:textId="77777777" w:rsidR="00E9461E" w:rsidRDefault="00E9461E" w:rsidP="00BE1E0D">
      <w:pPr>
        <w:rPr>
          <w:rFonts w:cs="Arial"/>
          <w:color w:val="000000"/>
          <w:szCs w:val="22"/>
        </w:rPr>
      </w:pPr>
    </w:p>
    <w:p w14:paraId="0073F2AE" w14:textId="6F4196EA" w:rsidR="009D1968" w:rsidRPr="00935FAB" w:rsidRDefault="009D1968" w:rsidP="00BE1E0D">
      <w:pPr>
        <w:pStyle w:val="Nadpis3"/>
        <w:numPr>
          <w:ilvl w:val="0"/>
          <w:numId w:val="17"/>
        </w:numPr>
        <w:jc w:val="center"/>
        <w:rPr>
          <w:rFonts w:cs="Arial"/>
          <w:b/>
          <w:szCs w:val="22"/>
          <w:u w:val="single"/>
        </w:rPr>
      </w:pPr>
      <w:r w:rsidRPr="00935FAB">
        <w:rPr>
          <w:rFonts w:cs="Arial"/>
          <w:b/>
          <w:szCs w:val="22"/>
          <w:u w:val="single"/>
        </w:rPr>
        <w:t xml:space="preserve">CENA </w:t>
      </w:r>
    </w:p>
    <w:p w14:paraId="7B31B9F9" w14:textId="77777777" w:rsidR="009D1968" w:rsidRDefault="009D1968" w:rsidP="00BE1E0D">
      <w:pPr>
        <w:rPr>
          <w:rFonts w:cs="Arial"/>
          <w:szCs w:val="22"/>
        </w:rPr>
      </w:pPr>
    </w:p>
    <w:p w14:paraId="6CB58D0A" w14:textId="44489350" w:rsidR="009D1181" w:rsidRPr="008B42A0" w:rsidRDefault="009D1181" w:rsidP="00BE1E0D">
      <w:pPr>
        <w:rPr>
          <w:rFonts w:ascii="Arial CE" w:hAnsi="Arial CE" w:cs="Arial"/>
          <w:color w:val="000000"/>
          <w:szCs w:val="22"/>
        </w:rPr>
      </w:pPr>
      <w:bookmarkStart w:id="1" w:name="_Hlk104383005"/>
      <w:r w:rsidRPr="005A1623">
        <w:rPr>
          <w:rFonts w:ascii="Arial CE" w:hAnsi="Arial CE" w:cs="Arial"/>
          <w:szCs w:val="22"/>
        </w:rPr>
        <w:t xml:space="preserve">Cena díla </w:t>
      </w:r>
      <w:r w:rsidRPr="005A1623">
        <w:rPr>
          <w:rFonts w:ascii="Arial CE" w:hAnsi="Arial CE" w:cs="Arial"/>
          <w:color w:val="000000"/>
          <w:szCs w:val="22"/>
        </w:rPr>
        <w:t>zahrnuje veškeré náklady zhotovitele související s realizací díla a činí celkem</w:t>
      </w:r>
      <w:r w:rsidRPr="0092134F">
        <w:rPr>
          <w:rFonts w:ascii="Arial CE" w:hAnsi="Arial CE" w:cs="Arial"/>
          <w:b/>
          <w:color w:val="000000"/>
          <w:szCs w:val="22"/>
        </w:rPr>
        <w:t>:</w:t>
      </w:r>
      <w:r w:rsidR="008B42A0">
        <w:rPr>
          <w:rFonts w:ascii="Arial CE" w:hAnsi="Arial CE" w:cs="Arial"/>
          <w:b/>
          <w:color w:val="000000"/>
          <w:szCs w:val="22"/>
        </w:rPr>
        <w:t> </w:t>
      </w:r>
      <w:r w:rsidR="00A30EF7">
        <w:rPr>
          <w:rFonts w:ascii="Arial CE" w:hAnsi="Arial CE" w:cs="Arial"/>
          <w:b/>
          <w:color w:val="000000"/>
          <w:szCs w:val="22"/>
        </w:rPr>
        <w:t>6</w:t>
      </w:r>
      <w:r w:rsidR="00D665E3">
        <w:rPr>
          <w:rFonts w:ascii="Arial CE" w:hAnsi="Arial CE" w:cs="Arial"/>
          <w:b/>
          <w:color w:val="000000"/>
          <w:szCs w:val="22"/>
        </w:rPr>
        <w:t>8</w:t>
      </w:r>
      <w:r w:rsidR="008B42A0">
        <w:rPr>
          <w:rFonts w:ascii="Arial CE" w:hAnsi="Arial CE" w:cs="Arial"/>
          <w:b/>
          <w:color w:val="000000"/>
          <w:szCs w:val="22"/>
        </w:rPr>
        <w:t> </w:t>
      </w:r>
      <w:r w:rsidR="00D665E3">
        <w:rPr>
          <w:rFonts w:ascii="Arial CE" w:hAnsi="Arial CE" w:cs="Arial"/>
          <w:b/>
          <w:color w:val="000000"/>
          <w:szCs w:val="22"/>
        </w:rPr>
        <w:t>200</w:t>
      </w:r>
      <w:r w:rsidR="0092134F" w:rsidRPr="0092134F">
        <w:rPr>
          <w:rFonts w:ascii="Arial CE" w:hAnsi="Arial CE" w:cs="Arial"/>
          <w:b/>
          <w:color w:val="000000"/>
          <w:szCs w:val="22"/>
        </w:rPr>
        <w:t xml:space="preserve">,- </w:t>
      </w:r>
      <w:r w:rsidR="005A1623" w:rsidRPr="0092134F">
        <w:rPr>
          <w:rFonts w:ascii="Arial CE" w:hAnsi="Arial CE" w:cs="Arial"/>
          <w:b/>
          <w:szCs w:val="22"/>
        </w:rPr>
        <w:t>Kč bez DPH.</w:t>
      </w:r>
    </w:p>
    <w:bookmarkEnd w:id="1"/>
    <w:p w14:paraId="0BF0B445" w14:textId="77777777" w:rsidR="009D1181" w:rsidRPr="009D1181" w:rsidRDefault="009D1181" w:rsidP="00BE1E0D">
      <w:pPr>
        <w:ind w:left="426"/>
        <w:rPr>
          <w:rFonts w:ascii="Arial CE" w:hAnsi="Arial CE" w:cs="Arial"/>
          <w:szCs w:val="22"/>
        </w:rPr>
      </w:pPr>
    </w:p>
    <w:p w14:paraId="2C406374" w14:textId="77777777" w:rsidR="009D1181" w:rsidRPr="009D1181" w:rsidRDefault="009D1181" w:rsidP="00BE1E0D">
      <w:pPr>
        <w:spacing w:after="120"/>
      </w:pPr>
      <w:r w:rsidRPr="009D1181">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3D342F4F" w14:textId="0B88608D" w:rsidR="009D1181" w:rsidRDefault="009D1181" w:rsidP="00BE1E0D">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sidR="00C95C0D">
        <w:rPr>
          <w:rFonts w:ascii="Arial CE" w:hAnsi="Arial CE" w:cs="Arial"/>
          <w:szCs w:val="22"/>
        </w:rPr>
        <w:t> </w:t>
      </w:r>
      <w:r w:rsidRPr="009D1181">
        <w:rPr>
          <w:rFonts w:ascii="Arial CE" w:hAnsi="Arial CE" w:cs="Arial"/>
          <w:szCs w:val="22"/>
        </w:rPr>
        <w:t>89/2012 Sb., občanského zákoníku.</w:t>
      </w:r>
    </w:p>
    <w:p w14:paraId="09ECC87C" w14:textId="07ECAFB1" w:rsidR="00504046" w:rsidRDefault="00504046" w:rsidP="00BE1E0D">
      <w:pPr>
        <w:rPr>
          <w:rFonts w:ascii="Arial CE" w:hAnsi="Arial CE" w:cs="Arial"/>
          <w:szCs w:val="22"/>
        </w:rPr>
      </w:pPr>
    </w:p>
    <w:p w14:paraId="1E1CD22C" w14:textId="77777777" w:rsidR="005A1623" w:rsidRPr="009D1181" w:rsidRDefault="005A1623" w:rsidP="00BE1E0D">
      <w:pPr>
        <w:rPr>
          <w:rFonts w:ascii="Arial CE" w:hAnsi="Arial CE" w:cs="Arial"/>
          <w:szCs w:val="22"/>
        </w:rPr>
      </w:pPr>
    </w:p>
    <w:p w14:paraId="774BF890" w14:textId="42478193" w:rsidR="009D1968" w:rsidRPr="00935FAB" w:rsidRDefault="009D1968" w:rsidP="00BE1E0D">
      <w:pPr>
        <w:pStyle w:val="Nadpis3"/>
        <w:numPr>
          <w:ilvl w:val="0"/>
          <w:numId w:val="17"/>
        </w:numPr>
        <w:jc w:val="center"/>
        <w:rPr>
          <w:rFonts w:cs="Arial"/>
          <w:b/>
          <w:szCs w:val="22"/>
          <w:u w:val="single"/>
        </w:rPr>
      </w:pPr>
      <w:r w:rsidRPr="00935FAB">
        <w:rPr>
          <w:rFonts w:cs="Arial"/>
          <w:b/>
          <w:szCs w:val="22"/>
          <w:u w:val="single"/>
        </w:rPr>
        <w:t>PLATEBNÍ PODMÍNKY</w:t>
      </w:r>
    </w:p>
    <w:p w14:paraId="388BB189" w14:textId="77777777" w:rsidR="009D1968" w:rsidRDefault="009D1968" w:rsidP="00BE1E0D">
      <w:pPr>
        <w:ind w:left="360"/>
        <w:rPr>
          <w:rFonts w:cs="Arial"/>
          <w:szCs w:val="22"/>
        </w:rPr>
      </w:pPr>
    </w:p>
    <w:p w14:paraId="02615404" w14:textId="77777777" w:rsidR="00D665E3" w:rsidRPr="009D1181" w:rsidRDefault="00D665E3" w:rsidP="00D665E3">
      <w:pPr>
        <w:numPr>
          <w:ilvl w:val="0"/>
          <w:numId w:val="3"/>
        </w:numPr>
        <w:autoSpaceDE w:val="0"/>
        <w:autoSpaceDN w:val="0"/>
        <w:adjustRightInd w:val="0"/>
        <w:ind w:left="426" w:hanging="426"/>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14:paraId="6AE0CDC8" w14:textId="77777777" w:rsidR="00D665E3" w:rsidRPr="009D1181" w:rsidRDefault="00D665E3" w:rsidP="00D665E3">
      <w:pPr>
        <w:autoSpaceDE w:val="0"/>
        <w:autoSpaceDN w:val="0"/>
        <w:adjustRightInd w:val="0"/>
        <w:rPr>
          <w:rFonts w:ascii="Arial CE" w:hAnsi="Arial CE"/>
          <w:szCs w:val="22"/>
        </w:rPr>
      </w:pPr>
    </w:p>
    <w:p w14:paraId="4D435191" w14:textId="0E76129D" w:rsidR="00D665E3" w:rsidRPr="009D1181" w:rsidRDefault="00D665E3" w:rsidP="00D665E3">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 xml:space="preserve">Cena díla bude hrazena na </w:t>
      </w:r>
      <w:r>
        <w:rPr>
          <w:rFonts w:ascii="Arial CE" w:hAnsi="Arial CE" w:cs="Arial"/>
          <w:szCs w:val="22"/>
        </w:rPr>
        <w:t xml:space="preserve">základě </w:t>
      </w:r>
      <w:r w:rsidRPr="009D1181">
        <w:rPr>
          <w:rFonts w:ascii="Arial CE" w:hAnsi="Arial CE" w:cs="Arial"/>
          <w:szCs w:val="22"/>
        </w:rPr>
        <w:t xml:space="preserve">faktury, kterou bude provedeno vyúčtování po dokončení, předání a převzetí díla bez vad. </w:t>
      </w:r>
      <w:r>
        <w:rPr>
          <w:rFonts w:ascii="Arial CE" w:hAnsi="Arial CE" w:cs="Arial"/>
          <w:szCs w:val="22"/>
        </w:rPr>
        <w:t>Fakturu</w:t>
      </w:r>
      <w:r w:rsidRPr="009D1181">
        <w:rPr>
          <w:rFonts w:ascii="Arial CE" w:hAnsi="Arial CE" w:cs="Arial"/>
          <w:szCs w:val="22"/>
        </w:rPr>
        <w:t xml:space="preserve"> je</w:t>
      </w:r>
      <w:r>
        <w:rPr>
          <w:rFonts w:ascii="Arial CE" w:hAnsi="Arial CE" w:cs="Arial"/>
          <w:szCs w:val="22"/>
        </w:rPr>
        <w:t> </w:t>
      </w:r>
      <w:r w:rsidRPr="00D72B6A">
        <w:rPr>
          <w:rFonts w:ascii="Arial CE" w:hAnsi="Arial CE" w:cs="Arial"/>
          <w:szCs w:val="22"/>
        </w:rPr>
        <w:t>zhotovitel</w:t>
      </w:r>
      <w:r w:rsidRPr="009D1181">
        <w:rPr>
          <w:rFonts w:ascii="Arial CE" w:hAnsi="Arial CE" w:cs="Arial"/>
          <w:szCs w:val="22"/>
        </w:rPr>
        <w:t xml:space="preserve"> povinen prokazatelně doručit zadavateli nejpozději do </w:t>
      </w:r>
      <w:r w:rsidRPr="00D72B6A">
        <w:rPr>
          <w:rFonts w:ascii="Arial CE" w:hAnsi="Arial CE" w:cs="Arial"/>
          <w:szCs w:val="22"/>
        </w:rPr>
        <w:t>7 pracovních dnů</w:t>
      </w:r>
      <w:r w:rsidRPr="009D1181">
        <w:rPr>
          <w:rFonts w:ascii="Arial CE" w:hAnsi="Arial CE" w:cs="Arial"/>
          <w:szCs w:val="22"/>
        </w:rPr>
        <w:t xml:space="preserve"> ode dne uskutečnění plnění. V případě pozdějšího doručení faktury objednavateli nebude tato objednavatelem přijata a zhotovitel zajistí vystavení nové faktury k datu dalšího dílčího plnění.</w:t>
      </w:r>
    </w:p>
    <w:p w14:paraId="2A9D056A" w14:textId="77777777" w:rsidR="00D665E3" w:rsidRPr="009D1181" w:rsidRDefault="00D665E3" w:rsidP="00D665E3">
      <w:pPr>
        <w:autoSpaceDE w:val="0"/>
        <w:autoSpaceDN w:val="0"/>
        <w:adjustRightInd w:val="0"/>
        <w:ind w:left="426" w:hanging="426"/>
        <w:rPr>
          <w:rFonts w:ascii="Arial CE" w:hAnsi="Arial CE" w:cs="Arial"/>
          <w:szCs w:val="22"/>
        </w:rPr>
      </w:pPr>
    </w:p>
    <w:p w14:paraId="64E56FE6" w14:textId="77777777" w:rsidR="00D665E3" w:rsidRPr="009D1181" w:rsidRDefault="00D665E3" w:rsidP="00D665E3">
      <w:pPr>
        <w:autoSpaceDE w:val="0"/>
        <w:autoSpaceDN w:val="0"/>
        <w:adjustRightInd w:val="0"/>
        <w:ind w:left="426" w:hanging="426"/>
        <w:rPr>
          <w:rFonts w:ascii="Arial CE" w:hAnsi="Arial CE" w:cs="Arial"/>
          <w:szCs w:val="22"/>
        </w:rPr>
      </w:pPr>
      <w:r w:rsidRPr="009D1181">
        <w:rPr>
          <w:rFonts w:ascii="Arial CE" w:hAnsi="Arial CE" w:cs="Arial"/>
          <w:szCs w:val="22"/>
        </w:rPr>
        <w:t>Fakturace bude provedena následovně:</w:t>
      </w:r>
    </w:p>
    <w:p w14:paraId="5102B3D4" w14:textId="77777777" w:rsidR="00D665E3" w:rsidRPr="001C17C3" w:rsidRDefault="00D665E3" w:rsidP="00D665E3">
      <w:pPr>
        <w:suppressAutoHyphens/>
        <w:ind w:left="720"/>
        <w:contextualSpacing/>
        <w:rPr>
          <w:rFonts w:ascii="Arial CE" w:hAnsi="Arial CE" w:cs="Arial"/>
          <w:b/>
          <w:szCs w:val="22"/>
        </w:rPr>
      </w:pPr>
    </w:p>
    <w:p w14:paraId="6FB9ADB8" w14:textId="2F48447F" w:rsidR="00D665E3" w:rsidRDefault="00D665E3" w:rsidP="00D665E3">
      <w:pPr>
        <w:overflowPunct w:val="0"/>
        <w:autoSpaceDE w:val="0"/>
        <w:autoSpaceDN w:val="0"/>
        <w:adjustRightInd w:val="0"/>
        <w:spacing w:after="160"/>
        <w:ind w:firstLine="426"/>
        <w:contextualSpacing/>
        <w:textAlignment w:val="baseline"/>
        <w:rPr>
          <w:rFonts w:ascii="Arial CE" w:hAnsi="Arial CE" w:cs="Arial"/>
          <w:szCs w:val="22"/>
        </w:rPr>
      </w:pPr>
      <w:r w:rsidRPr="00526884">
        <w:rPr>
          <w:rFonts w:ascii="Arial CE" w:hAnsi="Arial CE" w:cs="Arial"/>
          <w:szCs w:val="22"/>
        </w:rPr>
        <w:t>dnem protokolárního předání a převzetí kompletního průzkumu</w:t>
      </w:r>
      <w:r>
        <w:rPr>
          <w:rFonts w:ascii="Arial CE" w:hAnsi="Arial CE" w:cs="Arial"/>
          <w:szCs w:val="22"/>
        </w:rPr>
        <w:t xml:space="preserve"> ve výši 100</w:t>
      </w:r>
      <w:r w:rsidR="008B42A0">
        <w:rPr>
          <w:rFonts w:ascii="Arial CE" w:hAnsi="Arial CE" w:cs="Arial"/>
          <w:szCs w:val="22"/>
        </w:rPr>
        <w:t xml:space="preserve"> </w:t>
      </w:r>
      <w:r>
        <w:rPr>
          <w:rFonts w:ascii="Arial CE" w:hAnsi="Arial CE" w:cs="Arial"/>
          <w:szCs w:val="22"/>
        </w:rPr>
        <w:t xml:space="preserve">% ceny, </w:t>
      </w:r>
    </w:p>
    <w:p w14:paraId="414A66A7" w14:textId="534614EB" w:rsidR="00D665E3" w:rsidRPr="00526884" w:rsidRDefault="00D665E3" w:rsidP="00D665E3">
      <w:pPr>
        <w:overflowPunct w:val="0"/>
        <w:autoSpaceDE w:val="0"/>
        <w:autoSpaceDN w:val="0"/>
        <w:adjustRightInd w:val="0"/>
        <w:spacing w:after="160"/>
        <w:ind w:firstLine="426"/>
        <w:contextualSpacing/>
        <w:textAlignment w:val="baseline"/>
        <w:rPr>
          <w:rFonts w:ascii="Arial CE" w:hAnsi="Arial CE" w:cs="Arial"/>
          <w:szCs w:val="22"/>
        </w:rPr>
      </w:pPr>
      <w:r>
        <w:rPr>
          <w:rFonts w:ascii="Arial CE" w:hAnsi="Arial CE" w:cs="Arial"/>
          <w:szCs w:val="22"/>
        </w:rPr>
        <w:t xml:space="preserve">tj. </w:t>
      </w:r>
      <w:r>
        <w:rPr>
          <w:rFonts w:ascii="Arial CE" w:hAnsi="Arial CE" w:cs="Arial"/>
          <w:b/>
          <w:szCs w:val="22"/>
        </w:rPr>
        <w:t>68 200</w:t>
      </w:r>
      <w:r w:rsidRPr="003E71EF">
        <w:rPr>
          <w:rFonts w:ascii="Arial CE" w:hAnsi="Arial CE" w:cs="Arial"/>
          <w:b/>
          <w:szCs w:val="22"/>
        </w:rPr>
        <w:t>,00</w:t>
      </w:r>
      <w:r w:rsidRPr="002C2D21">
        <w:rPr>
          <w:rFonts w:ascii="Arial CE" w:hAnsi="Arial CE"/>
          <w:b/>
        </w:rPr>
        <w:t xml:space="preserve"> Kč bez DPH</w:t>
      </w:r>
      <w:r w:rsidRPr="00482CB8">
        <w:rPr>
          <w:rFonts w:ascii="Arial CE" w:hAnsi="Arial CE" w:cs="Arial"/>
          <w:szCs w:val="22"/>
        </w:rPr>
        <w:t>.</w:t>
      </w:r>
    </w:p>
    <w:p w14:paraId="5E50E36B" w14:textId="77777777" w:rsidR="00D665E3" w:rsidRPr="001F1AF6" w:rsidRDefault="00D665E3" w:rsidP="00D665E3">
      <w:pPr>
        <w:suppressAutoHyphens/>
        <w:ind w:left="426"/>
        <w:contextualSpacing/>
        <w:rPr>
          <w:rFonts w:ascii="Arial CE" w:eastAsia="Arial CE" w:hAnsi="Arial CE" w:cs="Arial CE"/>
          <w:szCs w:val="22"/>
        </w:rPr>
      </w:pPr>
    </w:p>
    <w:p w14:paraId="60315609" w14:textId="77777777" w:rsidR="00D665E3" w:rsidRDefault="00D665E3" w:rsidP="00D665E3">
      <w:pPr>
        <w:suppressAutoHyphens/>
        <w:contextualSpacing/>
        <w:rPr>
          <w:rFonts w:ascii="Arial CE" w:eastAsia="Arial CE" w:hAnsi="Arial CE" w:cs="Arial CE"/>
        </w:rPr>
      </w:pPr>
    </w:p>
    <w:p w14:paraId="2D1F1622" w14:textId="15B79B5F" w:rsidR="00D665E3" w:rsidRDefault="00D665E3" w:rsidP="00463E4A">
      <w:pPr>
        <w:suppressAutoHyphens/>
        <w:ind w:left="1080" w:hanging="1080"/>
        <w:rPr>
          <w:rFonts w:ascii="Arial CE" w:eastAsia="Arial CE" w:hAnsi="Arial CE" w:cs="Arial CE"/>
        </w:rPr>
      </w:pPr>
      <w:bookmarkStart w:id="2" w:name="_Hlk47970335"/>
      <w:r>
        <w:rPr>
          <w:rFonts w:ascii="Arial CE" w:eastAsia="Arial CE" w:hAnsi="Arial CE" w:cs="Arial CE"/>
          <w:b/>
        </w:rPr>
        <w:t>F</w:t>
      </w:r>
      <w:r w:rsidRPr="00754379">
        <w:rPr>
          <w:rFonts w:ascii="Arial CE" w:eastAsia="Arial CE" w:hAnsi="Arial CE" w:cs="Arial CE"/>
          <w:b/>
        </w:rPr>
        <w:t>aktura bude povinně obsahovat příslušné č</w:t>
      </w:r>
      <w:r>
        <w:rPr>
          <w:rFonts w:ascii="Arial CE" w:eastAsia="Arial CE" w:hAnsi="Arial CE" w:cs="Arial CE"/>
          <w:b/>
        </w:rPr>
        <w:t>íslo</w:t>
      </w:r>
      <w:r w:rsidRPr="00754379">
        <w:rPr>
          <w:rFonts w:ascii="Arial CE" w:eastAsia="Arial CE" w:hAnsi="Arial CE" w:cs="Arial CE"/>
          <w:b/>
        </w:rPr>
        <w:t xml:space="preserve"> akce</w:t>
      </w:r>
      <w:r>
        <w:rPr>
          <w:rFonts w:ascii="Arial CE" w:eastAsia="Arial CE" w:hAnsi="Arial CE" w:cs="Arial CE"/>
          <w:b/>
        </w:rPr>
        <w:t xml:space="preserve">, tj. </w:t>
      </w:r>
      <w:r w:rsidRPr="00754379">
        <w:rPr>
          <w:rFonts w:ascii="Arial CE" w:eastAsia="Arial CE" w:hAnsi="Arial CE" w:cs="Arial CE"/>
          <w:b/>
        </w:rPr>
        <w:t xml:space="preserve"> </w:t>
      </w:r>
      <w:r>
        <w:rPr>
          <w:rFonts w:ascii="Arial CE" w:eastAsia="Arial CE" w:hAnsi="Arial CE" w:cs="Arial CE"/>
          <w:b/>
        </w:rPr>
        <w:t>502</w:t>
      </w:r>
      <w:r w:rsidR="00463E4A">
        <w:rPr>
          <w:rFonts w:ascii="Arial CE" w:eastAsia="Arial CE" w:hAnsi="Arial CE" w:cs="Arial CE"/>
          <w:b/>
        </w:rPr>
        <w:t> </w:t>
      </w:r>
      <w:r>
        <w:rPr>
          <w:rFonts w:ascii="Arial CE" w:eastAsia="Arial CE" w:hAnsi="Arial CE" w:cs="Arial CE"/>
          <w:b/>
        </w:rPr>
        <w:t>794</w:t>
      </w:r>
      <w:r w:rsidR="00463E4A">
        <w:rPr>
          <w:rFonts w:ascii="Arial CE" w:eastAsia="Arial CE" w:hAnsi="Arial CE" w:cs="Arial CE"/>
          <w:b/>
        </w:rPr>
        <w:t>, 102 786</w:t>
      </w:r>
      <w:bookmarkEnd w:id="2"/>
      <w:r w:rsidR="00463E4A">
        <w:rPr>
          <w:rFonts w:ascii="Arial CE" w:eastAsia="Arial CE" w:hAnsi="Arial CE" w:cs="Arial CE"/>
          <w:b/>
        </w:rPr>
        <w:t>.</w:t>
      </w:r>
    </w:p>
    <w:p w14:paraId="1CA0D239" w14:textId="77777777" w:rsidR="00D665E3" w:rsidRPr="009D1181" w:rsidRDefault="00D665E3" w:rsidP="00D665E3">
      <w:pPr>
        <w:suppressAutoHyphens/>
        <w:contextualSpacing/>
        <w:rPr>
          <w:rFonts w:ascii="Arial CE" w:eastAsia="Arial CE" w:hAnsi="Arial CE" w:cs="Arial CE"/>
        </w:rPr>
      </w:pPr>
    </w:p>
    <w:p w14:paraId="60AD8D34" w14:textId="77777777" w:rsidR="00D665E3" w:rsidRPr="009D1181" w:rsidRDefault="00D665E3" w:rsidP="00D665E3">
      <w:pPr>
        <w:numPr>
          <w:ilvl w:val="0"/>
          <w:numId w:val="3"/>
        </w:numPr>
        <w:autoSpaceDE w:val="0"/>
        <w:autoSpaceDN w:val="0"/>
        <w:adjustRightInd w:val="0"/>
        <w:ind w:left="426" w:hanging="426"/>
        <w:rPr>
          <w:rFonts w:ascii="Arial CE" w:hAnsi="Arial CE" w:cs="Arial"/>
          <w:szCs w:val="22"/>
        </w:rPr>
      </w:pPr>
      <w:r>
        <w:rPr>
          <w:rFonts w:ascii="Arial CE" w:hAnsi="Arial CE" w:cs="Arial"/>
          <w:szCs w:val="22"/>
        </w:rPr>
        <w:t xml:space="preserve">Faktura </w:t>
      </w:r>
      <w:r w:rsidRPr="009D1181">
        <w:rPr>
          <w:rFonts w:ascii="Arial CE" w:hAnsi="Arial CE" w:cs="Arial"/>
          <w:szCs w:val="22"/>
        </w:rPr>
        <w:t>musí splňovat náležitosti ve smyslu daňových a účetních předpisů platných na území České republiky, zejména zákona č. 563/1991 Sb., o účetnictví, ve</w:t>
      </w:r>
      <w:r>
        <w:rPr>
          <w:rFonts w:ascii="Arial CE" w:hAnsi="Arial CE" w:cs="Arial"/>
          <w:szCs w:val="22"/>
        </w:rPr>
        <w:t> </w:t>
      </w:r>
      <w:r w:rsidRPr="009D1181">
        <w:rPr>
          <w:rFonts w:ascii="Arial CE" w:hAnsi="Arial CE" w:cs="Arial"/>
          <w:szCs w:val="22"/>
        </w:rPr>
        <w:t>znění pozdějších předpisů a zákona č. 235/2004 Sb., o DPH v platném znění a dále náležitosti stanovené smlouvou.</w:t>
      </w:r>
    </w:p>
    <w:p w14:paraId="7D0EDC14" w14:textId="77777777" w:rsidR="00D665E3" w:rsidRPr="009D1181" w:rsidRDefault="00D665E3" w:rsidP="00D665E3">
      <w:pPr>
        <w:autoSpaceDE w:val="0"/>
        <w:autoSpaceDN w:val="0"/>
        <w:adjustRightInd w:val="0"/>
        <w:ind w:left="360"/>
        <w:rPr>
          <w:rFonts w:ascii="Arial CE" w:hAnsi="Arial CE" w:cs="Arial"/>
          <w:szCs w:val="22"/>
        </w:rPr>
      </w:pPr>
    </w:p>
    <w:p w14:paraId="3E1DE373" w14:textId="77777777" w:rsidR="00D665E3" w:rsidRPr="009D1181" w:rsidRDefault="00D665E3" w:rsidP="00D665E3">
      <w:pPr>
        <w:autoSpaceDE w:val="0"/>
        <w:autoSpaceDN w:val="0"/>
        <w:adjustRightInd w:val="0"/>
        <w:ind w:left="426"/>
        <w:rPr>
          <w:rFonts w:ascii="Arial CE" w:hAnsi="Arial CE" w:cs="Arial"/>
          <w:color w:val="0000FF"/>
          <w:szCs w:val="22"/>
        </w:rPr>
      </w:pPr>
      <w:r w:rsidRPr="009D1181">
        <w:rPr>
          <w:rFonts w:ascii="Arial CE" w:hAnsi="Arial CE" w:cs="Arial"/>
          <w:szCs w:val="22"/>
        </w:rPr>
        <w:t>V případě chybějících nebo chybných náležitostí vrátí objednavatel zhotoviteli fakturu k</w:t>
      </w:r>
      <w:r>
        <w:rPr>
          <w:rFonts w:ascii="Arial CE" w:hAnsi="Arial CE" w:cs="Arial"/>
          <w:szCs w:val="22"/>
        </w:rPr>
        <w:t> </w:t>
      </w:r>
      <w:r w:rsidRPr="009D1181">
        <w:rPr>
          <w:rFonts w:ascii="Arial CE" w:hAnsi="Arial CE" w:cs="Arial"/>
          <w:szCs w:val="22"/>
        </w:rPr>
        <w:t xml:space="preserve">opravě. Lhůta pro zaplacení pak počíná běžet od doby vrácení opravené faktury. Předat faktury lze i elektronicky na adresu: </w:t>
      </w:r>
      <w:hyperlink r:id="rId7" w:history="1">
        <w:r w:rsidRPr="009D1181">
          <w:rPr>
            <w:rFonts w:ascii="Arial CE" w:hAnsi="Arial CE" w:cs="Arial"/>
            <w:color w:val="0000FF"/>
            <w:szCs w:val="22"/>
            <w:u w:val="single"/>
          </w:rPr>
          <w:t>faktury-pr@poh.cz</w:t>
        </w:r>
      </w:hyperlink>
      <w:r w:rsidRPr="009D1181">
        <w:rPr>
          <w:rFonts w:ascii="Arial CE" w:hAnsi="Arial CE" w:cs="Arial"/>
          <w:color w:val="0000FF"/>
          <w:szCs w:val="22"/>
        </w:rPr>
        <w:t>.</w:t>
      </w:r>
    </w:p>
    <w:p w14:paraId="1BAB9A1B" w14:textId="77777777" w:rsidR="00D665E3" w:rsidRPr="009D1181" w:rsidRDefault="00D665E3" w:rsidP="00D665E3">
      <w:pPr>
        <w:autoSpaceDE w:val="0"/>
        <w:autoSpaceDN w:val="0"/>
        <w:adjustRightInd w:val="0"/>
        <w:ind w:left="360"/>
        <w:rPr>
          <w:rFonts w:ascii="Arial CE" w:hAnsi="Arial CE" w:cs="Arial"/>
          <w:szCs w:val="22"/>
        </w:rPr>
      </w:pPr>
    </w:p>
    <w:p w14:paraId="2143C3CB" w14:textId="77777777" w:rsidR="00D665E3" w:rsidRPr="009D1181" w:rsidRDefault="00D665E3" w:rsidP="00D665E3">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Pokud zhotovitel prací nedodrží správný postup fakturace, zejména ustanovení zákona č.</w:t>
      </w:r>
      <w:r>
        <w:rPr>
          <w:rFonts w:ascii="Arial CE" w:hAnsi="Arial CE" w:cs="Arial"/>
          <w:szCs w:val="22"/>
        </w:rPr>
        <w:t> </w:t>
      </w:r>
      <w:r w:rsidRPr="009D1181">
        <w:rPr>
          <w:rFonts w:ascii="Arial CE" w:hAnsi="Arial CE" w:cs="Arial"/>
          <w:szCs w:val="22"/>
        </w:rPr>
        <w:t>235/2004 Sb., o DPH v platném znění, v důsledku čehož dojde u objednavatele k</w:t>
      </w:r>
      <w:r>
        <w:rPr>
          <w:rFonts w:ascii="Arial CE" w:hAnsi="Arial CE" w:cs="Arial"/>
          <w:szCs w:val="22"/>
        </w:rPr>
        <w:t> </w:t>
      </w:r>
      <w:r w:rsidRPr="009D1181">
        <w:rPr>
          <w:rFonts w:ascii="Arial CE" w:hAnsi="Arial CE" w:cs="Arial"/>
          <w:szCs w:val="22"/>
        </w:rPr>
        <w:t>chybnému vypořádání DPH, zavazuje se zhotovitel zaplatit objednateli smluvní pokutu ve výši, která bude správcem daně vyměřena objednavateli jako sankce.</w:t>
      </w:r>
    </w:p>
    <w:p w14:paraId="3FBB0F40" w14:textId="77777777" w:rsidR="00D665E3" w:rsidRPr="009D1181" w:rsidRDefault="00D665E3" w:rsidP="00D665E3">
      <w:pPr>
        <w:autoSpaceDE w:val="0"/>
        <w:autoSpaceDN w:val="0"/>
        <w:adjustRightInd w:val="0"/>
        <w:ind w:left="426" w:hanging="426"/>
        <w:rPr>
          <w:rFonts w:ascii="Arial CE" w:hAnsi="Arial CE" w:cs="Arial"/>
          <w:szCs w:val="22"/>
        </w:rPr>
      </w:pPr>
    </w:p>
    <w:p w14:paraId="0644CF30" w14:textId="77777777" w:rsidR="00D665E3" w:rsidRPr="009D1181" w:rsidRDefault="00D665E3" w:rsidP="00D665E3">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Splatnost faktury je 30 dnů od data doručení faktury objednateli.</w:t>
      </w:r>
    </w:p>
    <w:p w14:paraId="18CD1C1D" w14:textId="77777777" w:rsidR="00D665E3" w:rsidRPr="009D1181" w:rsidRDefault="00D665E3" w:rsidP="00D665E3">
      <w:pPr>
        <w:autoSpaceDE w:val="0"/>
        <w:autoSpaceDN w:val="0"/>
        <w:adjustRightInd w:val="0"/>
        <w:rPr>
          <w:rFonts w:ascii="Arial CE" w:hAnsi="Arial CE" w:cs="Arial"/>
          <w:szCs w:val="22"/>
        </w:rPr>
      </w:pPr>
    </w:p>
    <w:p w14:paraId="0FBC3671" w14:textId="77777777" w:rsidR="00D665E3" w:rsidRPr="009D1181" w:rsidRDefault="00D665E3" w:rsidP="00D665E3">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Peněžitý závazek (dluh) objednatele se považuje za splněný v den, kdy je dlužná částka připsána na účet zhotovitele.</w:t>
      </w:r>
    </w:p>
    <w:p w14:paraId="42813F7A" w14:textId="77777777" w:rsidR="00D665E3" w:rsidRDefault="00D665E3" w:rsidP="00D665E3">
      <w:pPr>
        <w:autoSpaceDE w:val="0"/>
        <w:autoSpaceDN w:val="0"/>
        <w:adjustRightInd w:val="0"/>
        <w:ind w:left="426" w:hanging="426"/>
        <w:rPr>
          <w:rFonts w:cs="Arial"/>
          <w:szCs w:val="22"/>
        </w:rPr>
      </w:pPr>
    </w:p>
    <w:p w14:paraId="736D0E86" w14:textId="77777777" w:rsidR="00D665E3" w:rsidRDefault="00D665E3" w:rsidP="00D665E3">
      <w:pPr>
        <w:autoSpaceDE w:val="0"/>
        <w:autoSpaceDN w:val="0"/>
        <w:adjustRightInd w:val="0"/>
        <w:ind w:left="426" w:hanging="426"/>
        <w:rPr>
          <w:rFonts w:cs="Arial"/>
          <w:szCs w:val="22"/>
        </w:rPr>
      </w:pPr>
    </w:p>
    <w:p w14:paraId="7AEE63B5" w14:textId="77777777" w:rsidR="00F350D4" w:rsidRPr="009D1181" w:rsidRDefault="00F350D4" w:rsidP="00BE1E0D">
      <w:pPr>
        <w:autoSpaceDE w:val="0"/>
        <w:autoSpaceDN w:val="0"/>
        <w:adjustRightInd w:val="0"/>
        <w:ind w:left="426"/>
        <w:rPr>
          <w:rFonts w:ascii="Arial CE" w:hAnsi="Arial CE" w:cs="Arial"/>
          <w:szCs w:val="22"/>
        </w:rPr>
      </w:pPr>
    </w:p>
    <w:p w14:paraId="6C699002" w14:textId="661226D4" w:rsidR="00BA6A71" w:rsidRPr="00935FAB" w:rsidRDefault="00BA6A71" w:rsidP="00BE1E0D">
      <w:pPr>
        <w:pStyle w:val="Nadpis3"/>
        <w:numPr>
          <w:ilvl w:val="0"/>
          <w:numId w:val="17"/>
        </w:numPr>
        <w:jc w:val="center"/>
        <w:rPr>
          <w:rFonts w:cs="Arial"/>
          <w:b/>
          <w:szCs w:val="22"/>
          <w:u w:val="single"/>
        </w:rPr>
      </w:pPr>
      <w:r w:rsidRPr="00935FAB">
        <w:rPr>
          <w:rFonts w:cs="Arial"/>
          <w:b/>
          <w:szCs w:val="22"/>
          <w:u w:val="single"/>
        </w:rPr>
        <w:t xml:space="preserve">SANKCE </w:t>
      </w:r>
    </w:p>
    <w:p w14:paraId="28C681CE" w14:textId="77777777" w:rsidR="00BA6A71" w:rsidRPr="00DD4362" w:rsidRDefault="00BA6A71" w:rsidP="00BE1E0D">
      <w:pPr>
        <w:pStyle w:val="A-odstavecodsazensodrkami"/>
        <w:numPr>
          <w:ilvl w:val="0"/>
          <w:numId w:val="0"/>
        </w:numPr>
        <w:ind w:left="502"/>
        <w:rPr>
          <w:rFonts w:ascii="Arial CE" w:hAnsi="Arial CE"/>
          <w:strike/>
          <w:color w:val="FF0000"/>
        </w:rPr>
      </w:pPr>
    </w:p>
    <w:p w14:paraId="5BCDF1C9" w14:textId="77777777" w:rsidR="00D665E3" w:rsidRDefault="00D665E3" w:rsidP="00D665E3">
      <w:pPr>
        <w:pStyle w:val="A-odstavecodsazensodrkami"/>
        <w:numPr>
          <w:ilvl w:val="0"/>
          <w:numId w:val="5"/>
        </w:numPr>
        <w:ind w:left="426"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smluvně ujednanému termínu plnění díla, je povinen zaplatit </w:t>
      </w:r>
      <w:r>
        <w:rPr>
          <w:rFonts w:ascii="Arial CE" w:hAnsi="Arial CE"/>
        </w:rPr>
        <w:t>objednateli</w:t>
      </w:r>
      <w:r w:rsidRPr="009424A7">
        <w:rPr>
          <w:rFonts w:ascii="Arial CE" w:hAnsi="Arial CE"/>
        </w:rPr>
        <w:t xml:space="preserve"> smluvní pokutu ve</w:t>
      </w:r>
      <w:r>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w:t>
      </w:r>
      <w:r>
        <w:rPr>
          <w:rFonts w:ascii="Arial CE" w:hAnsi="Arial CE"/>
        </w:rPr>
        <w:t xml:space="preserve"> celkové </w:t>
      </w:r>
      <w:r w:rsidRPr="009424A7">
        <w:rPr>
          <w:rFonts w:ascii="Arial CE" w:hAnsi="Arial CE"/>
        </w:rPr>
        <w:t xml:space="preserve">ceny díla odpovídající </w:t>
      </w:r>
      <w:r>
        <w:rPr>
          <w:rFonts w:ascii="Arial CE" w:hAnsi="Arial CE"/>
        </w:rPr>
        <w:t>celkovému</w:t>
      </w:r>
      <w:r w:rsidRPr="009424A7">
        <w:rPr>
          <w:rFonts w:ascii="Arial CE" w:hAnsi="Arial CE"/>
        </w:rPr>
        <w:t xml:space="preserve"> plnění za každý i</w:t>
      </w:r>
      <w:r>
        <w:rPr>
          <w:rFonts w:ascii="Arial CE" w:hAnsi="Arial CE"/>
        </w:rPr>
        <w:t> </w:t>
      </w:r>
      <w:r w:rsidRPr="009424A7">
        <w:rPr>
          <w:rFonts w:ascii="Arial CE" w:hAnsi="Arial CE"/>
        </w:rPr>
        <w:t>započatý den prodlení</w:t>
      </w:r>
      <w:r>
        <w:rPr>
          <w:rFonts w:ascii="Arial CE" w:hAnsi="Arial CE"/>
        </w:rPr>
        <w:t>.</w:t>
      </w:r>
    </w:p>
    <w:p w14:paraId="06C18902" w14:textId="77777777" w:rsidR="00D665E3" w:rsidRDefault="00D665E3" w:rsidP="00D665E3">
      <w:pPr>
        <w:pStyle w:val="A-odstavecodsazensodrkami"/>
        <w:numPr>
          <w:ilvl w:val="0"/>
          <w:numId w:val="0"/>
        </w:numPr>
        <w:ind w:left="502"/>
        <w:rPr>
          <w:rFonts w:ascii="Arial CE" w:hAnsi="Arial CE"/>
        </w:rPr>
      </w:pPr>
    </w:p>
    <w:p w14:paraId="49B1D529" w14:textId="77777777" w:rsidR="00D665E3" w:rsidRPr="00BB6A12" w:rsidRDefault="00D665E3" w:rsidP="00D665E3">
      <w:pPr>
        <w:pStyle w:val="A-odstavecodsazensodrkami"/>
        <w:numPr>
          <w:ilvl w:val="0"/>
          <w:numId w:val="5"/>
        </w:numPr>
        <w:ind w:left="426" w:hanging="426"/>
        <w:rPr>
          <w:rFonts w:ascii="Arial CE" w:hAnsi="Arial CE"/>
        </w:rPr>
      </w:pPr>
      <w:r w:rsidRPr="00BB6A12">
        <w:rPr>
          <w:rFonts w:ascii="Arial CE" w:hAnsi="Arial CE"/>
        </w:rPr>
        <w:t>Pokud bude objednatel v prodlení s úhradou faktury proti sjednanému termínu</w:t>
      </w:r>
      <w:r>
        <w:rPr>
          <w:rFonts w:ascii="Arial CE" w:hAnsi="Arial CE"/>
        </w:rPr>
        <w:t>,</w:t>
      </w:r>
      <w:r w:rsidRPr="00BB6A12">
        <w:rPr>
          <w:rFonts w:ascii="Arial CE" w:hAnsi="Arial CE"/>
        </w:rPr>
        <w:t xml:space="preserve"> je povinen zaplatit dodavateli úrok z prodlení ve výši 0,2 % z dlužné částky za každý i započatý den prodlení.</w:t>
      </w:r>
    </w:p>
    <w:p w14:paraId="5C39F3A1" w14:textId="77777777" w:rsidR="00BA6A71" w:rsidRPr="00C33382" w:rsidRDefault="00BA6A71" w:rsidP="00BE1E0D">
      <w:pPr>
        <w:rPr>
          <w:rFonts w:ascii="Arial CE" w:hAnsi="Arial CE" w:cs="Arial"/>
          <w:bCs/>
          <w:color w:val="000000"/>
          <w:szCs w:val="22"/>
        </w:rPr>
      </w:pPr>
    </w:p>
    <w:p w14:paraId="36444094" w14:textId="77777777" w:rsidR="00BA6A71" w:rsidRPr="00D72B6A" w:rsidRDefault="00BA6A71" w:rsidP="00BE1E0D">
      <w:pPr>
        <w:pStyle w:val="A-odstavecodsazensodrkami"/>
        <w:numPr>
          <w:ilvl w:val="0"/>
          <w:numId w:val="5"/>
        </w:numPr>
        <w:ind w:left="426"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w:t>
      </w:r>
      <w:r w:rsidR="007F2D48" w:rsidRPr="00D72B6A">
        <w:rPr>
          <w:rFonts w:ascii="Arial CE" w:hAnsi="Arial CE"/>
        </w:rPr>
        <w:t> </w:t>
      </w:r>
      <w:r w:rsidRPr="00D72B6A">
        <w:rPr>
          <w:rFonts w:ascii="Arial CE" w:hAnsi="Arial CE"/>
        </w:rPr>
        <w:t>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D7A19" w:rsidRDefault="00BA6A71" w:rsidP="00BE1E0D">
      <w:pPr>
        <w:pStyle w:val="Odstavecseseznamem"/>
        <w:ind w:left="426" w:hanging="426"/>
        <w:rPr>
          <w:rFonts w:ascii="Arial CE" w:hAnsi="Arial CE" w:cs="Arial"/>
          <w:bCs/>
          <w:color w:val="000000"/>
          <w:szCs w:val="22"/>
        </w:rPr>
      </w:pPr>
    </w:p>
    <w:p w14:paraId="6892B8EB" w14:textId="77777777" w:rsidR="00BA6A71" w:rsidRPr="001D7A19" w:rsidRDefault="00BA6A71" w:rsidP="00BE1E0D">
      <w:pPr>
        <w:pStyle w:val="A-odstavecodsazensodrkami"/>
        <w:numPr>
          <w:ilvl w:val="0"/>
          <w:numId w:val="5"/>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D7A19" w:rsidRDefault="00BA6A71" w:rsidP="00BE1E0D">
      <w:pPr>
        <w:pStyle w:val="Odstavecseseznamem"/>
        <w:rPr>
          <w:rFonts w:ascii="Arial CE" w:hAnsi="Arial CE"/>
        </w:rPr>
      </w:pPr>
    </w:p>
    <w:p w14:paraId="5690E675" w14:textId="77777777" w:rsidR="00BA6A71" w:rsidRDefault="00BA6A71" w:rsidP="00BE1E0D">
      <w:pPr>
        <w:pStyle w:val="A-odstavecodsazensodrkami"/>
        <w:numPr>
          <w:ilvl w:val="0"/>
          <w:numId w:val="5"/>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0FE5EC9A" w14:textId="77777777" w:rsidR="00BA6A71" w:rsidRDefault="00BA6A71" w:rsidP="00BE1E0D">
      <w:pPr>
        <w:pStyle w:val="Odstavecseseznamem"/>
        <w:rPr>
          <w:rFonts w:ascii="Arial CE" w:hAnsi="Arial CE"/>
        </w:rPr>
      </w:pPr>
    </w:p>
    <w:p w14:paraId="02B2781C" w14:textId="77777777" w:rsidR="00BA6A71" w:rsidRPr="001D7A19" w:rsidRDefault="00BA6A71" w:rsidP="00BE1E0D">
      <w:pPr>
        <w:pStyle w:val="A-odstavecodsazensodrkami"/>
        <w:numPr>
          <w:ilvl w:val="0"/>
          <w:numId w:val="5"/>
        </w:numPr>
        <w:ind w:left="426" w:hanging="426"/>
        <w:rPr>
          <w:rFonts w:ascii="Arial CE" w:hAnsi="Arial CE"/>
        </w:rPr>
      </w:pPr>
      <w:r w:rsidRPr="001D7A19">
        <w:rPr>
          <w:rFonts w:ascii="Arial CE" w:hAnsi="Arial CE"/>
        </w:rPr>
        <w:t>Strana povinná je povinna uhradit vyúčtované sankce nejpozději do 30 dnů od dne obdržení příslušného vyúčtování.</w:t>
      </w:r>
    </w:p>
    <w:p w14:paraId="13B68B70" w14:textId="77777777" w:rsidR="00BA6A71" w:rsidRPr="001D7A19" w:rsidRDefault="00BA6A71" w:rsidP="00BE1E0D">
      <w:pPr>
        <w:pStyle w:val="A-odstavecodsazensodrkami"/>
        <w:numPr>
          <w:ilvl w:val="0"/>
          <w:numId w:val="0"/>
        </w:numPr>
        <w:ind w:left="360" w:hanging="360"/>
        <w:rPr>
          <w:rFonts w:ascii="Arial CE" w:hAnsi="Arial CE"/>
        </w:rPr>
      </w:pPr>
    </w:p>
    <w:p w14:paraId="5D10032E" w14:textId="77777777" w:rsidR="00BA6A71" w:rsidRDefault="00BA6A71" w:rsidP="00BE1E0D">
      <w:pPr>
        <w:pStyle w:val="A-odstavecodsazensodrkami"/>
        <w:numPr>
          <w:ilvl w:val="0"/>
          <w:numId w:val="5"/>
        </w:numPr>
        <w:ind w:left="426" w:hanging="426"/>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7EDBEC0A" w14:textId="77777777" w:rsidR="00FA67B0" w:rsidRDefault="00FA67B0" w:rsidP="00BE1E0D">
      <w:pPr>
        <w:pStyle w:val="Odstavecseseznamem"/>
        <w:rPr>
          <w:rFonts w:ascii="Arial CE" w:hAnsi="Arial CE"/>
        </w:rPr>
      </w:pPr>
    </w:p>
    <w:p w14:paraId="05057D74" w14:textId="4E9E393C" w:rsidR="00BA6A71" w:rsidRPr="00935FAB" w:rsidRDefault="00BA6A71" w:rsidP="00BE1E0D">
      <w:pPr>
        <w:pStyle w:val="Nadpis3"/>
        <w:numPr>
          <w:ilvl w:val="0"/>
          <w:numId w:val="17"/>
        </w:numPr>
        <w:jc w:val="center"/>
        <w:rPr>
          <w:rFonts w:cs="Arial"/>
          <w:b/>
          <w:szCs w:val="22"/>
          <w:u w:val="single"/>
        </w:rPr>
      </w:pPr>
      <w:r w:rsidRPr="00935FAB">
        <w:rPr>
          <w:rFonts w:cs="Arial"/>
          <w:b/>
          <w:szCs w:val="22"/>
          <w:u w:val="single"/>
        </w:rPr>
        <w:t>ZAJIŠTĚNÍ ZÁVAZKU</w:t>
      </w:r>
    </w:p>
    <w:p w14:paraId="3EAA758D" w14:textId="77777777" w:rsidR="00BA6A71" w:rsidRPr="001D42DD" w:rsidRDefault="00BA6A71" w:rsidP="00BE1E0D">
      <w:pPr>
        <w:rPr>
          <w:rFonts w:ascii="Arial CE" w:eastAsia="Arial CE" w:hAnsi="Arial CE" w:cs="Arial CE"/>
          <w:b/>
          <w:color w:val="000000"/>
          <w:szCs w:val="22"/>
        </w:rPr>
      </w:pPr>
    </w:p>
    <w:p w14:paraId="2C6C74B8" w14:textId="77777777" w:rsidR="00BA6A71" w:rsidRPr="001D42DD" w:rsidRDefault="00BA6A71" w:rsidP="00BE1E0D">
      <w:pPr>
        <w:pStyle w:val="Odstavecseseznamem"/>
        <w:numPr>
          <w:ilvl w:val="0"/>
          <w:numId w:val="10"/>
        </w:numPr>
        <w:ind w:left="426" w:hanging="426"/>
        <w:rPr>
          <w:rFonts w:ascii="Arial CE" w:eastAsia="Arial CE" w:hAnsi="Arial CE" w:cs="Arial CE"/>
          <w:color w:val="FF0000"/>
          <w:szCs w:val="22"/>
        </w:rPr>
      </w:pPr>
      <w:r w:rsidRPr="001D42DD">
        <w:rPr>
          <w:rFonts w:ascii="Arial CE" w:eastAsia="Arial CE" w:hAnsi="Arial CE" w:cs="Arial CE"/>
          <w:szCs w:val="22"/>
        </w:rPr>
        <w:t xml:space="preserve">Objednatel se zavazuje řádně provedené dílo podle ustanovení této smlouvy převzít </w:t>
      </w:r>
      <w:r w:rsidRPr="007F2D48">
        <w:rPr>
          <w:rFonts w:eastAsia="Arial CE"/>
        </w:rPr>
        <w:t>a</w:t>
      </w:r>
      <w:r w:rsidR="007F2D48">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57C69028" w14:textId="77777777" w:rsidR="00BA6A71" w:rsidRPr="001D42DD" w:rsidRDefault="00BA6A71" w:rsidP="00BE1E0D">
      <w:pPr>
        <w:ind w:left="567" w:hanging="567"/>
        <w:rPr>
          <w:rFonts w:ascii="Arial CE" w:eastAsia="Arial CE" w:hAnsi="Arial CE" w:cs="Arial CE"/>
          <w:szCs w:val="22"/>
        </w:rPr>
      </w:pPr>
    </w:p>
    <w:p w14:paraId="77953C26"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3331740B" w14:textId="77777777" w:rsidR="00BA6A71" w:rsidRPr="001D42DD" w:rsidRDefault="00BA6A71" w:rsidP="00BE1E0D">
      <w:pPr>
        <w:ind w:left="567" w:hanging="567"/>
        <w:rPr>
          <w:rFonts w:ascii="Arial CE" w:eastAsia="Arial CE" w:hAnsi="Arial CE" w:cs="Arial CE"/>
          <w:b/>
          <w:szCs w:val="22"/>
        </w:rPr>
      </w:pPr>
    </w:p>
    <w:p w14:paraId="0B3D95C1"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EB7EEF" w:rsidRDefault="00BA6A71" w:rsidP="00BE1E0D">
      <w:pPr>
        <w:pStyle w:val="Odstavecseseznamem"/>
        <w:ind w:left="426"/>
        <w:rPr>
          <w:rFonts w:ascii="Arial CE" w:eastAsia="Arial CE" w:hAnsi="Arial CE" w:cs="Arial CE"/>
          <w:szCs w:val="22"/>
        </w:rPr>
      </w:pPr>
    </w:p>
    <w:p w14:paraId="1A236A75" w14:textId="77777777" w:rsidR="00BA6A71" w:rsidRPr="00EB7EEF" w:rsidRDefault="00BA6A71" w:rsidP="00BE1E0D">
      <w:pPr>
        <w:pStyle w:val="Odstavecseseznamem"/>
        <w:numPr>
          <w:ilvl w:val="0"/>
          <w:numId w:val="10"/>
        </w:numPr>
        <w:ind w:left="426" w:hanging="426"/>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D72B6A">
        <w:rPr>
          <w:rFonts w:ascii="Arial CE" w:eastAsia="Arial CE" w:hAnsi="Arial CE" w:cs="Arial CE"/>
          <w:szCs w:val="22"/>
        </w:rPr>
        <w:t xml:space="preserve"> zákona č.</w:t>
      </w:r>
      <w:r w:rsidR="007F2D48" w:rsidRPr="00D72B6A">
        <w:rPr>
          <w:rFonts w:ascii="Arial CE" w:eastAsia="Arial CE" w:hAnsi="Arial CE" w:cs="Arial CE"/>
          <w:szCs w:val="22"/>
        </w:rPr>
        <w:t> </w:t>
      </w:r>
      <w:r w:rsidRPr="00D72B6A">
        <w:rPr>
          <w:rFonts w:ascii="Arial CE" w:eastAsia="Arial CE" w:hAnsi="Arial CE" w:cs="Arial CE"/>
          <w:szCs w:val="22"/>
        </w:rPr>
        <w:t>183/2006 Sb., o územním plánování a stavebním řádu (stavební zákon), ve znění pozdějších předpisů.</w:t>
      </w:r>
    </w:p>
    <w:p w14:paraId="5BB7B8A9" w14:textId="77777777" w:rsidR="00BA6A71" w:rsidRPr="00D72B6A" w:rsidRDefault="00BA6A71" w:rsidP="00BE1E0D">
      <w:pPr>
        <w:pStyle w:val="Odstavecseseznamem"/>
        <w:ind w:left="426"/>
        <w:rPr>
          <w:rFonts w:ascii="Arial CE" w:eastAsia="Arial CE" w:hAnsi="Arial CE" w:cs="Arial CE"/>
          <w:szCs w:val="22"/>
        </w:rPr>
      </w:pPr>
    </w:p>
    <w:p w14:paraId="3234010A"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1018A7B7" w14:textId="77777777" w:rsidR="00BA6A71" w:rsidRPr="001D42DD" w:rsidRDefault="00BA6A71" w:rsidP="00BE1E0D">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D42DD" w:rsidRDefault="00BA6A71" w:rsidP="00BE1E0D">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Je</w:t>
      </w:r>
      <w:r w:rsidR="00D72B6A">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D42DD" w:rsidRDefault="00BA6A71" w:rsidP="00BE1E0D">
      <w:pPr>
        <w:ind w:left="567" w:hanging="567"/>
        <w:rPr>
          <w:rFonts w:ascii="Arial CE" w:eastAsia="Arial CE" w:hAnsi="Arial CE" w:cs="Arial CE"/>
          <w:color w:val="000000"/>
          <w:szCs w:val="22"/>
        </w:rPr>
      </w:pPr>
    </w:p>
    <w:p w14:paraId="7D389C04"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w:t>
      </w:r>
      <w:r w:rsidR="00D72B6A">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sidR="00D72B6A">
        <w:rPr>
          <w:rFonts w:ascii="Arial CE" w:eastAsia="Arial CE" w:hAnsi="Arial CE" w:cs="Arial CE"/>
          <w:szCs w:val="22"/>
        </w:rPr>
        <w:t> </w:t>
      </w:r>
      <w:r w:rsidRPr="001D42DD">
        <w:rPr>
          <w:rFonts w:ascii="Arial CE" w:eastAsia="Arial CE" w:hAnsi="Arial CE" w:cs="Arial CE"/>
          <w:szCs w:val="22"/>
        </w:rPr>
        <w:t xml:space="preserve">odstoupení od smlouvy. </w:t>
      </w:r>
    </w:p>
    <w:p w14:paraId="7FC63ACA" w14:textId="77777777" w:rsidR="00BA6A71" w:rsidRPr="001D42DD" w:rsidRDefault="00BA6A71" w:rsidP="00BE1E0D">
      <w:pPr>
        <w:ind w:left="567" w:hanging="567"/>
        <w:rPr>
          <w:rFonts w:ascii="Arial CE" w:eastAsia="Arial CE" w:hAnsi="Arial CE" w:cs="Arial CE"/>
          <w:b/>
          <w:color w:val="000000"/>
          <w:szCs w:val="22"/>
        </w:rPr>
      </w:pPr>
    </w:p>
    <w:p w14:paraId="72CA429A"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1D42DD" w:rsidRDefault="00BA6A71" w:rsidP="00BE1E0D">
      <w:pPr>
        <w:ind w:left="567" w:hanging="567"/>
        <w:rPr>
          <w:rFonts w:ascii="Arial CE" w:eastAsia="Arial CE" w:hAnsi="Arial CE" w:cs="Arial CE"/>
          <w:szCs w:val="22"/>
        </w:rPr>
      </w:pPr>
    </w:p>
    <w:p w14:paraId="03461E36"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D42DD" w:rsidRDefault="00BA6A71" w:rsidP="00BE1E0D">
      <w:pPr>
        <w:ind w:left="567" w:hanging="567"/>
        <w:rPr>
          <w:rFonts w:ascii="Arial CE" w:eastAsia="Arial CE" w:hAnsi="Arial CE" w:cs="Arial CE"/>
          <w:b/>
          <w:color w:val="000000"/>
          <w:szCs w:val="22"/>
        </w:rPr>
      </w:pPr>
    </w:p>
    <w:p w14:paraId="402A54F0"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D42DD" w:rsidRDefault="00BA6A71" w:rsidP="00BE1E0D">
      <w:pPr>
        <w:ind w:left="567" w:hanging="567"/>
        <w:rPr>
          <w:rFonts w:ascii="Arial CE" w:eastAsia="Arial CE" w:hAnsi="Arial CE" w:cs="Arial CE"/>
          <w:szCs w:val="22"/>
        </w:rPr>
      </w:pPr>
    </w:p>
    <w:p w14:paraId="0574DD39" w14:textId="69274680" w:rsidR="00BA6A71"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6F5783BC" w14:textId="03676BA1" w:rsidR="00CF240D" w:rsidRDefault="00CF240D" w:rsidP="00BE1E0D"/>
    <w:p w14:paraId="0B65ADB3" w14:textId="270681A0" w:rsidR="00C979C5" w:rsidRPr="00935FAB" w:rsidRDefault="00C979C5" w:rsidP="00BE1E0D">
      <w:pPr>
        <w:pStyle w:val="Nadpis3"/>
        <w:numPr>
          <w:ilvl w:val="0"/>
          <w:numId w:val="17"/>
        </w:numPr>
        <w:jc w:val="center"/>
        <w:rPr>
          <w:rFonts w:cs="Arial"/>
          <w:b/>
          <w:szCs w:val="22"/>
          <w:u w:val="single"/>
        </w:rPr>
      </w:pPr>
      <w:r w:rsidRPr="00935FAB">
        <w:rPr>
          <w:rFonts w:cs="Arial"/>
          <w:b/>
          <w:szCs w:val="22"/>
          <w:u w:val="single"/>
        </w:rPr>
        <w:t>LICENČNÍ PODMÍNKY</w:t>
      </w:r>
    </w:p>
    <w:p w14:paraId="56C55CCE" w14:textId="77777777" w:rsidR="00C979C5" w:rsidRDefault="00C979C5" w:rsidP="00BE1E0D">
      <w:pPr>
        <w:autoSpaceDE w:val="0"/>
        <w:autoSpaceDN w:val="0"/>
        <w:adjustRightInd w:val="0"/>
        <w:jc w:val="left"/>
        <w:rPr>
          <w:rFonts w:cs="Arial"/>
          <w:b/>
          <w:bCs/>
          <w:color w:val="000000"/>
          <w:szCs w:val="22"/>
          <w:u w:val="single"/>
        </w:rPr>
      </w:pPr>
    </w:p>
    <w:p w14:paraId="798B1E01" w14:textId="77777777" w:rsidR="00FA67B0" w:rsidRDefault="00C979C5" w:rsidP="00BE1E0D">
      <w:pPr>
        <w:rPr>
          <w:rFonts w:cs="Arial"/>
          <w:color w:val="000000"/>
          <w:szCs w:val="22"/>
        </w:rPr>
      </w:pPr>
      <w:r>
        <w:rPr>
          <w:rFonts w:cs="Arial"/>
          <w:color w:val="000000"/>
          <w:szCs w:val="22"/>
        </w:rPr>
        <w:t>Vztahují</w:t>
      </w:r>
      <w:r w:rsidR="00D72B6A">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72A6E218" w14:textId="3C613DC2" w:rsidR="00C979C5" w:rsidRDefault="00C979C5" w:rsidP="00BE1E0D">
      <w:r>
        <w:rPr>
          <w:rFonts w:cs="Arial"/>
          <w:color w:val="000000"/>
          <w:szCs w:val="22"/>
        </w:rPr>
        <w:t xml:space="preserve"> </w:t>
      </w:r>
    </w:p>
    <w:p w14:paraId="073C99E6" w14:textId="19FB81EE" w:rsidR="00BA6A71" w:rsidRPr="00935FAB" w:rsidRDefault="00BA6A71" w:rsidP="00BE1E0D">
      <w:pPr>
        <w:pStyle w:val="Nadpis3"/>
        <w:numPr>
          <w:ilvl w:val="0"/>
          <w:numId w:val="17"/>
        </w:numPr>
        <w:jc w:val="center"/>
        <w:rPr>
          <w:rFonts w:cs="Arial"/>
          <w:b/>
          <w:szCs w:val="22"/>
          <w:u w:val="single"/>
        </w:rPr>
      </w:pPr>
      <w:r w:rsidRPr="00935FAB">
        <w:rPr>
          <w:rFonts w:cs="Arial"/>
          <w:b/>
          <w:szCs w:val="22"/>
          <w:u w:val="single"/>
        </w:rPr>
        <w:t>NÁHRADA ŠKODY</w:t>
      </w:r>
    </w:p>
    <w:p w14:paraId="3AE8C4AD" w14:textId="77777777" w:rsidR="00BA6A71" w:rsidRPr="001D7A19" w:rsidRDefault="00BA6A71" w:rsidP="00BE1E0D">
      <w:pPr>
        <w:autoSpaceDE w:val="0"/>
        <w:autoSpaceDN w:val="0"/>
        <w:adjustRightInd w:val="0"/>
        <w:rPr>
          <w:rFonts w:ascii="Arial CE" w:hAnsi="Arial CE" w:cs="Arial"/>
          <w:bCs/>
          <w:color w:val="000000"/>
          <w:szCs w:val="22"/>
        </w:rPr>
      </w:pPr>
    </w:p>
    <w:p w14:paraId="0ECDFC90" w14:textId="77777777" w:rsidR="00BA6A71" w:rsidRDefault="00BA6A71" w:rsidP="00BE1E0D">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45D2A854" w14:textId="7EC70987" w:rsidR="00BA6A71" w:rsidRPr="00935FAB" w:rsidRDefault="00BA6A71" w:rsidP="00BE1E0D">
      <w:pPr>
        <w:pStyle w:val="Nadpis3"/>
        <w:numPr>
          <w:ilvl w:val="0"/>
          <w:numId w:val="17"/>
        </w:numPr>
        <w:jc w:val="center"/>
        <w:rPr>
          <w:rFonts w:cs="Arial"/>
          <w:b/>
          <w:szCs w:val="22"/>
          <w:u w:val="single"/>
        </w:rPr>
      </w:pPr>
      <w:r w:rsidRPr="00935FAB">
        <w:rPr>
          <w:rFonts w:cs="Arial"/>
          <w:b/>
          <w:szCs w:val="22"/>
          <w:u w:val="single"/>
        </w:rPr>
        <w:t>OSTATNÍ USTANOVENÍ</w:t>
      </w:r>
    </w:p>
    <w:p w14:paraId="3D90761B" w14:textId="77777777" w:rsidR="00BA6A71" w:rsidRPr="001D7A19" w:rsidRDefault="00BA6A71" w:rsidP="00BE1E0D">
      <w:pPr>
        <w:autoSpaceDE w:val="0"/>
        <w:autoSpaceDN w:val="0"/>
        <w:adjustRightInd w:val="0"/>
        <w:rPr>
          <w:rFonts w:ascii="Arial CE" w:hAnsi="Arial CE" w:cs="Arial"/>
          <w:b/>
          <w:bCs/>
          <w:color w:val="000000"/>
        </w:rPr>
      </w:pPr>
    </w:p>
    <w:p w14:paraId="6A0FD09C" w14:textId="77777777" w:rsidR="00BA6A71" w:rsidRPr="00067F4D" w:rsidRDefault="00BA6A71" w:rsidP="00BE1E0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7BC2D29A" w14:textId="77777777" w:rsidR="00BA6A71" w:rsidRPr="00D72B6A" w:rsidRDefault="00BA6A71" w:rsidP="00BE1E0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které by ve svém důsledku mohly ohrozit termín plnění, nebo mohli mít vliv na cenu díla. </w:t>
      </w:r>
    </w:p>
    <w:p w14:paraId="7C16474B" w14:textId="77777777" w:rsidR="00BA6A71" w:rsidRPr="001D7A19" w:rsidRDefault="00BA6A71" w:rsidP="00BE1E0D">
      <w:pPr>
        <w:autoSpaceDE w:val="0"/>
        <w:autoSpaceDN w:val="0"/>
        <w:adjustRightInd w:val="0"/>
        <w:ind w:left="357"/>
        <w:rPr>
          <w:rFonts w:ascii="Arial CE" w:hAnsi="Arial CE"/>
          <w:color w:val="000000"/>
          <w:szCs w:val="22"/>
        </w:rPr>
      </w:pPr>
    </w:p>
    <w:p w14:paraId="7DB9F111" w14:textId="77777777" w:rsidR="00BA6A71" w:rsidRPr="00D72B6A" w:rsidRDefault="00BA6A71" w:rsidP="00BE1E0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Pr>
          <w:rFonts w:ascii="Arial CE" w:hAnsi="Arial CE" w:cs="Arial"/>
          <w:szCs w:val="22"/>
        </w:rPr>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D72B6A" w:rsidRDefault="00BA6A71" w:rsidP="00BE1E0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V případě, že se strany po uzavření smlouvy písemně dohodnou na změně díla, je</w:t>
      </w:r>
      <w:r w:rsidR="007F2D48" w:rsidRPr="00D72B6A">
        <w:rPr>
          <w:rFonts w:ascii="Arial CE" w:hAnsi="Arial CE" w:cs="Arial"/>
          <w:szCs w:val="22"/>
        </w:rPr>
        <w:t> </w:t>
      </w:r>
      <w:r w:rsidRPr="00D72B6A">
        <w:rPr>
          <w:rFonts w:ascii="Arial CE" w:hAnsi="Arial CE" w:cs="Arial"/>
          <w:szCs w:val="22"/>
        </w:rPr>
        <w:t>objednatel povinen zaplatit cenu dohodnutou v dodatku k této smlouvě.</w:t>
      </w:r>
    </w:p>
    <w:p w14:paraId="6579C858" w14:textId="5BCAA372" w:rsidR="00BA6A71" w:rsidRPr="004C0750" w:rsidRDefault="00BA6A71" w:rsidP="00BE1E0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b/>
          <w:color w:val="000000"/>
          <w:szCs w:val="22"/>
          <w:u w:val="single"/>
        </w:rPr>
      </w:pPr>
      <w:r w:rsidRPr="004C0750">
        <w:rPr>
          <w:rFonts w:ascii="Arial CE" w:hAnsi="Arial CE" w:cs="Arial"/>
          <w:szCs w:val="22"/>
        </w:rPr>
        <w:t>Rozsah díla může být rozšířen nebo omezen pouze na základě oboustranného konsenzu, vyjádřeného formou písemného dodatku této smlouvy.</w:t>
      </w:r>
    </w:p>
    <w:p w14:paraId="5FCAC7A8" w14:textId="0C14219B" w:rsidR="004C0750" w:rsidRDefault="004C0750" w:rsidP="00BE1E0D">
      <w:pPr>
        <w:pStyle w:val="lneksmlouvytextPVL"/>
        <w:keepNext/>
        <w:numPr>
          <w:ilvl w:val="0"/>
          <w:numId w:val="6"/>
        </w:numPr>
        <w:tabs>
          <w:tab w:val="clear" w:pos="1080"/>
          <w:tab w:val="num" w:pos="426"/>
          <w:tab w:val="left" w:pos="567"/>
        </w:tabs>
        <w:ind w:left="426" w:hanging="426"/>
      </w:pPr>
      <w:r w:rsidRPr="00FA67B0">
        <w:t>Zhotovitel podpisem této smlouvy přebírá povinnosti uvedené v Čestném prohlášení o</w:t>
      </w:r>
      <w:r w:rsidRPr="00FA67B0">
        <w:rPr>
          <w:lang w:val="cs-CZ"/>
        </w:rPr>
        <w:t> </w:t>
      </w:r>
      <w:r w:rsidRPr="00FA67B0">
        <w:t>zajištění sociálně odpovědného plnění předmětu veřejné zakázky</w:t>
      </w:r>
      <w:r w:rsidRPr="00FA67B0">
        <w:rPr>
          <w:lang w:val="cs-CZ"/>
        </w:rPr>
        <w:t xml:space="preserve"> (dále jen „ČPSO“)</w:t>
      </w:r>
      <w:r w:rsidRPr="00FA67B0">
        <w:t xml:space="preserve">, které je </w:t>
      </w:r>
      <w:r w:rsidRPr="00FA67B0">
        <w:rPr>
          <w:lang w:val="cs-CZ"/>
        </w:rPr>
        <w:t>součástí nabídky zhotovitele podané v rámci Veřejné zakázky</w:t>
      </w:r>
      <w:r w:rsidRPr="00FA67B0">
        <w:t>. Objednatel je oprávněn plnění těchto povinností kdykoliv kontrolovat, a to i bez předchozího ohlášení zhotoviteli. Je</w:t>
      </w:r>
      <w:r w:rsidRPr="00FA67B0">
        <w:rPr>
          <w:lang w:val="cs-CZ"/>
        </w:rPr>
        <w:noBreakHyphen/>
      </w:r>
      <w:proofErr w:type="spellStart"/>
      <w:r w:rsidRPr="00FA67B0">
        <w:t>li</w:t>
      </w:r>
      <w:proofErr w:type="spellEnd"/>
      <w:r w:rsidRPr="00FA67B0">
        <w:rPr>
          <w:lang w:val="cs-CZ"/>
        </w:rPr>
        <w:t> </w:t>
      </w:r>
      <w:r w:rsidRPr="00FA67B0">
        <w:t>k provedení kontroly potřeba předložení dokumentů, zavazuje se zhotovitel k jejich předložení nejpozději do 2 pracovních dnů od doručení výzvy objednatele.</w:t>
      </w:r>
    </w:p>
    <w:p w14:paraId="1A04BDCF" w14:textId="77777777" w:rsidR="00AB4F23" w:rsidRDefault="00AB4F23" w:rsidP="00AB4F23">
      <w:pPr>
        <w:pStyle w:val="Nadpis3"/>
        <w:jc w:val="center"/>
        <w:rPr>
          <w:rFonts w:cs="Arial"/>
          <w:b/>
          <w:szCs w:val="22"/>
          <w:u w:val="single"/>
        </w:rPr>
      </w:pPr>
    </w:p>
    <w:p w14:paraId="0C07B88E" w14:textId="1732FC46" w:rsidR="00BA6A71" w:rsidRPr="00935FAB" w:rsidRDefault="00BA6A71" w:rsidP="00BE1E0D">
      <w:pPr>
        <w:pStyle w:val="Nadpis3"/>
        <w:numPr>
          <w:ilvl w:val="0"/>
          <w:numId w:val="17"/>
        </w:numPr>
        <w:jc w:val="center"/>
        <w:rPr>
          <w:rFonts w:cs="Arial"/>
          <w:b/>
          <w:szCs w:val="22"/>
          <w:u w:val="single"/>
        </w:rPr>
      </w:pPr>
      <w:r w:rsidRPr="00935FAB">
        <w:rPr>
          <w:rFonts w:cs="Arial"/>
          <w:b/>
          <w:szCs w:val="22"/>
          <w:u w:val="single"/>
        </w:rPr>
        <w:t>COMPLIANCE DOLOŽKA</w:t>
      </w:r>
    </w:p>
    <w:p w14:paraId="1F3FD83C" w14:textId="77777777" w:rsidR="00B7669F" w:rsidRPr="00612E8A" w:rsidRDefault="00B7669F" w:rsidP="00BE1E0D"/>
    <w:p w14:paraId="6F57358F" w14:textId="77777777" w:rsidR="00BA6A71" w:rsidRDefault="00BA6A71" w:rsidP="00BE1E0D">
      <w:pPr>
        <w:pStyle w:val="Zkladntext"/>
        <w:numPr>
          <w:ilvl w:val="0"/>
          <w:numId w:val="8"/>
        </w:numPr>
        <w:tabs>
          <w:tab w:val="clear" w:pos="360"/>
        </w:tabs>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7FAE9EE3" w14:textId="77777777" w:rsidR="00D72B6A" w:rsidRDefault="00BA6A71" w:rsidP="00BE1E0D">
      <w:pPr>
        <w:pStyle w:val="Zkladntext"/>
        <w:numPr>
          <w:ilvl w:val="0"/>
          <w:numId w:val="8"/>
        </w:numPr>
        <w:tabs>
          <w:tab w:val="clear" w:pos="360"/>
        </w:tabs>
        <w:ind w:left="426" w:hanging="426"/>
        <w:textAlignment w:val="baseline"/>
        <w:rPr>
          <w:rFonts w:ascii="Arial CE" w:hAnsi="Arial CE"/>
        </w:rPr>
      </w:pPr>
      <w:r>
        <w:rPr>
          <w:rFonts w:ascii="Arial CE" w:hAnsi="Arial CE"/>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Default="00BA6A71" w:rsidP="00BE1E0D">
      <w:pPr>
        <w:pStyle w:val="Zkladntext"/>
        <w:tabs>
          <w:tab w:val="clear" w:pos="360"/>
        </w:tabs>
        <w:ind w:left="426" w:firstLine="0"/>
        <w:textAlignment w:val="baseline"/>
        <w:rPr>
          <w:rFonts w:ascii="Arial CE" w:hAnsi="Arial CE"/>
        </w:rPr>
      </w:pPr>
      <w:r>
        <w:rPr>
          <w:rFonts w:ascii="Arial CE" w:hAnsi="Arial CE"/>
        </w:rPr>
        <w:t xml:space="preserve"> </w:t>
      </w:r>
    </w:p>
    <w:p w14:paraId="04BADB0B" w14:textId="77777777" w:rsidR="00BA6A71" w:rsidRDefault="00BA6A71" w:rsidP="00BE1E0D">
      <w:pPr>
        <w:pStyle w:val="Zkladntext"/>
        <w:numPr>
          <w:ilvl w:val="0"/>
          <w:numId w:val="8"/>
        </w:numPr>
        <w:tabs>
          <w:tab w:val="clear" w:pos="360"/>
        </w:tabs>
        <w:ind w:left="426" w:hanging="426"/>
        <w:textAlignment w:val="baseline"/>
        <w:rPr>
          <w:rFonts w:ascii="Arial CE" w:hAnsi="Arial CE"/>
        </w:rPr>
      </w:pPr>
      <w:r w:rsidRPr="00D72B6A">
        <w:rPr>
          <w:rFonts w:ascii="Arial CE" w:hAnsi="Arial CE"/>
        </w:rPr>
        <w:t xml:space="preserve">Zhotovitel prohlašuje, že se seznámil se zásadami, hodnotami a cíli </w:t>
      </w:r>
      <w:proofErr w:type="spellStart"/>
      <w:r w:rsidRPr="00D72B6A">
        <w:rPr>
          <w:rFonts w:ascii="Arial CE" w:hAnsi="Arial CE"/>
        </w:rPr>
        <w:t>Compliance</w:t>
      </w:r>
      <w:proofErr w:type="spellEnd"/>
      <w:r w:rsidRPr="00D72B6A">
        <w:rPr>
          <w:rFonts w:ascii="Arial CE" w:hAnsi="Arial CE"/>
        </w:rPr>
        <w:t xml:space="preserve"> programu Povodí Ohře, s.</w:t>
      </w:r>
      <w:r w:rsidR="00D72B6A">
        <w:rPr>
          <w:rFonts w:ascii="Arial CE" w:hAnsi="Arial CE"/>
        </w:rPr>
        <w:t> </w:t>
      </w:r>
      <w:r w:rsidRPr="00D72B6A">
        <w:rPr>
          <w:rFonts w:ascii="Arial CE" w:hAnsi="Arial CE"/>
        </w:rPr>
        <w:t>p.</w:t>
      </w:r>
      <w:r w:rsidR="00D72B6A">
        <w:rPr>
          <w:rFonts w:ascii="Arial CE" w:hAnsi="Arial CE"/>
        </w:rPr>
        <w:t>,</w:t>
      </w:r>
      <w:r w:rsidRPr="00D72B6A">
        <w:rPr>
          <w:rFonts w:ascii="Arial CE" w:hAnsi="Arial CE"/>
        </w:rPr>
        <w:t xml:space="preserve"> </w:t>
      </w:r>
      <w:r w:rsidRPr="00FA67B0">
        <w:rPr>
          <w:rFonts w:ascii="Arial CE" w:hAnsi="Arial CE"/>
        </w:rPr>
        <w:t xml:space="preserve">(viz </w:t>
      </w:r>
      <w:r w:rsidRPr="00D66ACC">
        <w:rPr>
          <w:rFonts w:ascii="Arial CE" w:hAnsi="Arial CE"/>
          <w:u w:val="single"/>
        </w:rPr>
        <w:t>http://www.poh.cz/protikorupcni-a-compliance-program/d-1346/p1=1458</w:t>
      </w:r>
      <w:r w:rsidRPr="00FA67B0">
        <w:rPr>
          <w:rFonts w:ascii="Arial CE" w:hAnsi="Arial CE"/>
        </w:rPr>
        <w:t xml:space="preserve">), </w:t>
      </w:r>
      <w:r w:rsidRPr="00D72B6A">
        <w:rPr>
          <w:rFonts w:ascii="Arial CE" w:hAnsi="Arial CE"/>
        </w:rPr>
        <w:t>dále s Etickým kodexem Povodí Ohře, státní podnik a</w:t>
      </w:r>
      <w:r w:rsidR="007F2D48" w:rsidRPr="00D72B6A">
        <w:rPr>
          <w:rFonts w:ascii="Arial CE" w:hAnsi="Arial CE"/>
        </w:rPr>
        <w:t> </w:t>
      </w:r>
      <w:r w:rsidRPr="00D72B6A">
        <w:rPr>
          <w:rFonts w:ascii="Arial CE" w:hAnsi="Arial CE"/>
        </w:rPr>
        <w:t>Protikorupčním programem Povodí Ohře, státní podnik. Zhotovitel se při plnění této Smlouvy zavazuje po</w:t>
      </w:r>
      <w:r w:rsidR="00D72B6A">
        <w:rPr>
          <w:rFonts w:ascii="Arial CE" w:hAnsi="Arial CE"/>
        </w:rPr>
        <w:t xml:space="preserve"> </w:t>
      </w:r>
      <w:r w:rsidRPr="00D72B6A">
        <w:rPr>
          <w:rFonts w:ascii="Arial CE" w:hAnsi="Arial CE"/>
        </w:rPr>
        <w:t>celou dobu jejího trvání dodržovat zásady a hodnoty obsažené v</w:t>
      </w:r>
      <w:r w:rsidR="007F2D48" w:rsidRPr="00D72B6A">
        <w:rPr>
          <w:rFonts w:ascii="Arial CE" w:hAnsi="Arial CE"/>
        </w:rPr>
        <w:t> </w:t>
      </w:r>
      <w:r w:rsidRPr="00D72B6A">
        <w:rPr>
          <w:rFonts w:ascii="Arial CE" w:hAnsi="Arial CE"/>
        </w:rPr>
        <w:t>uvedených dokumentech, pokud to jejich povaha umožňuje.</w:t>
      </w:r>
    </w:p>
    <w:p w14:paraId="0F71D704" w14:textId="77777777" w:rsidR="00D72B6A" w:rsidRDefault="00D72B6A" w:rsidP="00BE1E0D">
      <w:pPr>
        <w:pStyle w:val="Odstavecseseznamem"/>
        <w:rPr>
          <w:rFonts w:ascii="Arial CE" w:hAnsi="Arial CE"/>
        </w:rPr>
      </w:pPr>
    </w:p>
    <w:p w14:paraId="1D5279C4" w14:textId="77777777" w:rsidR="00BA6A71" w:rsidRPr="00D72B6A" w:rsidRDefault="00BA6A71" w:rsidP="00BE1E0D">
      <w:pPr>
        <w:pStyle w:val="Zkladntext"/>
        <w:numPr>
          <w:ilvl w:val="0"/>
          <w:numId w:val="8"/>
        </w:numPr>
        <w:tabs>
          <w:tab w:val="clear" w:pos="360"/>
        </w:tabs>
        <w:ind w:left="426" w:hanging="426"/>
        <w:textAlignment w:val="baseline"/>
        <w:rPr>
          <w:rFonts w:ascii="Arial CE" w:hAnsi="Arial C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D72B6A">
        <w:rPr>
          <w:rFonts w:ascii="Arial CE" w:hAnsi="Arial CE"/>
        </w:rPr>
        <w:t>se</w:t>
      </w:r>
      <w:r w:rsidR="007F2D48" w:rsidRPr="00D72B6A">
        <w:rPr>
          <w:rFonts w:ascii="Arial CE" w:hAnsi="Arial CE"/>
        </w:rPr>
        <w:t> </w:t>
      </w:r>
      <w:r w:rsidRPr="00D72B6A">
        <w:rPr>
          <w:rFonts w:ascii="Arial CE" w:hAnsi="Arial CE"/>
        </w:rPr>
        <w:t>zásadami</w:t>
      </w:r>
      <w:r w:rsidRPr="00DC6CC9">
        <w:rPr>
          <w:rFonts w:ascii="Arial CE" w:hAnsi="Arial CE"/>
        </w:rPr>
        <w:t xml:space="preserve"> vyjádřenými v tomto článku.</w:t>
      </w:r>
    </w:p>
    <w:p w14:paraId="0016085C" w14:textId="3C8BE582" w:rsidR="002830C6" w:rsidRDefault="002830C6" w:rsidP="00BE1E0D">
      <w:pPr>
        <w:pStyle w:val="Zkladntext"/>
        <w:tabs>
          <w:tab w:val="clear" w:pos="360"/>
        </w:tabs>
        <w:ind w:left="567" w:firstLine="0"/>
        <w:textAlignment w:val="baseline"/>
        <w:rPr>
          <w:rFonts w:ascii="Arial CE" w:hAnsi="Arial CE"/>
          <w:b/>
          <w:color w:val="000000"/>
          <w:u w:val="single"/>
        </w:rPr>
      </w:pPr>
    </w:p>
    <w:p w14:paraId="5DF092BA" w14:textId="7139D5FD" w:rsidR="005014DF" w:rsidRDefault="005014DF" w:rsidP="00BE1E0D">
      <w:pPr>
        <w:pStyle w:val="Zkladntext"/>
        <w:tabs>
          <w:tab w:val="clear" w:pos="360"/>
        </w:tabs>
        <w:ind w:left="567" w:firstLine="0"/>
        <w:textAlignment w:val="baseline"/>
        <w:rPr>
          <w:rFonts w:ascii="Arial CE" w:hAnsi="Arial CE"/>
          <w:b/>
          <w:color w:val="000000"/>
          <w:u w:val="single"/>
        </w:rPr>
      </w:pPr>
    </w:p>
    <w:p w14:paraId="52D344BE" w14:textId="77777777" w:rsidR="005014DF" w:rsidRDefault="005014DF" w:rsidP="00BE1E0D">
      <w:pPr>
        <w:pStyle w:val="Zkladntext"/>
        <w:tabs>
          <w:tab w:val="clear" w:pos="360"/>
        </w:tabs>
        <w:ind w:left="567" w:firstLine="0"/>
        <w:textAlignment w:val="baseline"/>
        <w:rPr>
          <w:rFonts w:ascii="Arial CE" w:hAnsi="Arial CE"/>
          <w:b/>
          <w:color w:val="000000"/>
          <w:u w:val="single"/>
        </w:rPr>
      </w:pPr>
    </w:p>
    <w:p w14:paraId="767AC783" w14:textId="77777777" w:rsidR="00FA67B0" w:rsidRDefault="00FA67B0" w:rsidP="00504046">
      <w:pPr>
        <w:pStyle w:val="Zkladntext"/>
        <w:tabs>
          <w:tab w:val="clear" w:pos="360"/>
        </w:tabs>
        <w:ind w:left="567" w:right="-567" w:firstLine="0"/>
        <w:textAlignment w:val="baseline"/>
        <w:rPr>
          <w:rFonts w:ascii="Arial CE" w:hAnsi="Arial CE"/>
          <w:b/>
          <w:color w:val="000000"/>
          <w:u w:val="single"/>
        </w:rPr>
      </w:pPr>
    </w:p>
    <w:p w14:paraId="0A91539E" w14:textId="77777777" w:rsidR="00FA67B0" w:rsidRPr="00DD20ED" w:rsidRDefault="00FA67B0" w:rsidP="00FA67B0">
      <w:pPr>
        <w:pStyle w:val="Nadpis3"/>
        <w:numPr>
          <w:ilvl w:val="0"/>
          <w:numId w:val="17"/>
        </w:numPr>
        <w:jc w:val="center"/>
        <w:rPr>
          <w:rFonts w:cs="Arial"/>
          <w:b/>
          <w:szCs w:val="22"/>
          <w:u w:val="single"/>
        </w:rPr>
      </w:pPr>
      <w:r w:rsidRPr="00DD20ED">
        <w:rPr>
          <w:rFonts w:cs="Arial"/>
          <w:b/>
          <w:szCs w:val="22"/>
          <w:u w:val="single"/>
        </w:rPr>
        <w:t>OCHRANA A ZPRACOVÁNÍ OSOBNÍCH ÚDAJŮ</w:t>
      </w:r>
    </w:p>
    <w:p w14:paraId="0441791E" w14:textId="77777777" w:rsidR="00FA67B0" w:rsidRDefault="00FA67B0" w:rsidP="00FA67B0">
      <w:pPr>
        <w:rPr>
          <w:rFonts w:ascii="Arial CE" w:hAnsi="Arial CE"/>
          <w:bCs/>
          <w:color w:val="000000"/>
          <w:szCs w:val="22"/>
        </w:rPr>
      </w:pPr>
    </w:p>
    <w:p w14:paraId="5ED02786" w14:textId="77777777" w:rsidR="00FA67B0" w:rsidRPr="00DD20ED" w:rsidRDefault="00FA67B0" w:rsidP="00FA67B0">
      <w:pPr>
        <w:rPr>
          <w:rFonts w:ascii="Arial CE" w:hAnsi="Arial CE"/>
          <w:bCs/>
          <w:szCs w:val="22"/>
        </w:rPr>
      </w:pPr>
      <w:r w:rsidRPr="00E75CF6">
        <w:rPr>
          <w:rFonts w:ascii="Arial CE" w:hAnsi="Arial CE"/>
          <w:bCs/>
          <w:color w:val="000000"/>
          <w:szCs w:val="22"/>
        </w:rPr>
        <w:t>V případě, že v souvislosti s touto smlouvou dochází ke zpracovávání osobních údajů, jsou tyto zpracovávány v souladu s platnými právními předpisy, které upravují ochranu a</w:t>
      </w:r>
      <w:r>
        <w:rPr>
          <w:rFonts w:ascii="Arial CE" w:hAnsi="Arial CE"/>
          <w:bCs/>
          <w:color w:val="000000"/>
          <w:szCs w:val="22"/>
        </w:rPr>
        <w:t> </w:t>
      </w:r>
      <w:r w:rsidRPr="00E75CF6">
        <w:rPr>
          <w:rFonts w:ascii="Arial CE" w:hAnsi="Arial CE"/>
          <w:bCs/>
          <w:color w:val="000000"/>
          <w:szCs w:val="22"/>
        </w:rPr>
        <w:t>zpracování osobních údajů, zejména s nařízením Evropského parlamentu a Rady (EU) č.</w:t>
      </w:r>
      <w:r>
        <w:rPr>
          <w:rFonts w:ascii="Arial CE" w:hAnsi="Arial CE"/>
          <w:bCs/>
          <w:color w:val="000000"/>
          <w:szCs w:val="22"/>
        </w:rPr>
        <w:t> </w:t>
      </w:r>
      <w:r w:rsidRPr="00E75CF6">
        <w:rPr>
          <w:rFonts w:ascii="Arial CE" w:hAnsi="Arial CE"/>
          <w:bCs/>
          <w:color w:val="000000"/>
          <w:szCs w:val="22"/>
        </w:rPr>
        <w:t xml:space="preserve">2016/679 ze dne 27. 4. 2016 o ochraně fyzických osob v souvislosti se zpracováním osobních údajů a o volném pohybu těchto údajů a o zrušení směrnice 95/46/ES (obecné </w:t>
      </w:r>
      <w:r w:rsidRPr="00E75CF6">
        <w:rPr>
          <w:rFonts w:ascii="Arial CE" w:hAnsi="Arial CE"/>
          <w:bCs/>
          <w:color w:val="000000"/>
          <w:szCs w:val="22"/>
        </w:rPr>
        <w:lastRenderedPageBreak/>
        <w:t>nařízení o ochraně osobních údajů). Informace o zpracování osobních údajů, včetně účelu a</w:t>
      </w:r>
      <w:r>
        <w:rPr>
          <w:rFonts w:ascii="Arial CE" w:hAnsi="Arial CE"/>
          <w:bCs/>
          <w:color w:val="000000"/>
          <w:szCs w:val="22"/>
        </w:rPr>
        <w:t> </w:t>
      </w:r>
      <w:r w:rsidRPr="00E75CF6">
        <w:rPr>
          <w:rFonts w:ascii="Arial CE" w:hAnsi="Arial CE"/>
          <w:bCs/>
          <w:color w:val="000000"/>
          <w:szCs w:val="22"/>
        </w:rPr>
        <w:t>důvodu zpracování, naleznete</w:t>
      </w:r>
      <w:r>
        <w:rPr>
          <w:rFonts w:ascii="Arial CE" w:hAnsi="Arial CE"/>
          <w:bCs/>
          <w:color w:val="000000"/>
          <w:szCs w:val="22"/>
        </w:rPr>
        <w:t xml:space="preserve"> na</w:t>
      </w:r>
      <w:r w:rsidRPr="00E75CF6">
        <w:rPr>
          <w:rFonts w:ascii="Arial CE" w:hAnsi="Arial CE"/>
          <w:bCs/>
          <w:color w:val="000000"/>
          <w:szCs w:val="22"/>
        </w:rPr>
        <w:t xml:space="preserve"> </w:t>
      </w:r>
      <w:r>
        <w:rPr>
          <w:rFonts w:ascii="Arial CE" w:hAnsi="Arial CE"/>
          <w:bCs/>
          <w:color w:val="000000"/>
          <w:szCs w:val="22"/>
        </w:rPr>
        <w:t xml:space="preserve">internetových stránkách státního podniku Povodí Ohře, konkrétně na </w:t>
      </w:r>
      <w:hyperlink r:id="rId8" w:history="1">
        <w:r w:rsidRPr="00D66ACC">
          <w:rPr>
            <w:rFonts w:ascii="Arial CE" w:hAnsi="Arial CE"/>
            <w:bCs/>
            <w:szCs w:val="22"/>
            <w:u w:val="single"/>
          </w:rPr>
          <w:t>http://www.poh.cz/informace-o-zpracovani-osobnich-udaju/d-1369/p1=1459</w:t>
        </w:r>
      </w:hyperlink>
      <w:r w:rsidRPr="00DD20ED">
        <w:rPr>
          <w:rFonts w:ascii="Arial CE" w:hAnsi="Arial CE"/>
          <w:bCs/>
          <w:szCs w:val="22"/>
        </w:rPr>
        <w:t>.</w:t>
      </w:r>
    </w:p>
    <w:p w14:paraId="1A1D72D2" w14:textId="6B2304FF" w:rsidR="00FA67B0" w:rsidRDefault="00FA67B0" w:rsidP="00504046">
      <w:pPr>
        <w:pStyle w:val="Zkladntext"/>
        <w:tabs>
          <w:tab w:val="clear" w:pos="360"/>
        </w:tabs>
        <w:ind w:left="567" w:right="-567" w:firstLine="0"/>
        <w:textAlignment w:val="baseline"/>
        <w:rPr>
          <w:rFonts w:ascii="Arial CE" w:hAnsi="Arial CE"/>
          <w:b/>
          <w:color w:val="000000"/>
          <w:u w:val="single"/>
        </w:rPr>
      </w:pPr>
    </w:p>
    <w:p w14:paraId="3983A658" w14:textId="77777777" w:rsidR="00FA67B0" w:rsidRDefault="00FA67B0" w:rsidP="00504046">
      <w:pPr>
        <w:pStyle w:val="Zkladntext"/>
        <w:tabs>
          <w:tab w:val="clear" w:pos="360"/>
        </w:tabs>
        <w:ind w:left="567" w:right="-567" w:firstLine="0"/>
        <w:textAlignment w:val="baseline"/>
        <w:rPr>
          <w:rFonts w:ascii="Arial CE" w:hAnsi="Arial CE"/>
          <w:b/>
          <w:color w:val="000000"/>
          <w:u w:val="single"/>
        </w:rPr>
      </w:pPr>
    </w:p>
    <w:p w14:paraId="2C17C383" w14:textId="38023055" w:rsidR="00BA6A71" w:rsidRPr="00935FAB" w:rsidRDefault="00BA6A71" w:rsidP="00FA67B0">
      <w:pPr>
        <w:pStyle w:val="Nadpis3"/>
        <w:numPr>
          <w:ilvl w:val="0"/>
          <w:numId w:val="17"/>
        </w:numPr>
        <w:jc w:val="center"/>
        <w:rPr>
          <w:rFonts w:cs="Arial"/>
          <w:b/>
          <w:szCs w:val="22"/>
          <w:u w:val="single"/>
        </w:rPr>
      </w:pPr>
      <w:r w:rsidRPr="00935FAB">
        <w:rPr>
          <w:rFonts w:cs="Arial"/>
          <w:b/>
          <w:szCs w:val="22"/>
          <w:u w:val="single"/>
        </w:rPr>
        <w:t>ZÁVĚREČNÁ USTANOVENÍ</w:t>
      </w:r>
    </w:p>
    <w:p w14:paraId="26B43176" w14:textId="77777777" w:rsidR="00BA6A71" w:rsidRPr="00663814" w:rsidRDefault="00BA6A71" w:rsidP="00504046">
      <w:pPr>
        <w:ind w:right="-567"/>
        <w:rPr>
          <w:rFonts w:cs="Arial"/>
          <w:b/>
          <w:bCs/>
          <w:color w:val="000000"/>
          <w:szCs w:val="22"/>
        </w:rPr>
      </w:pPr>
    </w:p>
    <w:p w14:paraId="1056408A" w14:textId="77777777" w:rsidR="005E46F2" w:rsidRPr="00FA67B0" w:rsidRDefault="005E46F2" w:rsidP="00BE1E0D">
      <w:pPr>
        <w:numPr>
          <w:ilvl w:val="0"/>
          <w:numId w:val="9"/>
        </w:numPr>
        <w:autoSpaceDE w:val="0"/>
        <w:autoSpaceDN w:val="0"/>
        <w:adjustRightInd w:val="0"/>
        <w:ind w:left="426" w:hanging="426"/>
        <w:rPr>
          <w:rFonts w:cs="Arial"/>
          <w:color w:val="000000"/>
          <w:szCs w:val="22"/>
        </w:rPr>
      </w:pPr>
      <w:r w:rsidRPr="00FA67B0">
        <w:rPr>
          <w:rFonts w:cs="Arial"/>
          <w:color w:val="000000"/>
        </w:rPr>
        <w:t>Zhotovitel na sebe převzal nebezpečí změny okolností. Před uzavřením smlouvy zvážil</w:t>
      </w:r>
    </w:p>
    <w:p w14:paraId="57F6A522" w14:textId="77777777" w:rsidR="005E46F2" w:rsidRPr="00FA67B0" w:rsidRDefault="005E46F2" w:rsidP="00BE1E0D">
      <w:pPr>
        <w:pStyle w:val="Odstavecseseznamem"/>
        <w:autoSpaceDE w:val="0"/>
        <w:autoSpaceDN w:val="0"/>
        <w:adjustRightInd w:val="0"/>
        <w:ind w:left="426"/>
        <w:rPr>
          <w:rFonts w:cs="Arial"/>
          <w:color w:val="000000"/>
        </w:rPr>
      </w:pPr>
      <w:r w:rsidRPr="00FA67B0">
        <w:rPr>
          <w:rFonts w:cs="Arial"/>
          <w:color w:val="000000"/>
        </w:rPr>
        <w:t>plně hospodářskou, ekonomickou i faktickou situaci a je si plně vědom okolností</w:t>
      </w:r>
    </w:p>
    <w:p w14:paraId="2C29E045" w14:textId="77777777" w:rsidR="005E46F2" w:rsidRPr="00FA67B0" w:rsidRDefault="005E46F2" w:rsidP="00BE1E0D">
      <w:pPr>
        <w:pStyle w:val="Odstavecseseznamem"/>
        <w:autoSpaceDE w:val="0"/>
        <w:autoSpaceDN w:val="0"/>
        <w:adjustRightInd w:val="0"/>
        <w:ind w:hanging="294"/>
        <w:rPr>
          <w:rFonts w:cs="Arial"/>
          <w:color w:val="000000"/>
        </w:rPr>
      </w:pPr>
      <w:r w:rsidRPr="00FA67B0">
        <w:rPr>
          <w:rFonts w:cs="Arial"/>
          <w:color w:val="000000"/>
        </w:rPr>
        <w:t>Smlouvy, jakož i okolností, které mohou po uzavření této smlouvy nastat. Tuto smlouvu</w:t>
      </w:r>
    </w:p>
    <w:p w14:paraId="1F850A44" w14:textId="28EB95A8" w:rsidR="005E46F2" w:rsidRPr="00FA67B0" w:rsidRDefault="005E46F2" w:rsidP="00BE1E0D">
      <w:pPr>
        <w:autoSpaceDE w:val="0"/>
        <w:autoSpaceDN w:val="0"/>
        <w:adjustRightInd w:val="0"/>
        <w:ind w:left="426"/>
        <w:rPr>
          <w:rFonts w:cs="Arial"/>
          <w:color w:val="000000"/>
        </w:rPr>
      </w:pPr>
      <w:r w:rsidRPr="00FA67B0">
        <w:rPr>
          <w:rFonts w:cs="Arial"/>
          <w:color w:val="000000"/>
        </w:rPr>
        <w:t>nelze v jeho prospěch měnit rozhodnutím soudu v jakékoli její části.</w:t>
      </w:r>
    </w:p>
    <w:p w14:paraId="793FBBA5" w14:textId="72AA3493" w:rsidR="005E46F2" w:rsidRDefault="005E46F2" w:rsidP="00BE1E0D">
      <w:pPr>
        <w:autoSpaceDE w:val="0"/>
        <w:autoSpaceDN w:val="0"/>
        <w:adjustRightInd w:val="0"/>
        <w:ind w:left="426"/>
        <w:rPr>
          <w:rFonts w:cs="Arial"/>
          <w:color w:val="000000"/>
          <w:szCs w:val="22"/>
        </w:rPr>
      </w:pPr>
    </w:p>
    <w:p w14:paraId="06AFEEFB" w14:textId="02788D37" w:rsidR="00FA67B0" w:rsidRPr="008B42A0" w:rsidRDefault="00FA67B0" w:rsidP="00BE1E0D">
      <w:pPr>
        <w:pStyle w:val="Odstavecseseznamem"/>
        <w:numPr>
          <w:ilvl w:val="0"/>
          <w:numId w:val="9"/>
        </w:numPr>
        <w:autoSpaceDE w:val="0"/>
        <w:autoSpaceDN w:val="0"/>
        <w:adjustRightInd w:val="0"/>
        <w:ind w:left="426" w:hanging="426"/>
        <w:rPr>
          <w:rFonts w:cs="Arial"/>
          <w:color w:val="000000"/>
          <w:szCs w:val="22"/>
        </w:rPr>
      </w:pPr>
      <w:r w:rsidRPr="00FA67B0">
        <w:rPr>
          <w:rFonts w:cs="Arial"/>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14:paraId="65CE189F" w14:textId="77777777" w:rsidR="008B42A0" w:rsidRPr="00FA67B0" w:rsidRDefault="008B42A0" w:rsidP="008B42A0">
      <w:pPr>
        <w:pStyle w:val="Odstavecseseznamem"/>
        <w:autoSpaceDE w:val="0"/>
        <w:autoSpaceDN w:val="0"/>
        <w:adjustRightInd w:val="0"/>
        <w:ind w:left="426"/>
        <w:rPr>
          <w:rFonts w:cs="Arial"/>
          <w:color w:val="000000"/>
          <w:szCs w:val="22"/>
        </w:rPr>
      </w:pPr>
    </w:p>
    <w:p w14:paraId="6598EE88" w14:textId="77777777" w:rsidR="00BA6A71" w:rsidRPr="00663814" w:rsidRDefault="00BA6A71" w:rsidP="00BE1E0D">
      <w:pPr>
        <w:widowControl w:val="0"/>
        <w:numPr>
          <w:ilvl w:val="0"/>
          <w:numId w:val="9"/>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3703B225" w14:textId="77777777" w:rsidR="00BA6A71" w:rsidRPr="00663814" w:rsidRDefault="00BA6A71" w:rsidP="00BE1E0D">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23D60E02" w14:textId="77777777" w:rsidR="00BA6A71" w:rsidRPr="00663814" w:rsidRDefault="00BA6A71" w:rsidP="00BE1E0D">
      <w:pPr>
        <w:autoSpaceDE w:val="0"/>
        <w:autoSpaceDN w:val="0"/>
        <w:adjustRightInd w:val="0"/>
        <w:ind w:left="426" w:hanging="426"/>
        <w:rPr>
          <w:rFonts w:cs="Arial"/>
          <w:bCs/>
          <w:color w:val="000000"/>
          <w:szCs w:val="22"/>
        </w:rPr>
      </w:pPr>
    </w:p>
    <w:p w14:paraId="65E43106" w14:textId="77777777" w:rsidR="00BA6A71" w:rsidRPr="007041FC" w:rsidRDefault="00BA6A71" w:rsidP="00BE1E0D">
      <w:pPr>
        <w:pStyle w:val="Odstavecseseznamem"/>
        <w:numPr>
          <w:ilvl w:val="0"/>
          <w:numId w:val="9"/>
        </w:numPr>
        <w:autoSpaceDE w:val="0"/>
        <w:autoSpaceDN w:val="0"/>
        <w:adjustRightInd w:val="0"/>
        <w:ind w:left="426"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7E39AC43" w14:textId="77777777" w:rsidR="00BA6A71" w:rsidRPr="00663814" w:rsidRDefault="00BA6A71" w:rsidP="00BE1E0D">
      <w:pPr>
        <w:pStyle w:val="Odstavecseseznamem"/>
        <w:autoSpaceDE w:val="0"/>
        <w:autoSpaceDN w:val="0"/>
        <w:adjustRightInd w:val="0"/>
        <w:ind w:left="426"/>
        <w:rPr>
          <w:rFonts w:cs="Arial"/>
          <w:szCs w:val="22"/>
        </w:rPr>
      </w:pPr>
    </w:p>
    <w:p w14:paraId="05927490" w14:textId="77777777" w:rsidR="00BA6A71" w:rsidRPr="00663814" w:rsidRDefault="00BA6A71" w:rsidP="00BE1E0D">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5E8E7348" w14:textId="6AE0E8C3" w:rsidR="00BA6A71" w:rsidRPr="00663814" w:rsidRDefault="00BA6A71" w:rsidP="00BE1E0D">
      <w:pPr>
        <w:pStyle w:val="Odstavecseseznamem"/>
        <w:numPr>
          <w:ilvl w:val="0"/>
          <w:numId w:val="7"/>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w:t>
      </w:r>
      <w:r w:rsidR="0060753C">
        <w:rPr>
          <w:rFonts w:cs="Arial"/>
          <w:bCs/>
          <w:color w:val="000000"/>
          <w:szCs w:val="22"/>
        </w:rPr>
        <w:t>nab</w:t>
      </w:r>
      <w:r w:rsidR="008B42A0">
        <w:rPr>
          <w:rFonts w:cs="Arial"/>
          <w:bCs/>
          <w:color w:val="000000"/>
          <w:szCs w:val="22"/>
        </w:rPr>
        <w:t>y</w:t>
      </w:r>
      <w:r w:rsidR="0060753C">
        <w:rPr>
          <w:rFonts w:cs="Arial"/>
          <w:bCs/>
          <w:color w:val="000000"/>
          <w:szCs w:val="22"/>
        </w:rPr>
        <w:t>tí účinnosti</w:t>
      </w:r>
      <w:r w:rsidRPr="00663814">
        <w:rPr>
          <w:rFonts w:cs="Arial"/>
          <w:bCs/>
          <w:color w:val="000000"/>
          <w:szCs w:val="22"/>
        </w:rPr>
        <w:t xml:space="preserve"> smlouvy o</w:t>
      </w:r>
      <w:r w:rsidR="007F2D48">
        <w:rPr>
          <w:rFonts w:cs="Arial"/>
          <w:bCs/>
          <w:color w:val="000000"/>
          <w:szCs w:val="22"/>
        </w:rPr>
        <w:t> </w:t>
      </w:r>
      <w:r w:rsidRPr="00663814">
        <w:rPr>
          <w:rFonts w:cs="Arial"/>
          <w:bCs/>
          <w:color w:val="000000"/>
          <w:szCs w:val="22"/>
        </w:rPr>
        <w:t xml:space="preserve">dílo, </w:t>
      </w:r>
    </w:p>
    <w:p w14:paraId="19E96920" w14:textId="77777777" w:rsidR="00BA6A71" w:rsidRPr="00DD4362" w:rsidRDefault="00BA6A71" w:rsidP="00BE1E0D">
      <w:pPr>
        <w:pStyle w:val="Odstavecseseznamem"/>
        <w:numPr>
          <w:ilvl w:val="0"/>
          <w:numId w:val="7"/>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2A72AD8B" w14:textId="77777777" w:rsidR="00BA6A71" w:rsidRPr="00663814" w:rsidRDefault="00BA6A71" w:rsidP="00BE1E0D">
      <w:pPr>
        <w:pStyle w:val="Odstavecseseznamem"/>
        <w:autoSpaceDE w:val="0"/>
        <w:autoSpaceDN w:val="0"/>
        <w:adjustRightInd w:val="0"/>
        <w:rPr>
          <w:rFonts w:cs="Arial"/>
          <w:szCs w:val="22"/>
        </w:rPr>
      </w:pPr>
    </w:p>
    <w:p w14:paraId="0C787AD3" w14:textId="77777777" w:rsidR="00BA6A71" w:rsidRPr="00FA0E8C" w:rsidRDefault="00BA6A71" w:rsidP="00BE1E0D">
      <w:pPr>
        <w:autoSpaceDE w:val="0"/>
        <w:autoSpaceDN w:val="0"/>
        <w:adjustRightInd w:val="0"/>
        <w:ind w:left="426"/>
        <w:contextualSpacing/>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sidR="00923691">
        <w:rPr>
          <w:rFonts w:cs="Arial"/>
          <w:bCs/>
          <w:szCs w:val="22"/>
        </w:rPr>
        <w:t>-</w:t>
      </w:r>
      <w:r w:rsidRPr="00FA0E8C">
        <w:rPr>
          <w:rFonts w:cs="Arial"/>
          <w:bCs/>
          <w:szCs w:val="22"/>
        </w:rPr>
        <w:t>li z částečného plnění zhotovitele prospěch.</w:t>
      </w:r>
    </w:p>
    <w:p w14:paraId="050CB584" w14:textId="77777777" w:rsidR="00BA6A71" w:rsidRPr="00753916" w:rsidRDefault="00BA6A71" w:rsidP="00BE1E0D">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539C39A8" w14:textId="77777777" w:rsidR="00BA6A71" w:rsidRPr="00663814" w:rsidRDefault="00BA6A71" w:rsidP="00BE1E0D">
      <w:pPr>
        <w:autoSpaceDE w:val="0"/>
        <w:autoSpaceDN w:val="0"/>
        <w:adjustRightInd w:val="0"/>
        <w:ind w:left="426"/>
        <w:contextualSpacing/>
        <w:rPr>
          <w:rFonts w:cs="Arial"/>
          <w:bCs/>
          <w:color w:val="000000"/>
          <w:szCs w:val="22"/>
        </w:rPr>
      </w:pPr>
      <w:r>
        <w:rPr>
          <w:rFonts w:cs="Arial"/>
          <w:bCs/>
          <w:color w:val="000000"/>
          <w:szCs w:val="22"/>
        </w:rPr>
        <w:t xml:space="preserve">Objednatel je oprávněn odstoupit od smlouvy také v případě, že zhotovitel vstoupí </w:t>
      </w:r>
      <w:r w:rsidRPr="00923691">
        <w:rPr>
          <w:rFonts w:cs="Arial"/>
          <w:bCs/>
          <w:color w:val="000000"/>
          <w:szCs w:val="22"/>
        </w:rPr>
        <w:t>do</w:t>
      </w:r>
      <w:r w:rsidR="007F2D48" w:rsidRPr="00923691">
        <w:rPr>
          <w:rFonts w:cs="Arial"/>
          <w:bCs/>
          <w:color w:val="000000"/>
          <w:szCs w:val="22"/>
        </w:rPr>
        <w:t> </w:t>
      </w:r>
      <w:r w:rsidRPr="00923691">
        <w:rPr>
          <w:rFonts w:cs="Arial"/>
          <w:bCs/>
          <w:color w:val="000000"/>
          <w:szCs w:val="22"/>
        </w:rPr>
        <w:t>likvidace</w:t>
      </w:r>
      <w:r>
        <w:rPr>
          <w:rFonts w:cs="Arial"/>
          <w:bCs/>
          <w:color w:val="000000"/>
          <w:szCs w:val="22"/>
        </w:rPr>
        <w:t xml:space="preserve"> nebo se ocitne v úpadku dle zákona č. 182/2006 Sb., o úpadku a způsobech jeho řešení (insolvenční zákon), ve znění pozdějších předpisů.</w:t>
      </w:r>
    </w:p>
    <w:p w14:paraId="0412C240" w14:textId="77777777" w:rsidR="00BA6A71" w:rsidRDefault="00BA6A71" w:rsidP="00BE1E0D">
      <w:pPr>
        <w:pStyle w:val="Zkladntext"/>
      </w:pPr>
    </w:p>
    <w:p w14:paraId="5EB2C5D9" w14:textId="77777777" w:rsidR="00BA6A71" w:rsidRPr="00BA6A71" w:rsidRDefault="00BA6A71" w:rsidP="00BE1E0D">
      <w:pPr>
        <w:pStyle w:val="Odstavecseseznamem"/>
        <w:numPr>
          <w:ilvl w:val="0"/>
          <w:numId w:val="9"/>
        </w:numPr>
        <w:ind w:left="426" w:hanging="426"/>
        <w:rPr>
          <w:szCs w:val="22"/>
        </w:rPr>
      </w:pPr>
      <w:r w:rsidRPr="00BA6A71">
        <w:rPr>
          <w:rFonts w:cs="Arial"/>
          <w:bCs/>
          <w:color w:val="000000"/>
          <w:szCs w:val="22"/>
        </w:rPr>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14:paraId="0B5D034E" w14:textId="77777777" w:rsidR="00BA6A71" w:rsidRPr="00BA6A71" w:rsidRDefault="00BA6A71" w:rsidP="00BE1E0D">
      <w:pPr>
        <w:pStyle w:val="Odstavecseseznamem"/>
        <w:ind w:left="426"/>
        <w:rPr>
          <w:szCs w:val="22"/>
        </w:rPr>
      </w:pPr>
    </w:p>
    <w:p w14:paraId="251A5F16" w14:textId="77777777" w:rsidR="00BA6A71" w:rsidRPr="00663814" w:rsidRDefault="00BA6A71" w:rsidP="00BE1E0D">
      <w:pPr>
        <w:pStyle w:val="Odstavecseseznamem"/>
        <w:numPr>
          <w:ilvl w:val="0"/>
          <w:numId w:val="9"/>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14:paraId="7FBE98CB" w14:textId="77777777" w:rsidR="00BA6A71" w:rsidRDefault="00BA6A71" w:rsidP="00BE1E0D">
      <w:pPr>
        <w:autoSpaceDE w:val="0"/>
        <w:autoSpaceDN w:val="0"/>
        <w:adjustRightInd w:val="0"/>
        <w:rPr>
          <w:rFonts w:cs="Arial"/>
          <w:bCs/>
          <w:szCs w:val="22"/>
        </w:rPr>
      </w:pPr>
    </w:p>
    <w:p w14:paraId="64B442F1" w14:textId="3B487816" w:rsidR="00D20454" w:rsidRPr="008B42A0" w:rsidRDefault="00BA6A71" w:rsidP="00D20454">
      <w:pPr>
        <w:pStyle w:val="Odstavecseseznamem"/>
        <w:numPr>
          <w:ilvl w:val="0"/>
          <w:numId w:val="4"/>
        </w:numPr>
        <w:ind w:left="426" w:hanging="426"/>
        <w:rPr>
          <w:rFonts w:cs="Arial"/>
          <w:bCs/>
          <w:color w:val="000000"/>
          <w:szCs w:val="22"/>
        </w:rPr>
      </w:pPr>
      <w:r w:rsidRPr="00BA6A71">
        <w:rPr>
          <w:rFonts w:cs="Arial"/>
          <w:bCs/>
          <w:color w:val="000000"/>
          <w:szCs w:val="22"/>
        </w:rPr>
        <w:t xml:space="preserve">Smlouva nabývá platnosti dnem jejího podpisu poslední ze smluvních stran a účinnosti zveřejněním v Registru smluv, pokud této účinnosti dle příslušných ustanovení smlouvy </w:t>
      </w:r>
      <w:r w:rsidRPr="00BA6A71">
        <w:rPr>
          <w:rFonts w:cs="Arial"/>
          <w:bCs/>
          <w:color w:val="000000"/>
          <w:szCs w:val="22"/>
        </w:rPr>
        <w:lastRenderedPageBreak/>
        <w:t>nenabude později.</w:t>
      </w:r>
      <w:r w:rsidRPr="00BA6A71">
        <w:rPr>
          <w:rFonts w:cs="Arial"/>
          <w:szCs w:val="22"/>
        </w:rPr>
        <w:t xml:space="preserve"> </w:t>
      </w:r>
      <w:r w:rsidRPr="00BA6A71">
        <w:rPr>
          <w:rFonts w:cs="Arial"/>
          <w:bCs/>
          <w:color w:val="000000"/>
          <w:szCs w:val="22"/>
        </w:rPr>
        <w:t xml:space="preserve">Plnění předmětu této smlouvy před účinností této smlouvy se považuje </w:t>
      </w:r>
      <w:r w:rsidRPr="008B42A0">
        <w:rPr>
          <w:rFonts w:cs="Arial"/>
          <w:bCs/>
          <w:color w:val="000000"/>
          <w:szCs w:val="22"/>
        </w:rPr>
        <w:t>za plnění podle této smlouvy a práva a povinnosti z něj vzniklé se řídí touto smlouvou.</w:t>
      </w:r>
    </w:p>
    <w:p w14:paraId="0434074E" w14:textId="2AFFBBF9" w:rsidR="00D20454" w:rsidRDefault="00D20454" w:rsidP="00D20454">
      <w:pPr>
        <w:rPr>
          <w:rFonts w:cs="Arial"/>
          <w:bCs/>
          <w:color w:val="000000"/>
          <w:szCs w:val="22"/>
        </w:rPr>
      </w:pPr>
    </w:p>
    <w:p w14:paraId="4B0B5581" w14:textId="246A0E76" w:rsidR="00D20454" w:rsidRPr="008B42A0" w:rsidRDefault="00D20454" w:rsidP="00D20454">
      <w:pPr>
        <w:pStyle w:val="Odstavecseseznamem"/>
        <w:numPr>
          <w:ilvl w:val="0"/>
          <w:numId w:val="9"/>
        </w:numPr>
        <w:autoSpaceDE w:val="0"/>
        <w:autoSpaceDN w:val="0"/>
        <w:adjustRightInd w:val="0"/>
        <w:ind w:left="426" w:hanging="426"/>
        <w:rPr>
          <w:rFonts w:cs="Arial"/>
          <w:bCs/>
          <w:color w:val="000000"/>
          <w:szCs w:val="22"/>
        </w:rPr>
      </w:pPr>
      <w:r w:rsidRPr="008B42A0">
        <w:rPr>
          <w:rFonts w:cs="Arial"/>
          <w:bCs/>
          <w:color w:val="000000"/>
          <w:szCs w:val="22"/>
        </w:rPr>
        <w:t xml:space="preserve">Smlouva </w:t>
      </w:r>
      <w:r w:rsidR="001D0709" w:rsidRPr="008B42A0">
        <w:rPr>
          <w:rFonts w:cs="Arial"/>
          <w:bCs/>
          <w:color w:val="000000"/>
          <w:szCs w:val="22"/>
        </w:rPr>
        <w:t>je vyhotovena v elektronické podobě, přičemž obě Smluvní strany obdrží její elektronický originál opatřený elektronickými podpisy. V případě, že tato Smlouva z jakéhokoli důvodu nebude vyhotovena v elektronické podobě, bude sepsána ve dvou vyhotoveních, přičemž jedno vyhotovení obdrží Zhotovitel a jedno vyhotovení Objednatel.</w:t>
      </w:r>
    </w:p>
    <w:p w14:paraId="64F705E5" w14:textId="77777777" w:rsidR="001D0709" w:rsidRPr="008B42A0" w:rsidRDefault="001D0709" w:rsidP="001D0709">
      <w:pPr>
        <w:rPr>
          <w:rFonts w:cs="Arial"/>
          <w:bCs/>
          <w:color w:val="000000"/>
          <w:szCs w:val="22"/>
        </w:rPr>
      </w:pPr>
    </w:p>
    <w:p w14:paraId="73AA1880" w14:textId="2060037E" w:rsidR="001D0709" w:rsidRPr="008B42A0" w:rsidRDefault="001D0709" w:rsidP="001D0709">
      <w:pPr>
        <w:pStyle w:val="Odstavecseseznamem"/>
        <w:numPr>
          <w:ilvl w:val="0"/>
          <w:numId w:val="9"/>
        </w:numPr>
        <w:autoSpaceDE w:val="0"/>
        <w:autoSpaceDN w:val="0"/>
        <w:adjustRightInd w:val="0"/>
        <w:ind w:left="426" w:hanging="426"/>
        <w:rPr>
          <w:rFonts w:cs="Arial"/>
          <w:bCs/>
          <w:color w:val="000000"/>
          <w:szCs w:val="22"/>
        </w:rPr>
      </w:pPr>
      <w:r w:rsidRPr="008B42A0">
        <w:rPr>
          <w:rFonts w:cs="Arial"/>
          <w:bCs/>
          <w:color w:val="000000"/>
          <w:szCs w:val="22"/>
        </w:rPr>
        <w:t xml:space="preserve">Smlouva bude uveřejněna Objednatelem v registru smluv dle zákona č. 340/2015 Sb., o zvláštních podmínkách účinnosti některých smluv, uveřejňování těchto smluv a o registru smluv, ve znění pozdějších přepisů. </w:t>
      </w:r>
    </w:p>
    <w:p w14:paraId="4C340316" w14:textId="77777777" w:rsidR="00ED3368" w:rsidRDefault="00ED3368" w:rsidP="00ED3368">
      <w:pPr>
        <w:pStyle w:val="Odstavecseseznamem"/>
        <w:ind w:left="426" w:right="-567"/>
        <w:rPr>
          <w:rFonts w:cs="Arial"/>
          <w:bCs/>
          <w:color w:val="000000"/>
          <w:szCs w:val="22"/>
        </w:rPr>
      </w:pPr>
    </w:p>
    <w:p w14:paraId="2A90E45F" w14:textId="77777777" w:rsidR="00576944" w:rsidRPr="00576944" w:rsidRDefault="00576944" w:rsidP="00504046">
      <w:pPr>
        <w:ind w:right="-567"/>
        <w:rPr>
          <w:rFonts w:cs="Arial"/>
          <w:bCs/>
          <w:color w:val="000000"/>
          <w:szCs w:val="22"/>
        </w:rPr>
      </w:pPr>
    </w:p>
    <w:p w14:paraId="68B82B79" w14:textId="0F768507" w:rsidR="006C5D05" w:rsidRPr="00A4527B" w:rsidRDefault="006C5D05" w:rsidP="006C5D05">
      <w:pPr>
        <w:autoSpaceDE w:val="0"/>
        <w:autoSpaceDN w:val="0"/>
        <w:adjustRightInd w:val="0"/>
        <w:ind w:right="568" w:firstLine="426"/>
        <w:rPr>
          <w:color w:val="FF0000"/>
          <w:szCs w:val="22"/>
        </w:rPr>
      </w:pPr>
      <w:r>
        <w:rPr>
          <w:rFonts w:cs="Arial"/>
          <w:color w:val="000000"/>
          <w:szCs w:val="22"/>
        </w:rPr>
        <w:t>v</w:t>
      </w:r>
      <w:r w:rsidRPr="00550FE6">
        <w:rPr>
          <w:rFonts w:cs="Arial"/>
          <w:color w:val="000000"/>
          <w:szCs w:val="22"/>
        </w:rPr>
        <w:t xml:space="preserve"> Chomutově dne</w:t>
      </w:r>
      <w:r>
        <w:rPr>
          <w:rFonts w:cs="Arial"/>
          <w:color w:val="000000"/>
          <w:szCs w:val="22"/>
        </w:rPr>
        <w:t>:</w:t>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szCs w:val="22"/>
        </w:rPr>
        <w:t>v</w:t>
      </w:r>
      <w:r w:rsidR="00D665E3">
        <w:rPr>
          <w:szCs w:val="22"/>
        </w:rPr>
        <w:t xml:space="preserve"> Praze </w:t>
      </w:r>
      <w:r w:rsidRPr="00D576C9">
        <w:rPr>
          <w:szCs w:val="22"/>
        </w:rPr>
        <w:t>dne</w:t>
      </w:r>
      <w:r>
        <w:rPr>
          <w:szCs w:val="22"/>
        </w:rPr>
        <w:t xml:space="preserve">: </w:t>
      </w:r>
    </w:p>
    <w:p w14:paraId="7C68B3AB" w14:textId="77777777" w:rsidR="006C5D05" w:rsidRDefault="006C5D05" w:rsidP="006C5D05">
      <w:pPr>
        <w:autoSpaceDE w:val="0"/>
        <w:autoSpaceDN w:val="0"/>
        <w:adjustRightInd w:val="0"/>
        <w:ind w:right="568" w:firstLine="426"/>
        <w:rPr>
          <w:szCs w:val="22"/>
        </w:rPr>
      </w:pPr>
    </w:p>
    <w:p w14:paraId="57C1AAD8" w14:textId="77777777" w:rsidR="006C5D05" w:rsidRDefault="006C5D05" w:rsidP="006C5D05">
      <w:pPr>
        <w:autoSpaceDE w:val="0"/>
        <w:autoSpaceDN w:val="0"/>
        <w:adjustRightInd w:val="0"/>
        <w:ind w:right="568" w:firstLine="426"/>
        <w:rPr>
          <w:szCs w:val="22"/>
        </w:rPr>
      </w:pPr>
    </w:p>
    <w:p w14:paraId="3BC406E5" w14:textId="77777777" w:rsidR="006C5D05" w:rsidRDefault="006C5D05" w:rsidP="006C5D05">
      <w:pPr>
        <w:autoSpaceDE w:val="0"/>
        <w:autoSpaceDN w:val="0"/>
        <w:adjustRightInd w:val="0"/>
        <w:ind w:right="568" w:firstLine="426"/>
        <w:rPr>
          <w:szCs w:val="22"/>
        </w:rPr>
      </w:pPr>
    </w:p>
    <w:p w14:paraId="6A4964A4" w14:textId="77777777" w:rsidR="006C5D05" w:rsidRDefault="006C5D05" w:rsidP="006C5D05">
      <w:pPr>
        <w:autoSpaceDE w:val="0"/>
        <w:autoSpaceDN w:val="0"/>
        <w:adjustRightInd w:val="0"/>
        <w:ind w:right="568" w:firstLine="426"/>
        <w:rPr>
          <w:szCs w:val="22"/>
        </w:rPr>
      </w:pPr>
    </w:p>
    <w:p w14:paraId="1CA6E589" w14:textId="77777777" w:rsidR="006C5D05" w:rsidRPr="00241C08" w:rsidRDefault="006C5D05" w:rsidP="006C5D05">
      <w:pPr>
        <w:autoSpaceDE w:val="0"/>
        <w:autoSpaceDN w:val="0"/>
        <w:adjustRightInd w:val="0"/>
        <w:ind w:right="568" w:firstLine="426"/>
        <w:rPr>
          <w:szCs w:val="22"/>
        </w:rPr>
      </w:pPr>
      <w:r w:rsidRPr="00241C08">
        <w:rPr>
          <w:szCs w:val="22"/>
        </w:rPr>
        <w:t>……………………………………</w:t>
      </w:r>
      <w:r>
        <w:rPr>
          <w:szCs w:val="22"/>
        </w:rPr>
        <w:tab/>
      </w:r>
      <w:r>
        <w:rPr>
          <w:szCs w:val="22"/>
        </w:rPr>
        <w:tab/>
      </w:r>
      <w:r>
        <w:rPr>
          <w:szCs w:val="22"/>
        </w:rPr>
        <w:tab/>
      </w:r>
      <w:r w:rsidRPr="00241C08">
        <w:rPr>
          <w:szCs w:val="22"/>
        </w:rPr>
        <w:t>…………………………………….</w:t>
      </w:r>
    </w:p>
    <w:p w14:paraId="755A3FD7" w14:textId="77777777" w:rsidR="00D55B8B" w:rsidRDefault="00D55B8B" w:rsidP="006C5D05">
      <w:pPr>
        <w:autoSpaceDE w:val="0"/>
        <w:autoSpaceDN w:val="0"/>
        <w:adjustRightInd w:val="0"/>
        <w:ind w:right="568" w:firstLine="426"/>
        <w:rPr>
          <w:szCs w:val="22"/>
        </w:rPr>
      </w:pPr>
    </w:p>
    <w:p w14:paraId="77F6C82F" w14:textId="5D3FD84F" w:rsidR="006C5D05" w:rsidRPr="000C5921" w:rsidRDefault="006C5D05" w:rsidP="006C5D05">
      <w:pPr>
        <w:autoSpaceDE w:val="0"/>
        <w:autoSpaceDN w:val="0"/>
        <w:adjustRightInd w:val="0"/>
        <w:ind w:right="568" w:firstLine="426"/>
        <w:rPr>
          <w:szCs w:val="22"/>
        </w:rPr>
      </w:pPr>
      <w:r w:rsidRPr="000C5921">
        <w:rPr>
          <w:szCs w:val="22"/>
        </w:rPr>
        <w:t>investiční ředitel</w:t>
      </w:r>
      <w:r w:rsidRPr="000C5921">
        <w:rPr>
          <w:szCs w:val="22"/>
        </w:rPr>
        <w:tab/>
      </w:r>
      <w:r w:rsidRPr="000C5921">
        <w:rPr>
          <w:szCs w:val="22"/>
        </w:rPr>
        <w:tab/>
      </w:r>
      <w:r w:rsidRPr="000C5921">
        <w:rPr>
          <w:szCs w:val="22"/>
        </w:rPr>
        <w:tab/>
      </w:r>
      <w:r w:rsidRPr="000C5921">
        <w:rPr>
          <w:szCs w:val="22"/>
        </w:rPr>
        <w:tab/>
      </w:r>
      <w:r w:rsidRPr="000C5921">
        <w:rPr>
          <w:szCs w:val="22"/>
        </w:rPr>
        <w:tab/>
      </w:r>
      <w:r w:rsidR="005014DF">
        <w:rPr>
          <w:szCs w:val="22"/>
        </w:rPr>
        <w:t>ředitel ústavu</w:t>
      </w:r>
    </w:p>
    <w:p w14:paraId="01FFC410" w14:textId="75E0D897" w:rsidR="006C5D05" w:rsidRDefault="006C5D05" w:rsidP="006C5D05">
      <w:pPr>
        <w:autoSpaceDE w:val="0"/>
        <w:autoSpaceDN w:val="0"/>
        <w:adjustRightInd w:val="0"/>
        <w:ind w:right="568" w:firstLine="426"/>
        <w:rPr>
          <w:i/>
          <w:szCs w:val="22"/>
        </w:rPr>
      </w:pPr>
      <w:r w:rsidRPr="000C5921">
        <w:rPr>
          <w:szCs w:val="22"/>
        </w:rPr>
        <w:t>Povodí Ohře, státní podnik</w:t>
      </w:r>
      <w:r w:rsidRPr="000C5921">
        <w:rPr>
          <w:szCs w:val="22"/>
        </w:rPr>
        <w:tab/>
        <w:t xml:space="preserve"> </w:t>
      </w:r>
      <w:r w:rsidRPr="000C5921">
        <w:rPr>
          <w:szCs w:val="22"/>
        </w:rPr>
        <w:tab/>
      </w:r>
      <w:r w:rsidRPr="000C5921">
        <w:rPr>
          <w:szCs w:val="22"/>
        </w:rPr>
        <w:tab/>
      </w:r>
      <w:r w:rsidR="00D665E3">
        <w:rPr>
          <w:szCs w:val="22"/>
        </w:rPr>
        <w:t xml:space="preserve">Kloknerův ústav </w:t>
      </w:r>
      <w:r w:rsidR="0029418B">
        <w:rPr>
          <w:szCs w:val="22"/>
        </w:rPr>
        <w:t xml:space="preserve">ČVUT v Praze </w:t>
      </w:r>
    </w:p>
    <w:p w14:paraId="4C1151B5" w14:textId="77777777" w:rsidR="006C5D05" w:rsidRDefault="006C5D05" w:rsidP="006C5D05">
      <w:pPr>
        <w:autoSpaceDE w:val="0"/>
        <w:autoSpaceDN w:val="0"/>
        <w:adjustRightInd w:val="0"/>
        <w:ind w:right="568" w:firstLine="426"/>
        <w:rPr>
          <w:rFonts w:cs="Arial"/>
          <w:szCs w:val="22"/>
        </w:rPr>
      </w:pPr>
      <w:r>
        <w:rPr>
          <w:i/>
          <w:szCs w:val="22"/>
        </w:rPr>
        <w:t xml:space="preserve">za </w:t>
      </w:r>
      <w:r w:rsidRPr="00253631">
        <w:rPr>
          <w:i/>
          <w:szCs w:val="22"/>
        </w:rPr>
        <w:t>objednatel</w:t>
      </w:r>
      <w:r>
        <w:rPr>
          <w:i/>
          <w:szCs w:val="22"/>
        </w:rPr>
        <w:t>e</w:t>
      </w:r>
      <w:r w:rsidRPr="00253631">
        <w:rPr>
          <w:i/>
          <w:szCs w:val="22"/>
        </w:rPr>
        <w:t xml:space="preserve"> </w:t>
      </w:r>
      <w:r w:rsidRPr="00253631">
        <w:rPr>
          <w:i/>
          <w:szCs w:val="22"/>
        </w:rPr>
        <w:tab/>
      </w:r>
      <w:r w:rsidRPr="00253631">
        <w:rPr>
          <w:i/>
          <w:szCs w:val="22"/>
        </w:rPr>
        <w:tab/>
      </w:r>
      <w:r w:rsidRPr="00253631">
        <w:rPr>
          <w:i/>
          <w:szCs w:val="22"/>
        </w:rPr>
        <w:tab/>
      </w:r>
      <w:r w:rsidRPr="00253631">
        <w:rPr>
          <w:i/>
          <w:szCs w:val="22"/>
        </w:rPr>
        <w:tab/>
      </w:r>
      <w:r w:rsidRPr="00253631">
        <w:rPr>
          <w:i/>
          <w:szCs w:val="22"/>
        </w:rPr>
        <w:tab/>
      </w:r>
      <w:r>
        <w:rPr>
          <w:i/>
          <w:szCs w:val="22"/>
        </w:rPr>
        <w:t>za z</w:t>
      </w:r>
      <w:r w:rsidRPr="00253631">
        <w:rPr>
          <w:i/>
          <w:szCs w:val="22"/>
        </w:rPr>
        <w:t>hotovitel</w:t>
      </w:r>
      <w:r>
        <w:rPr>
          <w:i/>
          <w:szCs w:val="22"/>
        </w:rPr>
        <w:t>e</w:t>
      </w:r>
      <w:r w:rsidRPr="00253631">
        <w:rPr>
          <w:i/>
          <w:szCs w:val="22"/>
        </w:rPr>
        <w:t xml:space="preserve"> </w:t>
      </w:r>
    </w:p>
    <w:p w14:paraId="4F7879ED" w14:textId="77777777" w:rsidR="006C5D05" w:rsidRPr="00935FAB" w:rsidRDefault="006C5D05" w:rsidP="006C5D05">
      <w:pPr>
        <w:autoSpaceDE w:val="0"/>
        <w:autoSpaceDN w:val="0"/>
        <w:adjustRightInd w:val="0"/>
        <w:ind w:right="568" w:firstLine="426"/>
        <w:rPr>
          <w:rFonts w:cs="Arial"/>
          <w:szCs w:val="22"/>
        </w:rPr>
      </w:pPr>
    </w:p>
    <w:p w14:paraId="3E0F6F47" w14:textId="6FE614C8" w:rsidR="009D1181" w:rsidRPr="00935FAB" w:rsidRDefault="009D1181" w:rsidP="006C5D05">
      <w:pPr>
        <w:tabs>
          <w:tab w:val="left" w:pos="4536"/>
        </w:tabs>
        <w:autoSpaceDE w:val="0"/>
        <w:autoSpaceDN w:val="0"/>
        <w:adjustRightInd w:val="0"/>
        <w:rPr>
          <w:rFonts w:cs="Arial"/>
          <w:szCs w:val="22"/>
        </w:rPr>
      </w:pPr>
    </w:p>
    <w:sectPr w:rsidR="009D1181" w:rsidRPr="00935FAB"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60CE8" w14:textId="77777777" w:rsidR="008C7CAA" w:rsidRDefault="008C7CAA">
      <w:r>
        <w:separator/>
      </w:r>
    </w:p>
  </w:endnote>
  <w:endnote w:type="continuationSeparator" w:id="0">
    <w:p w14:paraId="7C882AED" w14:textId="77777777" w:rsidR="008C7CAA" w:rsidRDefault="008C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F04164" w:rsidRDefault="00F639F1">
    <w:pPr>
      <w:pStyle w:val="Zpat"/>
      <w:jc w:val="right"/>
      <w:rPr>
        <w:rFonts w:cs="Arial"/>
        <w:szCs w:val="22"/>
      </w:rPr>
    </w:pPr>
    <w:r w:rsidRPr="00F04164">
      <w:rPr>
        <w:rFonts w:cs="Arial"/>
        <w:szCs w:val="22"/>
      </w:rPr>
      <w:t xml:space="preserve">Stránka </w:t>
    </w:r>
    <w:r w:rsidRPr="00F04164">
      <w:rPr>
        <w:rFonts w:cs="Arial"/>
        <w:b/>
        <w:szCs w:val="22"/>
      </w:rPr>
      <w:fldChar w:fldCharType="begin"/>
    </w:r>
    <w:r w:rsidRPr="00F04164">
      <w:rPr>
        <w:rFonts w:cs="Arial"/>
        <w:b/>
        <w:szCs w:val="22"/>
      </w:rPr>
      <w:instrText>PAGE</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r w:rsidRPr="00F04164">
      <w:rPr>
        <w:rFonts w:cs="Arial"/>
        <w:szCs w:val="22"/>
      </w:rPr>
      <w:t xml:space="preserve"> z </w:t>
    </w:r>
    <w:r w:rsidRPr="00F04164">
      <w:rPr>
        <w:rFonts w:cs="Arial"/>
        <w:b/>
        <w:szCs w:val="22"/>
      </w:rPr>
      <w:fldChar w:fldCharType="begin"/>
    </w:r>
    <w:r w:rsidRPr="00F04164">
      <w:rPr>
        <w:rFonts w:cs="Arial"/>
        <w:b/>
        <w:szCs w:val="22"/>
      </w:rPr>
      <w:instrText>NUMPAGES</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660C5" w14:textId="77777777" w:rsidR="008C7CAA" w:rsidRDefault="008C7CAA">
      <w:r>
        <w:separator/>
      </w:r>
    </w:p>
  </w:footnote>
  <w:footnote w:type="continuationSeparator" w:id="0">
    <w:p w14:paraId="303BBD86" w14:textId="77777777" w:rsidR="008C7CAA" w:rsidRDefault="008C7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50EB9B0F" w:rsidR="00F639F1" w:rsidRPr="00F04164" w:rsidRDefault="00F639F1" w:rsidP="00F04164">
    <w:pPr>
      <w:pStyle w:val="Zhlav"/>
      <w:jc w:val="right"/>
      <w:rPr>
        <w:rFonts w:cs="Arial"/>
        <w:szCs w:val="22"/>
      </w:rPr>
    </w:pPr>
    <w:r w:rsidRPr="00F04164">
      <w:rPr>
        <w:rFonts w:cs="Arial"/>
        <w:szCs w:val="22"/>
      </w:rPr>
      <w:t>Smlouva o dílo</w:t>
    </w:r>
    <w:r w:rsidR="00AF2D8C">
      <w:rPr>
        <w:rFonts w:cs="Arial"/>
        <w:szCs w:val="22"/>
      </w:rPr>
      <w:t xml:space="preserve"> č.</w:t>
    </w:r>
    <w:r w:rsidR="008B42A0">
      <w:rPr>
        <w:rFonts w:cs="Arial"/>
        <w:szCs w:val="22"/>
      </w:rPr>
      <w:t xml:space="preserve"> 88</w:t>
    </w:r>
    <w:r w:rsidR="00AF2D8C">
      <w:rPr>
        <w:rFonts w:cs="Arial"/>
        <w:szCs w:val="22"/>
      </w:rPr>
      <w:t>/202</w:t>
    </w:r>
    <w:r w:rsidR="0044784A">
      <w:rPr>
        <w:rFonts w:cs="Arial"/>
        <w:szCs w:val="22"/>
      </w:rPr>
      <w:t>3</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0D304E8"/>
    <w:multiLevelType w:val="hybridMultilevel"/>
    <w:tmpl w:val="B9068FEC"/>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F53044"/>
    <w:multiLevelType w:val="hybridMultilevel"/>
    <w:tmpl w:val="BC324792"/>
    <w:lvl w:ilvl="0" w:tplc="E9B67A60">
      <w:start w:val="1"/>
      <w:numFmt w:val="decimal"/>
      <w:lvlText w:val="%1."/>
      <w:lvlJc w:val="left"/>
      <w:pPr>
        <w:tabs>
          <w:tab w:val="num" w:pos="454"/>
        </w:tabs>
        <w:ind w:left="454" w:hanging="454"/>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49B9715F"/>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5"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6" w15:restartNumberingAfterBreak="0">
    <w:nsid w:val="670628DF"/>
    <w:multiLevelType w:val="multilevel"/>
    <w:tmpl w:val="C40EE798"/>
    <w:lvl w:ilvl="0">
      <w:start w:val="1"/>
      <w:numFmt w:val="decimal"/>
      <w:lvlText w:val="%1."/>
      <w:lvlJc w:val="left"/>
      <w:pPr>
        <w:ind w:left="720" w:hanging="360"/>
      </w:pPr>
      <w:rPr>
        <w:rFonts w:hint="default"/>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A0E3842"/>
    <w:multiLevelType w:val="hybridMultilevel"/>
    <w:tmpl w:val="C40EE798"/>
    <w:lvl w:ilvl="0" w:tplc="70C84296">
      <w:start w:val="1"/>
      <w:numFmt w:val="decimal"/>
      <w:lvlText w:val="%1."/>
      <w:lvlJc w:val="left"/>
      <w:pPr>
        <w:ind w:left="786"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ECA596E"/>
    <w:multiLevelType w:val="multilevel"/>
    <w:tmpl w:val="4C443BDC"/>
    <w:lvl w:ilvl="0">
      <w:start w:val="1"/>
      <w:numFmt w:val="upperRoman"/>
      <w:pStyle w:val="lneksmlouvynadpisPVL"/>
      <w:suff w:val="nothing"/>
      <w:lvlText w:val="%1. "/>
      <w:lvlJc w:val="left"/>
      <w:pPr>
        <w:ind w:left="4951" w:hanging="360"/>
      </w:pPr>
      <w:rPr>
        <w:strike w:val="0"/>
        <w:u w:val="none"/>
      </w:rPr>
    </w:lvl>
    <w:lvl w:ilvl="1">
      <w:start w:val="1"/>
      <w:numFmt w:val="decimal"/>
      <w:pStyle w:val="lneksmlouvytextPVL"/>
      <w:lvlText w:val="%2."/>
      <w:lvlJc w:val="left"/>
      <w:pPr>
        <w:ind w:left="-11" w:hanging="360"/>
      </w:pPr>
    </w:lvl>
    <w:lvl w:ilvl="2">
      <w:start w:val="1"/>
      <w:numFmt w:val="lowerLetter"/>
      <w:pStyle w:val="SeznamsmlouvaPVL"/>
      <w:lvlText w:val="%3)"/>
      <w:lvlJc w:val="left"/>
      <w:pPr>
        <w:ind w:left="415" w:hanging="360"/>
      </w:pPr>
    </w:lvl>
    <w:lvl w:ilvl="3">
      <w:start w:val="1"/>
      <w:numFmt w:val="none"/>
      <w:lvlText w:val=""/>
      <w:lvlJc w:val="left"/>
      <w:pPr>
        <w:ind w:left="1069" w:hanging="360"/>
      </w:pPr>
    </w:lvl>
    <w:lvl w:ilvl="4">
      <w:start w:val="1"/>
      <w:numFmt w:val="none"/>
      <w:lvlText w:val=""/>
      <w:lvlJc w:val="left"/>
      <w:pPr>
        <w:ind w:left="1429" w:hanging="360"/>
      </w:pPr>
    </w:lvl>
    <w:lvl w:ilvl="5">
      <w:start w:val="1"/>
      <w:numFmt w:val="none"/>
      <w:lvlText w:val=""/>
      <w:lvlJc w:val="left"/>
      <w:pPr>
        <w:ind w:left="1789" w:hanging="360"/>
      </w:pPr>
    </w:lvl>
    <w:lvl w:ilvl="6">
      <w:start w:val="1"/>
      <w:numFmt w:val="none"/>
      <w:lvlText w:val=""/>
      <w:lvlJc w:val="left"/>
      <w:pPr>
        <w:ind w:left="2149" w:hanging="360"/>
      </w:pPr>
    </w:lvl>
    <w:lvl w:ilvl="7">
      <w:start w:val="1"/>
      <w:numFmt w:val="none"/>
      <w:lvlText w:val=""/>
      <w:lvlJc w:val="left"/>
      <w:pPr>
        <w:ind w:left="2509" w:hanging="360"/>
      </w:pPr>
    </w:lvl>
    <w:lvl w:ilvl="8">
      <w:start w:val="1"/>
      <w:numFmt w:val="none"/>
      <w:lvlText w:val=""/>
      <w:lvlJc w:val="left"/>
      <w:pPr>
        <w:ind w:left="2869" w:hanging="360"/>
      </w:pPr>
    </w:lvl>
  </w:abstractNum>
  <w:num w:numId="1">
    <w:abstractNumId w:val="6"/>
  </w:num>
  <w:num w:numId="2">
    <w:abstractNumId w:val="18"/>
  </w:num>
  <w:num w:numId="3">
    <w:abstractNumId w:val="19"/>
  </w:num>
  <w:num w:numId="4">
    <w:abstractNumId w:val="17"/>
  </w:num>
  <w:num w:numId="5">
    <w:abstractNumId w:val="4"/>
  </w:num>
  <w:num w:numId="6">
    <w:abstractNumId w:val="2"/>
  </w:num>
  <w:num w:numId="7">
    <w:abstractNumId w:val="9"/>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0"/>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 w:numId="19">
    <w:abstractNumId w:val="14"/>
  </w:num>
  <w:num w:numId="20">
    <w:abstractNumId w:val="11"/>
  </w:num>
  <w:num w:numId="21">
    <w:abstractNumId w:val="5"/>
  </w:num>
  <w:num w:numId="22">
    <w:abstractNumId w:val="1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26579"/>
    <w:rsid w:val="00030488"/>
    <w:rsid w:val="0003268A"/>
    <w:rsid w:val="00032786"/>
    <w:rsid w:val="00032856"/>
    <w:rsid w:val="00033F75"/>
    <w:rsid w:val="00034FCA"/>
    <w:rsid w:val="0003696D"/>
    <w:rsid w:val="00037FF0"/>
    <w:rsid w:val="00041BDE"/>
    <w:rsid w:val="00041ECA"/>
    <w:rsid w:val="000421E5"/>
    <w:rsid w:val="0004546C"/>
    <w:rsid w:val="00045664"/>
    <w:rsid w:val="00056330"/>
    <w:rsid w:val="00056FE6"/>
    <w:rsid w:val="00060209"/>
    <w:rsid w:val="000674F1"/>
    <w:rsid w:val="000768C5"/>
    <w:rsid w:val="00081614"/>
    <w:rsid w:val="00083E5A"/>
    <w:rsid w:val="000942A5"/>
    <w:rsid w:val="000A52AD"/>
    <w:rsid w:val="000B334D"/>
    <w:rsid w:val="000C512F"/>
    <w:rsid w:val="000D1260"/>
    <w:rsid w:val="000D2A9F"/>
    <w:rsid w:val="000F1477"/>
    <w:rsid w:val="001006ED"/>
    <w:rsid w:val="00100B1F"/>
    <w:rsid w:val="00103840"/>
    <w:rsid w:val="001059B3"/>
    <w:rsid w:val="00106A6D"/>
    <w:rsid w:val="00113D9A"/>
    <w:rsid w:val="001251EF"/>
    <w:rsid w:val="00126B34"/>
    <w:rsid w:val="00131488"/>
    <w:rsid w:val="00132F6E"/>
    <w:rsid w:val="0014618D"/>
    <w:rsid w:val="0015406B"/>
    <w:rsid w:val="0015732F"/>
    <w:rsid w:val="0015791A"/>
    <w:rsid w:val="00160643"/>
    <w:rsid w:val="00161E22"/>
    <w:rsid w:val="00162FED"/>
    <w:rsid w:val="00163376"/>
    <w:rsid w:val="00163BB4"/>
    <w:rsid w:val="0016530E"/>
    <w:rsid w:val="00166045"/>
    <w:rsid w:val="00171631"/>
    <w:rsid w:val="00174636"/>
    <w:rsid w:val="001749C3"/>
    <w:rsid w:val="00185265"/>
    <w:rsid w:val="00195227"/>
    <w:rsid w:val="001A1BF6"/>
    <w:rsid w:val="001A47CD"/>
    <w:rsid w:val="001B07DD"/>
    <w:rsid w:val="001B20E9"/>
    <w:rsid w:val="001B402B"/>
    <w:rsid w:val="001B6C4B"/>
    <w:rsid w:val="001B76AD"/>
    <w:rsid w:val="001C17C3"/>
    <w:rsid w:val="001C3DCD"/>
    <w:rsid w:val="001C3EB3"/>
    <w:rsid w:val="001D0709"/>
    <w:rsid w:val="001D077E"/>
    <w:rsid w:val="001D1C96"/>
    <w:rsid w:val="001D2F4E"/>
    <w:rsid w:val="001D35DA"/>
    <w:rsid w:val="001D383F"/>
    <w:rsid w:val="001D5241"/>
    <w:rsid w:val="001D5888"/>
    <w:rsid w:val="001D6C9F"/>
    <w:rsid w:val="001E012D"/>
    <w:rsid w:val="001E1672"/>
    <w:rsid w:val="001E2B97"/>
    <w:rsid w:val="001F1AF6"/>
    <w:rsid w:val="001F24C9"/>
    <w:rsid w:val="001F2706"/>
    <w:rsid w:val="001F52B0"/>
    <w:rsid w:val="001F53D6"/>
    <w:rsid w:val="0020596F"/>
    <w:rsid w:val="00210884"/>
    <w:rsid w:val="00217B50"/>
    <w:rsid w:val="00223528"/>
    <w:rsid w:val="00224C74"/>
    <w:rsid w:val="00226D83"/>
    <w:rsid w:val="002270FD"/>
    <w:rsid w:val="002328D7"/>
    <w:rsid w:val="002329A3"/>
    <w:rsid w:val="00234DD1"/>
    <w:rsid w:val="00235203"/>
    <w:rsid w:val="00237E3C"/>
    <w:rsid w:val="00240920"/>
    <w:rsid w:val="00240D9F"/>
    <w:rsid w:val="00240DC4"/>
    <w:rsid w:val="00242CDA"/>
    <w:rsid w:val="00242D51"/>
    <w:rsid w:val="002443EB"/>
    <w:rsid w:val="00247501"/>
    <w:rsid w:val="00252759"/>
    <w:rsid w:val="0025483C"/>
    <w:rsid w:val="00254EF8"/>
    <w:rsid w:val="0025777F"/>
    <w:rsid w:val="00257ED8"/>
    <w:rsid w:val="0026050E"/>
    <w:rsid w:val="00261F8F"/>
    <w:rsid w:val="002658AE"/>
    <w:rsid w:val="0026742F"/>
    <w:rsid w:val="00267C15"/>
    <w:rsid w:val="0027304E"/>
    <w:rsid w:val="00275482"/>
    <w:rsid w:val="002778D4"/>
    <w:rsid w:val="002830C6"/>
    <w:rsid w:val="00283842"/>
    <w:rsid w:val="00283E1D"/>
    <w:rsid w:val="00283F7E"/>
    <w:rsid w:val="002859B9"/>
    <w:rsid w:val="0029217B"/>
    <w:rsid w:val="0029418B"/>
    <w:rsid w:val="002A0E31"/>
    <w:rsid w:val="002A389B"/>
    <w:rsid w:val="002A58B6"/>
    <w:rsid w:val="002A798A"/>
    <w:rsid w:val="002B3146"/>
    <w:rsid w:val="002B4708"/>
    <w:rsid w:val="002B693F"/>
    <w:rsid w:val="002C21D2"/>
    <w:rsid w:val="002C22E1"/>
    <w:rsid w:val="002C4574"/>
    <w:rsid w:val="002C70A7"/>
    <w:rsid w:val="002D0328"/>
    <w:rsid w:val="002D192B"/>
    <w:rsid w:val="002D557E"/>
    <w:rsid w:val="002E66D4"/>
    <w:rsid w:val="002E7B0A"/>
    <w:rsid w:val="002F1369"/>
    <w:rsid w:val="002F15CB"/>
    <w:rsid w:val="002F6AB0"/>
    <w:rsid w:val="002F77ED"/>
    <w:rsid w:val="003000F1"/>
    <w:rsid w:val="00300D6D"/>
    <w:rsid w:val="00301E36"/>
    <w:rsid w:val="0030624A"/>
    <w:rsid w:val="00311B26"/>
    <w:rsid w:val="00313116"/>
    <w:rsid w:val="00314B40"/>
    <w:rsid w:val="00316C20"/>
    <w:rsid w:val="00320F2F"/>
    <w:rsid w:val="00322A26"/>
    <w:rsid w:val="00324757"/>
    <w:rsid w:val="00325770"/>
    <w:rsid w:val="00327514"/>
    <w:rsid w:val="00327D64"/>
    <w:rsid w:val="00330C49"/>
    <w:rsid w:val="00335EC3"/>
    <w:rsid w:val="00345329"/>
    <w:rsid w:val="00345C83"/>
    <w:rsid w:val="003460B5"/>
    <w:rsid w:val="003461F1"/>
    <w:rsid w:val="003472AC"/>
    <w:rsid w:val="00357329"/>
    <w:rsid w:val="00361484"/>
    <w:rsid w:val="00364D3B"/>
    <w:rsid w:val="00365A53"/>
    <w:rsid w:val="0037134D"/>
    <w:rsid w:val="003713BC"/>
    <w:rsid w:val="00371DBD"/>
    <w:rsid w:val="00377BDD"/>
    <w:rsid w:val="00384E86"/>
    <w:rsid w:val="0038646C"/>
    <w:rsid w:val="003868B5"/>
    <w:rsid w:val="00387502"/>
    <w:rsid w:val="00391ACF"/>
    <w:rsid w:val="0039506D"/>
    <w:rsid w:val="003A0395"/>
    <w:rsid w:val="003A2548"/>
    <w:rsid w:val="003A3232"/>
    <w:rsid w:val="003A708C"/>
    <w:rsid w:val="003B1341"/>
    <w:rsid w:val="003B1975"/>
    <w:rsid w:val="003B4C1E"/>
    <w:rsid w:val="003B5B69"/>
    <w:rsid w:val="003B5F73"/>
    <w:rsid w:val="003C303F"/>
    <w:rsid w:val="003C56D1"/>
    <w:rsid w:val="003D6285"/>
    <w:rsid w:val="003D75A6"/>
    <w:rsid w:val="003F236C"/>
    <w:rsid w:val="003F4CF8"/>
    <w:rsid w:val="00404FA3"/>
    <w:rsid w:val="004100F6"/>
    <w:rsid w:val="00411E9C"/>
    <w:rsid w:val="00414DA0"/>
    <w:rsid w:val="0042126F"/>
    <w:rsid w:val="00422AFF"/>
    <w:rsid w:val="004252EB"/>
    <w:rsid w:val="00425797"/>
    <w:rsid w:val="00426E85"/>
    <w:rsid w:val="004313FB"/>
    <w:rsid w:val="0044784A"/>
    <w:rsid w:val="004479F4"/>
    <w:rsid w:val="00454738"/>
    <w:rsid w:val="00454954"/>
    <w:rsid w:val="00463CB8"/>
    <w:rsid w:val="00463E4A"/>
    <w:rsid w:val="00476A4A"/>
    <w:rsid w:val="004779E6"/>
    <w:rsid w:val="00487108"/>
    <w:rsid w:val="00487F0A"/>
    <w:rsid w:val="004919DA"/>
    <w:rsid w:val="00492030"/>
    <w:rsid w:val="00493010"/>
    <w:rsid w:val="00495C0F"/>
    <w:rsid w:val="004A2FD4"/>
    <w:rsid w:val="004A4786"/>
    <w:rsid w:val="004A4A8A"/>
    <w:rsid w:val="004A5F1C"/>
    <w:rsid w:val="004B6B87"/>
    <w:rsid w:val="004C0750"/>
    <w:rsid w:val="004C0B09"/>
    <w:rsid w:val="004C304B"/>
    <w:rsid w:val="004C396C"/>
    <w:rsid w:val="004C3E06"/>
    <w:rsid w:val="004C50D3"/>
    <w:rsid w:val="004D1CF5"/>
    <w:rsid w:val="004D29F2"/>
    <w:rsid w:val="004D3F48"/>
    <w:rsid w:val="004E0013"/>
    <w:rsid w:val="004E4E40"/>
    <w:rsid w:val="004E69FF"/>
    <w:rsid w:val="004F076C"/>
    <w:rsid w:val="004F576E"/>
    <w:rsid w:val="004F78FB"/>
    <w:rsid w:val="005014DF"/>
    <w:rsid w:val="00501673"/>
    <w:rsid w:val="00504046"/>
    <w:rsid w:val="00504E42"/>
    <w:rsid w:val="0050601E"/>
    <w:rsid w:val="00515AD1"/>
    <w:rsid w:val="00522424"/>
    <w:rsid w:val="00522718"/>
    <w:rsid w:val="0052371F"/>
    <w:rsid w:val="0052468C"/>
    <w:rsid w:val="005257D4"/>
    <w:rsid w:val="00527558"/>
    <w:rsid w:val="00531101"/>
    <w:rsid w:val="005318B1"/>
    <w:rsid w:val="0053391A"/>
    <w:rsid w:val="005368F8"/>
    <w:rsid w:val="0055206D"/>
    <w:rsid w:val="005551A3"/>
    <w:rsid w:val="00560D07"/>
    <w:rsid w:val="00561238"/>
    <w:rsid w:val="00566190"/>
    <w:rsid w:val="00570C17"/>
    <w:rsid w:val="00576944"/>
    <w:rsid w:val="0058265B"/>
    <w:rsid w:val="0058552C"/>
    <w:rsid w:val="00590B52"/>
    <w:rsid w:val="00590FCA"/>
    <w:rsid w:val="00594B1E"/>
    <w:rsid w:val="005A1623"/>
    <w:rsid w:val="005A6E12"/>
    <w:rsid w:val="005B336B"/>
    <w:rsid w:val="005B6111"/>
    <w:rsid w:val="005C2251"/>
    <w:rsid w:val="005C3E55"/>
    <w:rsid w:val="005C644A"/>
    <w:rsid w:val="005D5110"/>
    <w:rsid w:val="005E07C2"/>
    <w:rsid w:val="005E2FD1"/>
    <w:rsid w:val="005E46F2"/>
    <w:rsid w:val="005F18F6"/>
    <w:rsid w:val="005F1F2B"/>
    <w:rsid w:val="00605814"/>
    <w:rsid w:val="0060753C"/>
    <w:rsid w:val="00610BB5"/>
    <w:rsid w:val="00611CE1"/>
    <w:rsid w:val="0061213B"/>
    <w:rsid w:val="00617CEC"/>
    <w:rsid w:val="00624DED"/>
    <w:rsid w:val="00625B22"/>
    <w:rsid w:val="00625D84"/>
    <w:rsid w:val="0062654F"/>
    <w:rsid w:val="006324A3"/>
    <w:rsid w:val="0063291C"/>
    <w:rsid w:val="00635211"/>
    <w:rsid w:val="00637062"/>
    <w:rsid w:val="00644E8C"/>
    <w:rsid w:val="00653F71"/>
    <w:rsid w:val="00660ADB"/>
    <w:rsid w:val="00665EC1"/>
    <w:rsid w:val="00670038"/>
    <w:rsid w:val="006710D1"/>
    <w:rsid w:val="00671A7E"/>
    <w:rsid w:val="00672340"/>
    <w:rsid w:val="00675100"/>
    <w:rsid w:val="00680069"/>
    <w:rsid w:val="006835A9"/>
    <w:rsid w:val="00694B5A"/>
    <w:rsid w:val="00696CFE"/>
    <w:rsid w:val="00696F34"/>
    <w:rsid w:val="006977B4"/>
    <w:rsid w:val="00697A3F"/>
    <w:rsid w:val="006A0BD5"/>
    <w:rsid w:val="006A58B6"/>
    <w:rsid w:val="006A7E38"/>
    <w:rsid w:val="006C239C"/>
    <w:rsid w:val="006C286A"/>
    <w:rsid w:val="006C2E78"/>
    <w:rsid w:val="006C3561"/>
    <w:rsid w:val="006C3692"/>
    <w:rsid w:val="006C4888"/>
    <w:rsid w:val="006C5A8C"/>
    <w:rsid w:val="006C5D05"/>
    <w:rsid w:val="006C5F61"/>
    <w:rsid w:val="006C602E"/>
    <w:rsid w:val="006D0F7D"/>
    <w:rsid w:val="006D3D75"/>
    <w:rsid w:val="006E062C"/>
    <w:rsid w:val="006E0D2A"/>
    <w:rsid w:val="006E6E68"/>
    <w:rsid w:val="006E7740"/>
    <w:rsid w:val="006F73E2"/>
    <w:rsid w:val="006F77BF"/>
    <w:rsid w:val="006F7D2E"/>
    <w:rsid w:val="00704C92"/>
    <w:rsid w:val="0071587B"/>
    <w:rsid w:val="007173C2"/>
    <w:rsid w:val="00717462"/>
    <w:rsid w:val="00720841"/>
    <w:rsid w:val="00721E48"/>
    <w:rsid w:val="00724D18"/>
    <w:rsid w:val="0072521F"/>
    <w:rsid w:val="00725DD1"/>
    <w:rsid w:val="007317EB"/>
    <w:rsid w:val="007324B2"/>
    <w:rsid w:val="00744967"/>
    <w:rsid w:val="00755BCA"/>
    <w:rsid w:val="00762E4F"/>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782D"/>
    <w:rsid w:val="007B240B"/>
    <w:rsid w:val="007B24CA"/>
    <w:rsid w:val="007B2D32"/>
    <w:rsid w:val="007B4B87"/>
    <w:rsid w:val="007B7803"/>
    <w:rsid w:val="007C39BD"/>
    <w:rsid w:val="007C6638"/>
    <w:rsid w:val="007C75CA"/>
    <w:rsid w:val="007C7DDE"/>
    <w:rsid w:val="007D6484"/>
    <w:rsid w:val="007E1923"/>
    <w:rsid w:val="007E1C81"/>
    <w:rsid w:val="007E1E43"/>
    <w:rsid w:val="007E2B0A"/>
    <w:rsid w:val="007E2EA8"/>
    <w:rsid w:val="007E33C1"/>
    <w:rsid w:val="007E3774"/>
    <w:rsid w:val="007F2D48"/>
    <w:rsid w:val="00800E6D"/>
    <w:rsid w:val="00820923"/>
    <w:rsid w:val="00821FE6"/>
    <w:rsid w:val="00822518"/>
    <w:rsid w:val="00822F3C"/>
    <w:rsid w:val="00824A92"/>
    <w:rsid w:val="0082518C"/>
    <w:rsid w:val="00830F51"/>
    <w:rsid w:val="008338EB"/>
    <w:rsid w:val="00837762"/>
    <w:rsid w:val="00840DA5"/>
    <w:rsid w:val="00841258"/>
    <w:rsid w:val="008432CA"/>
    <w:rsid w:val="008432E7"/>
    <w:rsid w:val="008567E2"/>
    <w:rsid w:val="00864E08"/>
    <w:rsid w:val="0086619E"/>
    <w:rsid w:val="00867A07"/>
    <w:rsid w:val="00871A0D"/>
    <w:rsid w:val="008771EF"/>
    <w:rsid w:val="00877509"/>
    <w:rsid w:val="00877E0E"/>
    <w:rsid w:val="008850E7"/>
    <w:rsid w:val="00886472"/>
    <w:rsid w:val="00886E65"/>
    <w:rsid w:val="00887DDF"/>
    <w:rsid w:val="008A0E5D"/>
    <w:rsid w:val="008A1B04"/>
    <w:rsid w:val="008A3C21"/>
    <w:rsid w:val="008A4465"/>
    <w:rsid w:val="008A646C"/>
    <w:rsid w:val="008B0740"/>
    <w:rsid w:val="008B1BF9"/>
    <w:rsid w:val="008B4073"/>
    <w:rsid w:val="008B42A0"/>
    <w:rsid w:val="008B53AF"/>
    <w:rsid w:val="008C4F45"/>
    <w:rsid w:val="008C7CAA"/>
    <w:rsid w:val="008D0722"/>
    <w:rsid w:val="008D42F3"/>
    <w:rsid w:val="008D4E6C"/>
    <w:rsid w:val="008D51A5"/>
    <w:rsid w:val="008D773C"/>
    <w:rsid w:val="008D78CB"/>
    <w:rsid w:val="008D79EB"/>
    <w:rsid w:val="008E004D"/>
    <w:rsid w:val="008E3236"/>
    <w:rsid w:val="008F1600"/>
    <w:rsid w:val="008F596E"/>
    <w:rsid w:val="00900CDA"/>
    <w:rsid w:val="00903544"/>
    <w:rsid w:val="009038A4"/>
    <w:rsid w:val="00903EF6"/>
    <w:rsid w:val="009068C5"/>
    <w:rsid w:val="00907AEB"/>
    <w:rsid w:val="00914903"/>
    <w:rsid w:val="00915416"/>
    <w:rsid w:val="0092134F"/>
    <w:rsid w:val="00923691"/>
    <w:rsid w:val="00924751"/>
    <w:rsid w:val="00935FAB"/>
    <w:rsid w:val="00936D58"/>
    <w:rsid w:val="00943E5B"/>
    <w:rsid w:val="00952566"/>
    <w:rsid w:val="00953219"/>
    <w:rsid w:val="009577CF"/>
    <w:rsid w:val="009620D9"/>
    <w:rsid w:val="00967069"/>
    <w:rsid w:val="009673EF"/>
    <w:rsid w:val="00967830"/>
    <w:rsid w:val="00976896"/>
    <w:rsid w:val="009819FA"/>
    <w:rsid w:val="00982625"/>
    <w:rsid w:val="009832DA"/>
    <w:rsid w:val="009843D6"/>
    <w:rsid w:val="0098649E"/>
    <w:rsid w:val="00986C01"/>
    <w:rsid w:val="00987DE2"/>
    <w:rsid w:val="00991331"/>
    <w:rsid w:val="00996803"/>
    <w:rsid w:val="009972A4"/>
    <w:rsid w:val="0099781E"/>
    <w:rsid w:val="009A11EF"/>
    <w:rsid w:val="009A4EEC"/>
    <w:rsid w:val="009B01FE"/>
    <w:rsid w:val="009B0A38"/>
    <w:rsid w:val="009B10AF"/>
    <w:rsid w:val="009B13D4"/>
    <w:rsid w:val="009B195C"/>
    <w:rsid w:val="009B5E91"/>
    <w:rsid w:val="009C18D9"/>
    <w:rsid w:val="009C1AAA"/>
    <w:rsid w:val="009C22A0"/>
    <w:rsid w:val="009C4477"/>
    <w:rsid w:val="009C53D2"/>
    <w:rsid w:val="009D1181"/>
    <w:rsid w:val="009D1968"/>
    <w:rsid w:val="009D3592"/>
    <w:rsid w:val="009D78F9"/>
    <w:rsid w:val="009F36C3"/>
    <w:rsid w:val="009F4251"/>
    <w:rsid w:val="009F42F0"/>
    <w:rsid w:val="009F4727"/>
    <w:rsid w:val="009F64C0"/>
    <w:rsid w:val="009F6E2C"/>
    <w:rsid w:val="00A0137D"/>
    <w:rsid w:val="00A0281B"/>
    <w:rsid w:val="00A057BF"/>
    <w:rsid w:val="00A058DF"/>
    <w:rsid w:val="00A075C1"/>
    <w:rsid w:val="00A1080C"/>
    <w:rsid w:val="00A16062"/>
    <w:rsid w:val="00A1615F"/>
    <w:rsid w:val="00A17818"/>
    <w:rsid w:val="00A17BE4"/>
    <w:rsid w:val="00A206AE"/>
    <w:rsid w:val="00A208DC"/>
    <w:rsid w:val="00A304FA"/>
    <w:rsid w:val="00A30EF7"/>
    <w:rsid w:val="00A31015"/>
    <w:rsid w:val="00A31E98"/>
    <w:rsid w:val="00A36768"/>
    <w:rsid w:val="00A411F0"/>
    <w:rsid w:val="00A415F1"/>
    <w:rsid w:val="00A451E8"/>
    <w:rsid w:val="00A46384"/>
    <w:rsid w:val="00A51B2F"/>
    <w:rsid w:val="00A53B62"/>
    <w:rsid w:val="00A55FD5"/>
    <w:rsid w:val="00A62F99"/>
    <w:rsid w:val="00A662F3"/>
    <w:rsid w:val="00A66516"/>
    <w:rsid w:val="00A71BE1"/>
    <w:rsid w:val="00A74A07"/>
    <w:rsid w:val="00A74BEE"/>
    <w:rsid w:val="00A755E3"/>
    <w:rsid w:val="00A77330"/>
    <w:rsid w:val="00A776FD"/>
    <w:rsid w:val="00A8749A"/>
    <w:rsid w:val="00A90084"/>
    <w:rsid w:val="00A9229D"/>
    <w:rsid w:val="00A92EE1"/>
    <w:rsid w:val="00AB4F23"/>
    <w:rsid w:val="00AB54B2"/>
    <w:rsid w:val="00AC2456"/>
    <w:rsid w:val="00AC2936"/>
    <w:rsid w:val="00AC4112"/>
    <w:rsid w:val="00AC7C31"/>
    <w:rsid w:val="00AD70F8"/>
    <w:rsid w:val="00AD7965"/>
    <w:rsid w:val="00AE192E"/>
    <w:rsid w:val="00AF2D8C"/>
    <w:rsid w:val="00AF3C6E"/>
    <w:rsid w:val="00AF46C9"/>
    <w:rsid w:val="00AF4874"/>
    <w:rsid w:val="00AF6F90"/>
    <w:rsid w:val="00AF7725"/>
    <w:rsid w:val="00AF777B"/>
    <w:rsid w:val="00AF7E28"/>
    <w:rsid w:val="00B01075"/>
    <w:rsid w:val="00B03D13"/>
    <w:rsid w:val="00B06961"/>
    <w:rsid w:val="00B06C46"/>
    <w:rsid w:val="00B114C4"/>
    <w:rsid w:val="00B116D9"/>
    <w:rsid w:val="00B123C4"/>
    <w:rsid w:val="00B16667"/>
    <w:rsid w:val="00B17AF2"/>
    <w:rsid w:val="00B20508"/>
    <w:rsid w:val="00B218B6"/>
    <w:rsid w:val="00B23798"/>
    <w:rsid w:val="00B34E03"/>
    <w:rsid w:val="00B34E3F"/>
    <w:rsid w:val="00B43E05"/>
    <w:rsid w:val="00B459F0"/>
    <w:rsid w:val="00B51285"/>
    <w:rsid w:val="00B535AE"/>
    <w:rsid w:val="00B5360D"/>
    <w:rsid w:val="00B56AAB"/>
    <w:rsid w:val="00B739FD"/>
    <w:rsid w:val="00B76263"/>
    <w:rsid w:val="00B7669F"/>
    <w:rsid w:val="00B840BD"/>
    <w:rsid w:val="00B862FE"/>
    <w:rsid w:val="00B86729"/>
    <w:rsid w:val="00B92C56"/>
    <w:rsid w:val="00B94105"/>
    <w:rsid w:val="00B9767B"/>
    <w:rsid w:val="00BA1A8B"/>
    <w:rsid w:val="00BA5122"/>
    <w:rsid w:val="00BA51FB"/>
    <w:rsid w:val="00BA6366"/>
    <w:rsid w:val="00BA6A71"/>
    <w:rsid w:val="00BB2DAF"/>
    <w:rsid w:val="00BB4447"/>
    <w:rsid w:val="00BB4CC3"/>
    <w:rsid w:val="00BC3C71"/>
    <w:rsid w:val="00BD7651"/>
    <w:rsid w:val="00BE1E0D"/>
    <w:rsid w:val="00BE42F1"/>
    <w:rsid w:val="00BE6ACC"/>
    <w:rsid w:val="00BF4A4D"/>
    <w:rsid w:val="00BF5B97"/>
    <w:rsid w:val="00BF6646"/>
    <w:rsid w:val="00BF7072"/>
    <w:rsid w:val="00C01BBA"/>
    <w:rsid w:val="00C05C03"/>
    <w:rsid w:val="00C071B2"/>
    <w:rsid w:val="00C07316"/>
    <w:rsid w:val="00C12B6A"/>
    <w:rsid w:val="00C20688"/>
    <w:rsid w:val="00C22427"/>
    <w:rsid w:val="00C311B2"/>
    <w:rsid w:val="00C311EC"/>
    <w:rsid w:val="00C34E04"/>
    <w:rsid w:val="00C36351"/>
    <w:rsid w:val="00C42299"/>
    <w:rsid w:val="00C422B1"/>
    <w:rsid w:val="00C53D2F"/>
    <w:rsid w:val="00C575A4"/>
    <w:rsid w:val="00C63F88"/>
    <w:rsid w:val="00C67CCA"/>
    <w:rsid w:val="00C70D33"/>
    <w:rsid w:val="00C71A51"/>
    <w:rsid w:val="00C728AB"/>
    <w:rsid w:val="00C75B84"/>
    <w:rsid w:val="00C77081"/>
    <w:rsid w:val="00C82533"/>
    <w:rsid w:val="00C829D1"/>
    <w:rsid w:val="00C8531F"/>
    <w:rsid w:val="00C85761"/>
    <w:rsid w:val="00C85932"/>
    <w:rsid w:val="00C90695"/>
    <w:rsid w:val="00C92369"/>
    <w:rsid w:val="00C942E3"/>
    <w:rsid w:val="00C9450E"/>
    <w:rsid w:val="00C955A8"/>
    <w:rsid w:val="00C95C0D"/>
    <w:rsid w:val="00C96652"/>
    <w:rsid w:val="00C9756F"/>
    <w:rsid w:val="00C979C5"/>
    <w:rsid w:val="00C97F02"/>
    <w:rsid w:val="00CA30D6"/>
    <w:rsid w:val="00CA565C"/>
    <w:rsid w:val="00CA694A"/>
    <w:rsid w:val="00CA7E70"/>
    <w:rsid w:val="00CB47A8"/>
    <w:rsid w:val="00CB77AD"/>
    <w:rsid w:val="00CC0748"/>
    <w:rsid w:val="00CC286E"/>
    <w:rsid w:val="00CC7791"/>
    <w:rsid w:val="00CD0A1E"/>
    <w:rsid w:val="00CD2817"/>
    <w:rsid w:val="00CD4004"/>
    <w:rsid w:val="00CD6D6D"/>
    <w:rsid w:val="00CD75D6"/>
    <w:rsid w:val="00CE3E99"/>
    <w:rsid w:val="00CE4506"/>
    <w:rsid w:val="00CE5058"/>
    <w:rsid w:val="00CF240D"/>
    <w:rsid w:val="00CF25FD"/>
    <w:rsid w:val="00CF31E9"/>
    <w:rsid w:val="00CF3F1E"/>
    <w:rsid w:val="00CF41BB"/>
    <w:rsid w:val="00CF5673"/>
    <w:rsid w:val="00CF7512"/>
    <w:rsid w:val="00D17115"/>
    <w:rsid w:val="00D201C6"/>
    <w:rsid w:val="00D20454"/>
    <w:rsid w:val="00D2260A"/>
    <w:rsid w:val="00D23CAD"/>
    <w:rsid w:val="00D313C7"/>
    <w:rsid w:val="00D331F9"/>
    <w:rsid w:val="00D36857"/>
    <w:rsid w:val="00D420C2"/>
    <w:rsid w:val="00D45EB6"/>
    <w:rsid w:val="00D55B8B"/>
    <w:rsid w:val="00D5749B"/>
    <w:rsid w:val="00D665E3"/>
    <w:rsid w:val="00D66ACC"/>
    <w:rsid w:val="00D671C0"/>
    <w:rsid w:val="00D72B6A"/>
    <w:rsid w:val="00D74A50"/>
    <w:rsid w:val="00D76881"/>
    <w:rsid w:val="00DA2CAA"/>
    <w:rsid w:val="00DA3527"/>
    <w:rsid w:val="00DA46ED"/>
    <w:rsid w:val="00DA4F77"/>
    <w:rsid w:val="00DA512A"/>
    <w:rsid w:val="00DA7663"/>
    <w:rsid w:val="00DA7DA1"/>
    <w:rsid w:val="00DB2C06"/>
    <w:rsid w:val="00DB3F13"/>
    <w:rsid w:val="00DB6FF5"/>
    <w:rsid w:val="00DC0D56"/>
    <w:rsid w:val="00DC238C"/>
    <w:rsid w:val="00DC7767"/>
    <w:rsid w:val="00DD24EE"/>
    <w:rsid w:val="00DD58BD"/>
    <w:rsid w:val="00DD59C6"/>
    <w:rsid w:val="00DE0213"/>
    <w:rsid w:val="00DE1C0C"/>
    <w:rsid w:val="00DE2D09"/>
    <w:rsid w:val="00DE33BD"/>
    <w:rsid w:val="00DE4BCE"/>
    <w:rsid w:val="00DE56C2"/>
    <w:rsid w:val="00DE6C36"/>
    <w:rsid w:val="00DF0E92"/>
    <w:rsid w:val="00DF415B"/>
    <w:rsid w:val="00DF63AA"/>
    <w:rsid w:val="00E00B4F"/>
    <w:rsid w:val="00E0190E"/>
    <w:rsid w:val="00E0313A"/>
    <w:rsid w:val="00E03226"/>
    <w:rsid w:val="00E062C8"/>
    <w:rsid w:val="00E0681E"/>
    <w:rsid w:val="00E06C6E"/>
    <w:rsid w:val="00E10400"/>
    <w:rsid w:val="00E11D4C"/>
    <w:rsid w:val="00E13110"/>
    <w:rsid w:val="00E1398F"/>
    <w:rsid w:val="00E13BC7"/>
    <w:rsid w:val="00E16E40"/>
    <w:rsid w:val="00E26428"/>
    <w:rsid w:val="00E27560"/>
    <w:rsid w:val="00E343DF"/>
    <w:rsid w:val="00E40287"/>
    <w:rsid w:val="00E436F4"/>
    <w:rsid w:val="00E55D9E"/>
    <w:rsid w:val="00E57C8B"/>
    <w:rsid w:val="00E57D22"/>
    <w:rsid w:val="00E6189E"/>
    <w:rsid w:val="00E623BD"/>
    <w:rsid w:val="00E648D5"/>
    <w:rsid w:val="00E754C9"/>
    <w:rsid w:val="00E7626D"/>
    <w:rsid w:val="00E7713D"/>
    <w:rsid w:val="00E83007"/>
    <w:rsid w:val="00E93E81"/>
    <w:rsid w:val="00E9461E"/>
    <w:rsid w:val="00EA2209"/>
    <w:rsid w:val="00EA36D5"/>
    <w:rsid w:val="00EA48DF"/>
    <w:rsid w:val="00EA6C7C"/>
    <w:rsid w:val="00EB40F3"/>
    <w:rsid w:val="00EB771B"/>
    <w:rsid w:val="00EC5B72"/>
    <w:rsid w:val="00EC62BB"/>
    <w:rsid w:val="00ED1236"/>
    <w:rsid w:val="00ED1B27"/>
    <w:rsid w:val="00ED3368"/>
    <w:rsid w:val="00ED461C"/>
    <w:rsid w:val="00EE4014"/>
    <w:rsid w:val="00EE679B"/>
    <w:rsid w:val="00EF19A2"/>
    <w:rsid w:val="00EF1F31"/>
    <w:rsid w:val="00EF387B"/>
    <w:rsid w:val="00F01557"/>
    <w:rsid w:val="00F02DA0"/>
    <w:rsid w:val="00F030AF"/>
    <w:rsid w:val="00F04164"/>
    <w:rsid w:val="00F114E7"/>
    <w:rsid w:val="00F17FB9"/>
    <w:rsid w:val="00F22922"/>
    <w:rsid w:val="00F22EA0"/>
    <w:rsid w:val="00F24A3C"/>
    <w:rsid w:val="00F26B1A"/>
    <w:rsid w:val="00F27C41"/>
    <w:rsid w:val="00F3186D"/>
    <w:rsid w:val="00F34A8E"/>
    <w:rsid w:val="00F350D4"/>
    <w:rsid w:val="00F416ED"/>
    <w:rsid w:val="00F445B7"/>
    <w:rsid w:val="00F4556D"/>
    <w:rsid w:val="00F53267"/>
    <w:rsid w:val="00F639F1"/>
    <w:rsid w:val="00F654F5"/>
    <w:rsid w:val="00F746C6"/>
    <w:rsid w:val="00F755FC"/>
    <w:rsid w:val="00F757DA"/>
    <w:rsid w:val="00F860CB"/>
    <w:rsid w:val="00F92EAC"/>
    <w:rsid w:val="00F93FDB"/>
    <w:rsid w:val="00F9455E"/>
    <w:rsid w:val="00FA145F"/>
    <w:rsid w:val="00FA2FB8"/>
    <w:rsid w:val="00FA5661"/>
    <w:rsid w:val="00FA67B0"/>
    <w:rsid w:val="00FB262B"/>
    <w:rsid w:val="00FB6921"/>
    <w:rsid w:val="00FB6A8C"/>
    <w:rsid w:val="00FC2105"/>
    <w:rsid w:val="00FC3E1B"/>
    <w:rsid w:val="00FD4AB5"/>
    <w:rsid w:val="00FD5E7D"/>
    <w:rsid w:val="00FE1C85"/>
    <w:rsid w:val="00FE4AE9"/>
    <w:rsid w:val="00FE5445"/>
    <w:rsid w:val="00FF0439"/>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character" w:customStyle="1" w:styleId="TextnormlnPVLChar">
    <w:name w:val="Text normální (PVL) Char"/>
    <w:link w:val="TextnormlnPVL"/>
    <w:locked/>
    <w:rsid w:val="004C0750"/>
    <w:rPr>
      <w:rFonts w:ascii="Arial" w:hAnsi="Arial" w:cs="Arial"/>
      <w:lang w:val="x-none"/>
    </w:rPr>
  </w:style>
  <w:style w:type="paragraph" w:customStyle="1" w:styleId="TextnormlnPVL">
    <w:name w:val="Text normální (PVL)"/>
    <w:basedOn w:val="Normln"/>
    <w:link w:val="TextnormlnPVLChar"/>
    <w:qFormat/>
    <w:rsid w:val="004C0750"/>
    <w:pPr>
      <w:outlineLvl w:val="1"/>
    </w:pPr>
    <w:rPr>
      <w:rFonts w:cs="Arial"/>
      <w:sz w:val="20"/>
      <w:szCs w:val="20"/>
      <w:lang w:val="x-none"/>
    </w:rPr>
  </w:style>
  <w:style w:type="character" w:customStyle="1" w:styleId="OprvnnkjednnapodpisusmlChar">
    <w:name w:val="Oprávnění k jednání a podpisu sml Char"/>
    <w:basedOn w:val="TextnormlnPVLChar"/>
    <w:link w:val="Oprvnnkjednnapodpisusml"/>
    <w:locked/>
    <w:rsid w:val="004C075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C0750"/>
    <w:pPr>
      <w:tabs>
        <w:tab w:val="left" w:pos="4253"/>
      </w:tabs>
      <w:ind w:left="4253" w:hanging="4253"/>
    </w:pPr>
  </w:style>
  <w:style w:type="character" w:customStyle="1" w:styleId="IdentifikacesmluvnstranyChar">
    <w:name w:val="Identifikace smluvní strany Char"/>
    <w:basedOn w:val="TextnormlnPVLChar"/>
    <w:link w:val="Identifikacesmluvnstrany"/>
    <w:locked/>
    <w:rsid w:val="004C0750"/>
    <w:rPr>
      <w:rFonts w:ascii="Arial" w:hAnsi="Arial" w:cs="Arial"/>
      <w:lang w:val="x-none"/>
    </w:rPr>
  </w:style>
  <w:style w:type="paragraph" w:customStyle="1" w:styleId="Identifikacesmluvnstrany">
    <w:name w:val="Identifikace smluvní strany"/>
    <w:basedOn w:val="TextnormlnPVL"/>
    <w:link w:val="IdentifikacesmluvnstranyChar"/>
    <w:qFormat/>
    <w:rsid w:val="004C0750"/>
    <w:pPr>
      <w:tabs>
        <w:tab w:val="left" w:pos="2835"/>
      </w:tabs>
    </w:pPr>
  </w:style>
  <w:style w:type="character" w:customStyle="1" w:styleId="SmluvnstrananzevChar">
    <w:name w:val="Smluvní strana název Char"/>
    <w:link w:val="Smluvnstrananzev"/>
    <w:locked/>
    <w:rsid w:val="004C0750"/>
    <w:rPr>
      <w:rFonts w:ascii="Arial" w:hAnsi="Arial" w:cs="Arial"/>
      <w:b/>
      <w:sz w:val="24"/>
      <w:lang w:val="x-none"/>
    </w:rPr>
  </w:style>
  <w:style w:type="paragraph" w:customStyle="1" w:styleId="Smluvnstrananzev">
    <w:name w:val="Smluvní strana název"/>
    <w:basedOn w:val="TextnormlnPVL"/>
    <w:link w:val="SmluvnstrananzevChar"/>
    <w:qFormat/>
    <w:rsid w:val="004C0750"/>
    <w:pPr>
      <w:tabs>
        <w:tab w:val="left" w:pos="2835"/>
      </w:tabs>
    </w:pPr>
    <w:rPr>
      <w:b/>
      <w:sz w:val="24"/>
    </w:rPr>
  </w:style>
  <w:style w:type="paragraph" w:customStyle="1" w:styleId="lneksmlouvynadpisPVL">
    <w:name w:val="Článek smlouvy nadpis (PVL)"/>
    <w:basedOn w:val="Normln"/>
    <w:qFormat/>
    <w:rsid w:val="004C0750"/>
    <w:pPr>
      <w:numPr>
        <w:numId w:val="16"/>
      </w:numPr>
      <w:tabs>
        <w:tab w:val="num" w:pos="360"/>
        <w:tab w:val="left" w:pos="426"/>
      </w:tabs>
      <w:spacing w:before="120" w:after="120"/>
      <w:ind w:left="0" w:firstLine="0"/>
      <w:jc w:val="center"/>
      <w:outlineLvl w:val="0"/>
    </w:pPr>
    <w:rPr>
      <w:rFonts w:eastAsiaTheme="minorHAnsi" w:cs="Arial"/>
      <w:b/>
      <w:szCs w:val="22"/>
      <w:u w:val="single"/>
      <w:lang w:val="x-none" w:eastAsia="en-US"/>
    </w:rPr>
  </w:style>
  <w:style w:type="paragraph" w:customStyle="1" w:styleId="lneksmlouvytextPVL">
    <w:name w:val="Článek smlouvy text (PVL)"/>
    <w:basedOn w:val="Normln"/>
    <w:link w:val="lneksmlouvytextPVLChar"/>
    <w:qFormat/>
    <w:rsid w:val="004C0750"/>
    <w:pPr>
      <w:numPr>
        <w:ilvl w:val="1"/>
        <w:numId w:val="16"/>
      </w:numPr>
      <w:tabs>
        <w:tab w:val="left" w:pos="426"/>
      </w:tabs>
      <w:outlineLvl w:val="1"/>
    </w:pPr>
    <w:rPr>
      <w:rFonts w:eastAsiaTheme="minorHAnsi" w:cs="Arial"/>
      <w:szCs w:val="22"/>
      <w:lang w:val="x-none" w:eastAsia="en-US"/>
    </w:rPr>
  </w:style>
  <w:style w:type="character" w:customStyle="1" w:styleId="lneksmlouvytextPVLChar">
    <w:name w:val="Článek smlouvy text (PVL) Char"/>
    <w:link w:val="lneksmlouvytextPVL"/>
    <w:locked/>
    <w:rsid w:val="004C0750"/>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4C0750"/>
    <w:pPr>
      <w:numPr>
        <w:ilvl w:val="2"/>
      </w:numPr>
      <w:tabs>
        <w:tab w:val="clear" w:pos="426"/>
        <w:tab w:val="num" w:pos="0"/>
        <w:tab w:val="num" w:pos="360"/>
        <w:tab w:val="left" w:pos="993"/>
      </w:tabs>
      <w:ind w:left="993" w:hanging="567"/>
    </w:pPr>
  </w:style>
  <w:style w:type="paragraph" w:styleId="Pedmtkomente">
    <w:name w:val="annotation subject"/>
    <w:basedOn w:val="Textkomente"/>
    <w:next w:val="Textkomente"/>
    <w:link w:val="PedmtkomenteChar"/>
    <w:uiPriority w:val="99"/>
    <w:semiHidden/>
    <w:unhideWhenUsed/>
    <w:rsid w:val="006C5D05"/>
    <w:rPr>
      <w:b/>
      <w:bCs/>
    </w:rPr>
  </w:style>
  <w:style w:type="character" w:customStyle="1" w:styleId="PedmtkomenteChar">
    <w:name w:val="Předmět komentáře Char"/>
    <w:basedOn w:val="TextkomenteChar"/>
    <w:link w:val="Pedmtkomente"/>
    <w:uiPriority w:val="99"/>
    <w:semiHidden/>
    <w:rsid w:val="006C5D0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182911578">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997806360">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2892</Words>
  <Characters>17069</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19922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Mgr. Michaela Toušková</cp:lastModifiedBy>
  <cp:revision>4</cp:revision>
  <cp:lastPrinted>2019-10-09T08:09:00Z</cp:lastPrinted>
  <dcterms:created xsi:type="dcterms:W3CDTF">2023-02-23T09:25:00Z</dcterms:created>
  <dcterms:modified xsi:type="dcterms:W3CDTF">2023-02-23T11:33:00Z</dcterms:modified>
</cp:coreProperties>
</file>