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6DE212F9" w14:textId="44F4744C" w:rsidR="009B332D" w:rsidRPr="009B332D" w:rsidRDefault="009B332D" w:rsidP="009B332D">
      <w:pPr>
        <w:jc w:val="center"/>
        <w:rPr>
          <w:rFonts w:ascii="Arial" w:eastAsia="Microsoft JhengHei" w:hAnsi="Arial" w:cs="Arial"/>
          <w:b/>
          <w:color w:val="000000" w:themeColor="text1"/>
          <w:sz w:val="28"/>
          <w:szCs w:val="28"/>
        </w:rPr>
      </w:pPr>
      <w:r w:rsidRPr="009B332D">
        <w:rPr>
          <w:rFonts w:ascii="Arial" w:eastAsia="Microsoft JhengHei" w:hAnsi="Arial" w:cs="Arial"/>
          <w:b/>
          <w:color w:val="000000" w:themeColor="text1"/>
          <w:sz w:val="28"/>
          <w:szCs w:val="28"/>
        </w:rPr>
        <w:t>SMLOUVA O PROPAGACI A REKLAMĚ číslo: …………………..</w:t>
      </w:r>
    </w:p>
    <w:p w14:paraId="7519E681" w14:textId="071A0722" w:rsidR="0094631A" w:rsidRDefault="0094631A" w:rsidP="0094631A">
      <w:pPr>
        <w:jc w:val="center"/>
        <w:rPr>
          <w:rFonts w:ascii="Arial" w:hAnsi="Arial" w:cs="Arial"/>
          <w:b/>
        </w:rPr>
      </w:pPr>
    </w:p>
    <w:p w14:paraId="19CFC423" w14:textId="77777777" w:rsidR="009B332D" w:rsidRPr="009B332D" w:rsidRDefault="009B332D" w:rsidP="009B332D">
      <w:pPr>
        <w:jc w:val="center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B332D">
        <w:rPr>
          <w:rFonts w:ascii="Arial" w:eastAsia="Microsoft JhengHei" w:hAnsi="Arial" w:cs="Arial"/>
          <w:color w:val="000000" w:themeColor="text1"/>
          <w:sz w:val="22"/>
          <w:szCs w:val="22"/>
        </w:rPr>
        <w:t>Tato smlouva o propagaci a reklamě (dále jen „Smlouva“) byla uzavřena níže uvedeného dne, měsíce a roku mezi těmito smluvními stranami</w:t>
      </w:r>
    </w:p>
    <w:p w14:paraId="0C90606C" w14:textId="77777777" w:rsidR="009B332D" w:rsidRDefault="009B332D" w:rsidP="0094631A">
      <w:pPr>
        <w:jc w:val="center"/>
        <w:rPr>
          <w:rFonts w:ascii="Arial" w:hAnsi="Arial" w:cs="Arial"/>
          <w:b/>
        </w:rPr>
      </w:pPr>
    </w:p>
    <w:p w14:paraId="65843616" w14:textId="77777777" w:rsidR="0072749B" w:rsidRPr="0072749B" w:rsidRDefault="0072749B" w:rsidP="0072749B">
      <w:pPr>
        <w:pStyle w:val="Odstavecseseznamem"/>
        <w:numPr>
          <w:ilvl w:val="0"/>
          <w:numId w:val="13"/>
        </w:numPr>
        <w:jc w:val="both"/>
        <w:rPr>
          <w:rFonts w:ascii="Arial" w:eastAsia="Microsoft JhengHei" w:hAnsi="Arial" w:cs="Arial"/>
          <w:b/>
          <w:color w:val="000000" w:themeColor="text1"/>
          <w:sz w:val="28"/>
          <w:szCs w:val="28"/>
        </w:rPr>
      </w:pPr>
      <w:r w:rsidRPr="0072749B">
        <w:rPr>
          <w:rFonts w:ascii="Arial" w:eastAsia="Microsoft JhengHei" w:hAnsi="Arial" w:cs="Arial"/>
          <w:b/>
          <w:color w:val="000000" w:themeColor="text1"/>
          <w:sz w:val="28"/>
          <w:szCs w:val="28"/>
        </w:rPr>
        <w:t>Marketingová agentura Orange s.r.o.</w:t>
      </w:r>
    </w:p>
    <w:p w14:paraId="7398A965" w14:textId="62DEB103" w:rsidR="009B332D" w:rsidRPr="00AB51F0" w:rsidRDefault="009B332D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se s</w:t>
      </w:r>
      <w:r w:rsidRPr="00AB51F0">
        <w:rPr>
          <w:rFonts w:ascii="Arial" w:eastAsia="Microsoft JhengHei" w:hAnsi="Arial" w:cs="Arial"/>
          <w:color w:val="000000" w:themeColor="text1"/>
        </w:rPr>
        <w:t>ídl</w:t>
      </w:r>
      <w:r>
        <w:rPr>
          <w:rFonts w:ascii="Arial" w:eastAsia="Microsoft JhengHei" w:hAnsi="Arial" w:cs="Arial"/>
          <w:color w:val="000000" w:themeColor="text1"/>
        </w:rPr>
        <w:t>em</w:t>
      </w:r>
      <w:r w:rsidRPr="00AB51F0">
        <w:rPr>
          <w:rFonts w:ascii="Arial" w:eastAsia="Microsoft JhengHei" w:hAnsi="Arial" w:cs="Arial"/>
          <w:color w:val="000000" w:themeColor="text1"/>
        </w:rPr>
        <w:t>:</w:t>
      </w:r>
      <w:r w:rsidRPr="00AB51F0"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 w:rsidR="0072749B" w:rsidRPr="00AB51F0">
        <w:rPr>
          <w:rFonts w:ascii="Arial" w:eastAsia="Microsoft JhengHei" w:hAnsi="Arial" w:cs="Arial"/>
          <w:color w:val="000000" w:themeColor="text1"/>
        </w:rPr>
        <w:t>Boleslavova 841/15, Mariánské Hory, 709 00 Ostrava</w:t>
      </w:r>
    </w:p>
    <w:p w14:paraId="12AF6EBC" w14:textId="77777777" w:rsidR="0072749B" w:rsidRPr="00AB51F0" w:rsidRDefault="0072749B" w:rsidP="0072749B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 w:rsidRPr="00AB51F0">
        <w:rPr>
          <w:rFonts w:ascii="Arial" w:eastAsia="Microsoft JhengHei" w:hAnsi="Arial" w:cs="Arial"/>
          <w:color w:val="000000" w:themeColor="text1"/>
        </w:rPr>
        <w:t xml:space="preserve">IČO:  </w:t>
      </w:r>
      <w:r w:rsidRPr="00AB51F0">
        <w:rPr>
          <w:rFonts w:ascii="Arial" w:eastAsia="Microsoft JhengHei" w:hAnsi="Arial" w:cs="Arial"/>
          <w:color w:val="000000" w:themeColor="text1"/>
        </w:rPr>
        <w:tab/>
        <w:t xml:space="preserve">29456037 </w:t>
      </w:r>
      <w:r w:rsidRPr="00AB51F0">
        <w:rPr>
          <w:rFonts w:ascii="Arial" w:eastAsia="Microsoft JhengHei" w:hAnsi="Arial" w:cs="Arial"/>
          <w:color w:val="000000" w:themeColor="text1"/>
        </w:rPr>
        <w:tab/>
        <w:t>DIČ: CZ29456037</w:t>
      </w:r>
    </w:p>
    <w:p w14:paraId="3B25118A" w14:textId="300303A4" w:rsidR="009B332D" w:rsidRPr="00AB51F0" w:rsidRDefault="009B332D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 w:rsidRPr="00AB51F0">
        <w:rPr>
          <w:rFonts w:ascii="Arial" w:eastAsia="Microsoft JhengHei" w:hAnsi="Arial" w:cs="Arial"/>
          <w:color w:val="000000" w:themeColor="text1"/>
        </w:rPr>
        <w:t xml:space="preserve">zapsána </w:t>
      </w:r>
      <w:r>
        <w:rPr>
          <w:rFonts w:ascii="Arial" w:eastAsia="Microsoft JhengHei" w:hAnsi="Arial" w:cs="Arial"/>
          <w:color w:val="000000" w:themeColor="text1"/>
        </w:rPr>
        <w:t xml:space="preserve">v obchodním rejstříku </w:t>
      </w:r>
      <w:r w:rsidRPr="00AB51F0">
        <w:rPr>
          <w:rFonts w:ascii="Arial" w:eastAsia="Microsoft JhengHei" w:hAnsi="Arial" w:cs="Arial"/>
          <w:color w:val="000000" w:themeColor="text1"/>
        </w:rPr>
        <w:t xml:space="preserve">u Krajského soudu v Ostravě, oddíl C, vložka </w:t>
      </w:r>
      <w:r w:rsidR="0072749B" w:rsidRPr="00AB51F0">
        <w:rPr>
          <w:rFonts w:ascii="Arial" w:eastAsia="Microsoft JhengHei" w:hAnsi="Arial" w:cs="Arial"/>
          <w:color w:val="000000" w:themeColor="text1"/>
        </w:rPr>
        <w:t>54825</w:t>
      </w:r>
      <w:r w:rsidRPr="00AB51F0">
        <w:rPr>
          <w:rFonts w:ascii="Arial" w:eastAsia="Microsoft JhengHei" w:hAnsi="Arial" w:cs="Arial"/>
          <w:color w:val="000000" w:themeColor="text1"/>
        </w:rPr>
        <w:t xml:space="preserve"> </w:t>
      </w:r>
    </w:p>
    <w:p w14:paraId="07990D2F" w14:textId="14D8E637" w:rsidR="009B332D" w:rsidRPr="00AB51F0" w:rsidRDefault="0059425E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z</w:t>
      </w:r>
      <w:r w:rsidR="009B332D" w:rsidRPr="00AB51F0">
        <w:rPr>
          <w:rFonts w:ascii="Arial" w:eastAsia="Microsoft JhengHei" w:hAnsi="Arial" w:cs="Arial"/>
          <w:color w:val="000000" w:themeColor="text1"/>
        </w:rPr>
        <w:t xml:space="preserve">astoupena:  </w:t>
      </w:r>
      <w:r w:rsidR="009B332D" w:rsidRPr="00AB51F0">
        <w:rPr>
          <w:rFonts w:ascii="Arial" w:eastAsia="Microsoft JhengHei" w:hAnsi="Arial" w:cs="Arial"/>
          <w:color w:val="000000" w:themeColor="text1"/>
        </w:rPr>
        <w:tab/>
      </w:r>
      <w:r w:rsidR="009B332D" w:rsidRPr="00AB51F0">
        <w:rPr>
          <w:rFonts w:ascii="Arial" w:eastAsia="Microsoft JhengHei" w:hAnsi="Arial" w:cs="Arial"/>
          <w:color w:val="000000" w:themeColor="text1"/>
        </w:rPr>
        <w:tab/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 w:rsidR="009B332D" w:rsidRPr="00AB51F0">
        <w:rPr>
          <w:rFonts w:ascii="Arial" w:eastAsia="Microsoft JhengHei" w:hAnsi="Arial" w:cs="Arial"/>
          <w:color w:val="000000" w:themeColor="text1"/>
        </w:rPr>
        <w:t xml:space="preserve"> </w:t>
      </w:r>
    </w:p>
    <w:p w14:paraId="159B8258" w14:textId="3FAC4318" w:rsidR="009B332D" w:rsidRPr="00AB51F0" w:rsidRDefault="0059425E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k</w:t>
      </w:r>
      <w:r w:rsidR="009B332D" w:rsidRPr="00AB51F0">
        <w:rPr>
          <w:rFonts w:ascii="Arial" w:eastAsia="Microsoft JhengHei" w:hAnsi="Arial" w:cs="Arial"/>
          <w:color w:val="000000" w:themeColor="text1"/>
        </w:rPr>
        <w:t xml:space="preserve">ontaktní osoba: </w:t>
      </w:r>
      <w:r w:rsidR="009B332D" w:rsidRPr="00AB51F0">
        <w:rPr>
          <w:rFonts w:ascii="Arial" w:eastAsia="Microsoft JhengHei" w:hAnsi="Arial" w:cs="Arial"/>
          <w:color w:val="000000" w:themeColor="text1"/>
        </w:rPr>
        <w:tab/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09E41B46" w14:textId="561535DA" w:rsidR="009B332D" w:rsidRPr="00AB51F0" w:rsidRDefault="009B332D" w:rsidP="0059425E">
      <w:pPr>
        <w:pStyle w:val="Bezmezer"/>
        <w:numPr>
          <w:ilvl w:val="2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 w:rsidRPr="00AB51F0">
        <w:rPr>
          <w:rFonts w:ascii="Arial" w:eastAsia="Microsoft JhengHei" w:hAnsi="Arial" w:cs="Arial"/>
          <w:color w:val="000000" w:themeColor="text1"/>
        </w:rPr>
        <w:t xml:space="preserve"> </w:t>
      </w:r>
      <w:r w:rsidRPr="00AB51F0">
        <w:rPr>
          <w:rFonts w:ascii="Arial" w:eastAsia="Microsoft JhengHei" w:hAnsi="Arial" w:cs="Arial"/>
          <w:color w:val="000000" w:themeColor="text1"/>
        </w:rPr>
        <w:tab/>
      </w:r>
      <w:r w:rsidR="0059425E">
        <w:rPr>
          <w:rFonts w:ascii="Arial" w:eastAsia="Microsoft JhengHei" w:hAnsi="Arial" w:cs="Arial"/>
          <w:color w:val="000000" w:themeColor="text1"/>
        </w:rPr>
        <w:tab/>
      </w:r>
      <w:r w:rsidR="0059425E">
        <w:rPr>
          <w:rFonts w:ascii="Arial" w:eastAsia="Microsoft JhengHei" w:hAnsi="Arial" w:cs="Arial"/>
          <w:color w:val="000000" w:themeColor="text1"/>
        </w:rPr>
        <w:tab/>
      </w:r>
      <w:r w:rsidRPr="00AB51F0">
        <w:rPr>
          <w:rFonts w:ascii="Arial" w:eastAsia="Microsoft JhengHei" w:hAnsi="Arial" w:cs="Arial"/>
          <w:color w:val="000000" w:themeColor="text1"/>
        </w:rPr>
        <w:t xml:space="preserve">email: </w:t>
      </w:r>
      <w:hyperlink r:id="rId9" w:history="1">
        <w:proofErr w:type="spellStart"/>
        <w:r w:rsidRPr="00AB51F0">
          <w:rPr>
            <w:rStyle w:val="Hypertextovodkaz"/>
            <w:rFonts w:ascii="Arial" w:eastAsia="Microsoft JhengHei" w:hAnsi="Arial" w:cs="Arial"/>
            <w:color w:val="000000" w:themeColor="text1"/>
          </w:rPr>
          <w:t>ev</w:t>
        </w:r>
        <w:proofErr w:type="spellEnd"/>
        <w:r w:rsidR="00E14E49" w:rsidRPr="00E14E49">
          <w:rPr>
            <w:rFonts w:ascii="Arial" w:eastAsia="Microsoft JhengHei" w:hAnsi="Arial" w:cs="Arial"/>
            <w:color w:val="000000" w:themeColor="text1"/>
            <w:highlight w:val="black"/>
          </w:rPr>
          <w:t xml:space="preserve"> </w:t>
        </w:r>
        <w:proofErr w:type="spellStart"/>
        <w:r w:rsidR="00E14E49" w:rsidRPr="00E14E49">
          <w:rPr>
            <w:rFonts w:ascii="Arial" w:eastAsia="Microsoft JhengHei" w:hAnsi="Arial" w:cs="Arial"/>
            <w:color w:val="000000" w:themeColor="text1"/>
            <w:highlight w:val="black"/>
          </w:rPr>
          <w:t>xxxxxxxxx</w:t>
        </w:r>
        <w:proofErr w:type="spellEnd"/>
        <w:r w:rsidR="00E14E49">
          <w:rPr>
            <w:rStyle w:val="Hypertextovodkaz"/>
            <w:rFonts w:ascii="Arial" w:eastAsia="Microsoft JhengHei" w:hAnsi="Arial" w:cs="Arial"/>
            <w:color w:val="000000" w:themeColor="text1"/>
          </w:rPr>
          <w:t xml:space="preserve"> </w:t>
        </w:r>
      </w:hyperlink>
      <w:r w:rsidRPr="00AB51F0">
        <w:rPr>
          <w:rFonts w:ascii="Arial" w:eastAsia="Microsoft JhengHei" w:hAnsi="Arial" w:cs="Arial"/>
          <w:color w:val="000000" w:themeColor="text1"/>
        </w:rPr>
        <w:t xml:space="preserve">; </w:t>
      </w:r>
      <w:r w:rsidRPr="00AB51F0">
        <w:rPr>
          <w:rFonts w:ascii="Arial" w:eastAsia="Microsoft JhengHei" w:hAnsi="Arial" w:cs="Arial"/>
          <w:color w:val="000000" w:themeColor="text1"/>
        </w:rPr>
        <w:tab/>
        <w:t xml:space="preserve">tel.: </w:t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6A2704EB" w14:textId="0C51B365" w:rsidR="0094631A" w:rsidRPr="0094631A" w:rsidRDefault="0094631A" w:rsidP="0094631A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</w:t>
      </w:r>
      <w:r w:rsidR="00EE5C67">
        <w:rPr>
          <w:rFonts w:ascii="Arial" w:hAnsi="Arial" w:cs="Arial"/>
          <w:b/>
          <w:i/>
          <w:sz w:val="22"/>
          <w:szCs w:val="22"/>
        </w:rPr>
        <w:t>po</w:t>
      </w:r>
      <w:r w:rsidR="009C45F9">
        <w:rPr>
          <w:rFonts w:ascii="Arial" w:hAnsi="Arial" w:cs="Arial"/>
          <w:b/>
          <w:i/>
          <w:sz w:val="22"/>
          <w:szCs w:val="22"/>
        </w:rPr>
        <w:t>skytova</w:t>
      </w:r>
      <w:r w:rsidRPr="0094631A">
        <w:rPr>
          <w:rFonts w:ascii="Arial" w:hAnsi="Arial" w:cs="Arial"/>
          <w:b/>
          <w:i/>
          <w:sz w:val="22"/>
          <w:szCs w:val="22"/>
        </w:rPr>
        <w:t>tel“)</w:t>
      </w:r>
    </w:p>
    <w:p w14:paraId="75F49518" w14:textId="77777777" w:rsidR="0094631A" w:rsidRPr="0094631A" w:rsidRDefault="0094631A" w:rsidP="0094631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43089EDF" w14:textId="77777777" w:rsidR="0094631A" w:rsidRPr="0094631A" w:rsidRDefault="0094631A" w:rsidP="0094631A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a</w:t>
      </w:r>
    </w:p>
    <w:p w14:paraId="3CC3B33E" w14:textId="77777777" w:rsidR="0094631A" w:rsidRPr="0055453D" w:rsidRDefault="0094631A" w:rsidP="0094631A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3AC03062" w14:textId="77777777" w:rsidR="0094631A" w:rsidRPr="00EA1578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EA1578">
        <w:rPr>
          <w:rFonts w:ascii="Arial" w:hAnsi="Arial" w:cs="Arial"/>
          <w:b/>
          <w:sz w:val="28"/>
          <w:szCs w:val="28"/>
        </w:rPr>
        <w:t>RBP, zdravotní pojišťovna</w:t>
      </w:r>
      <w:r w:rsidRPr="00EA1578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se sídlem: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46EBA01" w14:textId="633B1922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IČ</w:t>
      </w:r>
      <w:r>
        <w:rPr>
          <w:rStyle w:val="platne1"/>
          <w:rFonts w:ascii="Arial" w:hAnsi="Arial" w:cs="Arial"/>
          <w:sz w:val="22"/>
          <w:szCs w:val="22"/>
        </w:rPr>
        <w:t>O</w:t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47673036</w:t>
      </w:r>
      <w:r w:rsidR="009B332D">
        <w:rPr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DIČ: </w:t>
      </w:r>
      <w:r w:rsidR="009B332D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>CZ</w:t>
      </w:r>
      <w:r w:rsidRPr="0094631A">
        <w:rPr>
          <w:rFonts w:ascii="Arial" w:hAnsi="Arial" w:cs="Arial"/>
          <w:sz w:val="22"/>
          <w:szCs w:val="22"/>
        </w:rPr>
        <w:t>47673036</w:t>
      </w:r>
      <w:r w:rsidRPr="0094631A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94631A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jednající: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064B16E0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bankovní spojení: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 w:rsidRPr="0094631A">
        <w:rPr>
          <w:rStyle w:val="platne1"/>
          <w:rFonts w:ascii="Arial" w:hAnsi="Arial" w:cs="Arial"/>
          <w:sz w:val="22"/>
          <w:szCs w:val="22"/>
        </w:rPr>
        <w:t xml:space="preserve"> </w:t>
      </w:r>
    </w:p>
    <w:p w14:paraId="31B290C1" w14:textId="24D32506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číslo účtu: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6E6D2A7F" w14:textId="5BD715D7" w:rsidR="0059425E" w:rsidRDefault="00AB0207" w:rsidP="0059425E">
      <w:pPr>
        <w:rPr>
          <w:rFonts w:ascii="Arial" w:hAnsi="Arial" w:cs="Arial"/>
          <w:color w:val="000000"/>
          <w:sz w:val="22"/>
          <w:szCs w:val="22"/>
        </w:rPr>
      </w:pPr>
      <w:r w:rsidRPr="0094631A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94631A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94631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 w:rsidRPr="0094631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418EDA1" w14:textId="00A7010D" w:rsidR="00AB0207" w:rsidRPr="0094631A" w:rsidRDefault="009C45F9" w:rsidP="0059425E">
      <w:pPr>
        <w:ind w:left="4248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B0207" w:rsidRPr="0094631A">
        <w:rPr>
          <w:rFonts w:ascii="Arial" w:hAnsi="Arial" w:cs="Arial"/>
          <w:color w:val="000000"/>
          <w:sz w:val="22"/>
          <w:szCs w:val="22"/>
        </w:rPr>
        <w:t xml:space="preserve">tel. </w:t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5C8ED27D" w14:textId="1F3726AE" w:rsidR="009C45F9" w:rsidRDefault="00AB0207" w:rsidP="00AB020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631A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94631A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94631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 w:rsidRPr="0094631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B6111E7" w14:textId="2A2C8A19" w:rsidR="00AB0207" w:rsidRPr="0094631A" w:rsidRDefault="009C45F9" w:rsidP="009C45F9">
      <w:pPr>
        <w:ind w:left="4248" w:firstLine="708"/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B0207" w:rsidRPr="0094631A">
        <w:rPr>
          <w:rFonts w:ascii="Arial" w:hAnsi="Arial" w:cs="Arial"/>
          <w:color w:val="000000"/>
          <w:sz w:val="22"/>
          <w:szCs w:val="22"/>
        </w:rPr>
        <w:t xml:space="preserve">tel. </w:t>
      </w:r>
      <w:proofErr w:type="spellStart"/>
      <w:r w:rsidR="00E14E49"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61E77DC3" w14:textId="77777777" w:rsidR="0094631A" w:rsidRPr="0094631A" w:rsidRDefault="0094631A" w:rsidP="0094631A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77777777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35F0D70B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1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Předmět smlouvy</w:t>
      </w:r>
    </w:p>
    <w:p w14:paraId="737686E7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252237D1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1.1</w:t>
      </w:r>
      <w:r w:rsidRPr="009C45F9">
        <w:rPr>
          <w:rFonts w:ascii="Arial" w:eastAsia="Microsoft JhengHei" w:hAnsi="Arial" w:cs="Arial"/>
          <w:color w:val="000000" w:themeColor="text1"/>
        </w:rPr>
        <w:tab/>
        <w:t>Poskytovatel se zavazuje Objednateli poskytnout reklamní služby za účelem zviditelnění a propagace Objednatele v rozsahu a po dobu dohodnutou v této Smlouvě (dále jen „Propagace“). Rozsah Propagace je uveden v příloze č. 1 Smlouvy.</w:t>
      </w:r>
    </w:p>
    <w:p w14:paraId="2CC415FB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1.2</w:t>
      </w:r>
      <w:r w:rsidRPr="009C45F9">
        <w:rPr>
          <w:rFonts w:ascii="Arial" w:eastAsia="Microsoft JhengHei" w:hAnsi="Arial" w:cs="Arial"/>
          <w:color w:val="000000" w:themeColor="text1"/>
        </w:rPr>
        <w:tab/>
        <w:t>Objednatel se zavazuje za Propagaci zaplatit Poskytovateli dohodnutou cenu.</w:t>
      </w:r>
    </w:p>
    <w:p w14:paraId="798C1BD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F15094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510F01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2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Práva a povinnosti stran</w:t>
      </w:r>
    </w:p>
    <w:p w14:paraId="65D73DE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0D6FA74F" w14:textId="318DEC38" w:rsidR="009C45F9" w:rsidRPr="009C45F9" w:rsidRDefault="009C45F9" w:rsidP="009C45F9">
      <w:pPr>
        <w:pStyle w:val="Default"/>
        <w:ind w:left="708" w:hanging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2.1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Poskytovatel se zavazuje poskytnout Propagaci Objednatele v rámci jednotlivých turnajů Golf pro zdraví a zajistit účast a program v rozsahu cvičné akademie na každém turnaji pro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cca 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15 dětí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>z uskupení dětí, kteří mají k danému místu návaznost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 Termíny a místa jednotlivých turnajů:</w:t>
      </w:r>
    </w:p>
    <w:p w14:paraId="0F723EFE" w14:textId="77777777" w:rsidR="009C45F9" w:rsidRPr="009C45F9" w:rsidRDefault="009C45F9" w:rsidP="009C45F9">
      <w:pPr>
        <w:pStyle w:val="Default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2CE76014" w14:textId="176CCA59" w:rsidR="009C45F9" w:rsidRPr="009C45F9" w:rsidRDefault="00560639" w:rsidP="009C45F9">
      <w:pPr>
        <w:pStyle w:val="Default"/>
        <w:ind w:firstLine="708"/>
        <w:rPr>
          <w:rFonts w:ascii="Arial" w:eastAsia="Microsoft JhengHei" w:hAnsi="Arial" w:cs="Arial"/>
          <w:color w:val="000000" w:themeColor="text1"/>
          <w:sz w:val="22"/>
          <w:szCs w:val="22"/>
        </w:rPr>
      </w:pPr>
      <w:r>
        <w:rPr>
          <w:rFonts w:ascii="Arial" w:eastAsia="Microsoft JhengHei" w:hAnsi="Arial" w:cs="Arial"/>
          <w:color w:val="000000" w:themeColor="text1"/>
          <w:sz w:val="22"/>
          <w:szCs w:val="22"/>
        </w:rPr>
        <w:t>20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.0</w:t>
      </w:r>
      <w:r>
        <w:rPr>
          <w:rFonts w:ascii="Arial" w:eastAsia="Microsoft JhengHei" w:hAnsi="Arial" w:cs="Arial"/>
          <w:color w:val="000000" w:themeColor="text1"/>
          <w:sz w:val="22"/>
          <w:szCs w:val="22"/>
        </w:rPr>
        <w:t>5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.202</w:t>
      </w:r>
      <w:r>
        <w:rPr>
          <w:rFonts w:ascii="Arial" w:eastAsia="Microsoft JhengHei" w:hAnsi="Arial" w:cs="Arial"/>
          <w:color w:val="000000" w:themeColor="text1"/>
          <w:sz w:val="22"/>
          <w:szCs w:val="22"/>
        </w:rPr>
        <w:t>3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GOLF RESORT LIPINY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</w:p>
    <w:p w14:paraId="435DB5E2" w14:textId="60196F5A" w:rsidR="009C45F9" w:rsidRPr="009C45F9" w:rsidRDefault="009C45F9" w:rsidP="009C45F9">
      <w:pPr>
        <w:pStyle w:val="Default"/>
        <w:ind w:firstLine="708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2</w:t>
      </w:r>
      <w:r w:rsidR="00560639">
        <w:rPr>
          <w:rFonts w:ascii="Arial" w:eastAsia="Microsoft JhengHei" w:hAnsi="Arial" w:cs="Arial"/>
          <w:color w:val="000000" w:themeColor="text1"/>
          <w:sz w:val="22"/>
          <w:szCs w:val="22"/>
        </w:rPr>
        <w:t>4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.0</w:t>
      </w:r>
      <w:r w:rsidR="00560639">
        <w:rPr>
          <w:rFonts w:ascii="Arial" w:eastAsia="Microsoft JhengHei" w:hAnsi="Arial" w:cs="Arial"/>
          <w:color w:val="000000" w:themeColor="text1"/>
          <w:sz w:val="22"/>
          <w:szCs w:val="22"/>
        </w:rPr>
        <w:t>6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.202</w:t>
      </w:r>
      <w:r w:rsidR="00560639">
        <w:rPr>
          <w:rFonts w:ascii="Arial" w:eastAsia="Microsoft JhengHei" w:hAnsi="Arial" w:cs="Arial"/>
          <w:color w:val="000000" w:themeColor="text1"/>
          <w:sz w:val="22"/>
          <w:szCs w:val="22"/>
        </w:rPr>
        <w:t>3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56063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ROPICE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>GOLF RESORT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</w:p>
    <w:p w14:paraId="7D17780A" w14:textId="52D6936D" w:rsidR="009C45F9" w:rsidRDefault="009C45F9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0</w:t>
      </w:r>
      <w:r w:rsidR="00560639">
        <w:rPr>
          <w:rFonts w:ascii="Arial" w:eastAsia="Microsoft JhengHei" w:hAnsi="Arial" w:cs="Arial"/>
          <w:color w:val="000000" w:themeColor="text1"/>
          <w:sz w:val="22"/>
          <w:szCs w:val="22"/>
        </w:rPr>
        <w:t>3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.09.202</w:t>
      </w:r>
      <w:r w:rsidR="00560639">
        <w:rPr>
          <w:rFonts w:ascii="Arial" w:eastAsia="Microsoft JhengHei" w:hAnsi="Arial" w:cs="Arial"/>
          <w:color w:val="000000" w:themeColor="text1"/>
          <w:sz w:val="22"/>
          <w:szCs w:val="22"/>
        </w:rPr>
        <w:t>3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>GOLF &amp; SKI RESORT OSTRAVICE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</w:p>
    <w:p w14:paraId="5263B4C7" w14:textId="561B196C" w:rsidR="002E2848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68AB29FC" w14:textId="0CE28F06" w:rsidR="002E2848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6A958529" w14:textId="77777777" w:rsidR="00560639" w:rsidRDefault="00560639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264BF569" w14:textId="4B127A36" w:rsidR="002E2848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1EE744E2" w14:textId="77777777" w:rsidR="002E2848" w:rsidRPr="009C45F9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086508C7" w14:textId="77777777" w:rsidR="009C45F9" w:rsidRPr="009C45F9" w:rsidRDefault="009C45F9" w:rsidP="009C45F9">
      <w:pPr>
        <w:ind w:left="708" w:hanging="708"/>
        <w:jc w:val="both"/>
        <w:rPr>
          <w:rFonts w:ascii="Arial" w:eastAsia="Microsoft JhengHei" w:hAnsi="Arial" w:cs="Arial"/>
          <w:iCs/>
          <w:color w:val="000000" w:themeColor="text1"/>
          <w:sz w:val="22"/>
          <w:szCs w:val="22"/>
        </w:rPr>
      </w:pPr>
      <w:r w:rsidRPr="009C4316">
        <w:rPr>
          <w:rFonts w:ascii="Arial" w:eastAsia="Microsoft JhengHei" w:hAnsi="Arial" w:cs="Arial"/>
          <w:color w:val="000000" w:themeColor="text1"/>
          <w:sz w:val="22"/>
          <w:szCs w:val="22"/>
        </w:rPr>
        <w:t>2.2</w:t>
      </w:r>
      <w:r w:rsidRPr="009C4316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Smluvní strany berou na vědomí že z důvodu možné změny epidemiologické situace může dojít ke změně uvedených </w:t>
      </w:r>
      <w:r w:rsidRPr="009C4316">
        <w:rPr>
          <w:rFonts w:ascii="Arial" w:eastAsia="Microsoft JhengHei" w:hAnsi="Arial" w:cs="Arial"/>
          <w:iCs/>
          <w:color w:val="000000" w:themeColor="text1"/>
          <w:sz w:val="22"/>
          <w:szCs w:val="22"/>
        </w:rPr>
        <w:t>termínů.</w:t>
      </w:r>
    </w:p>
    <w:p w14:paraId="270E788F" w14:textId="77777777" w:rsidR="009C45F9" w:rsidRPr="009C45F9" w:rsidRDefault="009C45F9" w:rsidP="009C45F9">
      <w:pPr>
        <w:ind w:left="708" w:hanging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2.3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Objednatel se zavazuje dodat veškeré potřebné podklady pro Propagaci ve smyslu této Smlouvy v dobrém stavu do data určeného Poskytovatelem. Objednatel bude o tomto datu informován v dostatečném předstihu, min. 14 dní předem.  </w:t>
      </w:r>
    </w:p>
    <w:p w14:paraId="7133DD9D" w14:textId="294A4EB8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2BAC0A9" w14:textId="77777777" w:rsidR="002E2848" w:rsidRPr="009C45F9" w:rsidRDefault="002E2848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DC9BDC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3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Odměna</w:t>
      </w:r>
    </w:p>
    <w:p w14:paraId="6F8365B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1EE2349D" w14:textId="6DA2CD7B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3.1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Objednatel se zavazuje za provedení Propagace dle Přílohy č.1 této Smlouvy zaplatit Poskytovateli odměnu za jednotlivý turnaj ve výši </w:t>
      </w:r>
      <w:r w:rsidR="009C4316" w:rsidRPr="009C4316">
        <w:rPr>
          <w:rFonts w:ascii="Arial" w:eastAsia="Microsoft JhengHei" w:hAnsi="Arial" w:cs="Arial"/>
          <w:b/>
          <w:bCs/>
          <w:color w:val="000000" w:themeColor="text1"/>
        </w:rPr>
        <w:t>41.323 Kč bez DPH</w:t>
      </w:r>
      <w:r w:rsidR="009C4316" w:rsidRPr="00740651">
        <w:rPr>
          <w:rFonts w:ascii="Arial" w:eastAsia="Microsoft JhengHei" w:hAnsi="Arial" w:cs="Arial"/>
          <w:color w:val="000000" w:themeColor="text1"/>
        </w:rPr>
        <w:t xml:space="preserve">, tj. celkem </w:t>
      </w:r>
      <w:r w:rsidR="009C4316" w:rsidRPr="009C4316">
        <w:rPr>
          <w:rFonts w:ascii="Arial" w:eastAsia="Microsoft JhengHei" w:hAnsi="Arial" w:cs="Arial"/>
          <w:b/>
          <w:bCs/>
          <w:color w:val="000000" w:themeColor="text1"/>
        </w:rPr>
        <w:t>123.969 Kč bez DPH</w:t>
      </w:r>
      <w:r w:rsidR="009C4316" w:rsidRPr="009C45F9">
        <w:rPr>
          <w:rFonts w:ascii="Arial" w:eastAsia="Microsoft JhengHei" w:hAnsi="Arial" w:cs="Arial"/>
          <w:color w:val="000000" w:themeColor="text1"/>
        </w:rPr>
        <w:t>, slovy: sto</w:t>
      </w:r>
      <w:r w:rsidR="00560639">
        <w:rPr>
          <w:rFonts w:ascii="Arial" w:eastAsia="Microsoft JhengHei" w:hAnsi="Arial" w:cs="Arial"/>
          <w:color w:val="000000" w:themeColor="text1"/>
        </w:rPr>
        <w:t xml:space="preserve"> </w:t>
      </w:r>
      <w:r w:rsidR="009C4316" w:rsidRPr="009C45F9">
        <w:rPr>
          <w:rFonts w:ascii="Arial" w:eastAsia="Microsoft JhengHei" w:hAnsi="Arial" w:cs="Arial"/>
          <w:color w:val="000000" w:themeColor="text1"/>
        </w:rPr>
        <w:t>dva</w:t>
      </w:r>
      <w:r w:rsidR="009C4316">
        <w:rPr>
          <w:rFonts w:ascii="Arial" w:eastAsia="Microsoft JhengHei" w:hAnsi="Arial" w:cs="Arial"/>
          <w:color w:val="000000" w:themeColor="text1"/>
        </w:rPr>
        <w:t>cet</w:t>
      </w:r>
      <w:r w:rsidR="00560639">
        <w:rPr>
          <w:rFonts w:ascii="Arial" w:eastAsia="Microsoft JhengHei" w:hAnsi="Arial" w:cs="Arial"/>
          <w:color w:val="000000" w:themeColor="text1"/>
        </w:rPr>
        <w:t xml:space="preserve"> </w:t>
      </w:r>
      <w:r w:rsidR="009C4316">
        <w:rPr>
          <w:rFonts w:ascii="Arial" w:eastAsia="Microsoft JhengHei" w:hAnsi="Arial" w:cs="Arial"/>
          <w:color w:val="000000" w:themeColor="text1"/>
        </w:rPr>
        <w:t>tři</w:t>
      </w:r>
      <w:r w:rsidR="00560639">
        <w:rPr>
          <w:rFonts w:ascii="Arial" w:eastAsia="Microsoft JhengHei" w:hAnsi="Arial" w:cs="Arial"/>
          <w:color w:val="000000" w:themeColor="text1"/>
        </w:rPr>
        <w:t xml:space="preserve"> </w:t>
      </w:r>
      <w:r w:rsidR="009C4316">
        <w:rPr>
          <w:rFonts w:ascii="Arial" w:eastAsia="Microsoft JhengHei" w:hAnsi="Arial" w:cs="Arial"/>
          <w:color w:val="000000" w:themeColor="text1"/>
        </w:rPr>
        <w:t>tisíce</w:t>
      </w:r>
      <w:r w:rsidR="00560639">
        <w:rPr>
          <w:rFonts w:ascii="Arial" w:eastAsia="Microsoft JhengHei" w:hAnsi="Arial" w:cs="Arial"/>
          <w:color w:val="000000" w:themeColor="text1"/>
        </w:rPr>
        <w:t xml:space="preserve"> </w:t>
      </w:r>
      <w:r w:rsidR="009C4316">
        <w:rPr>
          <w:rFonts w:ascii="Arial" w:eastAsia="Microsoft JhengHei" w:hAnsi="Arial" w:cs="Arial"/>
          <w:color w:val="000000" w:themeColor="text1"/>
        </w:rPr>
        <w:t>devět</w:t>
      </w:r>
      <w:r w:rsidR="00560639">
        <w:rPr>
          <w:rFonts w:ascii="Arial" w:eastAsia="Microsoft JhengHei" w:hAnsi="Arial" w:cs="Arial"/>
          <w:color w:val="000000" w:themeColor="text1"/>
        </w:rPr>
        <w:t xml:space="preserve"> </w:t>
      </w:r>
      <w:r w:rsidR="009C4316">
        <w:rPr>
          <w:rFonts w:ascii="Arial" w:eastAsia="Microsoft JhengHei" w:hAnsi="Arial" w:cs="Arial"/>
          <w:color w:val="000000" w:themeColor="text1"/>
        </w:rPr>
        <w:t>set</w:t>
      </w:r>
      <w:r w:rsidR="00560639">
        <w:rPr>
          <w:rFonts w:ascii="Arial" w:eastAsia="Microsoft JhengHei" w:hAnsi="Arial" w:cs="Arial"/>
          <w:color w:val="000000" w:themeColor="text1"/>
        </w:rPr>
        <w:t xml:space="preserve"> </w:t>
      </w:r>
      <w:r w:rsidR="009C4316">
        <w:rPr>
          <w:rFonts w:ascii="Arial" w:eastAsia="Microsoft JhengHei" w:hAnsi="Arial" w:cs="Arial"/>
          <w:color w:val="000000" w:themeColor="text1"/>
        </w:rPr>
        <w:t>šedesát</w:t>
      </w:r>
      <w:r w:rsidR="00560639">
        <w:rPr>
          <w:rFonts w:ascii="Arial" w:eastAsia="Microsoft JhengHei" w:hAnsi="Arial" w:cs="Arial"/>
          <w:color w:val="000000" w:themeColor="text1"/>
        </w:rPr>
        <w:t xml:space="preserve"> </w:t>
      </w:r>
      <w:r w:rsidR="009C4316">
        <w:rPr>
          <w:rFonts w:ascii="Arial" w:eastAsia="Microsoft JhengHei" w:hAnsi="Arial" w:cs="Arial"/>
          <w:color w:val="000000" w:themeColor="text1"/>
        </w:rPr>
        <w:t>devět</w:t>
      </w:r>
      <w:r w:rsidR="009C4316" w:rsidRPr="009C45F9">
        <w:rPr>
          <w:rFonts w:ascii="Arial" w:eastAsia="Microsoft JhengHei" w:hAnsi="Arial" w:cs="Arial"/>
          <w:color w:val="000000" w:themeColor="text1"/>
        </w:rPr>
        <w:t xml:space="preserve"> </w:t>
      </w:r>
      <w:r w:rsidRPr="009C45F9">
        <w:rPr>
          <w:rFonts w:ascii="Arial" w:eastAsia="Microsoft JhengHei" w:hAnsi="Arial" w:cs="Arial"/>
          <w:color w:val="000000" w:themeColor="text1"/>
        </w:rPr>
        <w:t>korun českých (dále jen „Odměna“).</w:t>
      </w:r>
    </w:p>
    <w:p w14:paraId="67092CBF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3.2</w:t>
      </w:r>
      <w:r w:rsidRPr="009C45F9">
        <w:rPr>
          <w:rFonts w:ascii="Arial" w:eastAsia="Microsoft JhengHei" w:hAnsi="Arial" w:cs="Arial"/>
          <w:color w:val="000000" w:themeColor="text1"/>
        </w:rPr>
        <w:tab/>
        <w:t>K Odměně dále náleží DPH v zákonné výši.</w:t>
      </w:r>
    </w:p>
    <w:p w14:paraId="660680B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3.3</w:t>
      </w:r>
      <w:r w:rsidRPr="009C45F9">
        <w:rPr>
          <w:rFonts w:ascii="Arial" w:eastAsia="Microsoft JhengHei" w:hAnsi="Arial" w:cs="Arial"/>
          <w:color w:val="000000" w:themeColor="text1"/>
        </w:rPr>
        <w:tab/>
        <w:t>Odměna v sobě zahrnuje i veškeré náklady Poskytovatele spojené s prováděním Propagace.</w:t>
      </w:r>
    </w:p>
    <w:p w14:paraId="2283CFF5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5CDB2AF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F4CC4C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4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Fakturace a platební podmínky</w:t>
      </w:r>
    </w:p>
    <w:p w14:paraId="2F25108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3BF71063" w14:textId="627581E1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4.1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Objednatel se zavazuje zaplatit Odměnu Poskytovateli na základě faktur – daňového dokladu (dále jen „Faktura“). Domluvená odměna za Propagaci bude vyfakturována ve dvou částech. Každá jednotlivá část bude ve výši 50% z celkové odměny, tedy </w:t>
      </w:r>
      <w:r w:rsidR="009C4316" w:rsidRPr="00740651">
        <w:rPr>
          <w:rFonts w:ascii="Arial" w:eastAsia="Microsoft JhengHei" w:hAnsi="Arial" w:cs="Arial"/>
          <w:color w:val="000000" w:themeColor="text1"/>
        </w:rPr>
        <w:t>61.984,50</w:t>
      </w:r>
      <w:r w:rsidR="009C4316">
        <w:rPr>
          <w:rFonts w:ascii="Arial" w:eastAsia="Microsoft JhengHei" w:hAnsi="Arial" w:cs="Arial"/>
          <w:color w:val="000000" w:themeColor="text1"/>
        </w:rPr>
        <w:t xml:space="preserve"> Kč</w:t>
      </w:r>
      <w:r w:rsidR="00560639">
        <w:rPr>
          <w:rFonts w:ascii="Arial" w:eastAsia="Microsoft JhengHei" w:hAnsi="Arial" w:cs="Arial"/>
          <w:color w:val="000000" w:themeColor="text1"/>
        </w:rPr>
        <w:t xml:space="preserve"> + DPH</w:t>
      </w:r>
      <w:r w:rsidRPr="009C45F9">
        <w:rPr>
          <w:rFonts w:ascii="Arial" w:eastAsia="Microsoft JhengHei" w:hAnsi="Arial" w:cs="Arial"/>
          <w:color w:val="000000" w:themeColor="text1"/>
        </w:rPr>
        <w:t>. První část bude fakturována nejpozději 2 týdny před prvním turnajem. Druhá část bude fakturována nejpozději dva týdny po posledním turnaji.</w:t>
      </w:r>
    </w:p>
    <w:p w14:paraId="103C728B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4.2</w:t>
      </w:r>
      <w:r w:rsidRPr="009C45F9">
        <w:rPr>
          <w:rFonts w:ascii="Arial" w:eastAsia="Microsoft JhengHei" w:hAnsi="Arial" w:cs="Arial"/>
          <w:color w:val="000000" w:themeColor="text1"/>
        </w:rPr>
        <w:tab/>
        <w:t>Faktura bude obsahovat všechny náležitosti daňového dokladu dle zákona č. 235/2004 Sb., o dani z přidané hodnoty.</w:t>
      </w:r>
    </w:p>
    <w:p w14:paraId="7A030A65" w14:textId="218BA088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D62A5C">
        <w:rPr>
          <w:rFonts w:ascii="Arial" w:eastAsia="Microsoft JhengHei" w:hAnsi="Arial" w:cs="Arial"/>
          <w:color w:val="000000" w:themeColor="text1"/>
        </w:rPr>
        <w:t>4.3</w:t>
      </w:r>
      <w:r w:rsidRPr="00D62A5C">
        <w:rPr>
          <w:rFonts w:ascii="Arial" w:eastAsia="Microsoft JhengHei" w:hAnsi="Arial" w:cs="Arial"/>
          <w:color w:val="000000" w:themeColor="text1"/>
        </w:rPr>
        <w:tab/>
        <w:t>Splatnost Faktury je sjednána na 15 dnů od jejího doručení Objednateli.</w:t>
      </w:r>
    </w:p>
    <w:p w14:paraId="61B2C4F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4.4</w:t>
      </w:r>
      <w:r w:rsidRPr="009C45F9">
        <w:rPr>
          <w:rFonts w:ascii="Arial" w:eastAsia="Microsoft JhengHei" w:hAnsi="Arial" w:cs="Arial"/>
          <w:color w:val="000000" w:themeColor="text1"/>
        </w:rPr>
        <w:tab/>
        <w:t>Pro případ prodlení s jakýmkoliv peněžitým plněním dle této Smlouvy se sjednává úrok z prodlení ve výši 0,05% z dlužné částky za každý kalendářní den prodlení.</w:t>
      </w:r>
    </w:p>
    <w:p w14:paraId="223B36B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4AF9F9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ab/>
      </w:r>
    </w:p>
    <w:p w14:paraId="70894C4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5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Trvání smlouvy</w:t>
      </w:r>
    </w:p>
    <w:p w14:paraId="5E40080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5980ABEA" w14:textId="36882219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5.1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se uzavírá na dobu určitou, a to do 30.09.202</w:t>
      </w:r>
      <w:r w:rsidR="00560639">
        <w:rPr>
          <w:rFonts w:ascii="Arial" w:eastAsia="Microsoft JhengHei" w:hAnsi="Arial" w:cs="Arial"/>
          <w:color w:val="000000" w:themeColor="text1"/>
        </w:rPr>
        <w:t>3</w:t>
      </w:r>
      <w:r w:rsidRPr="009C45F9">
        <w:rPr>
          <w:rFonts w:ascii="Arial" w:eastAsia="Microsoft JhengHei" w:hAnsi="Arial" w:cs="Arial"/>
          <w:color w:val="000000" w:themeColor="text1"/>
        </w:rPr>
        <w:t>.</w:t>
      </w:r>
    </w:p>
    <w:p w14:paraId="385012C4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5.2</w:t>
      </w:r>
      <w:r w:rsidRPr="009C45F9">
        <w:rPr>
          <w:rFonts w:ascii="Arial" w:eastAsia="Microsoft JhengHei" w:hAnsi="Arial" w:cs="Arial"/>
          <w:color w:val="000000" w:themeColor="text1"/>
        </w:rPr>
        <w:tab/>
        <w:t>Strany jsou oprávněny vypovědět Smlouvu písemnou výpovědí bez udání důvodu. V tomto případě je však strana, která Smlouvu vypověděla, povinna uhradit druhé straně náklady, které jí na základě této Smlouvy a v souvislosti s plněním povinností vyplývajících z této Smlouvy před doručením výpovědi prokazatelně vznikly.</w:t>
      </w:r>
    </w:p>
    <w:p w14:paraId="72ECAC1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5.3</w:t>
      </w:r>
      <w:r w:rsidRPr="009C45F9">
        <w:rPr>
          <w:rFonts w:ascii="Arial" w:eastAsia="Microsoft JhengHei" w:hAnsi="Arial" w:cs="Arial"/>
          <w:color w:val="000000" w:themeColor="text1"/>
        </w:rPr>
        <w:tab/>
        <w:t>Po ukončení platnosti smlouvy je Poskytovatel povinen odstranit propagační materiály Objednatele z propagačních ploch na svůj náklad.</w:t>
      </w:r>
    </w:p>
    <w:p w14:paraId="7C93B63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49C33CF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206C4D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6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Rozhodné právo</w:t>
      </w:r>
    </w:p>
    <w:p w14:paraId="38BA68A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624D0AB5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6.1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Tato Smlouva se řídí právním řádem České republiky, zejména </w:t>
      </w:r>
      <w:proofErr w:type="spellStart"/>
      <w:r w:rsidRPr="009C45F9">
        <w:rPr>
          <w:rFonts w:ascii="Arial" w:eastAsia="Microsoft JhengHei" w:hAnsi="Arial" w:cs="Arial"/>
          <w:color w:val="000000" w:themeColor="text1"/>
        </w:rPr>
        <w:t>ust</w:t>
      </w:r>
      <w:proofErr w:type="spellEnd"/>
      <w:r w:rsidRPr="009C45F9">
        <w:rPr>
          <w:rFonts w:ascii="Arial" w:eastAsia="Microsoft JhengHei" w:hAnsi="Arial" w:cs="Arial"/>
          <w:color w:val="000000" w:themeColor="text1"/>
        </w:rPr>
        <w:t>. par. 1746 a násl. zákona č. 89/2012 Sb., občanský zákoník, ve znění pozdějších předpisů.</w:t>
      </w:r>
    </w:p>
    <w:p w14:paraId="40A0A542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color w:val="000000" w:themeColor="text1"/>
        </w:rPr>
      </w:pPr>
    </w:p>
    <w:p w14:paraId="6DF0B734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color w:val="000000" w:themeColor="text1"/>
        </w:rPr>
      </w:pPr>
    </w:p>
    <w:p w14:paraId="46B14B1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7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Závěrečná ustanovení</w:t>
      </w:r>
      <w:r w:rsidRPr="009C45F9">
        <w:rPr>
          <w:rFonts w:ascii="Arial" w:eastAsia="Microsoft JhengHei" w:hAnsi="Arial" w:cs="Arial"/>
          <w:color w:val="000000" w:themeColor="text1"/>
        </w:rPr>
        <w:t xml:space="preserve"> </w:t>
      </w:r>
    </w:p>
    <w:p w14:paraId="1A9B6FE1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81FC42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Nevymahatelnost či neplatnost kteréhokoliv ustanovení této Smlouvy nemá vliv </w:t>
      </w:r>
      <w:r w:rsidRPr="009C45F9">
        <w:rPr>
          <w:rFonts w:ascii="Arial" w:eastAsia="Microsoft JhengHei" w:hAnsi="Arial" w:cs="Arial"/>
          <w:color w:val="000000" w:themeColor="text1"/>
        </w:rPr>
        <w:br/>
        <w:t>na vymahatelnost či platnost zbývajících ustanovení této Smlouvy, pokud z povahy nebo obsahu takového ustanovení nevyplývá, že nemůže být oddělené od ostatního obsahu této Smlouvy.</w:t>
      </w:r>
    </w:p>
    <w:p w14:paraId="55B42B6F" w14:textId="3F5DFBA0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7.2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představuje úplné ujednání mezi Smluvními stranami ve vztahu k předmětu této Smlouvy a nahrazuje veškerá předchozí ujednání ohledně předmětu této Smlouvy.</w:t>
      </w:r>
    </w:p>
    <w:p w14:paraId="138B0BA9" w14:textId="584B0066" w:rsidR="008C6D2A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05B3720" w14:textId="4C154C3F" w:rsidR="008C6D2A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81AEE4B" w14:textId="77777777" w:rsidR="00D62A5C" w:rsidRDefault="00D62A5C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644B228" w14:textId="147368D3" w:rsidR="008C6D2A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A891449" w14:textId="67DBFFBF" w:rsidR="008C6D2A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DEF2A4F" w14:textId="77777777" w:rsidR="008C6D2A" w:rsidRPr="009C45F9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BF32E6B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7.3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může být změněna pouze písemnými dodatky podepsanými všem Smluvními stranami.</w:t>
      </w:r>
    </w:p>
    <w:p w14:paraId="3B48AAB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7.4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je vyhotovena ve dvou stejnopisech. Každá Smluvní strana obdrží jeden Stejnopis této Smlouvy.</w:t>
      </w:r>
    </w:p>
    <w:p w14:paraId="6DC930D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7.5</w:t>
      </w:r>
      <w:r w:rsidRPr="009C45F9">
        <w:rPr>
          <w:rFonts w:ascii="Arial" w:eastAsia="Microsoft JhengHei" w:hAnsi="Arial" w:cs="Arial"/>
          <w:color w:val="000000" w:themeColor="text1"/>
        </w:rPr>
        <w:tab/>
        <w:t>Každá ze Smluvních stran nese své vlastní náklady vzniklé v důsledku uzavírání této Smlouvy.</w:t>
      </w:r>
    </w:p>
    <w:p w14:paraId="5A62F76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7.6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nabývá platnosti a účinnosti v okamžiku jejího podpisu všemi Smluvními stranami.</w:t>
      </w:r>
    </w:p>
    <w:p w14:paraId="21BA01DD" w14:textId="77777777" w:rsidR="009C45F9" w:rsidRPr="00D62A5C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2A5C">
        <w:rPr>
          <w:rFonts w:ascii="Arial" w:hAnsi="Arial" w:cs="Arial"/>
          <w:color w:val="000000" w:themeColor="text1"/>
          <w:sz w:val="22"/>
          <w:szCs w:val="22"/>
        </w:rPr>
        <w:t xml:space="preserve">Poskytovatel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77E62DC9" w14:textId="5B37166D" w:rsidR="009C45F9" w:rsidRPr="00D62A5C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2A5C">
        <w:rPr>
          <w:rFonts w:ascii="Arial" w:hAnsi="Arial" w:cs="Arial"/>
          <w:color w:val="000000" w:themeColor="text1"/>
          <w:sz w:val="22"/>
          <w:szCs w:val="22"/>
        </w:rPr>
        <w:t>Objednatel pro účely efektivní komunikace s poskytov</w:t>
      </w:r>
      <w:r w:rsidR="008C6D2A" w:rsidRPr="00D62A5C">
        <w:rPr>
          <w:rFonts w:ascii="Arial" w:hAnsi="Arial" w:cs="Arial"/>
          <w:color w:val="000000" w:themeColor="text1"/>
          <w:sz w:val="22"/>
          <w:szCs w:val="22"/>
        </w:rPr>
        <w:t>a</w:t>
      </w:r>
      <w:r w:rsidRPr="00D62A5C">
        <w:rPr>
          <w:rFonts w:ascii="Arial" w:hAnsi="Arial" w:cs="Arial"/>
          <w:color w:val="000000" w:themeColor="text1"/>
          <w:sz w:val="22"/>
          <w:szCs w:val="22"/>
        </w:rPr>
        <w:t xml:space="preserve">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Poskytovatel se zavazuje tyto subjekty údajů o zpracování informovat a předat jim informace v Zásadách zpracování osobních údajů pro dodavatele a další osoby dostupných na internetové adrese </w:t>
      </w:r>
      <w:hyperlink r:id="rId10" w:history="1">
        <w:r w:rsidRPr="00D62A5C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D62A5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776231" w14:textId="77777777" w:rsidR="009C45F9" w:rsidRPr="00D62A5C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2A5C">
        <w:rPr>
          <w:rFonts w:ascii="Arial" w:hAnsi="Arial" w:cs="Arial"/>
          <w:color w:val="000000" w:themeColor="text1"/>
          <w:sz w:val="22"/>
          <w:szCs w:val="22"/>
        </w:rPr>
        <w:t xml:space="preserve">Poskytovatel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D62A5C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02FEDA7B" w14:textId="77777777" w:rsidR="009C45F9" w:rsidRPr="009C45F9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Smluvní strany si tuto Smlouvu přečetly, souhlasí s jejich obsahem a prohlašují, že je ujednána svobodně. Na důkaz čehož Smluvní strany připojují své podpisy.</w:t>
      </w:r>
    </w:p>
    <w:p w14:paraId="06104AA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A0C6AFE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97174F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V Ostravě dne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V Ostravě dne          </w:t>
      </w:r>
    </w:p>
    <w:p w14:paraId="60A03AEF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E01C68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 xml:space="preserve"> </w:t>
      </w:r>
    </w:p>
    <w:p w14:paraId="252B065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Za Poskytovatele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Za Objednatele</w:t>
      </w:r>
    </w:p>
    <w:p w14:paraId="7E9FCA1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317D56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4639C2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C69563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1" locked="0" layoutInCell="1" allowOverlap="1" wp14:anchorId="01749109" wp14:editId="6FECC189">
            <wp:simplePos x="0" y="0"/>
            <wp:positionH relativeFrom="column">
              <wp:posOffset>4519295</wp:posOffset>
            </wp:positionH>
            <wp:positionV relativeFrom="paragraph">
              <wp:posOffset>8510270</wp:posOffset>
            </wp:positionV>
            <wp:extent cx="1824990" cy="695325"/>
            <wp:effectExtent l="0" t="0" r="3810" b="0"/>
            <wp:wrapNone/>
            <wp:docPr id="2" name="Obrázek 2" descr="C:\Users\friedelova\AppData\Local\Microsoft\Windows\Temporary Internet Files\Content.Word\Podpis_Lu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friedelova\AppData\Local\Microsoft\Windows\Temporary Internet Files\Content.Word\Podpis_Luci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76D6C" w14:textId="1F90D9AC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12FB64FE" w14:textId="77777777" w:rsidR="00560639" w:rsidRPr="009C45F9" w:rsidRDefault="0056063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4BD87B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60BB219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19BC3B4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----------------------------------------------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--------------------------------------------------</w:t>
      </w:r>
    </w:p>
    <w:p w14:paraId="653AF698" w14:textId="03E73D33" w:rsidR="009C45F9" w:rsidRPr="009C45F9" w:rsidRDefault="00C67F01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proofErr w:type="spellStart"/>
      <w:r w:rsidRPr="00E14E49">
        <w:rPr>
          <w:rFonts w:ascii="Arial" w:eastAsia="Microsoft JhengHei" w:hAnsi="Arial" w:cs="Arial"/>
          <w:color w:val="000000" w:themeColor="text1"/>
          <w:highlight w:val="black"/>
        </w:rPr>
        <w:t>X</w:t>
      </w:r>
      <w:r w:rsidRPr="00E14E49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 w:rsidR="009C45F9" w:rsidRPr="009C45F9">
        <w:rPr>
          <w:rFonts w:ascii="Arial" w:eastAsia="Microsoft JhengHei" w:hAnsi="Arial" w:cs="Arial"/>
          <w:color w:val="000000" w:themeColor="text1"/>
        </w:rPr>
        <w:tab/>
      </w:r>
      <w:r w:rsidR="009C45F9" w:rsidRPr="009C45F9">
        <w:rPr>
          <w:rFonts w:ascii="Arial" w:eastAsia="Microsoft JhengHei" w:hAnsi="Arial" w:cs="Arial"/>
          <w:color w:val="000000" w:themeColor="text1"/>
        </w:rPr>
        <w:tab/>
      </w:r>
      <w:r w:rsidR="009C45F9" w:rsidRPr="009C45F9">
        <w:rPr>
          <w:rFonts w:ascii="Arial" w:eastAsia="Microsoft JhengHei" w:hAnsi="Arial" w:cs="Arial"/>
          <w:color w:val="000000" w:themeColor="text1"/>
        </w:rPr>
        <w:tab/>
        <w:t>Ing. Antonín Klimša – výkonný ředitel</w:t>
      </w:r>
    </w:p>
    <w:p w14:paraId="2213235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33EF58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15E15B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9EC533D" w14:textId="111E09F9" w:rsidR="0094631A" w:rsidRDefault="0094631A" w:rsidP="009C45F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48716089" w14:textId="409141C2" w:rsidR="00A92D95" w:rsidRDefault="00A92D95" w:rsidP="009C45F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1F948F16" w14:textId="21421024" w:rsidR="00A92D95" w:rsidRDefault="00A92D95" w:rsidP="009C45F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72B951DE" w14:textId="77777777" w:rsidR="00A92D95" w:rsidRDefault="00A92D95" w:rsidP="00A92D95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</w:t>
      </w:r>
      <w:r>
        <w:rPr>
          <w:noProof/>
        </w:rPr>
        <w:drawing>
          <wp:inline distT="0" distB="0" distL="0" distR="0" wp14:anchorId="5CD6A1AC" wp14:editId="31053514">
            <wp:extent cx="1230607" cy="1087755"/>
            <wp:effectExtent l="0" t="0" r="8255" b="0"/>
            <wp:docPr id="1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A8C9" w14:textId="77777777" w:rsidR="00A92D95" w:rsidRDefault="00A92D95" w:rsidP="00A92D95">
      <w:pPr>
        <w:pStyle w:val="Nzev"/>
        <w:rPr>
          <w:rFonts w:ascii="Arial" w:hAnsi="Arial" w:cs="Arial"/>
          <w:color w:val="000000"/>
        </w:rPr>
      </w:pPr>
    </w:p>
    <w:p w14:paraId="2B05F9AB" w14:textId="77777777" w:rsidR="00A92D95" w:rsidRPr="00E97F42" w:rsidRDefault="00A92D95" w:rsidP="00A92D95">
      <w:pPr>
        <w:jc w:val="center"/>
        <w:rPr>
          <w:rFonts w:ascii="Arial" w:hAnsi="Arial" w:cs="Arial"/>
          <w:b/>
          <w:sz w:val="28"/>
          <w:szCs w:val="28"/>
        </w:rPr>
      </w:pPr>
      <w:r w:rsidRPr="00E97F42">
        <w:rPr>
          <w:rFonts w:ascii="Arial" w:hAnsi="Arial" w:cs="Arial"/>
          <w:b/>
          <w:sz w:val="28"/>
          <w:szCs w:val="28"/>
        </w:rPr>
        <w:t>Příloha č. 1 smlouvy o propagaci a reklamě</w:t>
      </w:r>
    </w:p>
    <w:p w14:paraId="1F47D603" w14:textId="77777777" w:rsidR="00A92D95" w:rsidRPr="00253BCD" w:rsidRDefault="00A92D95" w:rsidP="00A92D95">
      <w:pPr>
        <w:rPr>
          <w:rFonts w:ascii="Arial" w:hAnsi="Arial" w:cs="Arial"/>
        </w:rPr>
      </w:pPr>
    </w:p>
    <w:p w14:paraId="21E9F01B" w14:textId="77777777" w:rsidR="00A92D95" w:rsidRDefault="00A92D95" w:rsidP="00A92D95">
      <w:pPr>
        <w:jc w:val="both"/>
        <w:rPr>
          <w:rFonts w:ascii="Arial" w:hAnsi="Arial" w:cs="Arial"/>
        </w:rPr>
      </w:pPr>
      <w:r w:rsidRPr="00253BCD">
        <w:rPr>
          <w:rFonts w:ascii="Arial" w:hAnsi="Arial" w:cs="Arial"/>
        </w:rPr>
        <w:t>Rozsah Propagace Objednatele v rámci jednotlivých turnajů Golf pro zdraví, kterou Poskytovatel zajistí:</w:t>
      </w:r>
    </w:p>
    <w:p w14:paraId="26AD0C6F" w14:textId="77777777" w:rsidR="00A92D95" w:rsidRPr="00253BCD" w:rsidRDefault="00A92D95" w:rsidP="00A92D95">
      <w:pPr>
        <w:jc w:val="both"/>
        <w:rPr>
          <w:rFonts w:ascii="Arial" w:hAnsi="Arial" w:cs="Arial"/>
        </w:rPr>
      </w:pPr>
    </w:p>
    <w:p w14:paraId="57C2C2E2" w14:textId="77777777" w:rsidR="00A92D95" w:rsidRPr="00253BCD" w:rsidRDefault="00A92D95" w:rsidP="00A92D95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 xml:space="preserve">zachování </w:t>
      </w:r>
      <w:r w:rsidRPr="00253BCD">
        <w:rPr>
          <w:rFonts w:ascii="Arial" w:eastAsia="Microsoft JhengHei" w:hAnsi="Arial" w:cs="Arial"/>
        </w:rPr>
        <w:t>názv</w:t>
      </w:r>
      <w:r>
        <w:rPr>
          <w:rFonts w:ascii="Arial" w:eastAsia="Microsoft JhengHei" w:hAnsi="Arial" w:cs="Arial"/>
        </w:rPr>
        <w:t>u</w:t>
      </w:r>
      <w:r w:rsidRPr="00253BCD">
        <w:rPr>
          <w:rFonts w:ascii="Arial" w:eastAsia="Microsoft JhengHei" w:hAnsi="Arial" w:cs="Arial"/>
        </w:rPr>
        <w:t xml:space="preserve"> tour </w:t>
      </w:r>
      <w:r>
        <w:rPr>
          <w:rFonts w:ascii="Arial" w:eastAsia="Microsoft JhengHei" w:hAnsi="Arial" w:cs="Arial"/>
        </w:rPr>
        <w:t xml:space="preserve">i </w:t>
      </w:r>
      <w:r w:rsidRPr="00253BCD">
        <w:rPr>
          <w:rFonts w:ascii="Arial" w:eastAsia="Microsoft JhengHei" w:hAnsi="Arial" w:cs="Arial"/>
        </w:rPr>
        <w:t>pro rok 202</w:t>
      </w:r>
      <w:r>
        <w:rPr>
          <w:rFonts w:ascii="Arial" w:eastAsia="Microsoft JhengHei" w:hAnsi="Arial" w:cs="Arial"/>
        </w:rPr>
        <w:t>3</w:t>
      </w:r>
      <w:r w:rsidRPr="00253BCD">
        <w:rPr>
          <w:rFonts w:ascii="Arial" w:eastAsia="Microsoft JhengHei" w:hAnsi="Arial" w:cs="Arial"/>
        </w:rPr>
        <w:t xml:space="preserve"> „RBP golf pro zdraví“</w:t>
      </w:r>
    </w:p>
    <w:p w14:paraId="65BB39A8" w14:textId="77777777" w:rsidR="00A92D95" w:rsidRPr="00253BCD" w:rsidRDefault="00A92D95" w:rsidP="00A92D95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prostor pro prezentaci jediného partnera v oblasti pojišťoven formou aktivačního marketingu prostřednictvím zdravotnických stanovišť a aktivního oslovování hráčů</w:t>
      </w:r>
    </w:p>
    <w:p w14:paraId="5A9FCEE7" w14:textId="77777777" w:rsidR="00A92D95" w:rsidRPr="00253BCD" w:rsidRDefault="00A92D95" w:rsidP="00A92D95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umístění loga partnera na pozvánce a označení generální partner</w:t>
      </w:r>
    </w:p>
    <w:p w14:paraId="3FD14AD6" w14:textId="77777777" w:rsidR="00A92D95" w:rsidRPr="00253BCD" w:rsidRDefault="00A92D95" w:rsidP="00A92D95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umístění loga partnera na webu </w:t>
      </w:r>
      <w:hyperlink r:id="rId12" w:history="1">
        <w:r w:rsidRPr="00A717E0">
          <w:rPr>
            <w:rStyle w:val="Hypertextovodkaz"/>
            <w:rFonts w:ascii="Arial" w:eastAsia="Microsoft JhengHei" w:hAnsi="Arial" w:cs="Arial"/>
          </w:rPr>
          <w:t>http://golfprozdravi.cz/</w:t>
        </w:r>
      </w:hyperlink>
      <w:r>
        <w:rPr>
          <w:rFonts w:ascii="Arial" w:eastAsia="Microsoft JhengHei" w:hAnsi="Arial" w:cs="Arial"/>
        </w:rPr>
        <w:t xml:space="preserve"> </w:t>
      </w:r>
    </w:p>
    <w:p w14:paraId="5B30C231" w14:textId="77777777" w:rsidR="00A92D95" w:rsidRPr="00253BCD" w:rsidRDefault="00A92D95" w:rsidP="00A92D95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umístění 1x </w:t>
      </w:r>
      <w:proofErr w:type="spellStart"/>
      <w:r w:rsidRPr="00253BCD">
        <w:rPr>
          <w:rFonts w:ascii="Arial" w:eastAsia="Microsoft JhengHei" w:hAnsi="Arial" w:cs="Arial"/>
        </w:rPr>
        <w:t>roll-upu</w:t>
      </w:r>
      <w:proofErr w:type="spellEnd"/>
      <w:r w:rsidRPr="00253BCD">
        <w:rPr>
          <w:rFonts w:ascii="Arial" w:eastAsia="Microsoft JhengHei" w:hAnsi="Arial" w:cs="Arial"/>
        </w:rPr>
        <w:t xml:space="preserve"> v klubovně a 1x reklamy na hřišti (banner 2x1m</w:t>
      </w:r>
      <w:r>
        <w:rPr>
          <w:rFonts w:ascii="Arial" w:eastAsia="Microsoft JhengHei" w:hAnsi="Arial" w:cs="Arial"/>
        </w:rPr>
        <w:t xml:space="preserve"> nebo </w:t>
      </w:r>
      <w:proofErr w:type="spellStart"/>
      <w:r>
        <w:rPr>
          <w:rFonts w:ascii="Arial" w:eastAsia="Microsoft JhengHei" w:hAnsi="Arial" w:cs="Arial"/>
        </w:rPr>
        <w:t>roll</w:t>
      </w:r>
      <w:proofErr w:type="spellEnd"/>
      <w:r>
        <w:rPr>
          <w:rFonts w:ascii="Arial" w:eastAsia="Microsoft JhengHei" w:hAnsi="Arial" w:cs="Arial"/>
        </w:rPr>
        <w:t>-up</w:t>
      </w:r>
      <w:r w:rsidRPr="00253BCD">
        <w:rPr>
          <w:rFonts w:ascii="Arial" w:eastAsia="Microsoft JhengHei" w:hAnsi="Arial" w:cs="Arial"/>
        </w:rPr>
        <w:t>)</w:t>
      </w:r>
    </w:p>
    <w:p w14:paraId="7896B275" w14:textId="77777777" w:rsidR="00A92D95" w:rsidRPr="00253BCD" w:rsidRDefault="00A92D95" w:rsidP="00A92D95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možnost osobního představení benefitů společnosti při zahájení akce</w:t>
      </w:r>
    </w:p>
    <w:p w14:paraId="4849187B" w14:textId="77777777" w:rsidR="00A92D95" w:rsidRPr="00253BCD" w:rsidRDefault="00A92D95" w:rsidP="00A92D95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možnost poskytnutí cen vítězům, případně propagačního materiálu, předmětu všem hráčům při prezenci</w:t>
      </w:r>
    </w:p>
    <w:p w14:paraId="373D08C4" w14:textId="77777777" w:rsidR="00A92D95" w:rsidRPr="00253BCD" w:rsidRDefault="00A92D95" w:rsidP="00A92D95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veřejná propagace v objemu třech příspěvků na sociálních sítích (Facebook a Instagram) pořádající agentury</w:t>
      </w:r>
    </w:p>
    <w:p w14:paraId="3B861820" w14:textId="77777777" w:rsidR="00A92D95" w:rsidRPr="00253BCD" w:rsidRDefault="00A92D95" w:rsidP="00A92D95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výuku na cvičných greenech s trenérem pro 15 dětí </w:t>
      </w:r>
      <w:r>
        <w:rPr>
          <w:rFonts w:ascii="Arial" w:eastAsia="Microsoft JhengHei" w:hAnsi="Arial" w:cs="Arial"/>
          <w:color w:val="000000" w:themeColor="text1"/>
        </w:rPr>
        <w:t xml:space="preserve">z uskupení, které mají k danému místu návaznost, </w:t>
      </w:r>
      <w:r w:rsidRPr="00253BCD">
        <w:rPr>
          <w:rFonts w:ascii="Arial" w:eastAsia="Microsoft JhengHei" w:hAnsi="Arial" w:cs="Arial"/>
        </w:rPr>
        <w:t>a zajištění občerstvení a obědu pro ně na klubovně</w:t>
      </w:r>
    </w:p>
    <w:p w14:paraId="2258640F" w14:textId="77777777" w:rsidR="00A92D95" w:rsidRDefault="00A92D95" w:rsidP="00A92D95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>2</w:t>
      </w:r>
      <w:r w:rsidRPr="00253BCD">
        <w:rPr>
          <w:rFonts w:ascii="Arial" w:eastAsia="Microsoft JhengHei" w:hAnsi="Arial" w:cs="Arial"/>
        </w:rPr>
        <w:t xml:space="preserve"> </w:t>
      </w:r>
      <w:proofErr w:type="spellStart"/>
      <w:r w:rsidRPr="00253BCD">
        <w:rPr>
          <w:rFonts w:ascii="Arial" w:eastAsia="Microsoft JhengHei" w:hAnsi="Arial" w:cs="Arial"/>
        </w:rPr>
        <w:t>flight</w:t>
      </w:r>
      <w:r>
        <w:rPr>
          <w:rFonts w:ascii="Arial" w:eastAsia="Microsoft JhengHei" w:hAnsi="Arial" w:cs="Arial"/>
        </w:rPr>
        <w:t>y</w:t>
      </w:r>
      <w:proofErr w:type="spellEnd"/>
      <w:r w:rsidRPr="00253BCD">
        <w:rPr>
          <w:rFonts w:ascii="Arial" w:eastAsia="Microsoft JhengHei" w:hAnsi="Arial" w:cs="Arial"/>
        </w:rPr>
        <w:t xml:space="preserve"> (celkem </w:t>
      </w:r>
      <w:r>
        <w:rPr>
          <w:rFonts w:ascii="Arial" w:eastAsia="Microsoft JhengHei" w:hAnsi="Arial" w:cs="Arial"/>
        </w:rPr>
        <w:t>8</w:t>
      </w:r>
      <w:r w:rsidRPr="00253BCD">
        <w:rPr>
          <w:rFonts w:ascii="Arial" w:eastAsia="Microsoft JhengHei" w:hAnsi="Arial" w:cs="Arial"/>
        </w:rPr>
        <w:t xml:space="preserve"> hráči) ve složení partnera a jeho hostů</w:t>
      </w:r>
      <w:r>
        <w:rPr>
          <w:rFonts w:ascii="Arial" w:eastAsia="Microsoft JhengHei" w:hAnsi="Arial" w:cs="Arial"/>
        </w:rPr>
        <w:t xml:space="preserve"> na každém turnaji</w:t>
      </w:r>
      <w:r w:rsidRPr="00253BCD">
        <w:rPr>
          <w:rFonts w:ascii="Arial" w:eastAsia="Microsoft JhengHei" w:hAnsi="Arial" w:cs="Arial"/>
        </w:rPr>
        <w:t xml:space="preserve"> (každý hráč obdrží startovací balíček</w:t>
      </w:r>
      <w:r w:rsidRPr="006612A4">
        <w:rPr>
          <w:rFonts w:ascii="Arial" w:eastAsia="Microsoft JhengHei" w:hAnsi="Arial" w:cs="Arial"/>
        </w:rPr>
        <w:t>)</w:t>
      </w:r>
      <w:r>
        <w:rPr>
          <w:rFonts w:ascii="Arial" w:eastAsia="Microsoft JhengHei" w:hAnsi="Arial" w:cs="Arial"/>
        </w:rPr>
        <w:t>,</w:t>
      </w:r>
    </w:p>
    <w:p w14:paraId="34036486" w14:textId="77777777" w:rsidR="00A92D95" w:rsidRPr="00253BCD" w:rsidRDefault="00A92D95" w:rsidP="00A92D95">
      <w:pPr>
        <w:rPr>
          <w:rFonts w:ascii="Arial" w:hAnsi="Arial" w:cs="Arial"/>
        </w:rPr>
      </w:pPr>
    </w:p>
    <w:p w14:paraId="013430B1" w14:textId="77777777" w:rsidR="00A92D95" w:rsidRPr="00253BCD" w:rsidRDefault="00A92D95" w:rsidP="00A92D95">
      <w:pPr>
        <w:rPr>
          <w:rFonts w:ascii="Arial" w:hAnsi="Arial" w:cs="Arial"/>
        </w:rPr>
      </w:pPr>
    </w:p>
    <w:p w14:paraId="4A3C98C4" w14:textId="77777777" w:rsidR="00A92D95" w:rsidRPr="00253BCD" w:rsidRDefault="00A92D95" w:rsidP="00A92D95">
      <w:pPr>
        <w:rPr>
          <w:rFonts w:ascii="Arial" w:hAnsi="Arial" w:cs="Arial"/>
        </w:rPr>
      </w:pPr>
    </w:p>
    <w:p w14:paraId="11BD8653" w14:textId="77777777" w:rsidR="00A92D95" w:rsidRPr="00253BCD" w:rsidRDefault="00A92D95" w:rsidP="00A92D95">
      <w:pPr>
        <w:rPr>
          <w:rFonts w:ascii="Arial" w:hAnsi="Arial" w:cs="Arial"/>
        </w:rPr>
      </w:pPr>
    </w:p>
    <w:p w14:paraId="2ED6EB68" w14:textId="77777777" w:rsidR="00A92D95" w:rsidRPr="00253BCD" w:rsidRDefault="00A92D95" w:rsidP="00A92D95">
      <w:pPr>
        <w:pStyle w:val="Bezmezer"/>
        <w:jc w:val="both"/>
        <w:rPr>
          <w:rFonts w:ascii="Arial" w:eastAsia="Microsoft JhengHei" w:hAnsi="Arial" w:cs="Arial"/>
        </w:rPr>
      </w:pPr>
    </w:p>
    <w:p w14:paraId="0611B2AD" w14:textId="77777777" w:rsidR="00A92D95" w:rsidRPr="00253BCD" w:rsidRDefault="00A92D95" w:rsidP="00A92D95">
      <w:pPr>
        <w:pStyle w:val="Bezmezer"/>
        <w:jc w:val="both"/>
        <w:rPr>
          <w:rFonts w:ascii="Arial" w:eastAsia="Microsoft JhengHei" w:hAnsi="Arial" w:cs="Arial"/>
        </w:rPr>
      </w:pPr>
    </w:p>
    <w:p w14:paraId="70004BAB" w14:textId="77777777" w:rsidR="00A92D95" w:rsidRPr="00253BCD" w:rsidRDefault="00A92D95" w:rsidP="00A92D95">
      <w:pPr>
        <w:pStyle w:val="Bezmezer"/>
        <w:jc w:val="both"/>
        <w:rPr>
          <w:rFonts w:ascii="Arial" w:eastAsia="Microsoft JhengHei" w:hAnsi="Arial" w:cs="Arial"/>
        </w:rPr>
      </w:pPr>
    </w:p>
    <w:p w14:paraId="5663E17F" w14:textId="77777777" w:rsidR="00A92D95" w:rsidRPr="00253BCD" w:rsidRDefault="00A92D95" w:rsidP="00A92D95">
      <w:pPr>
        <w:pStyle w:val="Bezmezer"/>
        <w:jc w:val="both"/>
        <w:rPr>
          <w:rFonts w:ascii="Arial" w:eastAsia="Microsoft JhengHei" w:hAnsi="Arial" w:cs="Arial"/>
        </w:rPr>
      </w:pPr>
    </w:p>
    <w:p w14:paraId="50CEA113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2062AE0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V Ostravě dne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V Ostravě dne          </w:t>
      </w:r>
    </w:p>
    <w:p w14:paraId="61A7861A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2D06C28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 xml:space="preserve"> </w:t>
      </w:r>
    </w:p>
    <w:p w14:paraId="40D23D22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Za Poskytovatele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Za Objednatele</w:t>
      </w:r>
    </w:p>
    <w:p w14:paraId="5C800BE7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75592DB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8EFB1A6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4E7F2231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61312" behindDoc="1" locked="0" layoutInCell="1" allowOverlap="1" wp14:anchorId="2FD201D4" wp14:editId="269CF962">
            <wp:simplePos x="0" y="0"/>
            <wp:positionH relativeFrom="column">
              <wp:posOffset>4519295</wp:posOffset>
            </wp:positionH>
            <wp:positionV relativeFrom="paragraph">
              <wp:posOffset>8510270</wp:posOffset>
            </wp:positionV>
            <wp:extent cx="1824990" cy="695325"/>
            <wp:effectExtent l="0" t="0" r="3810" b="0"/>
            <wp:wrapNone/>
            <wp:docPr id="3" name="Obrázek 3" descr="C:\Users\friedelova\AppData\Local\Microsoft\Windows\Temporary Internet Files\Content.Word\Podpis_Lu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friedelova\AppData\Local\Microsoft\Windows\Temporary Internet Files\Content.Word\Podpis_Luci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F996C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4EBDCC74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25960AB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19DE7ADB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71BEB45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----------------------------------------------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--------------------------------------------------</w:t>
      </w:r>
    </w:p>
    <w:p w14:paraId="551D6306" w14:textId="0CB2CD6F" w:rsidR="00A92D95" w:rsidRPr="009C45F9" w:rsidRDefault="00D41290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proofErr w:type="spellStart"/>
      <w:r w:rsidRPr="00E14E49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 w:rsidR="00A92D95" w:rsidRPr="009C45F9"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 w:rsidR="00A92D95" w:rsidRPr="009C45F9">
        <w:rPr>
          <w:rFonts w:ascii="Arial" w:eastAsia="Microsoft JhengHei" w:hAnsi="Arial" w:cs="Arial"/>
          <w:color w:val="000000" w:themeColor="text1"/>
        </w:rPr>
        <w:tab/>
      </w:r>
      <w:r w:rsidR="00A92D95" w:rsidRPr="009C45F9">
        <w:rPr>
          <w:rFonts w:ascii="Arial" w:eastAsia="Microsoft JhengHei" w:hAnsi="Arial" w:cs="Arial"/>
          <w:color w:val="000000" w:themeColor="text1"/>
        </w:rPr>
        <w:tab/>
        <w:t>Ing. Antonín Klimša – výkonný ředitel</w:t>
      </w:r>
    </w:p>
    <w:p w14:paraId="636CB66B" w14:textId="77777777" w:rsidR="00A92D95" w:rsidRPr="009C45F9" w:rsidRDefault="00A92D95" w:rsidP="00A92D95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C9F0D85" w14:textId="77777777" w:rsidR="00A92D95" w:rsidRPr="009C45F9" w:rsidRDefault="00A92D95" w:rsidP="00A92D9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7E72040D" w14:textId="77777777" w:rsidR="00A92D95" w:rsidRPr="009C45F9" w:rsidRDefault="00A92D95" w:rsidP="009C45F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sectPr w:rsidR="00A92D95" w:rsidRPr="009C45F9" w:rsidSect="0094631A">
      <w:footerReference w:type="default" r:id="rId13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3241" w14:textId="77777777" w:rsidR="006F0878" w:rsidRDefault="006F0878" w:rsidP="00011F43">
      <w:r>
        <w:separator/>
      </w:r>
    </w:p>
  </w:endnote>
  <w:endnote w:type="continuationSeparator" w:id="0">
    <w:p w14:paraId="0F23B177" w14:textId="77777777" w:rsidR="006F0878" w:rsidRDefault="006F0878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DD61" w14:textId="77777777" w:rsidR="006F0878" w:rsidRDefault="006F0878" w:rsidP="00011F43">
      <w:r>
        <w:separator/>
      </w:r>
    </w:p>
  </w:footnote>
  <w:footnote w:type="continuationSeparator" w:id="0">
    <w:p w14:paraId="7C598F35" w14:textId="77777777" w:rsidR="006F0878" w:rsidRDefault="006F0878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928"/>
    <w:multiLevelType w:val="hybridMultilevel"/>
    <w:tmpl w:val="3D5C8358"/>
    <w:lvl w:ilvl="0" w:tplc="CFB29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13328CD"/>
    <w:multiLevelType w:val="hybridMultilevel"/>
    <w:tmpl w:val="D55CA87A"/>
    <w:lvl w:ilvl="0" w:tplc="CFB29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F5B70"/>
    <w:multiLevelType w:val="multilevel"/>
    <w:tmpl w:val="35BE3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3315877">
    <w:abstractNumId w:val="6"/>
  </w:num>
  <w:num w:numId="2" w16cid:durableId="369958931">
    <w:abstractNumId w:val="1"/>
  </w:num>
  <w:num w:numId="3" w16cid:durableId="1125075584">
    <w:abstractNumId w:val="4"/>
  </w:num>
  <w:num w:numId="4" w16cid:durableId="1942715879">
    <w:abstractNumId w:val="7"/>
  </w:num>
  <w:num w:numId="5" w16cid:durableId="1244870880">
    <w:abstractNumId w:val="3"/>
  </w:num>
  <w:num w:numId="6" w16cid:durableId="1101298793">
    <w:abstractNumId w:val="11"/>
  </w:num>
  <w:num w:numId="7" w16cid:durableId="74937151">
    <w:abstractNumId w:val="10"/>
  </w:num>
  <w:num w:numId="8" w16cid:durableId="846871818">
    <w:abstractNumId w:val="15"/>
  </w:num>
  <w:num w:numId="9" w16cid:durableId="1671447684">
    <w:abstractNumId w:val="17"/>
  </w:num>
  <w:num w:numId="10" w16cid:durableId="1214200176">
    <w:abstractNumId w:val="8"/>
  </w:num>
  <w:num w:numId="11" w16cid:durableId="372313411">
    <w:abstractNumId w:val="9"/>
  </w:num>
  <w:num w:numId="12" w16cid:durableId="78917372">
    <w:abstractNumId w:val="13"/>
  </w:num>
  <w:num w:numId="13" w16cid:durableId="644360221">
    <w:abstractNumId w:val="0"/>
  </w:num>
  <w:num w:numId="14" w16cid:durableId="1612005623">
    <w:abstractNumId w:val="14"/>
  </w:num>
  <w:num w:numId="15" w16cid:durableId="1715277933">
    <w:abstractNumId w:val="2"/>
  </w:num>
  <w:num w:numId="16" w16cid:durableId="2096127032">
    <w:abstractNumId w:val="16"/>
  </w:num>
  <w:num w:numId="17" w16cid:durableId="999425376">
    <w:abstractNumId w:val="5"/>
  </w:num>
  <w:num w:numId="18" w16cid:durableId="1553728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0E07A8"/>
    <w:rsid w:val="00107300"/>
    <w:rsid w:val="00123BF6"/>
    <w:rsid w:val="001467B7"/>
    <w:rsid w:val="001606D2"/>
    <w:rsid w:val="001A7F19"/>
    <w:rsid w:val="001B6722"/>
    <w:rsid w:val="001E0478"/>
    <w:rsid w:val="00202075"/>
    <w:rsid w:val="0022570C"/>
    <w:rsid w:val="0024264C"/>
    <w:rsid w:val="00255AF9"/>
    <w:rsid w:val="002A0994"/>
    <w:rsid w:val="002E2848"/>
    <w:rsid w:val="002F5E2C"/>
    <w:rsid w:val="00303803"/>
    <w:rsid w:val="00321502"/>
    <w:rsid w:val="003B6CFA"/>
    <w:rsid w:val="00403C57"/>
    <w:rsid w:val="004104AF"/>
    <w:rsid w:val="00477A50"/>
    <w:rsid w:val="0048024F"/>
    <w:rsid w:val="00481903"/>
    <w:rsid w:val="004838D4"/>
    <w:rsid w:val="004E0976"/>
    <w:rsid w:val="0050333E"/>
    <w:rsid w:val="00542224"/>
    <w:rsid w:val="00554032"/>
    <w:rsid w:val="00560639"/>
    <w:rsid w:val="005837B7"/>
    <w:rsid w:val="0059425E"/>
    <w:rsid w:val="005D6F23"/>
    <w:rsid w:val="00603B56"/>
    <w:rsid w:val="00606A9E"/>
    <w:rsid w:val="00630484"/>
    <w:rsid w:val="00644C74"/>
    <w:rsid w:val="0068124E"/>
    <w:rsid w:val="006818B0"/>
    <w:rsid w:val="00697277"/>
    <w:rsid w:val="006A45C2"/>
    <w:rsid w:val="006F0878"/>
    <w:rsid w:val="007206B9"/>
    <w:rsid w:val="00721C64"/>
    <w:rsid w:val="0072749B"/>
    <w:rsid w:val="007329C5"/>
    <w:rsid w:val="00733875"/>
    <w:rsid w:val="007410D0"/>
    <w:rsid w:val="00765896"/>
    <w:rsid w:val="007717AE"/>
    <w:rsid w:val="007902F0"/>
    <w:rsid w:val="007A00F6"/>
    <w:rsid w:val="007A67B1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C6D2A"/>
    <w:rsid w:val="008E1588"/>
    <w:rsid w:val="00916470"/>
    <w:rsid w:val="0094631A"/>
    <w:rsid w:val="00984AB3"/>
    <w:rsid w:val="009A2FCE"/>
    <w:rsid w:val="009B332D"/>
    <w:rsid w:val="009C4316"/>
    <w:rsid w:val="009C45F9"/>
    <w:rsid w:val="00A33B08"/>
    <w:rsid w:val="00A60D10"/>
    <w:rsid w:val="00A61D06"/>
    <w:rsid w:val="00A92D95"/>
    <w:rsid w:val="00AB0207"/>
    <w:rsid w:val="00AF0F08"/>
    <w:rsid w:val="00AF35DB"/>
    <w:rsid w:val="00B24796"/>
    <w:rsid w:val="00B914BF"/>
    <w:rsid w:val="00BA5BA4"/>
    <w:rsid w:val="00C47A6E"/>
    <w:rsid w:val="00C67F01"/>
    <w:rsid w:val="00C759E6"/>
    <w:rsid w:val="00C96E38"/>
    <w:rsid w:val="00CA4D68"/>
    <w:rsid w:val="00CD2B13"/>
    <w:rsid w:val="00D044DF"/>
    <w:rsid w:val="00D31987"/>
    <w:rsid w:val="00D41290"/>
    <w:rsid w:val="00D6296A"/>
    <w:rsid w:val="00D62A5C"/>
    <w:rsid w:val="00D92EE0"/>
    <w:rsid w:val="00DC60B7"/>
    <w:rsid w:val="00DD2075"/>
    <w:rsid w:val="00E14E49"/>
    <w:rsid w:val="00E21AA1"/>
    <w:rsid w:val="00E467F8"/>
    <w:rsid w:val="00E61C42"/>
    <w:rsid w:val="00E632BF"/>
    <w:rsid w:val="00EA7ECE"/>
    <w:rsid w:val="00EC0C7D"/>
    <w:rsid w:val="00EE5C67"/>
    <w:rsid w:val="00F21040"/>
    <w:rsid w:val="00F216E3"/>
    <w:rsid w:val="00F35177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B332D"/>
    <w:pPr>
      <w:spacing w:after="0" w:line="240" w:lineRule="auto"/>
    </w:pPr>
  </w:style>
  <w:style w:type="paragraph" w:customStyle="1" w:styleId="dkovn">
    <w:name w:val="øádkování"/>
    <w:basedOn w:val="Normln"/>
    <w:rsid w:val="0059425E"/>
    <w:pPr>
      <w:spacing w:line="360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lfprozdravi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bp213.cz/cs/ochrana-osobnich-udaju-gdpr/a-1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bukovjan@o-rang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6</cp:revision>
  <cp:lastPrinted>2014-04-15T04:25:00Z</cp:lastPrinted>
  <dcterms:created xsi:type="dcterms:W3CDTF">2023-02-21T14:32:00Z</dcterms:created>
  <dcterms:modified xsi:type="dcterms:W3CDTF">2023-02-22T21:47:00Z</dcterms:modified>
</cp:coreProperties>
</file>