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26F4" w14:textId="77777777" w:rsidR="002423DD" w:rsidRDefault="002423DD">
      <w:pPr>
        <w:spacing w:before="5" w:after="0" w:line="100" w:lineRule="exact"/>
        <w:rPr>
          <w:sz w:val="10"/>
          <w:szCs w:val="10"/>
        </w:rPr>
      </w:pPr>
    </w:p>
    <w:p w14:paraId="2AB924A0" w14:textId="77777777" w:rsidR="002423DD" w:rsidRDefault="00B71C37">
      <w:pPr>
        <w:spacing w:after="0" w:line="240" w:lineRule="auto"/>
        <w:ind w:left="41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C81A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77.25pt;mso-position-horizontal-relative:char;mso-position-vertical-relative:line">
            <v:imagedata r:id="rId4" o:title=""/>
          </v:shape>
        </w:pict>
      </w:r>
    </w:p>
    <w:p w14:paraId="1BBEDAA1" w14:textId="77777777" w:rsidR="002423DD" w:rsidRDefault="002423DD">
      <w:pPr>
        <w:spacing w:before="9" w:after="0" w:line="110" w:lineRule="exact"/>
        <w:rPr>
          <w:sz w:val="11"/>
          <w:szCs w:val="11"/>
        </w:rPr>
      </w:pPr>
    </w:p>
    <w:p w14:paraId="03D6176D" w14:textId="77777777" w:rsidR="002423DD" w:rsidRDefault="00000000">
      <w:pPr>
        <w:spacing w:before="36" w:after="0" w:line="240" w:lineRule="auto"/>
        <w:ind w:left="1252" w:right="248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>Good Sailors,</w:t>
      </w:r>
      <w:r>
        <w:rPr>
          <w:rFonts w:ascii="Times New Roman" w:eastAsia="Times New Roman" w:hAnsi="Times New Roman" w:cs="Times New Roman"/>
          <w:color w:val="585858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585858"/>
          <w:spacing w:val="-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>.o., Provaznická</w:t>
      </w:r>
      <w:r>
        <w:rPr>
          <w:rFonts w:ascii="Times New Roman" w:eastAsia="Times New Roman" w:hAnsi="Times New Roman" w:cs="Times New Roman"/>
          <w:color w:val="585858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>737/12,</w:t>
      </w:r>
      <w:r>
        <w:rPr>
          <w:rFonts w:ascii="Times New Roman" w:eastAsia="Times New Roman" w:hAnsi="Times New Roman" w:cs="Times New Roman"/>
          <w:color w:val="585858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>405 01 Děčín</w:t>
      </w:r>
      <w:r>
        <w:rPr>
          <w:rFonts w:ascii="Times New Roman" w:eastAsia="Times New Roman" w:hAnsi="Times New Roman" w:cs="Times New Roman"/>
          <w:color w:val="585858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>1, IČ:</w:t>
      </w:r>
      <w:r>
        <w:rPr>
          <w:rFonts w:ascii="Times New Roman" w:eastAsia="Times New Roman" w:hAnsi="Times New Roman" w:cs="Times New Roman"/>
          <w:color w:val="585858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>254 57 781, DIČ: CZ</w:t>
      </w:r>
      <w:r>
        <w:rPr>
          <w:rFonts w:ascii="Times New Roman" w:eastAsia="Times New Roman" w:hAnsi="Times New Roman" w:cs="Times New Roman"/>
          <w:color w:val="585858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85858"/>
          <w:sz w:val="18"/>
          <w:szCs w:val="18"/>
        </w:rPr>
        <w:t>254 57 781</w:t>
      </w:r>
    </w:p>
    <w:p w14:paraId="474D6845" w14:textId="77777777" w:rsidR="002423DD" w:rsidRDefault="002423DD">
      <w:pPr>
        <w:spacing w:before="3" w:after="0" w:line="150" w:lineRule="exact"/>
        <w:rPr>
          <w:sz w:val="15"/>
          <w:szCs w:val="15"/>
        </w:rPr>
      </w:pPr>
    </w:p>
    <w:p w14:paraId="7FA5F754" w14:textId="77777777" w:rsidR="002423DD" w:rsidRDefault="002423DD">
      <w:pPr>
        <w:spacing w:after="0" w:line="200" w:lineRule="exact"/>
        <w:rPr>
          <w:sz w:val="20"/>
          <w:szCs w:val="20"/>
        </w:rPr>
      </w:pPr>
    </w:p>
    <w:p w14:paraId="1D0E50AC" w14:textId="77777777" w:rsidR="002423DD" w:rsidRDefault="00000000">
      <w:pPr>
        <w:spacing w:after="0" w:line="240" w:lineRule="auto"/>
        <w:ind w:left="3387" w:right="462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pict w14:anchorId="24B8BB6F">
          <v:shape id="_x0000_s1026" type="#_x0000_t75" style="position:absolute;left:0;text-align:left;margin-left:534pt;margin-top:16.75pt;width:61.55pt;height:635.25pt;z-index:-251658752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000009"/>
          <w:sz w:val="36"/>
          <w:szCs w:val="36"/>
        </w:rPr>
        <w:t xml:space="preserve">CENÍK </w:t>
      </w:r>
      <w:r>
        <w:rPr>
          <w:rFonts w:ascii="Times New Roman" w:eastAsia="Times New Roman" w:hAnsi="Times New Roman" w:cs="Times New Roman"/>
          <w:color w:val="000009"/>
          <w:w w:val="99"/>
          <w:sz w:val="36"/>
          <w:szCs w:val="36"/>
        </w:rPr>
        <w:t>SLUŽEB</w:t>
      </w:r>
    </w:p>
    <w:p w14:paraId="49399367" w14:textId="77777777" w:rsidR="002423DD" w:rsidRDefault="00000000">
      <w:pPr>
        <w:spacing w:before="81" w:after="0" w:line="240" w:lineRule="auto"/>
        <w:ind w:left="2896" w:right="413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9"/>
          <w:sz w:val="36"/>
          <w:szCs w:val="36"/>
        </w:rPr>
        <w:t>aplikace</w:t>
      </w:r>
      <w:r>
        <w:rPr>
          <w:rFonts w:ascii="Times New Roman" w:eastAsia="Times New Roman" w:hAnsi="Times New Roman" w:cs="Times New Roman"/>
          <w:color w:val="000009"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36"/>
          <w:szCs w:val="36"/>
        </w:rPr>
        <w:t>Dobrá spisovka</w:t>
      </w:r>
    </w:p>
    <w:p w14:paraId="40D8A3BF" w14:textId="77777777" w:rsidR="002423DD" w:rsidRDefault="002423DD">
      <w:pPr>
        <w:spacing w:before="7" w:after="0" w:line="220" w:lineRule="exact"/>
      </w:pPr>
    </w:p>
    <w:p w14:paraId="520E9B3F" w14:textId="77777777" w:rsidR="002423DD" w:rsidRDefault="00000000">
      <w:pPr>
        <w:spacing w:after="0" w:line="240" w:lineRule="auto"/>
        <w:ind w:left="2879" w:right="41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9"/>
        </w:rPr>
        <w:t>platnost</w:t>
      </w:r>
      <w:r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ceníku</w:t>
      </w:r>
      <w:r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od 1.1. 2023 do odvo</w:t>
      </w:r>
      <w:r>
        <w:rPr>
          <w:rFonts w:ascii="Times New Roman" w:eastAsia="Times New Roman" w:hAnsi="Times New Roman" w:cs="Times New Roman"/>
          <w:color w:val="000009"/>
          <w:w w:val="99"/>
        </w:rPr>
        <w:t>lá</w:t>
      </w:r>
      <w:r>
        <w:rPr>
          <w:rFonts w:ascii="Times New Roman" w:eastAsia="Times New Roman" w:hAnsi="Times New Roman" w:cs="Times New Roman"/>
          <w:color w:val="000009"/>
        </w:rPr>
        <w:t>n</w:t>
      </w:r>
      <w:r>
        <w:rPr>
          <w:rFonts w:ascii="Times New Roman" w:eastAsia="Times New Roman" w:hAnsi="Times New Roman" w:cs="Times New Roman"/>
          <w:color w:val="000009"/>
          <w:w w:val="99"/>
        </w:rPr>
        <w:t>í</w:t>
      </w:r>
    </w:p>
    <w:p w14:paraId="156696F5" w14:textId="77777777" w:rsidR="002423DD" w:rsidRDefault="002423DD">
      <w:pPr>
        <w:spacing w:after="0" w:line="200" w:lineRule="exact"/>
        <w:rPr>
          <w:sz w:val="20"/>
          <w:szCs w:val="20"/>
        </w:rPr>
      </w:pPr>
    </w:p>
    <w:p w14:paraId="1BB9EB08" w14:textId="77777777" w:rsidR="002423DD" w:rsidRDefault="002423DD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2080"/>
        <w:gridCol w:w="2080"/>
      </w:tblGrid>
      <w:tr w:rsidR="002423DD" w14:paraId="2048E045" w14:textId="77777777">
        <w:trPr>
          <w:trHeight w:hRule="exact" w:val="900"/>
        </w:trPr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A43F5" w14:textId="77777777" w:rsidR="002423DD" w:rsidRDefault="002423D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B8DF4BB" w14:textId="77777777" w:rsidR="002423DD" w:rsidRDefault="00000000">
            <w:pPr>
              <w:spacing w:after="0" w:line="240" w:lineRule="auto"/>
              <w:ind w:left="1770" w:right="1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Služba: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284E5" w14:textId="77777777" w:rsidR="002423DD" w:rsidRDefault="002423D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5E132A9" w14:textId="77777777" w:rsidR="002423DD" w:rsidRDefault="0000000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Cena bez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DPH/</w:t>
            </w:r>
          </w:p>
          <w:p w14:paraId="6B6165C4" w14:textId="77777777" w:rsidR="002423DD" w:rsidRDefault="00000000">
            <w:pPr>
              <w:spacing w:before="5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měsíc: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A1162" w14:textId="77777777" w:rsidR="002423DD" w:rsidRDefault="002423D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5C995C5" w14:textId="77777777" w:rsidR="002423DD" w:rsidRDefault="00000000">
            <w:pPr>
              <w:spacing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Cena s DPH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21 %</w:t>
            </w:r>
          </w:p>
          <w:p w14:paraId="3183971C" w14:textId="77777777" w:rsidR="002423DD" w:rsidRDefault="00000000">
            <w:pPr>
              <w:spacing w:before="5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měsíc:</w:t>
            </w:r>
          </w:p>
        </w:tc>
      </w:tr>
      <w:tr w:rsidR="002423DD" w14:paraId="18324293" w14:textId="77777777">
        <w:trPr>
          <w:trHeight w:hRule="exact" w:val="880"/>
        </w:trPr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07B67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71AEB12" w14:textId="77777777" w:rsidR="002423DD" w:rsidRDefault="00000000">
            <w:pPr>
              <w:spacing w:after="0" w:line="287" w:lineRule="auto"/>
              <w:ind w:left="35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Pronájem</w:t>
            </w:r>
            <w:r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hostované</w:t>
            </w:r>
            <w:r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eSSL</w:t>
            </w:r>
            <w:r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Dobrá spisovka neomezený</w:t>
            </w:r>
            <w:r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objem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dat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8E469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61F65F0" w14:textId="130B4559" w:rsidR="002423DD" w:rsidRDefault="00B71C37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C3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7.500</w:t>
            </w:r>
            <w:r w:rsidR="0000000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,- Kč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68134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31E779A3" w14:textId="776B2F14" w:rsidR="002423DD" w:rsidRDefault="00B71C37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C3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9.075</w:t>
            </w:r>
            <w:r w:rsidR="0000000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,- Kč</w:t>
            </w:r>
          </w:p>
        </w:tc>
      </w:tr>
      <w:tr w:rsidR="002423DD" w14:paraId="21378112" w14:textId="77777777">
        <w:trPr>
          <w:trHeight w:hRule="exact" w:val="560"/>
        </w:trPr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0CB81" w14:textId="77777777" w:rsidR="002423DD" w:rsidRDefault="002423D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9FC065A" w14:textId="77777777" w:rsidR="002423DD" w:rsidRDefault="00000000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Rozšířené</w:t>
            </w:r>
            <w:r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poskytování</w:t>
            </w:r>
            <w:r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služeb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(1 hod.)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C9983" w14:textId="77777777" w:rsidR="002423DD" w:rsidRDefault="002423D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0EA294E" w14:textId="02827153" w:rsidR="002423DD" w:rsidRDefault="00B71C37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C3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.</w:t>
            </w:r>
            <w:r w:rsidRPr="00B71C3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484</w:t>
            </w:r>
            <w:r w:rsidR="0000000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,- Kč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F72B3" w14:textId="77777777" w:rsidR="002423DD" w:rsidRDefault="002423D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71FFCF0" w14:textId="2283D24A" w:rsidR="002423DD" w:rsidRDefault="00B71C37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C3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.</w:t>
            </w:r>
            <w:r w:rsidRPr="00B71C3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796</w:t>
            </w:r>
            <w:r w:rsidR="0000000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,- Kč</w:t>
            </w:r>
          </w:p>
        </w:tc>
      </w:tr>
      <w:tr w:rsidR="002423DD" w14:paraId="5423DFFE" w14:textId="77777777">
        <w:trPr>
          <w:trHeight w:hRule="exact" w:val="540"/>
        </w:trPr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F4902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0780B7C8" w14:textId="77777777" w:rsidR="002423DD" w:rsidRDefault="00000000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Uživatelské</w:t>
            </w:r>
            <w:r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školení</w:t>
            </w:r>
            <w:r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on-line</w:t>
            </w:r>
            <w:r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spisové služby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73644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589BAE6" w14:textId="77777777" w:rsidR="002423DD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od 990,- Kč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3EE7C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1070D83A" w14:textId="77777777" w:rsidR="002423DD" w:rsidRDefault="0000000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od 1.198,- Kč</w:t>
            </w:r>
          </w:p>
        </w:tc>
      </w:tr>
      <w:tr w:rsidR="002423DD" w14:paraId="78F51CF6" w14:textId="77777777">
        <w:trPr>
          <w:trHeight w:hRule="exact" w:val="900"/>
        </w:trPr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4F294" w14:textId="77777777" w:rsidR="002423DD" w:rsidRDefault="002423D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8EB19C3" w14:textId="77777777" w:rsidR="002423DD" w:rsidRDefault="00000000">
            <w:pPr>
              <w:spacing w:after="0" w:line="287" w:lineRule="auto"/>
              <w:ind w:left="3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Rozšířené</w:t>
            </w:r>
            <w:r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poskytování</w:t>
            </w:r>
            <w:r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služeb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(cestovné</w:t>
            </w:r>
            <w:r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 výjezd)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853BC" w14:textId="77777777" w:rsidR="002423DD" w:rsidRDefault="002423D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67C143E9" w14:textId="77777777" w:rsidR="002423DD" w:rsidRDefault="0000000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3.000,- Kč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74225" w14:textId="77777777" w:rsidR="002423DD" w:rsidRDefault="002423D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A9172FD" w14:textId="77777777" w:rsidR="002423DD" w:rsidRDefault="00000000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3.630,- Kč</w:t>
            </w:r>
          </w:p>
        </w:tc>
      </w:tr>
      <w:tr w:rsidR="002423DD" w14:paraId="78E13C8F" w14:textId="77777777">
        <w:trPr>
          <w:trHeight w:hRule="exact" w:val="880"/>
        </w:trPr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0D63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35BF9144" w14:textId="77777777" w:rsidR="002423DD" w:rsidRDefault="00000000">
            <w:pPr>
              <w:spacing w:after="0" w:line="287" w:lineRule="auto"/>
              <w:ind w:left="35"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Rozšířené</w:t>
            </w:r>
            <w:r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poskytování</w:t>
            </w:r>
            <w:r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služeb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(za</w:t>
            </w:r>
            <w:r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 hod. promeškaného</w:t>
            </w:r>
            <w:r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času)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4B2C0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DBA2972" w14:textId="77777777" w:rsidR="002423DD" w:rsidRDefault="00000000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1.290,- Kč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4CF02" w14:textId="77777777" w:rsidR="002423DD" w:rsidRDefault="002423D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54165C56" w14:textId="77777777" w:rsidR="002423DD" w:rsidRDefault="00000000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1.561,- Kč</w:t>
            </w:r>
          </w:p>
        </w:tc>
      </w:tr>
    </w:tbl>
    <w:p w14:paraId="73DD3AAC" w14:textId="77777777" w:rsidR="002423DD" w:rsidRDefault="002423DD">
      <w:pPr>
        <w:spacing w:before="16" w:after="0" w:line="280" w:lineRule="exact"/>
        <w:rPr>
          <w:sz w:val="28"/>
          <w:szCs w:val="28"/>
        </w:rPr>
      </w:pPr>
    </w:p>
    <w:p w14:paraId="0920DB17" w14:textId="77777777" w:rsidR="002423DD" w:rsidRDefault="00000000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9"/>
        </w:rPr>
        <w:t>Ceny</w:t>
      </w:r>
      <w:r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jsou</w:t>
      </w:r>
      <w:r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orientační</w:t>
      </w:r>
      <w:r>
        <w:rPr>
          <w:rFonts w:ascii="Times New Roman" w:eastAsia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a</w:t>
      </w:r>
      <w:r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mohou</w:t>
      </w:r>
      <w:r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se</w:t>
      </w:r>
      <w:r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měnit</w:t>
      </w:r>
      <w:r>
        <w:rPr>
          <w:rFonts w:ascii="Times New Roman" w:eastAsia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dle</w:t>
      </w:r>
      <w:r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dohody a</w:t>
      </w:r>
      <w:r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požadavku</w:t>
      </w:r>
      <w:r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klienta.</w:t>
      </w:r>
    </w:p>
    <w:sectPr w:rsidR="002423DD">
      <w:type w:val="continuous"/>
      <w:pgSz w:w="11920" w:h="16840"/>
      <w:pgMar w:top="0" w:right="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3DD"/>
    <w:rsid w:val="002423DD"/>
    <w:rsid w:val="00B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BB4266"/>
  <w15:docId w15:val="{9442D839-1F3D-464D-80E5-08DDA95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hostovanych sluzeb pro aplikaci Dobra spisovka CzT</dc:title>
  <cp:lastModifiedBy>Trňáček Miroslav</cp:lastModifiedBy>
  <cp:revision>2</cp:revision>
  <dcterms:created xsi:type="dcterms:W3CDTF">2023-01-26T18:38:00Z</dcterms:created>
  <dcterms:modified xsi:type="dcterms:W3CDTF">2023-01-26T17:41:00Z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