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4E9E" w14:textId="73A906C9" w:rsidR="00FB3866" w:rsidRDefault="009E72AC" w:rsidP="00BC143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E72AC">
        <w:rPr>
          <w:rFonts w:ascii="Arial" w:hAnsi="Arial" w:cs="Arial"/>
          <w:b/>
          <w:sz w:val="24"/>
          <w:szCs w:val="24"/>
        </w:rPr>
        <w:t>Technická specifikace</w:t>
      </w:r>
      <w:r w:rsidR="004F2AE3" w:rsidRPr="009E72AC">
        <w:rPr>
          <w:rFonts w:ascii="Arial" w:hAnsi="Arial" w:cs="Arial"/>
          <w:b/>
          <w:sz w:val="24"/>
          <w:szCs w:val="24"/>
        </w:rPr>
        <w:t xml:space="preserve"> předmětu</w:t>
      </w:r>
      <w:r w:rsidR="003511D7">
        <w:rPr>
          <w:rFonts w:ascii="Arial" w:hAnsi="Arial" w:cs="Arial"/>
          <w:b/>
          <w:sz w:val="24"/>
          <w:szCs w:val="24"/>
        </w:rPr>
        <w:t xml:space="preserve"> díla</w:t>
      </w:r>
    </w:p>
    <w:p w14:paraId="342EE1D4" w14:textId="3F20F314" w:rsidR="00AD1DE1" w:rsidRPr="00AD1DE1" w:rsidRDefault="00230374" w:rsidP="00AD1DE1">
      <w:pPr>
        <w:pStyle w:val="Odstavecseseznamem"/>
        <w:numPr>
          <w:ilvl w:val="0"/>
          <w:numId w:val="9"/>
        </w:numPr>
        <w:spacing w:before="360" w:after="24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P</w:t>
      </w:r>
      <w:r w:rsidR="00394A5E">
        <w:rPr>
          <w:rFonts w:ascii="Arial" w:hAnsi="Arial" w:cs="Arial"/>
          <w:b/>
          <w:bCs/>
          <w:sz w:val="20"/>
          <w:szCs w:val="20"/>
          <w:lang w:eastAsia="cs-CZ"/>
        </w:rPr>
        <w:t>ožadované p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arametry </w:t>
      </w:r>
      <w:r w:rsidR="00394A5E">
        <w:rPr>
          <w:rFonts w:ascii="Arial" w:hAnsi="Arial" w:cs="Arial"/>
          <w:b/>
          <w:bCs/>
          <w:sz w:val="20"/>
          <w:szCs w:val="20"/>
          <w:lang w:eastAsia="cs-CZ"/>
        </w:rPr>
        <w:t xml:space="preserve">dodaných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v</w:t>
      </w:r>
      <w:r w:rsidR="009E72AC">
        <w:rPr>
          <w:rFonts w:ascii="Arial" w:hAnsi="Arial" w:cs="Arial"/>
          <w:b/>
          <w:bCs/>
          <w:sz w:val="20"/>
          <w:szCs w:val="20"/>
          <w:lang w:eastAsia="cs-CZ"/>
        </w:rPr>
        <w:t>odoměr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ů </w:t>
      </w:r>
      <w:r w:rsidRPr="00230374">
        <w:rPr>
          <w:rFonts w:ascii="Arial" w:hAnsi="Arial" w:cs="Arial"/>
          <w:sz w:val="20"/>
          <w:szCs w:val="20"/>
          <w:lang w:eastAsia="cs-CZ"/>
        </w:rPr>
        <w:t>(</w:t>
      </w:r>
      <w:r>
        <w:rPr>
          <w:rFonts w:ascii="Arial" w:hAnsi="Arial" w:cs="Arial"/>
          <w:sz w:val="20"/>
          <w:szCs w:val="20"/>
          <w:lang w:eastAsia="cs-CZ"/>
        </w:rPr>
        <w:t xml:space="preserve">dále jen </w:t>
      </w:r>
      <w:r w:rsidRPr="00230374">
        <w:rPr>
          <w:rFonts w:ascii="Arial" w:hAnsi="Arial" w:cs="Arial"/>
          <w:b/>
          <w:bCs/>
          <w:sz w:val="20"/>
          <w:szCs w:val="20"/>
          <w:lang w:eastAsia="cs-CZ"/>
        </w:rPr>
        <w:t>VDM</w:t>
      </w:r>
      <w:r>
        <w:rPr>
          <w:rFonts w:ascii="Arial" w:hAnsi="Arial" w:cs="Arial"/>
          <w:sz w:val="20"/>
          <w:szCs w:val="20"/>
          <w:lang w:eastAsia="cs-CZ"/>
        </w:rPr>
        <w:t>)</w:t>
      </w:r>
      <w:r w:rsidR="005479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4790E" w:rsidRPr="0054790E">
        <w:rPr>
          <w:rFonts w:ascii="Arial" w:hAnsi="Arial" w:cs="Arial"/>
          <w:b/>
          <w:bCs/>
          <w:sz w:val="20"/>
          <w:szCs w:val="20"/>
          <w:lang w:eastAsia="cs-CZ"/>
        </w:rPr>
        <w:t>a snímačů pulsů</w:t>
      </w:r>
    </w:p>
    <w:p w14:paraId="29CB0768" w14:textId="398EBA02" w:rsidR="00266F4A" w:rsidRPr="003F6D67" w:rsidRDefault="00266F4A" w:rsidP="003F6D67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Zhotovitel dodá </w:t>
      </w:r>
      <w:r w:rsidR="00664A30"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celkem </w:t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99</w:t>
      </w:r>
      <w:r w:rsidR="008059AA"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64A30"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ks </w:t>
      </w:r>
      <w:r w:rsidR="00CB7638"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mechanických </w:t>
      </w:r>
      <w:proofErr w:type="spellStart"/>
      <w:r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>mokroběžn</w:t>
      </w:r>
      <w:r w:rsidR="00664A30"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00106A">
        <w:rPr>
          <w:rFonts w:ascii="Arial" w:eastAsia="Times New Roman" w:hAnsi="Arial" w:cs="Arial"/>
          <w:bCs/>
          <w:sz w:val="20"/>
          <w:szCs w:val="20"/>
          <w:lang w:eastAsia="cs-CZ"/>
        </w:rPr>
        <w:t>VDM</w:t>
      </w:r>
      <w:r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následujících počtů</w:t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dle přílohy č.4</w:t>
      </w:r>
      <w:r w:rsidRPr="003F6D67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</w:p>
    <w:p w14:paraId="0FF1F086" w14:textId="5633D218" w:rsidR="00266F4A" w:rsidRDefault="00266F4A" w:rsidP="003F6D67">
      <w:pPr>
        <w:spacing w:after="0" w:line="276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20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52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ks</w:t>
      </w:r>
    </w:p>
    <w:p w14:paraId="5422B5B0" w14:textId="1552C236" w:rsidR="00266F4A" w:rsidRDefault="00266F4A" w:rsidP="003F6D67">
      <w:pPr>
        <w:spacing w:after="0" w:line="276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25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22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ks</w:t>
      </w:r>
    </w:p>
    <w:p w14:paraId="1E976C7A" w14:textId="1C031D42" w:rsidR="00266F4A" w:rsidRDefault="00266F4A" w:rsidP="003F6D67">
      <w:pPr>
        <w:spacing w:after="0" w:line="276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40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</w:t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ks</w:t>
      </w:r>
    </w:p>
    <w:p w14:paraId="6340FAC9" w14:textId="70D7E28B" w:rsidR="00266F4A" w:rsidRDefault="00266F4A" w:rsidP="003F6D67">
      <w:pPr>
        <w:spacing w:after="0" w:line="276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50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10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ks</w:t>
      </w:r>
    </w:p>
    <w:p w14:paraId="6C5738C8" w14:textId="12D176F8" w:rsidR="00266F4A" w:rsidRDefault="00266F4A" w:rsidP="003F6D67">
      <w:pPr>
        <w:spacing w:after="0" w:line="276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80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</w:t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ks</w:t>
      </w:r>
    </w:p>
    <w:p w14:paraId="79E52C75" w14:textId="4D1F68F6" w:rsidR="00266F4A" w:rsidRDefault="00266F4A" w:rsidP="003F6D67">
      <w:pPr>
        <w:spacing w:after="0" w:line="276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100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</w:t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ks</w:t>
      </w:r>
    </w:p>
    <w:p w14:paraId="490A7E02" w14:textId="6FD24084" w:rsidR="008059AA" w:rsidRDefault="008059AA" w:rsidP="003F6D67">
      <w:pPr>
        <w:spacing w:after="0" w:line="276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50/20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6 ks</w:t>
      </w:r>
    </w:p>
    <w:p w14:paraId="4A22342A" w14:textId="0ECC427D" w:rsidR="00266F4A" w:rsidRDefault="00266F4A" w:rsidP="003F6D67">
      <w:pPr>
        <w:spacing w:after="120" w:line="276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DN 80/20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</w:t>
      </w:r>
      <w:r w:rsidR="003F6D67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8059AA">
        <w:rPr>
          <w:rFonts w:ascii="Arial" w:eastAsia="Times New Roman" w:hAnsi="Arial" w:cs="Arial"/>
          <w:bCs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ks</w:t>
      </w:r>
    </w:p>
    <w:p w14:paraId="3FB579BE" w14:textId="053CF1DC" w:rsidR="00C041CE" w:rsidRPr="00C041CE" w:rsidRDefault="0000106A" w:rsidP="00C04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VDM</w:t>
      </w:r>
      <w:r w:rsidR="00C041CE" w:rsidRPr="00C041CE">
        <w:rPr>
          <w:rFonts w:ascii="Arial" w:hAnsi="Arial" w:cs="Arial"/>
          <w:sz w:val="20"/>
          <w:szCs w:val="20"/>
        </w:rPr>
        <w:t xml:space="preserve"> musí splňovat náležitosti dle:</w:t>
      </w:r>
    </w:p>
    <w:p w14:paraId="300C380E" w14:textId="77777777" w:rsidR="00C041CE" w:rsidRDefault="00C041CE" w:rsidP="00C041CE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91FBF">
        <w:rPr>
          <w:rFonts w:ascii="Arial" w:hAnsi="Arial" w:cs="Arial"/>
          <w:sz w:val="20"/>
          <w:szCs w:val="20"/>
        </w:rPr>
        <w:t>ákona č. 505/1990 Sb.,</w:t>
      </w:r>
      <w:r>
        <w:rPr>
          <w:rFonts w:ascii="Arial" w:hAnsi="Arial" w:cs="Arial"/>
          <w:sz w:val="20"/>
          <w:szCs w:val="20"/>
        </w:rPr>
        <w:t xml:space="preserve"> o metrologii v platném znění;</w:t>
      </w:r>
    </w:p>
    <w:p w14:paraId="5FCF363E" w14:textId="77777777" w:rsidR="00C041CE" w:rsidRDefault="00C041CE" w:rsidP="00C041CE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zákona č. 22/1997 Sb., o technických požadavcích na výrobky a o změně některých zákonů v platném znění;</w:t>
      </w:r>
    </w:p>
    <w:p w14:paraId="2B60DB77" w14:textId="77777777" w:rsidR="00C041CE" w:rsidRDefault="00C041CE" w:rsidP="00C041CE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zákona č. 90/2016 Sb., o posuzování stanovených výrobků při jejich dodávání na trh, v platném znění;</w:t>
      </w:r>
    </w:p>
    <w:p w14:paraId="3DD03022" w14:textId="77777777" w:rsidR="00C041CE" w:rsidRDefault="00C041CE" w:rsidP="00C041CE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nařízení vlády č. 120/2016 Sb., o posuzování shody měřidel při jejich dodávání na trh;</w:t>
      </w:r>
    </w:p>
    <w:p w14:paraId="76D36243" w14:textId="77777777" w:rsidR="00C041CE" w:rsidRDefault="00C041CE" w:rsidP="00C041CE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ČSN EN ISO 4046-1 až 5</w:t>
      </w:r>
    </w:p>
    <w:p w14:paraId="266DA358" w14:textId="77777777" w:rsidR="00C041CE" w:rsidRDefault="00C041CE" w:rsidP="00C041CE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opatření obecné povahy č. 011-OOP-C035-14, měřidla protečeného množství vody – vodoměry.</w:t>
      </w:r>
    </w:p>
    <w:p w14:paraId="1DF99DD6" w14:textId="3382C155" w:rsidR="00D90371" w:rsidRPr="00AD1DE1" w:rsidRDefault="00664A30" w:rsidP="00D90371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Zhotovitel dodá </w:t>
      </w:r>
      <w:r w:rsidR="002472C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178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ks snímačů pulsů </w:t>
      </w:r>
      <w:r w:rsidR="005E3F8B">
        <w:rPr>
          <w:rFonts w:ascii="Arial" w:eastAsia="Times New Roman" w:hAnsi="Arial" w:cs="Arial"/>
          <w:bCs/>
          <w:sz w:val="20"/>
          <w:szCs w:val="20"/>
          <w:lang w:eastAsia="cs-CZ"/>
        </w:rPr>
        <w:t>pracujících na frekvenci 868 MHz</w:t>
      </w:r>
      <w:r w:rsidR="002472C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dle přílohy č.4</w:t>
      </w:r>
      <w:r w:rsidR="005E3F8B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D9037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D90371" w:rsidRPr="00AD1DE1">
        <w:rPr>
          <w:rFonts w:ascii="Arial" w:eastAsia="Times New Roman" w:hAnsi="Arial" w:cs="Arial"/>
          <w:bCs/>
          <w:sz w:val="20"/>
          <w:szCs w:val="20"/>
          <w:lang w:eastAsia="cs-CZ"/>
        </w:rPr>
        <w:t>Snímače pulzů musí být kompatibilní s předmětem plnění veřejné zakázky.</w:t>
      </w:r>
    </w:p>
    <w:p w14:paraId="42DE20B6" w14:textId="334F68EA" w:rsidR="0054790E" w:rsidRDefault="00315E21" w:rsidP="00664A30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</w:t>
      </w:r>
      <w:r w:rsidR="00AD1DE1" w:rsidRPr="00AD1DE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musí být schopný zajistit servis a úřední ověření </w:t>
      </w:r>
      <w:r w:rsidR="0000106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VDM </w:t>
      </w:r>
      <w:r w:rsidR="00AD1DE1">
        <w:rPr>
          <w:rFonts w:ascii="Arial" w:eastAsia="Times New Roman" w:hAnsi="Arial" w:cs="Arial"/>
          <w:bCs/>
          <w:sz w:val="20"/>
          <w:szCs w:val="20"/>
          <w:lang w:eastAsia="cs-CZ"/>
        </w:rPr>
        <w:t>v souladu se</w:t>
      </w:r>
      <w:r w:rsidR="00AD1DE1" w:rsidRPr="00AD1DE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zákon</w:t>
      </w:r>
      <w:r w:rsidR="00AD1DE1">
        <w:rPr>
          <w:rFonts w:ascii="Arial" w:eastAsia="Times New Roman" w:hAnsi="Arial" w:cs="Arial"/>
          <w:bCs/>
          <w:sz w:val="20"/>
          <w:szCs w:val="20"/>
          <w:lang w:eastAsia="cs-CZ"/>
        </w:rPr>
        <w:t>em č. 505/1990 Sb., o</w:t>
      </w:r>
      <w:r w:rsidR="00D90371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="00AD1DE1">
        <w:rPr>
          <w:rFonts w:ascii="Arial" w:eastAsia="Times New Roman" w:hAnsi="Arial" w:cs="Arial"/>
          <w:bCs/>
          <w:sz w:val="20"/>
          <w:szCs w:val="20"/>
          <w:lang w:eastAsia="cs-CZ"/>
        </w:rPr>
        <w:t>metrologii v platném znění</w:t>
      </w:r>
      <w:r w:rsidR="00AD1DE1" w:rsidRPr="00AD1DE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81AFD">
        <w:rPr>
          <w:rFonts w:ascii="Arial" w:eastAsia="Times New Roman" w:hAnsi="Arial" w:cs="Arial"/>
          <w:bCs/>
          <w:sz w:val="20"/>
          <w:szCs w:val="20"/>
          <w:lang w:eastAsia="cs-CZ"/>
        </w:rPr>
        <w:t>na předmětu dodávky</w:t>
      </w:r>
      <w:bookmarkStart w:id="0" w:name="_GoBack"/>
      <w:bookmarkEnd w:id="0"/>
      <w:r w:rsidR="00AD1DE1" w:rsidRPr="00AD1DE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</w:p>
    <w:p w14:paraId="1B8AD094" w14:textId="357D0CBE" w:rsidR="004F2AE3" w:rsidRDefault="004F2AE3" w:rsidP="00664A30">
      <w:pPr>
        <w:pStyle w:val="Odstavecseseznamem"/>
        <w:numPr>
          <w:ilvl w:val="0"/>
          <w:numId w:val="9"/>
        </w:numPr>
        <w:spacing w:before="360" w:after="24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 xml:space="preserve">Základní </w:t>
      </w:r>
      <w:r w:rsidR="00394A5E">
        <w:rPr>
          <w:rFonts w:ascii="Arial" w:hAnsi="Arial" w:cs="Arial"/>
          <w:b/>
          <w:bCs/>
          <w:sz w:val="20"/>
          <w:szCs w:val="20"/>
          <w:lang w:eastAsia="cs-CZ"/>
        </w:rPr>
        <w:t xml:space="preserve">požadované </w:t>
      </w: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>parametry systému</w:t>
      </w:r>
    </w:p>
    <w:p w14:paraId="11B20E0D" w14:textId="74BBE084" w:rsidR="005C0608" w:rsidRPr="005C0608" w:rsidRDefault="005C0608" w:rsidP="005C0608">
      <w:pPr>
        <w:spacing w:before="360" w:after="24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Systém musí umožnit postupné přidávání odběrných míst. Systém musí být schopen bezproblémově obsloužit </w:t>
      </w:r>
      <w:r w:rsidRPr="008E09F9">
        <w:rPr>
          <w:rFonts w:ascii="Arial" w:hAnsi="Arial" w:cs="Arial"/>
          <w:b/>
          <w:bCs/>
          <w:sz w:val="20"/>
          <w:szCs w:val="20"/>
          <w:lang w:eastAsia="cs-CZ"/>
        </w:rPr>
        <w:t>až 10.000 měřidel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8E09F9">
        <w:rPr>
          <w:rFonts w:ascii="Arial" w:hAnsi="Arial" w:cs="Arial"/>
          <w:sz w:val="20"/>
          <w:szCs w:val="20"/>
          <w:lang w:eastAsia="cs-CZ"/>
        </w:rPr>
        <w:t xml:space="preserve">(VDM) </w:t>
      </w:r>
      <w:r>
        <w:rPr>
          <w:rFonts w:ascii="Arial" w:hAnsi="Arial" w:cs="Arial"/>
          <w:sz w:val="20"/>
          <w:szCs w:val="20"/>
          <w:lang w:eastAsia="cs-CZ"/>
        </w:rPr>
        <w:t xml:space="preserve">při zachování všech níže uvedených </w:t>
      </w:r>
      <w:r w:rsidR="008E09F9">
        <w:rPr>
          <w:rFonts w:ascii="Arial" w:hAnsi="Arial" w:cs="Arial"/>
          <w:sz w:val="20"/>
          <w:szCs w:val="20"/>
          <w:lang w:eastAsia="cs-CZ"/>
        </w:rPr>
        <w:t xml:space="preserve">funkcionalit a </w:t>
      </w:r>
      <w:r>
        <w:rPr>
          <w:rFonts w:ascii="Arial" w:hAnsi="Arial" w:cs="Arial"/>
          <w:sz w:val="20"/>
          <w:szCs w:val="20"/>
          <w:lang w:eastAsia="cs-CZ"/>
        </w:rPr>
        <w:t>parametrů.</w:t>
      </w:r>
    </w:p>
    <w:p w14:paraId="7039633E" w14:textId="5B578FF7" w:rsidR="004F2AE3" w:rsidRPr="00E430BC" w:rsidRDefault="00BC1437" w:rsidP="00BC1437">
      <w:pPr>
        <w:spacing w:after="120" w:line="276" w:lineRule="auto"/>
        <w:ind w:firstLine="28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Základní požadované funkcionality systému</w:t>
      </w:r>
      <w:r w:rsidR="004F2AE3" w:rsidRPr="00E430BC">
        <w:rPr>
          <w:rFonts w:ascii="Arial" w:hAnsi="Arial" w:cs="Arial"/>
          <w:bCs/>
          <w:sz w:val="20"/>
          <w:szCs w:val="20"/>
          <w:lang w:eastAsia="cs-CZ"/>
        </w:rPr>
        <w:t>:</w:t>
      </w:r>
    </w:p>
    <w:p w14:paraId="64A14386" w14:textId="73858E57" w:rsidR="004F2AE3" w:rsidRPr="009E72AC" w:rsidRDefault="004D50D4" w:rsidP="00931038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>on-line odečty</w:t>
      </w:r>
      <w:r w:rsidRPr="009E72A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>měřidel</w:t>
      </w:r>
      <w:r w:rsidR="00230374">
        <w:rPr>
          <w:rFonts w:ascii="Arial" w:hAnsi="Arial" w:cs="Arial"/>
          <w:sz w:val="20"/>
          <w:szCs w:val="20"/>
          <w:lang w:eastAsia="cs-CZ"/>
        </w:rPr>
        <w:t xml:space="preserve"> (VDM)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v nastavitelných intervalech s možností dálkové změny nastavení intervalu</w:t>
      </w:r>
      <w:r w:rsidR="00E430BC">
        <w:rPr>
          <w:rFonts w:ascii="Arial" w:hAnsi="Arial" w:cs="Arial"/>
          <w:sz w:val="20"/>
          <w:szCs w:val="20"/>
          <w:lang w:eastAsia="cs-CZ"/>
        </w:rPr>
        <w:t>;</w:t>
      </w:r>
      <w:r w:rsidR="005C0608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F372B5E" w14:textId="04BBA7EA" w:rsidR="004D50D4" w:rsidRPr="004D50D4" w:rsidRDefault="004D50D4" w:rsidP="00931038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4D50D4">
        <w:rPr>
          <w:rFonts w:ascii="Arial" w:hAnsi="Arial" w:cs="Arial"/>
          <w:b/>
          <w:bCs/>
          <w:sz w:val="20"/>
          <w:szCs w:val="20"/>
          <w:lang w:eastAsia="cs-CZ"/>
        </w:rPr>
        <w:t>zabezpečený</w:t>
      </w:r>
      <w:r w:rsidR="004F2AE3" w:rsidRPr="004D50D4">
        <w:rPr>
          <w:rFonts w:ascii="Arial" w:hAnsi="Arial" w:cs="Arial"/>
          <w:sz w:val="20"/>
          <w:szCs w:val="20"/>
          <w:lang w:eastAsia="cs-CZ"/>
        </w:rPr>
        <w:t xml:space="preserve"> přenos </w:t>
      </w:r>
      <w:r w:rsidR="00E430BC" w:rsidRPr="004D50D4">
        <w:rPr>
          <w:rFonts w:ascii="Arial" w:hAnsi="Arial" w:cs="Arial"/>
          <w:sz w:val="20"/>
          <w:szCs w:val="20"/>
          <w:lang w:eastAsia="cs-CZ"/>
        </w:rPr>
        <w:t>dat z</w:t>
      </w:r>
      <w:r w:rsidR="00BC1437" w:rsidRPr="004D50D4">
        <w:rPr>
          <w:rFonts w:ascii="Arial" w:hAnsi="Arial" w:cs="Arial"/>
          <w:sz w:val="20"/>
          <w:szCs w:val="20"/>
          <w:lang w:eastAsia="cs-CZ"/>
        </w:rPr>
        <w:t> měřidel (</w:t>
      </w:r>
      <w:r w:rsidRPr="004D50D4">
        <w:rPr>
          <w:rFonts w:ascii="Arial" w:hAnsi="Arial" w:cs="Arial"/>
          <w:sz w:val="20"/>
          <w:szCs w:val="20"/>
          <w:lang w:eastAsia="cs-CZ"/>
        </w:rPr>
        <w:t>VDM</w:t>
      </w:r>
      <w:r w:rsidR="00BC1437" w:rsidRPr="004D50D4">
        <w:rPr>
          <w:rFonts w:ascii="Arial" w:hAnsi="Arial" w:cs="Arial"/>
          <w:sz w:val="20"/>
          <w:szCs w:val="20"/>
          <w:lang w:eastAsia="cs-CZ"/>
        </w:rPr>
        <w:t>)</w:t>
      </w:r>
      <w:r w:rsidR="00E430BC" w:rsidRPr="004D50D4">
        <w:rPr>
          <w:rFonts w:ascii="Arial" w:hAnsi="Arial" w:cs="Arial"/>
          <w:sz w:val="20"/>
          <w:szCs w:val="20"/>
          <w:lang w:eastAsia="cs-CZ"/>
        </w:rPr>
        <w:t xml:space="preserve"> na </w:t>
      </w:r>
      <w:r w:rsidR="004F2AE3" w:rsidRPr="004D50D4">
        <w:rPr>
          <w:rFonts w:ascii="Arial" w:hAnsi="Arial" w:cs="Arial"/>
          <w:sz w:val="20"/>
          <w:szCs w:val="20"/>
          <w:lang w:eastAsia="cs-CZ"/>
        </w:rPr>
        <w:t>server a</w:t>
      </w:r>
      <w:r>
        <w:rPr>
          <w:rFonts w:ascii="Arial" w:hAnsi="Arial" w:cs="Arial"/>
          <w:sz w:val="20"/>
          <w:szCs w:val="20"/>
          <w:lang w:eastAsia="cs-CZ"/>
        </w:rPr>
        <w:t xml:space="preserve"> jejich</w:t>
      </w:r>
      <w:r w:rsidR="004F2AE3" w:rsidRPr="004D50D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2AE3" w:rsidRPr="004D50D4">
        <w:rPr>
          <w:rFonts w:ascii="Arial" w:hAnsi="Arial" w:cs="Arial"/>
          <w:b/>
          <w:sz w:val="20"/>
          <w:szCs w:val="20"/>
          <w:lang w:eastAsia="cs-CZ"/>
        </w:rPr>
        <w:t>archivace</w:t>
      </w:r>
      <w:r>
        <w:rPr>
          <w:rFonts w:ascii="Arial" w:hAnsi="Arial" w:cs="Arial"/>
          <w:bCs/>
          <w:sz w:val="20"/>
          <w:szCs w:val="20"/>
          <w:lang w:eastAsia="cs-CZ"/>
        </w:rPr>
        <w:t>;</w:t>
      </w:r>
    </w:p>
    <w:p w14:paraId="685A4728" w14:textId="6BBD0A87" w:rsidR="004F2AE3" w:rsidRPr="004D50D4" w:rsidRDefault="004D50D4" w:rsidP="00931038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4D50D4">
        <w:rPr>
          <w:rFonts w:ascii="Arial" w:hAnsi="Arial" w:cs="Arial"/>
          <w:b/>
          <w:bCs/>
          <w:sz w:val="20"/>
          <w:szCs w:val="20"/>
          <w:lang w:eastAsia="cs-CZ"/>
        </w:rPr>
        <w:t>evidence</w:t>
      </w:r>
      <w:r w:rsidR="004F2AE3" w:rsidRPr="004D50D4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4F2AE3" w:rsidRPr="004D50D4">
        <w:rPr>
          <w:rFonts w:ascii="Arial" w:hAnsi="Arial" w:cs="Arial"/>
          <w:sz w:val="20"/>
          <w:szCs w:val="20"/>
          <w:lang w:eastAsia="cs-CZ"/>
        </w:rPr>
        <w:t>odběrných a měřicích míst včetně vyznačení do přehledné situace</w:t>
      </w:r>
      <w:r w:rsidR="00E430BC" w:rsidRPr="004D50D4">
        <w:rPr>
          <w:rFonts w:ascii="Arial" w:hAnsi="Arial" w:cs="Arial"/>
          <w:sz w:val="20"/>
          <w:szCs w:val="20"/>
          <w:lang w:eastAsia="cs-CZ"/>
        </w:rPr>
        <w:t>;</w:t>
      </w:r>
    </w:p>
    <w:p w14:paraId="6A68C2FD" w14:textId="02748EBE" w:rsidR="004F2AE3" w:rsidRPr="009E72AC" w:rsidRDefault="00E430BC" w:rsidP="00931038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4D50D4">
        <w:rPr>
          <w:rFonts w:ascii="Arial" w:hAnsi="Arial" w:cs="Arial"/>
          <w:sz w:val="20"/>
          <w:szCs w:val="20"/>
          <w:lang w:eastAsia="cs-CZ"/>
        </w:rPr>
        <w:t>možnost</w:t>
      </w:r>
      <w:r w:rsidR="004F2AE3" w:rsidRPr="009E72A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4F2AE3" w:rsidRPr="004D50D4">
        <w:rPr>
          <w:rFonts w:ascii="Arial" w:hAnsi="Arial" w:cs="Arial"/>
          <w:b/>
          <w:sz w:val="20"/>
          <w:szCs w:val="20"/>
          <w:lang w:eastAsia="cs-CZ"/>
        </w:rPr>
        <w:t>uživatelsky nastavitelných alarmů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k provozovateli a odběratelům (možnost sledovat stav odečtů pomocí webové nebo mobilní aplikace</w:t>
      </w:r>
      <w:r w:rsidR="004D50D4">
        <w:rPr>
          <w:rFonts w:ascii="Arial" w:hAnsi="Arial" w:cs="Arial"/>
          <w:sz w:val="20"/>
          <w:szCs w:val="20"/>
          <w:lang w:eastAsia="cs-CZ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500D4E9B" w14:textId="3796B0FA" w:rsidR="004F2AE3" w:rsidRPr="009E72AC" w:rsidRDefault="004D50D4" w:rsidP="00931038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>management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měřidel</w:t>
      </w:r>
      <w:r w:rsidR="00394A5E">
        <w:rPr>
          <w:rFonts w:ascii="Arial" w:hAnsi="Arial" w:cs="Arial"/>
          <w:sz w:val="20"/>
          <w:szCs w:val="20"/>
          <w:lang w:eastAsia="cs-CZ"/>
        </w:rPr>
        <w:t xml:space="preserve"> (VDM)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, odečtů, zavádění manuálních odečtů, </w:t>
      </w: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 xml:space="preserve">import dat 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>z ručních odečtů a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>jiných systémů</w:t>
      </w:r>
      <w:r>
        <w:rPr>
          <w:rFonts w:ascii="Arial" w:hAnsi="Arial" w:cs="Arial"/>
          <w:sz w:val="20"/>
          <w:szCs w:val="20"/>
          <w:lang w:eastAsia="cs-CZ"/>
        </w:rPr>
        <w:t>;</w:t>
      </w:r>
    </w:p>
    <w:p w14:paraId="298D8353" w14:textId="5C31F021" w:rsidR="004F2AE3" w:rsidRPr="009E72AC" w:rsidRDefault="00BC1437" w:rsidP="00931038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9E72AC">
        <w:rPr>
          <w:rFonts w:ascii="Arial" w:hAnsi="Arial" w:cs="Arial"/>
          <w:sz w:val="20"/>
          <w:szCs w:val="20"/>
          <w:lang w:eastAsia="cs-CZ"/>
        </w:rPr>
        <w:t>generování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2AE3" w:rsidRPr="009E72AC">
        <w:rPr>
          <w:rFonts w:ascii="Arial" w:hAnsi="Arial" w:cs="Arial"/>
          <w:b/>
          <w:bCs/>
          <w:sz w:val="20"/>
          <w:szCs w:val="20"/>
          <w:lang w:eastAsia="cs-CZ"/>
        </w:rPr>
        <w:t>výstupních sestav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s ohledem na vykazování ztrát nebo spotřeby vody,</w:t>
      </w:r>
      <w:r w:rsidR="004F2AE3" w:rsidRPr="009E72AC">
        <w:rPr>
          <w:rFonts w:ascii="Arial" w:hAnsi="Arial" w:cs="Arial"/>
          <w:b/>
          <w:bCs/>
          <w:sz w:val="20"/>
          <w:szCs w:val="20"/>
          <w:lang w:eastAsia="cs-CZ"/>
        </w:rPr>
        <w:t xml:space="preserve"> zobrazování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dat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>v grafech a tabulkách</w:t>
      </w:r>
      <w:r w:rsidR="004D50D4">
        <w:rPr>
          <w:rFonts w:ascii="Arial" w:hAnsi="Arial" w:cs="Arial"/>
          <w:sz w:val="20"/>
          <w:szCs w:val="20"/>
          <w:lang w:eastAsia="cs-CZ"/>
        </w:rPr>
        <w:t>;</w:t>
      </w:r>
    </w:p>
    <w:p w14:paraId="34F3DA06" w14:textId="65FCC7C1" w:rsidR="004F2AE3" w:rsidRPr="009E72AC" w:rsidRDefault="004D50D4" w:rsidP="00931038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 xml:space="preserve">výpočet bilancí 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>spotřeby vody na jednotlivých provozních částech vodovodní sítě</w:t>
      </w:r>
    </w:p>
    <w:p w14:paraId="09FFEDFA" w14:textId="6C850A76" w:rsidR="004F2AE3" w:rsidRPr="009E72AC" w:rsidRDefault="004D50D4" w:rsidP="00931038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>detekce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pokusů o </w:t>
      </w: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>nepovolený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zásah do měřidel</w:t>
      </w:r>
      <w:r w:rsidR="00BC1437">
        <w:rPr>
          <w:rFonts w:ascii="Arial" w:hAnsi="Arial" w:cs="Arial"/>
          <w:sz w:val="20"/>
          <w:szCs w:val="20"/>
          <w:lang w:eastAsia="cs-CZ"/>
        </w:rPr>
        <w:t xml:space="preserve"> (</w:t>
      </w:r>
      <w:r w:rsidR="00394A5E">
        <w:rPr>
          <w:rFonts w:ascii="Arial" w:hAnsi="Arial" w:cs="Arial"/>
          <w:sz w:val="20"/>
          <w:szCs w:val="20"/>
          <w:lang w:eastAsia="cs-CZ"/>
        </w:rPr>
        <w:t>VDM</w:t>
      </w:r>
      <w:r w:rsidR="00BC1437">
        <w:rPr>
          <w:rFonts w:ascii="Arial" w:hAnsi="Arial" w:cs="Arial"/>
          <w:sz w:val="20"/>
          <w:szCs w:val="20"/>
          <w:lang w:eastAsia="cs-CZ"/>
        </w:rPr>
        <w:t>)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0D57EDB5" w14:textId="7A6258B5" w:rsidR="004F2AE3" w:rsidRPr="009E72AC" w:rsidRDefault="00394A5E" w:rsidP="005610D3">
      <w:pPr>
        <w:pStyle w:val="Odstavecseseznamem"/>
        <w:numPr>
          <w:ilvl w:val="0"/>
          <w:numId w:val="9"/>
        </w:numPr>
        <w:spacing w:before="360" w:after="24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lastRenderedPageBreak/>
        <w:t>Požadovaná technologie systému</w:t>
      </w:r>
    </w:p>
    <w:p w14:paraId="3062D2BB" w14:textId="77777777" w:rsidR="005610D3" w:rsidRPr="005610D3" w:rsidRDefault="005610D3" w:rsidP="005610D3">
      <w:pPr>
        <w:pStyle w:val="Odstavecseseznamem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bCs/>
          <w:vanish/>
          <w:sz w:val="20"/>
          <w:szCs w:val="20"/>
          <w:lang w:eastAsia="cs-CZ"/>
        </w:rPr>
      </w:pPr>
    </w:p>
    <w:p w14:paraId="2876DCDB" w14:textId="77777777" w:rsidR="005610D3" w:rsidRPr="005610D3" w:rsidRDefault="005610D3" w:rsidP="005610D3">
      <w:pPr>
        <w:pStyle w:val="Odstavecseseznamem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bCs/>
          <w:vanish/>
          <w:sz w:val="20"/>
          <w:szCs w:val="20"/>
          <w:lang w:eastAsia="cs-CZ"/>
        </w:rPr>
      </w:pPr>
    </w:p>
    <w:p w14:paraId="5E90FF90" w14:textId="77777777" w:rsidR="00394A5E" w:rsidRPr="009E72AC" w:rsidRDefault="00394A5E" w:rsidP="00511664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T</w:t>
      </w: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 xml:space="preserve">echnologie přenosu dat </w:t>
      </w:r>
    </w:p>
    <w:p w14:paraId="669336AA" w14:textId="566ABC70" w:rsidR="004F2AE3" w:rsidRPr="00BC1437" w:rsidRDefault="00F911A6" w:rsidP="0089421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l</w:t>
      </w:r>
      <w:r w:rsidR="004F2AE3" w:rsidRPr="00BC1437">
        <w:rPr>
          <w:rFonts w:ascii="Arial" w:hAnsi="Arial" w:cs="Arial"/>
          <w:sz w:val="20"/>
          <w:szCs w:val="20"/>
          <w:lang w:eastAsia="cs-CZ"/>
        </w:rPr>
        <w:t xml:space="preserve">okální síť </w:t>
      </w:r>
      <w:r w:rsidR="00CC1656">
        <w:rPr>
          <w:rFonts w:ascii="Arial" w:hAnsi="Arial" w:cs="Arial"/>
          <w:sz w:val="20"/>
          <w:szCs w:val="20"/>
          <w:lang w:eastAsia="cs-CZ"/>
        </w:rPr>
        <w:t>T</w:t>
      </w:r>
      <w:r w:rsidR="004F2AE3" w:rsidRPr="00BC1437">
        <w:rPr>
          <w:rFonts w:ascii="Arial" w:hAnsi="Arial" w:cs="Arial"/>
          <w:sz w:val="20"/>
          <w:szCs w:val="20"/>
          <w:lang w:eastAsia="cs-CZ"/>
        </w:rPr>
        <w:t>echnologie 169 MHz vyčleněná pro telemetrii v rámci EU</w:t>
      </w:r>
      <w:r w:rsidR="00472D1C">
        <w:rPr>
          <w:rFonts w:ascii="Arial" w:hAnsi="Arial" w:cs="Arial"/>
          <w:sz w:val="20"/>
          <w:szCs w:val="20"/>
          <w:lang w:eastAsia="cs-CZ"/>
        </w:rPr>
        <w:t xml:space="preserve"> nebo T</w:t>
      </w:r>
      <w:r w:rsidR="00894213" w:rsidRPr="00894213">
        <w:rPr>
          <w:rFonts w:ascii="Arial" w:hAnsi="Arial" w:cs="Arial"/>
          <w:sz w:val="20"/>
          <w:szCs w:val="20"/>
          <w:lang w:eastAsia="cs-CZ"/>
        </w:rPr>
        <w:t xml:space="preserve">echnologie NB </w:t>
      </w:r>
      <w:proofErr w:type="spellStart"/>
      <w:r w:rsidR="00894213" w:rsidRPr="00894213">
        <w:rPr>
          <w:rFonts w:ascii="Arial" w:hAnsi="Arial" w:cs="Arial"/>
          <w:sz w:val="20"/>
          <w:szCs w:val="20"/>
          <w:lang w:eastAsia="cs-CZ"/>
        </w:rPr>
        <w:t>IoT</w:t>
      </w:r>
      <w:proofErr w:type="spellEnd"/>
      <w:r w:rsidR="00894213" w:rsidRPr="00894213">
        <w:rPr>
          <w:rFonts w:ascii="Arial" w:hAnsi="Arial" w:cs="Arial"/>
          <w:sz w:val="20"/>
          <w:szCs w:val="20"/>
          <w:lang w:eastAsia="cs-CZ"/>
        </w:rPr>
        <w:t xml:space="preserve"> (</w:t>
      </w:r>
      <w:proofErr w:type="spellStart"/>
      <w:r w:rsidR="00894213" w:rsidRPr="00894213">
        <w:rPr>
          <w:rFonts w:ascii="Arial" w:hAnsi="Arial" w:cs="Arial"/>
          <w:sz w:val="20"/>
          <w:szCs w:val="20"/>
          <w:lang w:eastAsia="cs-CZ"/>
        </w:rPr>
        <w:t>Narrow</w:t>
      </w:r>
      <w:proofErr w:type="spellEnd"/>
      <w:r w:rsidR="00894213" w:rsidRPr="00894213">
        <w:rPr>
          <w:rFonts w:ascii="Arial" w:hAnsi="Arial" w:cs="Arial"/>
          <w:sz w:val="20"/>
          <w:szCs w:val="20"/>
          <w:lang w:eastAsia="cs-CZ"/>
        </w:rPr>
        <w:t xml:space="preserve"> Band Internet </w:t>
      </w:r>
      <w:proofErr w:type="spellStart"/>
      <w:r w:rsidR="00894213" w:rsidRPr="00894213">
        <w:rPr>
          <w:rFonts w:ascii="Arial" w:hAnsi="Arial" w:cs="Arial"/>
          <w:sz w:val="20"/>
          <w:szCs w:val="20"/>
          <w:lang w:eastAsia="cs-CZ"/>
        </w:rPr>
        <w:t>of</w:t>
      </w:r>
      <w:proofErr w:type="spellEnd"/>
      <w:r w:rsidR="00894213" w:rsidRPr="00894213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894213" w:rsidRPr="00894213">
        <w:rPr>
          <w:rFonts w:ascii="Arial" w:hAnsi="Arial" w:cs="Arial"/>
          <w:sz w:val="20"/>
          <w:szCs w:val="20"/>
          <w:lang w:eastAsia="cs-CZ"/>
        </w:rPr>
        <w:t>Things</w:t>
      </w:r>
      <w:proofErr w:type="spellEnd"/>
      <w:r w:rsidR="00894213" w:rsidRPr="00894213">
        <w:rPr>
          <w:rFonts w:ascii="Arial" w:hAnsi="Arial" w:cs="Arial"/>
          <w:sz w:val="20"/>
          <w:szCs w:val="20"/>
          <w:lang w:eastAsia="cs-CZ"/>
        </w:rPr>
        <w:t>)</w:t>
      </w:r>
      <w:r w:rsidR="00472D1C">
        <w:rPr>
          <w:rFonts w:ascii="Arial" w:hAnsi="Arial" w:cs="Arial"/>
          <w:sz w:val="20"/>
          <w:szCs w:val="20"/>
          <w:lang w:eastAsia="cs-CZ"/>
        </w:rPr>
        <w:t>, případně kombinace</w:t>
      </w:r>
    </w:p>
    <w:p w14:paraId="47B72BFA" w14:textId="59ADC69D" w:rsidR="004F2AE3" w:rsidRPr="009E72AC" w:rsidRDefault="004F2AE3" w:rsidP="00511664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 xml:space="preserve">Technologie zpracování dat </w:t>
      </w:r>
    </w:p>
    <w:p w14:paraId="591EFEDE" w14:textId="46071BAF" w:rsidR="004F2AE3" w:rsidRPr="00230374" w:rsidRDefault="004F2AE3" w:rsidP="005610D3">
      <w:pPr>
        <w:numPr>
          <w:ilvl w:val="0"/>
          <w:numId w:val="4"/>
        </w:numPr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systém </w:t>
      </w:r>
      <w:r w:rsidR="00BF01A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online </w:t>
      </w:r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dálkových odečtů musí zajišťovat automatické </w:t>
      </w:r>
      <w:proofErr w:type="spellStart"/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>průběžné</w:t>
      </w:r>
      <w:proofErr w:type="spellEnd"/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>odečítání</w:t>
      </w:r>
      <w:proofErr w:type="spellEnd"/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 krátkých </w:t>
      </w:r>
      <w:proofErr w:type="spellStart"/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>časových</w:t>
      </w:r>
      <w:proofErr w:type="spellEnd"/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intervalech (15 min. – 24 </w:t>
      </w:r>
      <w:r w:rsidR="00230374">
        <w:rPr>
          <w:rFonts w:ascii="Arial" w:eastAsia="Times New Roman" w:hAnsi="Arial" w:cs="Arial"/>
          <w:bCs/>
          <w:sz w:val="20"/>
          <w:szCs w:val="20"/>
          <w:lang w:eastAsia="cs-CZ"/>
        </w:rPr>
        <w:t>hodin</w:t>
      </w:r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), s možností dálkového změny nastavení </w:t>
      </w:r>
      <w:r w:rsid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tohoto </w:t>
      </w:r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>intervalu</w:t>
      </w:r>
      <w:r w:rsidR="0023037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5247DD1" w14:textId="552D5E8B" w:rsidR="004F2AE3" w:rsidRPr="00230374" w:rsidRDefault="004F2AE3" w:rsidP="005610D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přenos dat musí být </w:t>
      </w:r>
      <w:r w:rsidRPr="00230374">
        <w:rPr>
          <w:rFonts w:ascii="Arial" w:eastAsia="Times New Roman" w:hAnsi="Arial" w:cs="Arial"/>
          <w:b/>
          <w:sz w:val="20"/>
          <w:szCs w:val="20"/>
          <w:lang w:eastAsia="cs-CZ"/>
        </w:rPr>
        <w:t>zabezpečen</w:t>
      </w:r>
      <w:r w:rsidRPr="002303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šifrováním pomocí </w:t>
      </w:r>
      <w:r w:rsidRPr="00230374">
        <w:rPr>
          <w:rFonts w:ascii="Arial" w:eastAsia="Times New Roman" w:hAnsi="Arial" w:cs="Arial"/>
          <w:b/>
          <w:sz w:val="20"/>
          <w:szCs w:val="20"/>
          <w:lang w:eastAsia="cs-CZ"/>
        </w:rPr>
        <w:t>nastavitelných šifrovacích klíčů</w:t>
      </w:r>
      <w:r w:rsidR="0051166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3FB755F" w14:textId="40FA1611" w:rsidR="004F2AE3" w:rsidRPr="009E72AC" w:rsidRDefault="004F2AE3" w:rsidP="005610D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systém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musí umožnovat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odečítáni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́ </w:t>
      </w:r>
      <w:r w:rsidR="00511664">
        <w:rPr>
          <w:rFonts w:ascii="Arial" w:eastAsia="Times New Roman" w:hAnsi="Arial" w:cs="Arial"/>
          <w:sz w:val="20"/>
          <w:szCs w:val="20"/>
          <w:lang w:eastAsia="cs-CZ"/>
        </w:rPr>
        <w:t>VDM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se všemi standardizovanými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odečítacími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výstupy</w:t>
      </w:r>
      <w:r w:rsidR="00511664">
        <w:rPr>
          <w:rFonts w:ascii="Arial" w:eastAsia="Times New Roman" w:hAnsi="Arial" w:cs="Arial"/>
          <w:sz w:val="20"/>
          <w:szCs w:val="20"/>
          <w:lang w:eastAsia="cs-CZ"/>
        </w:rPr>
        <w:t xml:space="preserve"> včetně 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odečítání kompaktních </w:t>
      </w:r>
      <w:r w:rsidR="00511664">
        <w:rPr>
          <w:rFonts w:ascii="Arial" w:eastAsia="Times New Roman" w:hAnsi="Arial" w:cs="Arial"/>
          <w:sz w:val="20"/>
          <w:szCs w:val="20"/>
          <w:lang w:eastAsia="cs-CZ"/>
        </w:rPr>
        <w:t>VDM;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0D28B10" w14:textId="7664BD89" w:rsidR="004F2AE3" w:rsidRPr="009E72AC" w:rsidRDefault="004F2AE3" w:rsidP="005610D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systém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musí umožňovat efektivní správu a kontrolu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odečítacích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modulů, automaticky vyhodnocovat nefunkčnosti</w:t>
      </w:r>
      <w:r w:rsidR="00162CD8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82DBE94" w14:textId="287EFAE1" w:rsidR="004F2AE3" w:rsidRPr="009E72AC" w:rsidRDefault="00DB5A10" w:rsidP="005610D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systém umožní webový přístup více autorizovaných uživatelů provozovatele a 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>odečtené hodnoty z</w:t>
      </w:r>
      <w:r w:rsidR="00162C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>měřidel</w:t>
      </w:r>
      <w:r w:rsidR="00162CD8">
        <w:rPr>
          <w:rFonts w:ascii="Arial" w:eastAsia="Times New Roman" w:hAnsi="Arial" w:cs="Arial"/>
          <w:sz w:val="20"/>
          <w:szCs w:val="20"/>
          <w:lang w:eastAsia="cs-CZ"/>
        </w:rPr>
        <w:t xml:space="preserve"> (VDM) budou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pro tyto uživatele k dispozici ih</w:t>
      </w:r>
      <w:r w:rsidR="006D044D">
        <w:rPr>
          <w:rFonts w:ascii="Arial" w:eastAsia="Times New Roman" w:hAnsi="Arial" w:cs="Arial"/>
          <w:sz w:val="20"/>
          <w:szCs w:val="20"/>
          <w:lang w:eastAsia="cs-CZ"/>
        </w:rPr>
        <w:t>ne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systém musí umožňovat nejen přístup k aktuálním datům, musí b</w:t>
      </w:r>
      <w:r w:rsidR="0000106A">
        <w:rPr>
          <w:rFonts w:ascii="Arial" w:eastAsia="Times New Roman" w:hAnsi="Arial" w:cs="Arial"/>
          <w:sz w:val="20"/>
          <w:szCs w:val="20"/>
          <w:lang w:eastAsia="cs-CZ"/>
        </w:rPr>
        <w:t>ý</w:t>
      </w:r>
      <w:r>
        <w:rPr>
          <w:rFonts w:ascii="Arial" w:eastAsia="Times New Roman" w:hAnsi="Arial" w:cs="Arial"/>
          <w:sz w:val="20"/>
          <w:szCs w:val="20"/>
          <w:lang w:eastAsia="cs-CZ"/>
        </w:rPr>
        <w:t>t schopen zobrazit i historii odečtených dat ke každému konkrétnímu měřidlu (VDM);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DF4FE78" w14:textId="3EE52874" w:rsidR="004F2AE3" w:rsidRPr="00767F1C" w:rsidRDefault="002713FB" w:rsidP="005610D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7F1C">
        <w:rPr>
          <w:rFonts w:ascii="Arial" w:eastAsia="Times New Roman" w:hAnsi="Arial" w:cs="Arial"/>
          <w:sz w:val="20"/>
          <w:szCs w:val="20"/>
          <w:lang w:eastAsia="cs-CZ"/>
        </w:rPr>
        <w:t>na zákaznický portál musí být možno přistupovat pomocí pracovních stanic – PC (na platformách Windows, Linux, MacOS) a pomocí mobilní aplikace (na platformách Android a iOS)</w:t>
      </w:r>
      <w:r w:rsidR="00767F1C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4AD31F1B" w14:textId="5DF98AC4" w:rsidR="004F2AE3" w:rsidRPr="009E72AC" w:rsidRDefault="004F2AE3" w:rsidP="005610D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27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systém online monitoringu musí umožňovat automatické vyhodnocování a kontrolu průběhu spotřeby vody (za tímto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účelem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musí umožňovat i opakované nastavení limitních hodnot odběru), </w:t>
      </w:r>
    </w:p>
    <w:p w14:paraId="205D1CA9" w14:textId="7827D3B6" w:rsidR="004F2AE3" w:rsidRPr="009E72AC" w:rsidRDefault="004F2AE3" w:rsidP="005610D3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systém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online monitoringu musí umožňovat neprodlené automatické odesílaní zpráv (alarmů) o </w:t>
      </w:r>
      <w:r w:rsidR="00175CD7">
        <w:rPr>
          <w:rFonts w:ascii="Arial" w:eastAsia="Times New Roman" w:hAnsi="Arial" w:cs="Arial"/>
          <w:sz w:val="20"/>
          <w:szCs w:val="20"/>
          <w:lang w:eastAsia="cs-CZ"/>
        </w:rPr>
        <w:t xml:space="preserve">dosažení, resp.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překročeni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́ nastavených limitních hodnot odběru </w:t>
      </w:r>
      <w:r w:rsidR="00175CD7">
        <w:rPr>
          <w:rFonts w:ascii="Arial" w:eastAsia="Times New Roman" w:hAnsi="Arial" w:cs="Arial"/>
          <w:sz w:val="20"/>
          <w:szCs w:val="20"/>
          <w:lang w:eastAsia="cs-CZ"/>
        </w:rPr>
        <w:t xml:space="preserve">u jednotlivých měřidel (VDM) 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a o vzniku havarijních stavů </w:t>
      </w:r>
      <w:r w:rsidR="00175CD7">
        <w:rPr>
          <w:rFonts w:ascii="Arial" w:eastAsia="Times New Roman" w:hAnsi="Arial" w:cs="Arial"/>
          <w:sz w:val="20"/>
          <w:szCs w:val="20"/>
          <w:lang w:eastAsia="cs-CZ"/>
        </w:rPr>
        <w:t xml:space="preserve">(možných 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>ztrát</w:t>
      </w:r>
      <w:r w:rsidR="00175CD7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175CD7">
        <w:rPr>
          <w:rFonts w:ascii="Arial" w:eastAsia="Times New Roman" w:hAnsi="Arial" w:cs="Arial"/>
          <w:sz w:val="20"/>
          <w:szCs w:val="20"/>
          <w:lang w:eastAsia="cs-CZ"/>
        </w:rPr>
        <w:t>a to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formou e-mailů a SMS</w:t>
      </w:r>
      <w:r w:rsidR="00175CD7">
        <w:rPr>
          <w:rFonts w:ascii="Arial" w:eastAsia="Times New Roman" w:hAnsi="Arial" w:cs="Arial"/>
          <w:sz w:val="20"/>
          <w:szCs w:val="20"/>
          <w:lang w:eastAsia="cs-CZ"/>
        </w:rPr>
        <w:t xml:space="preserve"> odesílaných na konkrétní uživatelské účty a telefonní čísla definovaná provozovatelem;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F214EAC" w14:textId="466EF244" w:rsidR="004F2AE3" w:rsidRPr="009E72AC" w:rsidRDefault="004F2AE3" w:rsidP="005610D3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systém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musí dále zajišťovat </w:t>
      </w:r>
      <w:r w:rsidR="00175CD7">
        <w:rPr>
          <w:rFonts w:ascii="Arial" w:eastAsia="Times New Roman" w:hAnsi="Arial" w:cs="Arial"/>
          <w:sz w:val="20"/>
          <w:szCs w:val="20"/>
          <w:lang w:eastAsia="cs-CZ"/>
        </w:rPr>
        <w:t>následující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funkce: </w:t>
      </w:r>
    </w:p>
    <w:p w14:paraId="2BD3D6B5" w14:textId="38728B5C" w:rsidR="004F2AE3" w:rsidRPr="00175CD7" w:rsidRDefault="004F2AE3" w:rsidP="00175CD7">
      <w:pPr>
        <w:numPr>
          <w:ilvl w:val="1"/>
          <w:numId w:val="2"/>
        </w:numPr>
        <w:tabs>
          <w:tab w:val="clear" w:pos="1440"/>
          <w:tab w:val="num" w:pos="1701"/>
        </w:tabs>
        <w:spacing w:after="0" w:line="276" w:lineRule="auto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>archiv</w:t>
      </w:r>
      <w:r w:rsid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ace a zálohování </w:t>
      </w: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>odečt</w:t>
      </w:r>
      <w:r w:rsidR="00175CD7">
        <w:rPr>
          <w:rFonts w:ascii="Arial" w:eastAsia="Times New Roman" w:hAnsi="Arial" w:cs="Arial"/>
          <w:bCs/>
          <w:sz w:val="20"/>
          <w:szCs w:val="20"/>
          <w:lang w:eastAsia="cs-CZ"/>
        </w:rPr>
        <w:t>ů</w:t>
      </w: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 automatického systému </w:t>
      </w:r>
      <w:proofErr w:type="spellStart"/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>odečítáni</w:t>
      </w:r>
      <w:proofErr w:type="spellEnd"/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́ v databázi </w:t>
      </w:r>
      <w:r w:rsidR="00175CD7">
        <w:rPr>
          <w:rFonts w:ascii="Arial" w:eastAsia="Times New Roman" w:hAnsi="Arial" w:cs="Arial"/>
          <w:bCs/>
          <w:sz w:val="20"/>
          <w:szCs w:val="20"/>
          <w:lang w:eastAsia="cs-CZ"/>
        </w:rPr>
        <w:t>po</w:t>
      </w: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dobu minimálně 5 let; </w:t>
      </w:r>
    </w:p>
    <w:p w14:paraId="78E09666" w14:textId="5FB5D9B9" w:rsidR="004F2AE3" w:rsidRPr="00175CD7" w:rsidRDefault="004F2AE3" w:rsidP="00175CD7">
      <w:pPr>
        <w:numPr>
          <w:ilvl w:val="1"/>
          <w:numId w:val="2"/>
        </w:numPr>
        <w:tabs>
          <w:tab w:val="clear" w:pos="1440"/>
          <w:tab w:val="num" w:pos="1701"/>
        </w:tabs>
        <w:spacing w:after="0" w:line="276" w:lineRule="auto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manuální vkládaní a korekce odečtů; </w:t>
      </w:r>
    </w:p>
    <w:p w14:paraId="5AF6AD2E" w14:textId="420F73DB" w:rsidR="004F2AE3" w:rsidRPr="00175CD7" w:rsidRDefault="004F2AE3" w:rsidP="00175CD7">
      <w:pPr>
        <w:numPr>
          <w:ilvl w:val="1"/>
          <w:numId w:val="2"/>
        </w:numPr>
        <w:tabs>
          <w:tab w:val="clear" w:pos="1440"/>
          <w:tab w:val="num" w:pos="1701"/>
        </w:tabs>
        <w:spacing w:after="0" w:line="276" w:lineRule="auto"/>
        <w:ind w:left="1701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on-line vyhodnocování spotřeby </w:t>
      </w:r>
      <w:r w:rsidR="00BA1052">
        <w:rPr>
          <w:rFonts w:ascii="Arial" w:eastAsia="Times New Roman" w:hAnsi="Arial" w:cs="Arial"/>
          <w:bCs/>
          <w:sz w:val="20"/>
          <w:szCs w:val="20"/>
          <w:lang w:eastAsia="cs-CZ"/>
        </w:rPr>
        <w:t>vody</w:t>
      </w: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 nastavitelné období ve formě odběrových grafů a tabulek s možností exportovat data ve formě editovatelných souborů (např. ve formátu </w:t>
      </w:r>
      <w:proofErr w:type="spellStart"/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>xlsx</w:t>
      </w:r>
      <w:proofErr w:type="spellEnd"/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), </w:t>
      </w:r>
      <w:r w:rsidR="00BA1052">
        <w:rPr>
          <w:rFonts w:ascii="Arial" w:eastAsia="Times New Roman" w:hAnsi="Arial" w:cs="Arial"/>
          <w:bCs/>
          <w:sz w:val="20"/>
          <w:szCs w:val="20"/>
          <w:lang w:eastAsia="cs-CZ"/>
        </w:rPr>
        <w:t>a to</w:t>
      </w: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formou on-line přístupu k datům prostřednictvím </w:t>
      </w:r>
      <w:r w:rsidR="00BA1052"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>běžně</w:t>
      </w:r>
      <w:r w:rsidR="00BA105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užívaných</w:t>
      </w: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webových </w:t>
      </w:r>
      <w:proofErr w:type="spellStart"/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>prohlížeču</w:t>
      </w:r>
      <w:proofErr w:type="spellEnd"/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>̊</w:t>
      </w:r>
      <w:r w:rsidR="00BA105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Pr="00175C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F3BA79C" w14:textId="77777777" w:rsidR="004F2AE3" w:rsidRPr="009E72AC" w:rsidRDefault="004F2AE3" w:rsidP="00511664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t>Technologie komunikačních prvků a instalace</w:t>
      </w:r>
    </w:p>
    <w:p w14:paraId="2E9A1338" w14:textId="6281D08A" w:rsidR="004F2AE3" w:rsidRPr="009E72AC" w:rsidRDefault="004F2AE3" w:rsidP="00BC1437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2AC">
        <w:rPr>
          <w:rFonts w:ascii="Arial" w:eastAsia="Times New Roman" w:hAnsi="Arial" w:cs="Arial"/>
          <w:sz w:val="20"/>
          <w:szCs w:val="20"/>
          <w:lang w:eastAsia="cs-CZ"/>
        </w:rPr>
        <w:t>dodaná komunikační zařízení musí být voděodolná (IP 68) a musí umožňovat bateriový provoz (bez napájení externím zdrojem elektrické energie)</w:t>
      </w:r>
      <w:r w:rsidR="00BA1052">
        <w:rPr>
          <w:rFonts w:ascii="Arial" w:eastAsia="Times New Roman" w:hAnsi="Arial" w:cs="Arial"/>
          <w:sz w:val="20"/>
          <w:szCs w:val="20"/>
          <w:lang w:eastAsia="cs-CZ"/>
        </w:rPr>
        <w:t>; z</w:t>
      </w:r>
      <w:r w:rsidR="00C957AE" w:rsidRPr="009E72AC">
        <w:rPr>
          <w:rFonts w:ascii="Arial" w:eastAsia="Times New Roman" w:hAnsi="Arial" w:cs="Arial"/>
          <w:sz w:val="20"/>
          <w:szCs w:val="20"/>
          <w:lang w:eastAsia="cs-CZ"/>
        </w:rPr>
        <w:t>ákladová stanice („centrála“) může být připojena na rozvodnou síť</w:t>
      </w:r>
      <w:r w:rsidR="00BA1052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7E01572" w14:textId="7E96047B" w:rsidR="004F2AE3" w:rsidRPr="009E72AC" w:rsidRDefault="004F2AE3" w:rsidP="00BC1437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životnost baterie minimálně po dobu ověření měřidla tj. v současnosti u fakturačního vodoměru na studenou vodu 7 let (6+1 rok) </w:t>
      </w:r>
      <w:r w:rsidRPr="0000106A">
        <w:rPr>
          <w:rFonts w:ascii="Arial" w:eastAsia="Times New Roman" w:hAnsi="Arial" w:cs="Arial"/>
          <w:sz w:val="20"/>
          <w:szCs w:val="20"/>
          <w:lang w:eastAsia="cs-CZ"/>
        </w:rPr>
        <w:t xml:space="preserve">při četností odečtů </w:t>
      </w:r>
      <w:r w:rsidR="00C912D8" w:rsidRPr="0000106A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BA1052" w:rsidRPr="000010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912D8" w:rsidRPr="0000106A">
        <w:rPr>
          <w:rFonts w:ascii="Arial" w:eastAsia="Times New Roman" w:hAnsi="Arial" w:cs="Arial"/>
          <w:sz w:val="20"/>
          <w:szCs w:val="20"/>
          <w:lang w:eastAsia="cs-CZ"/>
        </w:rPr>
        <w:t xml:space="preserve">x za hodinu při odeslání </w:t>
      </w:r>
      <w:r w:rsidR="00CC1C1D" w:rsidRPr="0000106A">
        <w:rPr>
          <w:rFonts w:ascii="Arial" w:eastAsia="Times New Roman" w:hAnsi="Arial" w:cs="Arial"/>
          <w:sz w:val="20"/>
          <w:szCs w:val="20"/>
          <w:lang w:eastAsia="cs-CZ"/>
        </w:rPr>
        <w:t>dat</w:t>
      </w:r>
      <w:r w:rsidR="00C912D8" w:rsidRPr="0000106A">
        <w:rPr>
          <w:rFonts w:ascii="Arial" w:eastAsia="Times New Roman" w:hAnsi="Arial" w:cs="Arial"/>
          <w:sz w:val="20"/>
          <w:szCs w:val="20"/>
          <w:lang w:eastAsia="cs-CZ"/>
        </w:rPr>
        <w:t xml:space="preserve"> 4</w:t>
      </w:r>
      <w:r w:rsidR="00CC1C1D" w:rsidRPr="000010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912D8" w:rsidRPr="0000106A">
        <w:rPr>
          <w:rFonts w:ascii="Arial" w:eastAsia="Times New Roman" w:hAnsi="Arial" w:cs="Arial"/>
          <w:sz w:val="20"/>
          <w:szCs w:val="20"/>
          <w:lang w:eastAsia="cs-CZ"/>
        </w:rPr>
        <w:t>x za den</w:t>
      </w:r>
      <w:r w:rsidR="00CC1C1D" w:rsidRPr="0000106A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="00CC1C1D">
        <w:rPr>
          <w:rFonts w:ascii="Arial" w:eastAsia="Times New Roman" w:hAnsi="Arial" w:cs="Arial"/>
          <w:sz w:val="20"/>
          <w:szCs w:val="20"/>
          <w:lang w:eastAsia="cs-CZ"/>
        </w:rPr>
        <w:t xml:space="preserve"> podmínkou je možnost výměny baterií ve všech zařízeních po stanovené době životnosti;</w:t>
      </w:r>
    </w:p>
    <w:p w14:paraId="1AA3A8E8" w14:textId="3F872D4D" w:rsidR="004F2AE3" w:rsidRPr="009E72AC" w:rsidRDefault="004F2AE3" w:rsidP="00BC1437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2AC">
        <w:rPr>
          <w:rFonts w:ascii="Arial" w:eastAsia="Times New Roman" w:hAnsi="Arial" w:cs="Arial"/>
          <w:sz w:val="20"/>
          <w:szCs w:val="20"/>
          <w:lang w:eastAsia="cs-CZ"/>
        </w:rPr>
        <w:t>možnost generovat a nastavit alarmové hlášení havarijního průtoku nebo objemu</w:t>
      </w:r>
      <w:r w:rsidR="00CC1C1D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1C02AAA" w14:textId="77777777" w:rsidR="00E55C19" w:rsidRDefault="004F2AE3" w:rsidP="00E55C19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2AC">
        <w:rPr>
          <w:rFonts w:ascii="Arial" w:eastAsia="Times New Roman" w:hAnsi="Arial" w:cs="Arial"/>
          <w:sz w:val="20"/>
          <w:szCs w:val="20"/>
          <w:lang w:eastAsia="cs-CZ"/>
        </w:rPr>
        <w:t>možnost dálkové rekonfigurace zařízení z webové aplikace</w:t>
      </w:r>
      <w:r w:rsidR="00CC1C1D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FBDE2F1" w14:textId="7031409F" w:rsidR="004F2AE3" w:rsidRPr="00E55C19" w:rsidRDefault="00E55C19" w:rsidP="00E55C19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55C19">
        <w:rPr>
          <w:rFonts w:ascii="Arial" w:eastAsia="Times New Roman" w:hAnsi="Arial" w:cs="Arial"/>
          <w:sz w:val="20"/>
          <w:szCs w:val="20"/>
          <w:lang w:eastAsia="cs-CZ"/>
        </w:rPr>
        <w:t>g</w:t>
      </w:r>
      <w:r w:rsidR="004F2AE3" w:rsidRPr="00E55C19">
        <w:rPr>
          <w:rFonts w:ascii="Arial" w:eastAsia="Times New Roman" w:hAnsi="Arial" w:cs="Arial"/>
          <w:sz w:val="20"/>
          <w:szCs w:val="20"/>
          <w:lang w:eastAsia="cs-CZ"/>
        </w:rPr>
        <w:t>ateway</w:t>
      </w:r>
      <w:proofErr w:type="spellEnd"/>
      <w:r w:rsidRPr="00E55C19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</w:t>
      </w:r>
      <w:r w:rsidRPr="00E55C1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GW</w:t>
      </w:r>
      <w:r w:rsidRPr="00E55C19">
        <w:rPr>
          <w:rFonts w:ascii="Arial" w:eastAsia="Times New Roman" w:hAnsi="Arial" w:cs="Arial"/>
          <w:sz w:val="20"/>
          <w:szCs w:val="20"/>
          <w:lang w:eastAsia="cs-CZ"/>
        </w:rPr>
        <w:t xml:space="preserve">“) </w:t>
      </w:r>
      <w:r w:rsidR="004F2AE3" w:rsidRPr="00E55C19">
        <w:rPr>
          <w:rFonts w:ascii="Arial" w:eastAsia="Times New Roman" w:hAnsi="Arial" w:cs="Arial"/>
          <w:sz w:val="20"/>
          <w:szCs w:val="20"/>
          <w:lang w:eastAsia="cs-CZ"/>
        </w:rPr>
        <w:t>lokálních sítí 169, musí být dálkově konfigurovatelné a řízené</w:t>
      </w:r>
      <w:r w:rsidRPr="00E55C19">
        <w:rPr>
          <w:rFonts w:ascii="Arial" w:eastAsia="Times New Roman" w:hAnsi="Arial" w:cs="Arial"/>
          <w:sz w:val="20"/>
          <w:szCs w:val="20"/>
          <w:lang w:eastAsia="cs-CZ"/>
        </w:rPr>
        <w:t xml:space="preserve">; pro celé území </w:t>
      </w:r>
      <w:r w:rsidR="0000508D">
        <w:rPr>
          <w:rFonts w:ascii="Arial" w:eastAsia="Times New Roman" w:hAnsi="Arial" w:cs="Arial"/>
          <w:sz w:val="20"/>
          <w:szCs w:val="20"/>
          <w:lang w:eastAsia="cs-CZ"/>
        </w:rPr>
        <w:t xml:space="preserve">dodávek vody </w:t>
      </w:r>
      <w:r w:rsidRPr="00E55C19">
        <w:rPr>
          <w:rFonts w:ascii="Arial" w:eastAsia="Times New Roman" w:hAnsi="Arial" w:cs="Arial"/>
          <w:sz w:val="20"/>
          <w:szCs w:val="20"/>
          <w:lang w:eastAsia="cs-CZ"/>
        </w:rPr>
        <w:t>obsluhované provozovatelem bude zřízena jedna GW</w:t>
      </w:r>
      <w:r w:rsidR="00CC1656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03624A2" w14:textId="77777777" w:rsidR="00F0054C" w:rsidRDefault="00F0054C">
      <w:pPr>
        <w:rPr>
          <w:rFonts w:ascii="Arial" w:eastAsia="Calibri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br w:type="page"/>
      </w:r>
    </w:p>
    <w:p w14:paraId="3D523966" w14:textId="0DD00400" w:rsidR="004F2AE3" w:rsidRPr="009E72AC" w:rsidRDefault="004F2AE3" w:rsidP="00E55C19">
      <w:pPr>
        <w:pStyle w:val="Odstavecseseznamem"/>
        <w:numPr>
          <w:ilvl w:val="0"/>
          <w:numId w:val="9"/>
        </w:numPr>
        <w:spacing w:before="360" w:after="24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9E72AC">
        <w:rPr>
          <w:rFonts w:ascii="Arial" w:hAnsi="Arial" w:cs="Arial"/>
          <w:b/>
          <w:bCs/>
          <w:sz w:val="20"/>
          <w:szCs w:val="20"/>
          <w:lang w:eastAsia="cs-CZ"/>
        </w:rPr>
        <w:lastRenderedPageBreak/>
        <w:t>Provozování</w:t>
      </w:r>
    </w:p>
    <w:p w14:paraId="1670E17D" w14:textId="786D77E5" w:rsidR="004F2AE3" w:rsidRPr="0000508D" w:rsidRDefault="0000508D" w:rsidP="0000508D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p</w:t>
      </w:r>
      <w:r w:rsidR="004F2AE3" w:rsidRPr="0000508D">
        <w:rPr>
          <w:rFonts w:ascii="Arial" w:hAnsi="Arial" w:cs="Arial"/>
          <w:bCs/>
          <w:sz w:val="20"/>
          <w:szCs w:val="20"/>
          <w:lang w:eastAsia="cs-CZ"/>
        </w:rPr>
        <w:t xml:space="preserve">rovozování (on-line monitoring) a údržba (včetně výměny baterií) HW a SW prvků sítě na území dodávek vody minimálně po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výše uvedenou </w:t>
      </w:r>
      <w:r w:rsidR="004F2AE3" w:rsidRPr="0000508D">
        <w:rPr>
          <w:rFonts w:ascii="Arial" w:hAnsi="Arial" w:cs="Arial"/>
          <w:bCs/>
          <w:sz w:val="20"/>
          <w:szCs w:val="20"/>
          <w:lang w:eastAsia="cs-CZ"/>
        </w:rPr>
        <w:t>dobu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7</w:t>
      </w:r>
      <w:r w:rsidR="004F2AE3" w:rsidRPr="0000508D">
        <w:rPr>
          <w:rFonts w:ascii="Arial" w:hAnsi="Arial" w:cs="Arial"/>
          <w:bCs/>
          <w:sz w:val="20"/>
          <w:szCs w:val="20"/>
          <w:lang w:eastAsia="cs-CZ"/>
        </w:rPr>
        <w:t xml:space="preserve"> (6+1) let</w:t>
      </w:r>
      <w:r>
        <w:rPr>
          <w:rFonts w:ascii="Arial" w:hAnsi="Arial" w:cs="Arial"/>
          <w:bCs/>
          <w:sz w:val="20"/>
          <w:szCs w:val="20"/>
          <w:lang w:eastAsia="cs-CZ"/>
        </w:rPr>
        <w:t>;</w:t>
      </w:r>
    </w:p>
    <w:p w14:paraId="03872D50" w14:textId="52832FCD" w:rsidR="004F2AE3" w:rsidRPr="009E72AC" w:rsidRDefault="0000508D" w:rsidP="0000508D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odavatel zajistí pro </w:t>
      </w:r>
      <w:r w:rsidR="00DD1E5C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provozovatele 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>uživatel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systému) služby podpory při </w:t>
      </w:r>
      <w:proofErr w:type="spellStart"/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>užíváni</w:t>
      </w:r>
      <w:proofErr w:type="spellEnd"/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>́ služeb prostřednictvím telefonu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323B92">
        <w:rPr>
          <w:rFonts w:ascii="Arial" w:eastAsia="Times New Roman" w:hAnsi="Arial" w:cs="Arial"/>
          <w:sz w:val="20"/>
          <w:szCs w:val="20"/>
          <w:lang w:eastAsia="cs-CZ"/>
        </w:rPr>
        <w:t>hotlink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nebo e-mailu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323B92">
        <w:rPr>
          <w:rFonts w:ascii="Arial" w:eastAsia="Times New Roman" w:hAnsi="Arial" w:cs="Arial"/>
          <w:sz w:val="20"/>
          <w:szCs w:val="20"/>
          <w:lang w:eastAsia="cs-CZ"/>
        </w:rPr>
        <w:t>helpdesk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);</w:t>
      </w:r>
      <w:r w:rsidR="004F2AE3"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E212AD" w14:textId="021DAFB7" w:rsidR="004F2AE3" w:rsidRPr="009E72AC" w:rsidRDefault="004F2AE3" w:rsidP="0000508D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2AC">
        <w:rPr>
          <w:rFonts w:ascii="Arial" w:eastAsia="Times New Roman" w:hAnsi="Arial" w:cs="Arial"/>
          <w:sz w:val="20"/>
          <w:szCs w:val="20"/>
          <w:lang w:eastAsia="cs-CZ"/>
        </w:rPr>
        <w:t>veškerá dodaná zařízení musí plně odpovídat</w:t>
      </w:r>
      <w:r w:rsidR="0000508D">
        <w:rPr>
          <w:rFonts w:ascii="Arial" w:eastAsia="Times New Roman" w:hAnsi="Arial" w:cs="Arial"/>
          <w:sz w:val="20"/>
          <w:szCs w:val="20"/>
          <w:lang w:eastAsia="cs-CZ"/>
        </w:rPr>
        <w:t xml:space="preserve"> platným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právním předpisům a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příslušným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českým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0508D" w:rsidRPr="009E72AC">
        <w:rPr>
          <w:rFonts w:ascii="Arial" w:eastAsia="Times New Roman" w:hAnsi="Arial" w:cs="Arial"/>
          <w:sz w:val="20"/>
          <w:szCs w:val="20"/>
          <w:lang w:eastAsia="cs-CZ"/>
        </w:rPr>
        <w:t>technickým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00508D" w:rsidRPr="009E72AC">
        <w:rPr>
          <w:rFonts w:ascii="Arial" w:eastAsia="Times New Roman" w:hAnsi="Arial" w:cs="Arial"/>
          <w:sz w:val="20"/>
          <w:szCs w:val="20"/>
          <w:lang w:eastAsia="cs-CZ"/>
        </w:rPr>
        <w:t>harmonizovaným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9E72AC">
        <w:rPr>
          <w:rFonts w:ascii="Arial" w:eastAsia="Times New Roman" w:hAnsi="Arial" w:cs="Arial"/>
          <w:sz w:val="20"/>
          <w:szCs w:val="20"/>
          <w:lang w:eastAsia="cs-CZ"/>
        </w:rPr>
        <w:t>českým</w:t>
      </w:r>
      <w:proofErr w:type="spellEnd"/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0508D" w:rsidRPr="009E72AC">
        <w:rPr>
          <w:rFonts w:ascii="Arial" w:eastAsia="Times New Roman" w:hAnsi="Arial" w:cs="Arial"/>
          <w:sz w:val="20"/>
          <w:szCs w:val="20"/>
          <w:lang w:eastAsia="cs-CZ"/>
        </w:rPr>
        <w:t>technickým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0508D" w:rsidRPr="009E72AC">
        <w:rPr>
          <w:rFonts w:ascii="Arial" w:eastAsia="Times New Roman" w:hAnsi="Arial" w:cs="Arial"/>
          <w:sz w:val="20"/>
          <w:szCs w:val="20"/>
          <w:lang w:eastAsia="cs-CZ"/>
        </w:rPr>
        <w:t>normám</w:t>
      </w:r>
      <w:r w:rsidR="0000508D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Pr="009E72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2F37507" w14:textId="7C681775" w:rsidR="004F2AE3" w:rsidRPr="009E72AC" w:rsidRDefault="006A5126" w:rsidP="0000508D">
      <w:pPr>
        <w:numPr>
          <w:ilvl w:val="0"/>
          <w:numId w:val="5"/>
        </w:numPr>
        <w:spacing w:after="0" w:line="276" w:lineRule="auto"/>
        <w:ind w:left="100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systém u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>možn</w:t>
      </w:r>
      <w:r>
        <w:rPr>
          <w:rFonts w:ascii="Arial" w:hAnsi="Arial" w:cs="Arial"/>
          <w:sz w:val="20"/>
          <w:szCs w:val="20"/>
          <w:lang w:eastAsia="cs-CZ"/>
        </w:rPr>
        <w:t>í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fakturovat vodu každý měsíc koncovým odběratelům</w:t>
      </w:r>
      <w:r>
        <w:rPr>
          <w:rFonts w:ascii="Arial" w:hAnsi="Arial" w:cs="Arial"/>
          <w:sz w:val="20"/>
          <w:szCs w:val="20"/>
          <w:lang w:eastAsia="cs-CZ"/>
        </w:rPr>
        <w:t>;</w:t>
      </w:r>
      <w:r w:rsidR="004F2AE3" w:rsidRPr="009E72A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2A7EB78D" w14:textId="3D5C4129" w:rsidR="004F2AE3" w:rsidRPr="00F0054C" w:rsidRDefault="0058510A" w:rsidP="0058510A">
      <w:pPr>
        <w:pStyle w:val="Odstavecseseznamem"/>
        <w:numPr>
          <w:ilvl w:val="0"/>
          <w:numId w:val="9"/>
        </w:numPr>
        <w:spacing w:before="360" w:after="240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</w:t>
      </w:r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ervice</w:t>
      </w:r>
      <w:proofErr w:type="spellEnd"/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level</w:t>
      </w:r>
      <w:proofErr w:type="spellEnd"/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agreement</w:t>
      </w:r>
      <w:proofErr w:type="spellEnd"/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F2AE3" w:rsidRPr="00F0054C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F0054C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SLA</w:t>
      </w:r>
      <w:r w:rsidRPr="00F0054C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4F2AE3" w:rsidRPr="00F0054C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4F2AE3" w:rsidRPr="00F00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služby </w:t>
      </w:r>
    </w:p>
    <w:p w14:paraId="5F6558B3" w14:textId="77777777" w:rsidR="0058510A" w:rsidRPr="00F0054C" w:rsidRDefault="0058510A" w:rsidP="0058510A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41CE2F17" w14:textId="77777777" w:rsidR="0058510A" w:rsidRPr="00F0054C" w:rsidRDefault="0058510A" w:rsidP="0058510A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71CF9D2F" w14:textId="0686EAA4" w:rsidR="004F2AE3" w:rsidRPr="00F0054C" w:rsidRDefault="00D3053F" w:rsidP="0058510A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0054C">
        <w:rPr>
          <w:rFonts w:ascii="Arial" w:hAnsi="Arial" w:cs="Arial"/>
          <w:b/>
          <w:sz w:val="20"/>
          <w:szCs w:val="20"/>
        </w:rPr>
        <w:t xml:space="preserve">Požadované </w:t>
      </w:r>
      <w:r w:rsidR="004F2AE3" w:rsidRPr="00F0054C">
        <w:rPr>
          <w:rFonts w:ascii="Arial" w:hAnsi="Arial" w:cs="Arial"/>
          <w:b/>
          <w:sz w:val="20"/>
          <w:szCs w:val="20"/>
        </w:rPr>
        <w:t xml:space="preserve">SLA na služby přenosu dat </w:t>
      </w:r>
    </w:p>
    <w:p w14:paraId="44CE1301" w14:textId="40EDEE0A" w:rsidR="004F2AE3" w:rsidRPr="00AA7BD1" w:rsidRDefault="0058510A" w:rsidP="00AA7BD1">
      <w:pPr>
        <w:pStyle w:val="Odstavecseseznamem"/>
        <w:numPr>
          <w:ilvl w:val="0"/>
          <w:numId w:val="15"/>
        </w:numPr>
        <w:spacing w:after="0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AA7BD1">
        <w:rPr>
          <w:rFonts w:ascii="Arial" w:hAnsi="Arial" w:cs="Arial"/>
          <w:sz w:val="20"/>
          <w:szCs w:val="20"/>
          <w:lang w:eastAsia="cs-CZ"/>
        </w:rPr>
        <w:t>z</w:t>
      </w:r>
      <w:r w:rsidR="004F2AE3" w:rsidRPr="00AA7BD1">
        <w:rPr>
          <w:rFonts w:ascii="Arial" w:hAnsi="Arial" w:cs="Arial"/>
          <w:sz w:val="20"/>
          <w:szCs w:val="20"/>
          <w:lang w:eastAsia="cs-CZ"/>
        </w:rPr>
        <w:t>právy z radiových modulů jsou přenášeny v režimu on-line, s přenosovým zpožděním, které nepřekročí hodnotu 60 sekund a s denní dostupností vyšší než 80</w:t>
      </w:r>
      <w:r w:rsidRPr="00AA7BD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2AE3" w:rsidRPr="00AA7BD1">
        <w:rPr>
          <w:rFonts w:ascii="Arial" w:hAnsi="Arial" w:cs="Arial"/>
          <w:sz w:val="20"/>
          <w:szCs w:val="20"/>
          <w:lang w:eastAsia="cs-CZ"/>
        </w:rPr>
        <w:t>%</w:t>
      </w:r>
      <w:r w:rsidRPr="00AA7BD1">
        <w:rPr>
          <w:rFonts w:ascii="Arial" w:hAnsi="Arial" w:cs="Arial"/>
          <w:sz w:val="20"/>
          <w:szCs w:val="20"/>
          <w:lang w:eastAsia="cs-CZ"/>
        </w:rPr>
        <w:t>;</w:t>
      </w:r>
    </w:p>
    <w:p w14:paraId="30BBDBD1" w14:textId="7B009775" w:rsidR="004F2AE3" w:rsidRPr="00AA7BD1" w:rsidRDefault="0058510A" w:rsidP="00AA7BD1">
      <w:pPr>
        <w:pStyle w:val="Odstavecseseznamem"/>
        <w:numPr>
          <w:ilvl w:val="0"/>
          <w:numId w:val="15"/>
        </w:numPr>
        <w:spacing w:after="0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AA7BD1">
        <w:rPr>
          <w:rFonts w:ascii="Arial" w:hAnsi="Arial" w:cs="Arial"/>
          <w:sz w:val="20"/>
          <w:szCs w:val="20"/>
          <w:lang w:eastAsia="cs-CZ"/>
        </w:rPr>
        <w:t>r</w:t>
      </w:r>
      <w:r w:rsidR="004F2AE3" w:rsidRPr="00AA7BD1">
        <w:rPr>
          <w:rFonts w:ascii="Arial" w:hAnsi="Arial" w:cs="Arial"/>
          <w:sz w:val="20"/>
          <w:szCs w:val="20"/>
          <w:lang w:eastAsia="cs-CZ"/>
        </w:rPr>
        <w:t>oční dostupnost této dílčí služby je vyšší než 90</w:t>
      </w:r>
      <w:r w:rsidRPr="00AA7BD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2AE3" w:rsidRPr="00AA7BD1">
        <w:rPr>
          <w:rFonts w:ascii="Arial" w:hAnsi="Arial" w:cs="Arial"/>
          <w:sz w:val="20"/>
          <w:szCs w:val="20"/>
          <w:lang w:eastAsia="cs-CZ"/>
        </w:rPr>
        <w:t>%, maximální doba výpadku služby nesmí překročit 10 pracovních dnů</w:t>
      </w:r>
      <w:r w:rsidRPr="00AA7BD1">
        <w:rPr>
          <w:rFonts w:ascii="Arial" w:hAnsi="Arial" w:cs="Arial"/>
          <w:sz w:val="20"/>
          <w:szCs w:val="20"/>
          <w:lang w:eastAsia="cs-CZ"/>
        </w:rPr>
        <w:t>;</w:t>
      </w:r>
    </w:p>
    <w:p w14:paraId="31EC9B39" w14:textId="29B164E2" w:rsidR="004F2AE3" w:rsidRPr="00AA7BD1" w:rsidRDefault="0058510A" w:rsidP="00AA7BD1">
      <w:pPr>
        <w:pStyle w:val="Odstavecseseznamem"/>
        <w:numPr>
          <w:ilvl w:val="0"/>
          <w:numId w:val="15"/>
        </w:numPr>
        <w:spacing w:after="0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AA7BD1">
        <w:rPr>
          <w:rFonts w:ascii="Arial" w:hAnsi="Arial" w:cs="Arial"/>
          <w:sz w:val="20"/>
          <w:szCs w:val="20"/>
          <w:lang w:eastAsia="cs-CZ"/>
        </w:rPr>
        <w:t>s</w:t>
      </w:r>
      <w:r w:rsidR="004F2AE3" w:rsidRPr="00AA7BD1">
        <w:rPr>
          <w:rFonts w:ascii="Arial" w:hAnsi="Arial" w:cs="Arial"/>
          <w:sz w:val="20"/>
          <w:szCs w:val="20"/>
          <w:lang w:eastAsia="cs-CZ"/>
        </w:rPr>
        <w:t xml:space="preserve">tandardní perioda vysílání zpráv z radiových zařízení činí 60 minut. </w:t>
      </w:r>
    </w:p>
    <w:p w14:paraId="2105C0CC" w14:textId="7E89C330" w:rsidR="004F2AE3" w:rsidRPr="00F0054C" w:rsidRDefault="00D3053F" w:rsidP="0058510A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0054C">
        <w:rPr>
          <w:rFonts w:ascii="Arial" w:hAnsi="Arial" w:cs="Arial"/>
          <w:b/>
          <w:sz w:val="20"/>
          <w:szCs w:val="20"/>
        </w:rPr>
        <w:t xml:space="preserve">Požadované </w:t>
      </w:r>
      <w:r w:rsidR="004F2AE3" w:rsidRPr="00F0054C">
        <w:rPr>
          <w:rFonts w:ascii="Arial" w:hAnsi="Arial" w:cs="Arial"/>
          <w:b/>
          <w:sz w:val="20"/>
          <w:szCs w:val="20"/>
        </w:rPr>
        <w:t xml:space="preserve">SLA na služby centrálního systému sběru dat </w:t>
      </w:r>
    </w:p>
    <w:p w14:paraId="74C21C10" w14:textId="061203B3" w:rsidR="004F2AE3" w:rsidRPr="00F0054C" w:rsidRDefault="004F2AE3" w:rsidP="00E95EBC">
      <w:pPr>
        <w:jc w:val="both"/>
        <w:rPr>
          <w:rFonts w:ascii="Arial" w:hAnsi="Arial" w:cs="Arial"/>
          <w:sz w:val="20"/>
          <w:szCs w:val="20"/>
        </w:rPr>
      </w:pPr>
      <w:r w:rsidRPr="00F0054C">
        <w:rPr>
          <w:rFonts w:ascii="Arial" w:hAnsi="Arial" w:cs="Arial"/>
          <w:b/>
          <w:sz w:val="20"/>
          <w:szCs w:val="20"/>
        </w:rPr>
        <w:t>Centrální systém sběru dat</w:t>
      </w:r>
      <w:r w:rsidRPr="00F0054C">
        <w:rPr>
          <w:rFonts w:ascii="Arial" w:hAnsi="Arial" w:cs="Arial"/>
          <w:sz w:val="20"/>
          <w:szCs w:val="20"/>
        </w:rPr>
        <w:t xml:space="preserve"> je souhrn technických prostředků a počítačových programů. </w:t>
      </w:r>
    </w:p>
    <w:p w14:paraId="55BB765E" w14:textId="77777777" w:rsidR="004F2AE3" w:rsidRPr="00F0054C" w:rsidRDefault="004F2AE3" w:rsidP="00E95EBC">
      <w:pPr>
        <w:jc w:val="both"/>
        <w:rPr>
          <w:rFonts w:ascii="Arial" w:hAnsi="Arial" w:cs="Arial"/>
          <w:sz w:val="20"/>
          <w:szCs w:val="20"/>
        </w:rPr>
      </w:pPr>
      <w:r w:rsidRPr="00F0054C">
        <w:rPr>
          <w:rFonts w:ascii="Arial" w:hAnsi="Arial" w:cs="Arial"/>
          <w:sz w:val="20"/>
          <w:szCs w:val="20"/>
        </w:rPr>
        <w:t>Na základě výše uvedených opatření poskytuje dodavatel pro služby centrálního systému sběru dat tyto garance SLA:</w:t>
      </w:r>
    </w:p>
    <w:p w14:paraId="13B8C500" w14:textId="51FE91F4" w:rsidR="004F2AE3" w:rsidRPr="00AA7BD1" w:rsidRDefault="004F2AE3" w:rsidP="00AA7BD1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AA7BD1">
        <w:rPr>
          <w:rFonts w:ascii="Arial" w:hAnsi="Arial" w:cs="Arial"/>
          <w:sz w:val="20"/>
          <w:szCs w:val="20"/>
          <w:lang w:eastAsia="cs-CZ"/>
        </w:rPr>
        <w:t>roční dostupnost služby centrálního systému v běžném provozu činí minimálně 99 %.</w:t>
      </w:r>
    </w:p>
    <w:p w14:paraId="326A441A" w14:textId="7DDA71C8" w:rsidR="004F2AE3" w:rsidRPr="00AA7BD1" w:rsidRDefault="004F2AE3" w:rsidP="00AA7BD1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AA7BD1">
        <w:rPr>
          <w:rFonts w:ascii="Arial" w:hAnsi="Arial" w:cs="Arial"/>
          <w:sz w:val="20"/>
          <w:szCs w:val="20"/>
          <w:lang w:eastAsia="cs-CZ"/>
        </w:rPr>
        <w:t>maximální doba výpadku služby centrálního systému v běžném provozu činí 6 hodin</w:t>
      </w:r>
    </w:p>
    <w:p w14:paraId="31C36EA4" w14:textId="704E35D1" w:rsidR="004F2AE3" w:rsidRPr="00F0054C" w:rsidRDefault="004F2AE3" w:rsidP="00AD1DE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0054C">
        <w:rPr>
          <w:rFonts w:ascii="Arial" w:hAnsi="Arial" w:cs="Arial"/>
          <w:sz w:val="20"/>
          <w:szCs w:val="20"/>
        </w:rPr>
        <w:t xml:space="preserve">V případě fatálního výpadku služeb datacentra provede </w:t>
      </w:r>
      <w:r w:rsidR="00AD1DE1" w:rsidRPr="00F0054C">
        <w:rPr>
          <w:rFonts w:ascii="Arial" w:hAnsi="Arial" w:cs="Arial"/>
          <w:sz w:val="20"/>
          <w:szCs w:val="20"/>
        </w:rPr>
        <w:t>d</w:t>
      </w:r>
      <w:r w:rsidRPr="00F0054C">
        <w:rPr>
          <w:rFonts w:ascii="Arial" w:hAnsi="Arial" w:cs="Arial"/>
          <w:sz w:val="20"/>
          <w:szCs w:val="20"/>
        </w:rPr>
        <w:t>odavatel následující opatření k obnovení poskytování služeb:</w:t>
      </w:r>
    </w:p>
    <w:p w14:paraId="31785136" w14:textId="6C991D3B" w:rsidR="004F2AE3" w:rsidRPr="00F0054C" w:rsidRDefault="00AD1DE1" w:rsidP="00AA7BD1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F0054C">
        <w:rPr>
          <w:rFonts w:ascii="Arial" w:hAnsi="Arial" w:cs="Arial"/>
          <w:sz w:val="20"/>
          <w:szCs w:val="20"/>
          <w:lang w:eastAsia="cs-CZ"/>
        </w:rPr>
        <w:t>d</w:t>
      </w:r>
      <w:r w:rsidR="004F2AE3" w:rsidRPr="00F0054C">
        <w:rPr>
          <w:rFonts w:ascii="Arial" w:hAnsi="Arial" w:cs="Arial"/>
          <w:sz w:val="20"/>
          <w:szCs w:val="20"/>
          <w:lang w:eastAsia="cs-CZ"/>
        </w:rPr>
        <w:t xml:space="preserve">odavatel nejpozději do </w:t>
      </w:r>
      <w:r w:rsidRPr="00F0054C">
        <w:rPr>
          <w:rFonts w:ascii="Arial" w:hAnsi="Arial" w:cs="Arial"/>
          <w:sz w:val="20"/>
          <w:szCs w:val="20"/>
          <w:lang w:eastAsia="cs-CZ"/>
        </w:rPr>
        <w:t>3</w:t>
      </w:r>
      <w:r w:rsidR="004F2AE3" w:rsidRPr="00F0054C">
        <w:rPr>
          <w:rFonts w:ascii="Arial" w:hAnsi="Arial" w:cs="Arial"/>
          <w:sz w:val="20"/>
          <w:szCs w:val="20"/>
          <w:lang w:eastAsia="cs-CZ"/>
        </w:rPr>
        <w:t xml:space="preserve"> pracovních dnů </w:t>
      </w:r>
      <w:r w:rsidRPr="00F0054C">
        <w:rPr>
          <w:rFonts w:ascii="Arial" w:hAnsi="Arial" w:cs="Arial"/>
          <w:sz w:val="20"/>
          <w:szCs w:val="20"/>
          <w:lang w:eastAsia="cs-CZ"/>
        </w:rPr>
        <w:t xml:space="preserve">zajistí </w:t>
      </w:r>
      <w:r w:rsidR="004F2AE3" w:rsidRPr="00F0054C">
        <w:rPr>
          <w:rFonts w:ascii="Arial" w:hAnsi="Arial" w:cs="Arial"/>
          <w:sz w:val="20"/>
          <w:szCs w:val="20"/>
          <w:lang w:eastAsia="cs-CZ"/>
        </w:rPr>
        <w:t xml:space="preserve">reinstalaci </w:t>
      </w:r>
      <w:r w:rsidRPr="00F0054C">
        <w:rPr>
          <w:rFonts w:ascii="Arial" w:hAnsi="Arial" w:cs="Arial"/>
          <w:sz w:val="20"/>
          <w:szCs w:val="20"/>
          <w:lang w:eastAsia="cs-CZ"/>
        </w:rPr>
        <w:t>s</w:t>
      </w:r>
      <w:r w:rsidR="004F2AE3" w:rsidRPr="00F0054C">
        <w:rPr>
          <w:rFonts w:ascii="Arial" w:hAnsi="Arial" w:cs="Arial"/>
          <w:sz w:val="20"/>
          <w:szCs w:val="20"/>
          <w:lang w:eastAsia="cs-CZ"/>
        </w:rPr>
        <w:t>ystému na náhradní technické prostředky</w:t>
      </w:r>
      <w:r w:rsidRPr="00F0054C">
        <w:rPr>
          <w:rFonts w:ascii="Arial" w:hAnsi="Arial" w:cs="Arial"/>
          <w:sz w:val="20"/>
          <w:szCs w:val="20"/>
          <w:lang w:eastAsia="cs-CZ"/>
        </w:rPr>
        <w:t>;</w:t>
      </w:r>
      <w:r w:rsidR="004F2AE3" w:rsidRPr="00F0054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F0054C">
        <w:rPr>
          <w:rFonts w:ascii="Arial" w:hAnsi="Arial" w:cs="Arial"/>
          <w:sz w:val="20"/>
          <w:szCs w:val="20"/>
          <w:lang w:eastAsia="cs-CZ"/>
        </w:rPr>
        <w:t>p</w:t>
      </w:r>
      <w:r w:rsidR="004F2AE3" w:rsidRPr="00F0054C">
        <w:rPr>
          <w:rFonts w:ascii="Arial" w:hAnsi="Arial" w:cs="Arial"/>
          <w:sz w:val="20"/>
          <w:szCs w:val="20"/>
          <w:lang w:eastAsia="cs-CZ"/>
        </w:rPr>
        <w:t>ro reinstalaci použije vlastní kopie software a vlastní zálohy databází a archivních souborů;</w:t>
      </w:r>
    </w:p>
    <w:p w14:paraId="6FD050F7" w14:textId="747A9CAD" w:rsidR="004F2AE3" w:rsidRPr="00F0054C" w:rsidRDefault="004F2AE3" w:rsidP="00AA7BD1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F0054C">
        <w:rPr>
          <w:rFonts w:ascii="Arial" w:hAnsi="Arial" w:cs="Arial"/>
          <w:sz w:val="20"/>
          <w:szCs w:val="20"/>
          <w:lang w:eastAsia="cs-CZ"/>
        </w:rPr>
        <w:t xml:space="preserve">v případě nefunkčnosti datacentra jako celku (včetně nevratné ztráty veškerých dat), provede </w:t>
      </w:r>
      <w:r w:rsidR="00AD1DE1" w:rsidRPr="00F0054C">
        <w:rPr>
          <w:rFonts w:ascii="Arial" w:hAnsi="Arial" w:cs="Arial"/>
          <w:sz w:val="20"/>
          <w:szCs w:val="20"/>
          <w:lang w:eastAsia="cs-CZ"/>
        </w:rPr>
        <w:t>d</w:t>
      </w:r>
      <w:r w:rsidRPr="00F0054C">
        <w:rPr>
          <w:rFonts w:ascii="Arial" w:hAnsi="Arial" w:cs="Arial"/>
          <w:sz w:val="20"/>
          <w:szCs w:val="20"/>
          <w:lang w:eastAsia="cs-CZ"/>
        </w:rPr>
        <w:t xml:space="preserve">odavatel nejpozději do </w:t>
      </w:r>
      <w:r w:rsidR="00AD1DE1" w:rsidRPr="00F0054C">
        <w:rPr>
          <w:rFonts w:ascii="Arial" w:hAnsi="Arial" w:cs="Arial"/>
          <w:sz w:val="20"/>
          <w:szCs w:val="20"/>
          <w:lang w:eastAsia="cs-CZ"/>
        </w:rPr>
        <w:t xml:space="preserve">10 </w:t>
      </w:r>
      <w:r w:rsidRPr="00F0054C">
        <w:rPr>
          <w:rFonts w:ascii="Arial" w:hAnsi="Arial" w:cs="Arial"/>
          <w:sz w:val="20"/>
          <w:szCs w:val="20"/>
          <w:lang w:eastAsia="cs-CZ"/>
        </w:rPr>
        <w:t xml:space="preserve">pracovních dnů migraci </w:t>
      </w:r>
      <w:r w:rsidR="00AD1DE1" w:rsidRPr="00F0054C">
        <w:rPr>
          <w:rFonts w:ascii="Arial" w:hAnsi="Arial" w:cs="Arial"/>
          <w:sz w:val="20"/>
          <w:szCs w:val="20"/>
          <w:lang w:eastAsia="cs-CZ"/>
        </w:rPr>
        <w:t>s</w:t>
      </w:r>
      <w:r w:rsidRPr="00F0054C">
        <w:rPr>
          <w:rFonts w:ascii="Arial" w:hAnsi="Arial" w:cs="Arial"/>
          <w:sz w:val="20"/>
          <w:szCs w:val="20"/>
          <w:lang w:eastAsia="cs-CZ"/>
        </w:rPr>
        <w:t>ystému do náhradního datacentra</w:t>
      </w:r>
      <w:r w:rsidR="00AD1DE1" w:rsidRPr="00F0054C">
        <w:rPr>
          <w:rFonts w:ascii="Arial" w:hAnsi="Arial" w:cs="Arial"/>
          <w:sz w:val="20"/>
          <w:szCs w:val="20"/>
          <w:lang w:eastAsia="cs-CZ"/>
        </w:rPr>
        <w:t>;</w:t>
      </w:r>
      <w:r w:rsidRPr="00F0054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D1DE1" w:rsidRPr="00F0054C">
        <w:rPr>
          <w:rFonts w:ascii="Arial" w:hAnsi="Arial" w:cs="Arial"/>
          <w:sz w:val="20"/>
          <w:szCs w:val="20"/>
          <w:lang w:eastAsia="cs-CZ"/>
        </w:rPr>
        <w:t>s</w:t>
      </w:r>
      <w:r w:rsidRPr="00F0054C">
        <w:rPr>
          <w:rFonts w:ascii="Arial" w:hAnsi="Arial" w:cs="Arial"/>
          <w:sz w:val="20"/>
          <w:szCs w:val="20"/>
          <w:lang w:eastAsia="cs-CZ"/>
        </w:rPr>
        <w:t xml:space="preserve">oučástí migrace je i přesměrování provozu všech komunikačních brán na novou IP-adresu </w:t>
      </w:r>
      <w:r w:rsidR="00AD1DE1" w:rsidRPr="00F0054C">
        <w:rPr>
          <w:rFonts w:ascii="Arial" w:hAnsi="Arial" w:cs="Arial"/>
          <w:sz w:val="20"/>
          <w:szCs w:val="20"/>
          <w:lang w:eastAsia="cs-CZ"/>
        </w:rPr>
        <w:t>s</w:t>
      </w:r>
      <w:r w:rsidRPr="00F0054C">
        <w:rPr>
          <w:rFonts w:ascii="Arial" w:hAnsi="Arial" w:cs="Arial"/>
          <w:sz w:val="20"/>
          <w:szCs w:val="20"/>
          <w:lang w:eastAsia="cs-CZ"/>
        </w:rPr>
        <w:t>ystému.</w:t>
      </w:r>
    </w:p>
    <w:p w14:paraId="25BF1775" w14:textId="77777777" w:rsidR="004F2AE3" w:rsidRPr="009E72AC" w:rsidRDefault="004F2AE3" w:rsidP="00AD1DE1">
      <w:pPr>
        <w:spacing w:after="0" w:line="276" w:lineRule="auto"/>
        <w:ind w:left="426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407E494" w14:textId="77777777" w:rsidR="00B31A86" w:rsidRPr="009E72AC" w:rsidRDefault="00B31A86" w:rsidP="00AD1DE1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DD8E891" w14:textId="77777777" w:rsidR="00B31A86" w:rsidRPr="009E72AC" w:rsidRDefault="00B31A86" w:rsidP="00E95EBC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474F7BC" w14:textId="77777777" w:rsidR="00B31A86" w:rsidRPr="009E72AC" w:rsidRDefault="00B31A86" w:rsidP="00BC1437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650B093" w14:textId="77777777" w:rsidR="00B31A86" w:rsidRPr="009E72AC" w:rsidRDefault="00B31A86" w:rsidP="00BC1437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092E9F8" w14:textId="77777777" w:rsidR="00B31A86" w:rsidRPr="009E72AC" w:rsidRDefault="00B31A86" w:rsidP="00BC1437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79C1C78" w14:textId="77777777" w:rsidR="00227835" w:rsidRPr="009E72AC" w:rsidRDefault="00227835" w:rsidP="00BC1437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sectPr w:rsidR="00227835" w:rsidRPr="009E72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CC02" w14:textId="77777777" w:rsidR="008772B7" w:rsidRDefault="008772B7" w:rsidP="004F2AE3">
      <w:pPr>
        <w:spacing w:after="0" w:line="240" w:lineRule="auto"/>
      </w:pPr>
      <w:r>
        <w:separator/>
      </w:r>
    </w:p>
  </w:endnote>
  <w:endnote w:type="continuationSeparator" w:id="0">
    <w:p w14:paraId="5C2BBC34" w14:textId="77777777" w:rsidR="008772B7" w:rsidRDefault="008772B7" w:rsidP="004F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608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714C8" w14:textId="0AD658EB" w:rsidR="00F0054C" w:rsidRDefault="00F0054C">
            <w:pPr>
              <w:pStyle w:val="Zpat"/>
              <w:jc w:val="right"/>
            </w:pPr>
            <w:r w:rsidRPr="00F0054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1A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054C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005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1A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F0054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3EED8E" w14:textId="77777777" w:rsidR="00F0054C" w:rsidRDefault="00F005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24B9" w14:textId="77777777" w:rsidR="008772B7" w:rsidRDefault="008772B7" w:rsidP="004F2AE3">
      <w:pPr>
        <w:spacing w:after="0" w:line="240" w:lineRule="auto"/>
      </w:pPr>
      <w:r>
        <w:separator/>
      </w:r>
    </w:p>
  </w:footnote>
  <w:footnote w:type="continuationSeparator" w:id="0">
    <w:p w14:paraId="40E7729B" w14:textId="77777777" w:rsidR="008772B7" w:rsidRDefault="008772B7" w:rsidP="004F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DE29" w14:textId="3C46C8F0" w:rsidR="004F2AE3" w:rsidRPr="009E72AC" w:rsidRDefault="009E72AC">
    <w:pPr>
      <w:pStyle w:val="Zhlav"/>
      <w:rPr>
        <w:rFonts w:ascii="Arial" w:hAnsi="Arial" w:cs="Arial"/>
        <w:sz w:val="18"/>
        <w:szCs w:val="18"/>
      </w:rPr>
    </w:pPr>
    <w:r w:rsidRPr="009E72AC">
      <w:rPr>
        <w:rFonts w:ascii="Arial" w:hAnsi="Arial" w:cs="Arial"/>
        <w:sz w:val="18"/>
        <w:szCs w:val="18"/>
      </w:rPr>
      <w:t xml:space="preserve">Smlouva o dílo – Instalace Smart </w:t>
    </w:r>
    <w:proofErr w:type="spellStart"/>
    <w:r w:rsidRPr="009E72AC">
      <w:rPr>
        <w:rFonts w:ascii="Arial" w:hAnsi="Arial" w:cs="Arial"/>
        <w:sz w:val="18"/>
        <w:szCs w:val="18"/>
      </w:rPr>
      <w:t>meteringu</w:t>
    </w:r>
    <w:proofErr w:type="spellEnd"/>
    <w:r w:rsidRPr="009E72AC">
      <w:rPr>
        <w:rFonts w:ascii="Arial" w:hAnsi="Arial" w:cs="Arial"/>
        <w:sz w:val="18"/>
        <w:szCs w:val="18"/>
      </w:rPr>
      <w:t xml:space="preserve"> na vodovodní síti v Jihlavě</w:t>
    </w:r>
  </w:p>
  <w:p w14:paraId="0DA7FBDA" w14:textId="2E8D3959" w:rsidR="009E72AC" w:rsidRPr="009E72AC" w:rsidRDefault="009E72AC" w:rsidP="009E72AC">
    <w:pPr>
      <w:pStyle w:val="Zhlav"/>
      <w:jc w:val="right"/>
      <w:rPr>
        <w:rFonts w:ascii="Arial" w:hAnsi="Arial" w:cs="Arial"/>
        <w:sz w:val="18"/>
        <w:szCs w:val="18"/>
      </w:rPr>
    </w:pPr>
    <w:r w:rsidRPr="009E72AC">
      <w:rPr>
        <w:rFonts w:ascii="Arial" w:hAnsi="Arial" w:cs="Arial"/>
        <w:sz w:val="18"/>
        <w:szCs w:val="18"/>
      </w:rPr>
      <w:t xml:space="preserve">Příloha č. </w:t>
    </w:r>
    <w:r w:rsidR="00266F4A">
      <w:rPr>
        <w:rFonts w:ascii="Arial" w:hAnsi="Arial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178"/>
    <w:multiLevelType w:val="hybridMultilevel"/>
    <w:tmpl w:val="C3B0DD9C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11B038AF"/>
    <w:multiLevelType w:val="multilevel"/>
    <w:tmpl w:val="F78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F3AB3"/>
    <w:multiLevelType w:val="multilevel"/>
    <w:tmpl w:val="2D6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926AB"/>
    <w:multiLevelType w:val="hybridMultilevel"/>
    <w:tmpl w:val="2E52682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CE0EFE"/>
    <w:multiLevelType w:val="hybridMultilevel"/>
    <w:tmpl w:val="A3188190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8BF5896"/>
    <w:multiLevelType w:val="hybridMultilevel"/>
    <w:tmpl w:val="679A1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502"/>
    <w:multiLevelType w:val="hybridMultilevel"/>
    <w:tmpl w:val="6EE0291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8D0F56"/>
    <w:multiLevelType w:val="hybridMultilevel"/>
    <w:tmpl w:val="FCF869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2D6F29"/>
    <w:multiLevelType w:val="hybridMultilevel"/>
    <w:tmpl w:val="92D4780E"/>
    <w:lvl w:ilvl="0" w:tplc="EDD83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6339"/>
    <w:multiLevelType w:val="hybridMultilevel"/>
    <w:tmpl w:val="E272E894"/>
    <w:lvl w:ilvl="0" w:tplc="3224F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FB096E"/>
    <w:multiLevelType w:val="multilevel"/>
    <w:tmpl w:val="180289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DD09CE"/>
    <w:multiLevelType w:val="hybridMultilevel"/>
    <w:tmpl w:val="841EF8A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08F227B"/>
    <w:multiLevelType w:val="multilevel"/>
    <w:tmpl w:val="EF3A2968"/>
    <w:lvl w:ilvl="0">
      <w:start w:val="1"/>
      <w:numFmt w:val="upperRoman"/>
      <w:pStyle w:val="Nadpis1"/>
      <w:lvlText w:val="%1."/>
      <w:lvlJc w:val="left"/>
      <w:pPr>
        <w:ind w:left="4472" w:hanging="360"/>
      </w:pPr>
      <w:rPr>
        <w:rFonts w:ascii="Arial" w:eastAsia="Times New Roman" w:hAnsi="Arial" w:cs="Arial"/>
      </w:rPr>
    </w:lvl>
    <w:lvl w:ilvl="1">
      <w:start w:val="1"/>
      <w:numFmt w:val="decimal"/>
      <w:pStyle w:val="Nadpis2"/>
      <w:lvlText w:val="%2."/>
      <w:lvlJc w:val="left"/>
      <w:pPr>
        <w:ind w:left="6388" w:hanging="432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2">
      <w:start w:val="1"/>
      <w:numFmt w:val="decimal"/>
      <w:pStyle w:val="Nadpis3"/>
      <w:lvlText w:val="%1.%2.%3."/>
      <w:lvlJc w:val="left"/>
      <w:pPr>
        <w:ind w:left="5468" w:hanging="504"/>
      </w:pPr>
    </w:lvl>
    <w:lvl w:ilvl="3">
      <w:start w:val="1"/>
      <w:numFmt w:val="decimal"/>
      <w:lvlText w:val="%1.%2.%3.%4."/>
      <w:lvlJc w:val="left"/>
      <w:pPr>
        <w:ind w:left="5840" w:hanging="648"/>
      </w:pPr>
    </w:lvl>
    <w:lvl w:ilvl="4">
      <w:start w:val="1"/>
      <w:numFmt w:val="decimal"/>
      <w:lvlText w:val="%1.%2.%3.%4.%5."/>
      <w:lvlJc w:val="left"/>
      <w:pPr>
        <w:ind w:left="6344" w:hanging="792"/>
      </w:pPr>
    </w:lvl>
    <w:lvl w:ilvl="5">
      <w:start w:val="1"/>
      <w:numFmt w:val="decimal"/>
      <w:lvlText w:val="%1.%2.%3.%4.%5.%6."/>
      <w:lvlJc w:val="left"/>
      <w:pPr>
        <w:ind w:left="6848" w:hanging="936"/>
      </w:pPr>
    </w:lvl>
    <w:lvl w:ilvl="6">
      <w:start w:val="1"/>
      <w:numFmt w:val="decimal"/>
      <w:lvlText w:val="%1.%2.%3.%4.%5.%6.%7."/>
      <w:lvlJc w:val="left"/>
      <w:pPr>
        <w:ind w:left="7352" w:hanging="1080"/>
      </w:pPr>
    </w:lvl>
    <w:lvl w:ilvl="7">
      <w:start w:val="1"/>
      <w:numFmt w:val="decimal"/>
      <w:lvlText w:val="%1.%2.%3.%4.%5.%6.%7.%8."/>
      <w:lvlJc w:val="left"/>
      <w:pPr>
        <w:ind w:left="7856" w:hanging="1224"/>
      </w:pPr>
    </w:lvl>
    <w:lvl w:ilvl="8">
      <w:start w:val="1"/>
      <w:numFmt w:val="decimal"/>
      <w:lvlText w:val="%1.%2.%3.%4.%5.%6.%7.%8.%9."/>
      <w:lvlJc w:val="left"/>
      <w:pPr>
        <w:ind w:left="8432" w:hanging="1440"/>
      </w:pPr>
    </w:lvl>
  </w:abstractNum>
  <w:abstractNum w:abstractNumId="13" w15:restartNumberingAfterBreak="0">
    <w:nsid w:val="63242EB5"/>
    <w:multiLevelType w:val="multilevel"/>
    <w:tmpl w:val="0F14D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92466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5047F7"/>
    <w:multiLevelType w:val="hybridMultilevel"/>
    <w:tmpl w:val="32401E1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E3"/>
    <w:rsid w:val="0000106A"/>
    <w:rsid w:val="0000508D"/>
    <w:rsid w:val="00014027"/>
    <w:rsid w:val="00056606"/>
    <w:rsid w:val="0007157A"/>
    <w:rsid w:val="00162CD8"/>
    <w:rsid w:val="00175CD7"/>
    <w:rsid w:val="00227835"/>
    <w:rsid w:val="00230374"/>
    <w:rsid w:val="00233F03"/>
    <w:rsid w:val="002472CD"/>
    <w:rsid w:val="00266F4A"/>
    <w:rsid w:val="002713FB"/>
    <w:rsid w:val="00315E21"/>
    <w:rsid w:val="00323B92"/>
    <w:rsid w:val="003511D7"/>
    <w:rsid w:val="00392DE3"/>
    <w:rsid w:val="00394A5E"/>
    <w:rsid w:val="003F6D67"/>
    <w:rsid w:val="00472D1C"/>
    <w:rsid w:val="00487785"/>
    <w:rsid w:val="004D50D4"/>
    <w:rsid w:val="004F2AE3"/>
    <w:rsid w:val="00511664"/>
    <w:rsid w:val="0054790E"/>
    <w:rsid w:val="005610D3"/>
    <w:rsid w:val="0058510A"/>
    <w:rsid w:val="005C0608"/>
    <w:rsid w:val="005E3F8B"/>
    <w:rsid w:val="00645758"/>
    <w:rsid w:val="00664A30"/>
    <w:rsid w:val="00681AFD"/>
    <w:rsid w:val="006A5126"/>
    <w:rsid w:val="006D044D"/>
    <w:rsid w:val="0072275B"/>
    <w:rsid w:val="00767F1C"/>
    <w:rsid w:val="008059AA"/>
    <w:rsid w:val="008772B7"/>
    <w:rsid w:val="00894213"/>
    <w:rsid w:val="008E09F9"/>
    <w:rsid w:val="00931038"/>
    <w:rsid w:val="009E72AC"/>
    <w:rsid w:val="00A60BD2"/>
    <w:rsid w:val="00AA7BD1"/>
    <w:rsid w:val="00AD1DE1"/>
    <w:rsid w:val="00B13B7A"/>
    <w:rsid w:val="00B25B1B"/>
    <w:rsid w:val="00B31A86"/>
    <w:rsid w:val="00BA1052"/>
    <w:rsid w:val="00BA39FB"/>
    <w:rsid w:val="00BC1437"/>
    <w:rsid w:val="00BF01A4"/>
    <w:rsid w:val="00C041CE"/>
    <w:rsid w:val="00C06B12"/>
    <w:rsid w:val="00C642F9"/>
    <w:rsid w:val="00C912D8"/>
    <w:rsid w:val="00C938F1"/>
    <w:rsid w:val="00C957AE"/>
    <w:rsid w:val="00CB7638"/>
    <w:rsid w:val="00CC1656"/>
    <w:rsid w:val="00CC1C1D"/>
    <w:rsid w:val="00CD72E3"/>
    <w:rsid w:val="00D3053F"/>
    <w:rsid w:val="00D90371"/>
    <w:rsid w:val="00DB5A10"/>
    <w:rsid w:val="00DD1E5C"/>
    <w:rsid w:val="00E430BC"/>
    <w:rsid w:val="00E55C19"/>
    <w:rsid w:val="00E73050"/>
    <w:rsid w:val="00E95EBC"/>
    <w:rsid w:val="00EC0962"/>
    <w:rsid w:val="00F0054C"/>
    <w:rsid w:val="00F911A6"/>
    <w:rsid w:val="00FB286B"/>
    <w:rsid w:val="00FB3866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470E14"/>
  <w15:chartTrackingRefBased/>
  <w15:docId w15:val="{7FE4878E-D61A-4449-8E31-7215D58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41CE"/>
    <w:pPr>
      <w:keepNext/>
      <w:keepLines/>
      <w:numPr>
        <w:numId w:val="12"/>
      </w:numPr>
      <w:spacing w:before="240" w:after="200" w:line="276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b/>
      <w:bCs/>
      <w:smallCaps/>
      <w:szCs w:val="28"/>
    </w:rPr>
  </w:style>
  <w:style w:type="paragraph" w:styleId="Nadpis2">
    <w:name w:val="heading 2"/>
    <w:basedOn w:val="Normln"/>
    <w:next w:val="Normln"/>
    <w:link w:val="Nadpis2Char"/>
    <w:qFormat/>
    <w:rsid w:val="00C041CE"/>
    <w:pPr>
      <w:keepNext/>
      <w:keepLines/>
      <w:numPr>
        <w:ilvl w:val="1"/>
        <w:numId w:val="12"/>
      </w:numPr>
      <w:spacing w:after="20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Nadpis3">
    <w:name w:val="heading 3"/>
    <w:next w:val="Normln"/>
    <w:link w:val="Nadpis3Char"/>
    <w:qFormat/>
    <w:rsid w:val="00C041CE"/>
    <w:pPr>
      <w:numPr>
        <w:ilvl w:val="2"/>
        <w:numId w:val="12"/>
      </w:numPr>
      <w:spacing w:after="200" w:line="276" w:lineRule="auto"/>
      <w:ind w:left="1276" w:hanging="709"/>
      <w:jc w:val="both"/>
      <w:outlineLvl w:val="2"/>
    </w:pPr>
    <w:rPr>
      <w:rFonts w:ascii="Times New Roman" w:eastAsia="Times New Roman" w:hAnsi="Times New Roman" w:cs="Times New Roman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AE3"/>
  </w:style>
  <w:style w:type="paragraph" w:styleId="Zpat">
    <w:name w:val="footer"/>
    <w:basedOn w:val="Normln"/>
    <w:link w:val="ZpatChar"/>
    <w:uiPriority w:val="99"/>
    <w:unhideWhenUsed/>
    <w:rsid w:val="004F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AE3"/>
  </w:style>
  <w:style w:type="paragraph" w:styleId="Odstavecseseznamem">
    <w:name w:val="List Paragraph"/>
    <w:basedOn w:val="Normln"/>
    <w:uiPriority w:val="34"/>
    <w:qFormat/>
    <w:rsid w:val="004F2A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C1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1C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1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C041CE"/>
    <w:rPr>
      <w:rFonts w:ascii="Times New Roman" w:eastAsia="Times New Roman" w:hAnsi="Times New Roman" w:cs="Times New Roman"/>
      <w:b/>
      <w:bCs/>
      <w:smallCaps/>
      <w:szCs w:val="28"/>
    </w:rPr>
  </w:style>
  <w:style w:type="character" w:customStyle="1" w:styleId="Nadpis2Char">
    <w:name w:val="Nadpis 2 Char"/>
    <w:basedOn w:val="Standardnpsmoodstavce"/>
    <w:link w:val="Nadpis2"/>
    <w:rsid w:val="00C041CE"/>
    <w:rPr>
      <w:rFonts w:ascii="Times New Roman" w:eastAsia="Times New Roman" w:hAnsi="Times New Roman" w:cs="Times New Roman"/>
      <w:bCs/>
      <w:szCs w:val="26"/>
    </w:rPr>
  </w:style>
  <w:style w:type="character" w:customStyle="1" w:styleId="Nadpis3Char">
    <w:name w:val="Nadpis 3 Char"/>
    <w:basedOn w:val="Standardnpsmoodstavce"/>
    <w:link w:val="Nadpis3"/>
    <w:rsid w:val="00C041CE"/>
    <w:rPr>
      <w:rFonts w:ascii="Times New Roman" w:eastAsia="Times New Roman" w:hAnsi="Times New Roman" w:cs="Times New Roman"/>
      <w:bCs/>
      <w:szCs w:val="28"/>
    </w:rPr>
  </w:style>
  <w:style w:type="paragraph" w:styleId="Revize">
    <w:name w:val="Revision"/>
    <w:hidden/>
    <w:uiPriority w:val="99"/>
    <w:semiHidden/>
    <w:rsid w:val="00CD72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PÍCHA Zdeněk Mgr.</dc:creator>
  <cp:keywords/>
  <dc:description/>
  <cp:lastModifiedBy>PÍCHA Zdeněk Mgr.</cp:lastModifiedBy>
  <cp:revision>6</cp:revision>
  <cp:lastPrinted>2022-07-15T08:46:00Z</cp:lastPrinted>
  <dcterms:created xsi:type="dcterms:W3CDTF">2022-05-02T08:52:00Z</dcterms:created>
  <dcterms:modified xsi:type="dcterms:W3CDTF">2022-07-15T10:32:00Z</dcterms:modified>
</cp:coreProperties>
</file>