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0C95" w14:textId="77777777" w:rsidR="007D66D1" w:rsidRPr="00C237C8" w:rsidRDefault="007D66D1" w:rsidP="00273F8D">
      <w:pPr>
        <w:tabs>
          <w:tab w:val="left" w:pos="1418"/>
        </w:tabs>
        <w:rPr>
          <w:rFonts w:cs="Segoe UI"/>
          <w:szCs w:val="20"/>
        </w:rPr>
      </w:pPr>
    </w:p>
    <w:p w14:paraId="6972164C" w14:textId="5764EAB5" w:rsidR="007D3EA3" w:rsidRDefault="007D66D1" w:rsidP="007D66D1">
      <w:pPr>
        <w:pStyle w:val="Bezmezer"/>
        <w:tabs>
          <w:tab w:val="left" w:pos="2268"/>
        </w:tabs>
        <w:spacing w:before="480"/>
        <w:rPr>
          <w:rFonts w:cs="Segoe UI"/>
        </w:rPr>
      </w:pPr>
      <w:r w:rsidRPr="00C237C8">
        <w:rPr>
          <w:rFonts w:cs="Segoe UI"/>
        </w:rPr>
        <w:t>Č</w:t>
      </w:r>
      <w:r w:rsidR="007D3EA3">
        <w:rPr>
          <w:rFonts w:cs="Segoe UI"/>
        </w:rPr>
        <w:t>.</w:t>
      </w:r>
      <w:r w:rsidRPr="00C237C8">
        <w:rPr>
          <w:rFonts w:cs="Segoe UI"/>
        </w:rPr>
        <w:t xml:space="preserve"> smlouvy:</w:t>
      </w:r>
      <w:r w:rsidRPr="00C237C8">
        <w:rPr>
          <w:rFonts w:cs="Segoe UI"/>
        </w:rPr>
        <w:tab/>
      </w:r>
      <w:r w:rsidR="007F44F1">
        <w:rPr>
          <w:rFonts w:cs="Segoe UI"/>
        </w:rPr>
        <w:t>111/2020</w:t>
      </w:r>
    </w:p>
    <w:p w14:paraId="682191C8" w14:textId="2DE1B599" w:rsidR="007D3EA3" w:rsidRPr="00C237C8" w:rsidRDefault="007D3EA3" w:rsidP="007D3EA3">
      <w:pPr>
        <w:pStyle w:val="Bezmezer"/>
        <w:tabs>
          <w:tab w:val="left" w:pos="2268"/>
        </w:tabs>
        <w:rPr>
          <w:rFonts w:cs="Segoe UI"/>
        </w:rPr>
      </w:pPr>
      <w:r>
        <w:rPr>
          <w:rFonts w:cs="Segoe UI"/>
        </w:rPr>
        <w:t>Č.j.:</w:t>
      </w:r>
      <w:r>
        <w:rPr>
          <w:rFonts w:cs="Segoe UI"/>
        </w:rPr>
        <w:tab/>
      </w:r>
      <w:r w:rsidR="007F44F1" w:rsidRPr="007F44F1">
        <w:rPr>
          <w:rFonts w:cs="Segoe UI"/>
        </w:rPr>
        <w:t>SFZP 072121/2023</w:t>
      </w:r>
    </w:p>
    <w:p w14:paraId="2A545231" w14:textId="1B29CAFB" w:rsidR="004F7164" w:rsidRPr="00C237C8" w:rsidRDefault="007D66D1" w:rsidP="00273F8D">
      <w:pPr>
        <w:tabs>
          <w:tab w:val="left" w:pos="1418"/>
        </w:tabs>
        <w:rPr>
          <w:rFonts w:cs="Segoe UI"/>
          <w:szCs w:val="20"/>
        </w:rPr>
      </w:pPr>
      <w:r w:rsidRPr="00C237C8">
        <w:rPr>
          <w:rFonts w:cs="Segoe UI"/>
          <w:szCs w:val="20"/>
        </w:rPr>
        <w:t xml:space="preserve">                                    </w:t>
      </w:r>
    </w:p>
    <w:p w14:paraId="2D4F6600" w14:textId="6B8C973F" w:rsidR="007920DE" w:rsidRPr="00C237C8" w:rsidRDefault="00C7052F" w:rsidP="00C06E1D">
      <w:pPr>
        <w:autoSpaceDE w:val="0"/>
        <w:autoSpaceDN w:val="0"/>
        <w:adjustRightInd w:val="0"/>
        <w:spacing w:line="240" w:lineRule="auto"/>
        <w:jc w:val="both"/>
        <w:rPr>
          <w:rFonts w:eastAsiaTheme="majorEastAsia" w:cs="Segoe UI"/>
          <w:caps/>
          <w:color w:val="73767D"/>
          <w:sz w:val="36"/>
          <w:szCs w:val="36"/>
        </w:rPr>
      </w:pPr>
      <w:r w:rsidRPr="00C237C8">
        <w:rPr>
          <w:rFonts w:eastAsiaTheme="majorEastAsia" w:cs="Segoe UI"/>
          <w:caps/>
          <w:color w:val="73767D"/>
          <w:sz w:val="36"/>
          <w:szCs w:val="36"/>
        </w:rPr>
        <w:t xml:space="preserve">dodatek </w:t>
      </w:r>
      <w:r w:rsidR="00A6701C" w:rsidRPr="00C237C8">
        <w:rPr>
          <w:rFonts w:eastAsiaTheme="majorEastAsia" w:cs="Segoe UI"/>
          <w:caps/>
          <w:color w:val="73767D"/>
          <w:sz w:val="36"/>
          <w:szCs w:val="36"/>
        </w:rPr>
        <w:t xml:space="preserve">č. </w:t>
      </w:r>
      <w:bookmarkStart w:id="0" w:name="_Hlk127367451"/>
      <w:r w:rsidR="007F44F1">
        <w:rPr>
          <w:rFonts w:eastAsiaTheme="majorEastAsia" w:cs="Segoe UI"/>
          <w:caps/>
          <w:color w:val="73767D"/>
          <w:sz w:val="36"/>
          <w:szCs w:val="36"/>
        </w:rPr>
        <w:t>1</w:t>
      </w:r>
      <w:r w:rsidR="00A4684E">
        <w:rPr>
          <w:rFonts w:eastAsiaTheme="majorEastAsia" w:cs="Segoe UI"/>
          <w:caps/>
          <w:color w:val="73767D"/>
          <w:sz w:val="36"/>
          <w:szCs w:val="36"/>
        </w:rPr>
        <w:t xml:space="preserve"> k</w:t>
      </w:r>
      <w:r w:rsidR="007F44F1">
        <w:rPr>
          <w:rFonts w:eastAsiaTheme="majorEastAsia" w:cs="Segoe UI"/>
          <w:caps/>
          <w:color w:val="73767D"/>
          <w:sz w:val="36"/>
          <w:szCs w:val="36"/>
        </w:rPr>
        <w:t xml:space="preserve"> </w:t>
      </w:r>
      <w:bookmarkStart w:id="1" w:name="_Hlk127366782"/>
      <w:r w:rsidR="007F44F1" w:rsidRPr="007F44F1">
        <w:rPr>
          <w:rFonts w:eastAsiaTheme="majorEastAsia" w:cs="Segoe UI"/>
          <w:caps/>
          <w:color w:val="73767D"/>
          <w:sz w:val="36"/>
          <w:szCs w:val="36"/>
        </w:rPr>
        <w:t>Dohodě o bezplatném užívání licencí AIS SFŽP ČR a předání zdrojových kódů</w:t>
      </w:r>
      <w:r w:rsidR="00863A3F" w:rsidRPr="00C237C8">
        <w:rPr>
          <w:rFonts w:eastAsiaTheme="majorEastAsia" w:cs="Segoe UI"/>
          <w:caps/>
          <w:color w:val="73767D"/>
          <w:sz w:val="36"/>
          <w:szCs w:val="36"/>
        </w:rPr>
        <w:t xml:space="preserve"> </w:t>
      </w:r>
      <w:bookmarkEnd w:id="0"/>
      <w:bookmarkEnd w:id="1"/>
    </w:p>
    <w:p w14:paraId="19265AD4" w14:textId="3D81881C" w:rsidR="004A02F7" w:rsidRPr="00C237C8" w:rsidRDefault="004A02F7" w:rsidP="00435D31">
      <w:pPr>
        <w:spacing w:before="360" w:after="120" w:line="252" w:lineRule="auto"/>
        <w:rPr>
          <w:rFonts w:cs="Segoe UI"/>
          <w:b/>
          <w:caps/>
          <w:szCs w:val="20"/>
        </w:rPr>
      </w:pPr>
      <w:r w:rsidRPr="00C237C8">
        <w:rPr>
          <w:rFonts w:cs="Segoe UI"/>
          <w:b/>
          <w:caps/>
          <w:szCs w:val="20"/>
        </w:rPr>
        <w:t>Smluvní strany:</w:t>
      </w:r>
    </w:p>
    <w:p w14:paraId="269A535C" w14:textId="3A8FE0C1" w:rsidR="00AB0468" w:rsidRPr="00C237C8" w:rsidRDefault="00AB0468" w:rsidP="00AB0468">
      <w:pPr>
        <w:jc w:val="both"/>
        <w:rPr>
          <w:rFonts w:cs="Segoe UI"/>
          <w:b/>
        </w:rPr>
      </w:pPr>
      <w:r w:rsidRPr="00C237C8">
        <w:rPr>
          <w:rFonts w:cs="Segoe UI"/>
          <w:b/>
        </w:rPr>
        <w:t>Státní fond životního prostředí České republiky</w:t>
      </w:r>
    </w:p>
    <w:p w14:paraId="68320CC4" w14:textId="75EB64B2" w:rsidR="007D3EA3" w:rsidRDefault="007D3EA3" w:rsidP="007D3EA3">
      <w:pPr>
        <w:jc w:val="both"/>
        <w:rPr>
          <w:rFonts w:cs="Segoe UI"/>
        </w:rPr>
      </w:pPr>
      <w:r>
        <w:rPr>
          <w:rFonts w:cs="Segoe UI"/>
        </w:rPr>
        <w:t>se sídlem:</w:t>
      </w:r>
      <w:r w:rsidRPr="00CD27EC">
        <w:rPr>
          <w:rFonts w:cs="Segoe UI"/>
        </w:rPr>
        <w:t xml:space="preserve"> Kaplanova 1931/1, 148 00 Praha 11 – Chodov</w:t>
      </w:r>
    </w:p>
    <w:p w14:paraId="6282E54A" w14:textId="0F2D376E" w:rsidR="007F44F1" w:rsidRPr="007F44F1" w:rsidRDefault="007F44F1" w:rsidP="007D3EA3">
      <w:pPr>
        <w:jc w:val="both"/>
        <w:rPr>
          <w:rFonts w:cs="Segoe UI"/>
        </w:rPr>
      </w:pPr>
      <w:r w:rsidRPr="007F44F1">
        <w:rPr>
          <w:rFonts w:cs="Segoe UI"/>
        </w:rPr>
        <w:t>IČO: 00020729</w:t>
      </w:r>
    </w:p>
    <w:p w14:paraId="6320B483" w14:textId="0AF0E19B" w:rsidR="007D3EA3" w:rsidRDefault="007D3EA3" w:rsidP="007D3EA3">
      <w:pPr>
        <w:jc w:val="both"/>
        <w:rPr>
          <w:rFonts w:cs="Segoe UI"/>
        </w:rPr>
      </w:pPr>
      <w:r w:rsidRPr="00CD27EC">
        <w:rPr>
          <w:rFonts w:cs="Segoe UI"/>
        </w:rPr>
        <w:t xml:space="preserve">korespondenční adresa: Olbrachtova 2006/9, 140 00 Praha 4 </w:t>
      </w:r>
      <w:r>
        <w:rPr>
          <w:rFonts w:cs="Segoe UI"/>
        </w:rPr>
        <w:t>–</w:t>
      </w:r>
      <w:r w:rsidRPr="00CD27EC">
        <w:rPr>
          <w:rFonts w:cs="Segoe UI"/>
        </w:rPr>
        <w:t xml:space="preserve"> Krč</w:t>
      </w:r>
    </w:p>
    <w:p w14:paraId="560BABC2" w14:textId="62A7EDD4" w:rsidR="007F44F1" w:rsidRPr="007F44F1" w:rsidRDefault="007F44F1" w:rsidP="007D3EA3">
      <w:pPr>
        <w:jc w:val="both"/>
        <w:rPr>
          <w:rFonts w:cs="Segoe UI"/>
        </w:rPr>
      </w:pPr>
      <w:r w:rsidRPr="007F44F1">
        <w:rPr>
          <w:rFonts w:cs="Segoe UI"/>
        </w:rPr>
        <w:t>zastoupen Ing. Petrem Valdmanem, ředitelem</w:t>
      </w:r>
    </w:p>
    <w:p w14:paraId="5E8032C8" w14:textId="627D121B" w:rsidR="007D3EA3" w:rsidRDefault="007D3EA3" w:rsidP="007D3EA3">
      <w:pPr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CD27EC">
        <w:rPr>
          <w:rFonts w:cs="Segoe UI"/>
          <w:b/>
        </w:rPr>
        <w:t>„</w:t>
      </w:r>
      <w:r w:rsidR="007F44F1">
        <w:rPr>
          <w:rFonts w:cs="Segoe UI"/>
          <w:b/>
        </w:rPr>
        <w:t>Poskytovatel</w:t>
      </w:r>
      <w:r w:rsidRPr="00CD27EC">
        <w:rPr>
          <w:rFonts w:cs="Segoe UI"/>
          <w:b/>
        </w:rPr>
        <w:t>“</w:t>
      </w:r>
      <w:r>
        <w:rPr>
          <w:rFonts w:cs="Segoe UI"/>
          <w:b/>
        </w:rPr>
        <w:t xml:space="preserve"> nebo „SFŽP ČR“</w:t>
      </w:r>
      <w:r w:rsidRPr="00CD27EC">
        <w:rPr>
          <w:rFonts w:cs="Segoe UI"/>
        </w:rPr>
        <w:t>)</w:t>
      </w:r>
    </w:p>
    <w:p w14:paraId="36D50675" w14:textId="256585DB" w:rsidR="007F44F1" w:rsidRDefault="007F44F1" w:rsidP="007F44F1">
      <w:pPr>
        <w:rPr>
          <w:rFonts w:cs="Segoe UI"/>
        </w:rPr>
      </w:pPr>
    </w:p>
    <w:p w14:paraId="5C5CC6E1" w14:textId="6E469F92" w:rsidR="007F44F1" w:rsidRPr="00C237C8" w:rsidRDefault="007F44F1" w:rsidP="007F44F1">
      <w:pPr>
        <w:rPr>
          <w:rFonts w:cs="Segoe UI"/>
        </w:rPr>
      </w:pPr>
      <w:r>
        <w:rPr>
          <w:rFonts w:cs="Segoe UI"/>
        </w:rPr>
        <w:t>a</w:t>
      </w:r>
    </w:p>
    <w:p w14:paraId="5E2D9E04" w14:textId="283B3ABB" w:rsidR="00AB0468" w:rsidRPr="00C237C8" w:rsidRDefault="00AB0468" w:rsidP="00AB0468">
      <w:pPr>
        <w:rPr>
          <w:rFonts w:cs="Segoe UI"/>
        </w:rPr>
      </w:pPr>
    </w:p>
    <w:p w14:paraId="7D605643" w14:textId="77777777" w:rsidR="007D3EA3" w:rsidRDefault="007D3EA3" w:rsidP="007D3EA3">
      <w:pPr>
        <w:rPr>
          <w:rFonts w:cs="Segoe UI"/>
          <w:b/>
        </w:rPr>
      </w:pPr>
      <w:bookmarkStart w:id="2" w:name="_Hlk125988950"/>
      <w:r>
        <w:rPr>
          <w:rFonts w:cs="Segoe UI"/>
          <w:b/>
        </w:rPr>
        <w:t>ASD SOFTWARE, s.r.o.</w:t>
      </w:r>
    </w:p>
    <w:bookmarkEnd w:id="2"/>
    <w:p w14:paraId="73DA4218" w14:textId="77777777" w:rsidR="007D3EA3" w:rsidRPr="00D40A86" w:rsidRDefault="007D3EA3" w:rsidP="007D3EA3">
      <w:pPr>
        <w:rPr>
          <w:rFonts w:cs="Segoe UI"/>
          <w:i/>
        </w:rPr>
      </w:pPr>
      <w:r w:rsidRPr="00D40A86">
        <w:rPr>
          <w:rFonts w:cs="Segoe UI"/>
        </w:rPr>
        <w:t xml:space="preserve">se sídlem: </w:t>
      </w:r>
      <w:r>
        <w:rPr>
          <w:rFonts w:cs="Segoe UI"/>
        </w:rPr>
        <w:t xml:space="preserve">Žerotínova 2981/55A, 787 01 Šumperk </w:t>
      </w:r>
    </w:p>
    <w:p w14:paraId="1726995E" w14:textId="77777777" w:rsidR="007D3EA3" w:rsidRPr="00D40A86" w:rsidRDefault="007D3EA3" w:rsidP="007D3EA3">
      <w:pPr>
        <w:rPr>
          <w:rFonts w:cs="Segoe UI"/>
          <w:i/>
        </w:rPr>
      </w:pPr>
      <w:r w:rsidRPr="00D40A86">
        <w:rPr>
          <w:rFonts w:cs="Segoe UI"/>
        </w:rPr>
        <w:t xml:space="preserve">IČO: </w:t>
      </w:r>
      <w:r>
        <w:rPr>
          <w:rFonts w:cs="Segoe UI"/>
        </w:rPr>
        <w:t>62363930</w:t>
      </w:r>
    </w:p>
    <w:p w14:paraId="3CC3DF4E" w14:textId="77777777" w:rsidR="007D3EA3" w:rsidRDefault="007D3EA3" w:rsidP="00725DB8">
      <w:pPr>
        <w:rPr>
          <w:rFonts w:cs="Segoe UI"/>
        </w:rPr>
      </w:pPr>
      <w:r w:rsidRPr="00D40A86">
        <w:rPr>
          <w:rFonts w:cs="Segoe UI"/>
        </w:rPr>
        <w:t xml:space="preserve">zastoupena: </w:t>
      </w:r>
      <w:bookmarkStart w:id="3" w:name="_Hlk125972824"/>
      <w:r w:rsidRPr="00287DB1">
        <w:rPr>
          <w:rFonts w:cs="Segoe UI"/>
        </w:rPr>
        <w:t>Ing. Petrem Poláchem</w:t>
      </w:r>
      <w:bookmarkEnd w:id="3"/>
      <w:r w:rsidRPr="00287DB1">
        <w:rPr>
          <w:rFonts w:cs="Segoe UI"/>
        </w:rPr>
        <w:t>, obchodním ředitelem a jednatelem společnosti</w:t>
      </w:r>
    </w:p>
    <w:p w14:paraId="25EF3E31" w14:textId="12D1F79F" w:rsidR="004C542C" w:rsidRDefault="004C542C" w:rsidP="004C542C">
      <w:pPr>
        <w:spacing w:line="252" w:lineRule="auto"/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394B10">
        <w:rPr>
          <w:rFonts w:cs="Segoe UI"/>
          <w:bCs/>
        </w:rPr>
        <w:t>„</w:t>
      </w:r>
      <w:r>
        <w:rPr>
          <w:rFonts w:cs="Segoe UI"/>
          <w:b/>
        </w:rPr>
        <w:t>Poskytovatel</w:t>
      </w:r>
      <w:r w:rsidR="007F44F1">
        <w:rPr>
          <w:rFonts w:cs="Segoe UI"/>
          <w:b/>
        </w:rPr>
        <w:t xml:space="preserve"> ZK</w:t>
      </w:r>
      <w:r w:rsidRPr="00394B10">
        <w:rPr>
          <w:rFonts w:cs="Segoe UI"/>
          <w:bCs/>
        </w:rPr>
        <w:t>“</w:t>
      </w:r>
      <w:r w:rsidRPr="00CD27EC">
        <w:rPr>
          <w:rFonts w:cs="Segoe UI"/>
        </w:rPr>
        <w:t>)</w:t>
      </w:r>
    </w:p>
    <w:p w14:paraId="1C154BFB" w14:textId="77777777" w:rsidR="007F44F1" w:rsidRDefault="007F44F1" w:rsidP="004C542C">
      <w:pPr>
        <w:spacing w:line="252" w:lineRule="auto"/>
        <w:rPr>
          <w:rFonts w:cs="Segoe UI"/>
        </w:rPr>
      </w:pPr>
    </w:p>
    <w:p w14:paraId="5F0D4BB1" w14:textId="77777777" w:rsidR="007F44F1" w:rsidRDefault="007F44F1" w:rsidP="007F44F1">
      <w:pPr>
        <w:rPr>
          <w:rFonts w:cs="Segoe UI"/>
        </w:rPr>
      </w:pPr>
      <w:bookmarkStart w:id="4" w:name="_Hlk127368309"/>
      <w:r w:rsidRPr="00C237C8">
        <w:rPr>
          <w:rFonts w:cs="Segoe UI"/>
        </w:rPr>
        <w:t>a</w:t>
      </w:r>
    </w:p>
    <w:p w14:paraId="1C1DBF36" w14:textId="77777777" w:rsidR="007F44F1" w:rsidRPr="007F44F1" w:rsidRDefault="007F44F1" w:rsidP="007F44F1">
      <w:pPr>
        <w:rPr>
          <w:rFonts w:cs="Segoe UI"/>
        </w:rPr>
      </w:pPr>
    </w:p>
    <w:p w14:paraId="3C3D4266" w14:textId="77777777" w:rsidR="007F44F1" w:rsidRPr="007F44F1" w:rsidRDefault="007F44F1" w:rsidP="007F44F1">
      <w:pPr>
        <w:rPr>
          <w:rFonts w:cs="Segoe UI"/>
        </w:rPr>
      </w:pPr>
      <w:r w:rsidRPr="007F44F1">
        <w:rPr>
          <w:rFonts w:cs="Segoe UI"/>
          <w:b/>
          <w:bCs/>
        </w:rPr>
        <w:t xml:space="preserve">Ministerstvo průmyslu a obchodu </w:t>
      </w:r>
    </w:p>
    <w:p w14:paraId="15291D59" w14:textId="604F4E05" w:rsidR="007F44F1" w:rsidRDefault="007F44F1" w:rsidP="007F44F1">
      <w:pPr>
        <w:rPr>
          <w:rFonts w:cs="Segoe UI"/>
        </w:rPr>
      </w:pPr>
      <w:r w:rsidRPr="007F44F1">
        <w:rPr>
          <w:rFonts w:cs="Segoe UI"/>
        </w:rPr>
        <w:t>se sídlem</w:t>
      </w:r>
      <w:r w:rsidR="00A4684E">
        <w:rPr>
          <w:rFonts w:cs="Segoe UI"/>
        </w:rPr>
        <w:t>:</w:t>
      </w:r>
      <w:r w:rsidRPr="007F44F1">
        <w:rPr>
          <w:rFonts w:cs="Segoe UI"/>
        </w:rPr>
        <w:t xml:space="preserve"> Na Františku 32, 110 15 Praha 1</w:t>
      </w:r>
    </w:p>
    <w:p w14:paraId="65578E16" w14:textId="77777777" w:rsidR="007F44F1" w:rsidRPr="007F44F1" w:rsidRDefault="007F44F1" w:rsidP="007F44F1">
      <w:pPr>
        <w:rPr>
          <w:rFonts w:cs="Segoe UI"/>
        </w:rPr>
      </w:pPr>
      <w:r w:rsidRPr="007F44F1">
        <w:rPr>
          <w:rFonts w:cs="Segoe UI"/>
        </w:rPr>
        <w:t>IČ</w:t>
      </w:r>
      <w:r>
        <w:rPr>
          <w:rFonts w:cs="Segoe UI"/>
        </w:rPr>
        <w:t>O</w:t>
      </w:r>
      <w:r w:rsidRPr="007F44F1">
        <w:rPr>
          <w:rFonts w:cs="Segoe UI"/>
        </w:rPr>
        <w:t xml:space="preserve">: 47609109 </w:t>
      </w:r>
    </w:p>
    <w:p w14:paraId="6AF2C904" w14:textId="77777777" w:rsidR="007F44F1" w:rsidRDefault="007F44F1" w:rsidP="007F44F1">
      <w:pPr>
        <w:rPr>
          <w:rFonts w:cs="Segoe UI"/>
        </w:rPr>
      </w:pPr>
      <w:r w:rsidRPr="007F44F1">
        <w:rPr>
          <w:rFonts w:cs="Segoe UI"/>
        </w:rPr>
        <w:t>zastoupeno Ing. Alešem Peterou, ředitelem odboru rozpočtu a financování</w:t>
      </w:r>
    </w:p>
    <w:p w14:paraId="7F169549" w14:textId="77777777" w:rsidR="007F44F1" w:rsidRDefault="007F44F1" w:rsidP="007F44F1">
      <w:pPr>
        <w:rPr>
          <w:rFonts w:cs="Segoe UI"/>
        </w:rPr>
      </w:pPr>
      <w:r>
        <w:rPr>
          <w:rFonts w:cs="Segoe UI"/>
        </w:rPr>
        <w:t>(dále jen „</w:t>
      </w:r>
      <w:r>
        <w:rPr>
          <w:rFonts w:cs="Segoe UI"/>
          <w:b/>
          <w:bCs/>
        </w:rPr>
        <w:t>N</w:t>
      </w:r>
      <w:r w:rsidRPr="007F44F1">
        <w:rPr>
          <w:rFonts w:cs="Segoe UI"/>
          <w:b/>
          <w:bCs/>
        </w:rPr>
        <w:t>abyvatel</w:t>
      </w:r>
      <w:r>
        <w:rPr>
          <w:rFonts w:cs="Segoe UI"/>
          <w:b/>
          <w:bCs/>
        </w:rPr>
        <w:t xml:space="preserve"> č. 1</w:t>
      </w:r>
      <w:r>
        <w:rPr>
          <w:rFonts w:cs="Segoe UI"/>
        </w:rPr>
        <w:t>“)</w:t>
      </w:r>
    </w:p>
    <w:bookmarkEnd w:id="4"/>
    <w:p w14:paraId="206A1505" w14:textId="77777777" w:rsidR="007F44F1" w:rsidRDefault="007F44F1" w:rsidP="007F44F1">
      <w:pPr>
        <w:rPr>
          <w:rFonts w:cs="Segoe UI"/>
        </w:rPr>
      </w:pPr>
    </w:p>
    <w:p w14:paraId="20B53244" w14:textId="77777777" w:rsidR="007F44F1" w:rsidRDefault="007F44F1" w:rsidP="007F44F1">
      <w:pPr>
        <w:rPr>
          <w:rFonts w:cs="Segoe UI"/>
        </w:rPr>
      </w:pPr>
      <w:r>
        <w:rPr>
          <w:rFonts w:cs="Segoe UI"/>
        </w:rPr>
        <w:t>a</w:t>
      </w:r>
    </w:p>
    <w:p w14:paraId="62561F30" w14:textId="77777777" w:rsidR="007F44F1" w:rsidRDefault="007F44F1" w:rsidP="007F44F1">
      <w:pPr>
        <w:rPr>
          <w:rFonts w:cs="Segoe UI"/>
        </w:rPr>
      </w:pPr>
    </w:p>
    <w:p w14:paraId="1CF74F07" w14:textId="77777777" w:rsidR="007F44F1" w:rsidRPr="007F44F1" w:rsidRDefault="007F44F1" w:rsidP="007F44F1">
      <w:pPr>
        <w:rPr>
          <w:rFonts w:cs="Segoe UI"/>
          <w:b/>
          <w:bCs/>
        </w:rPr>
      </w:pPr>
      <w:bookmarkStart w:id="5" w:name="_Hlk127361455"/>
      <w:bookmarkStart w:id="6" w:name="_Hlk127360215"/>
      <w:r w:rsidRPr="007F44F1">
        <w:rPr>
          <w:rFonts w:cs="Segoe UI"/>
          <w:b/>
          <w:bCs/>
        </w:rPr>
        <w:t>Agentura pro podporu podnikání a investic CzechInvest</w:t>
      </w:r>
    </w:p>
    <w:bookmarkEnd w:id="5"/>
    <w:p w14:paraId="41849087" w14:textId="7E245B47" w:rsidR="007F44F1" w:rsidRDefault="00A4684E" w:rsidP="007F44F1">
      <w:pPr>
        <w:rPr>
          <w:rFonts w:cs="Segoe UI"/>
        </w:rPr>
      </w:pPr>
      <w:r>
        <w:rPr>
          <w:rFonts w:cs="Segoe UI"/>
        </w:rPr>
        <w:t xml:space="preserve">se sídlem: </w:t>
      </w:r>
      <w:r w:rsidR="007F44F1" w:rsidRPr="007F44F1">
        <w:rPr>
          <w:rFonts w:cs="Segoe UI"/>
        </w:rPr>
        <w:t>Štěpánská 15, 120 00 Praha 2</w:t>
      </w:r>
    </w:p>
    <w:p w14:paraId="53CEBC5C" w14:textId="1F6387A9" w:rsidR="00A4684E" w:rsidRDefault="00A4684E" w:rsidP="007F44F1">
      <w:pPr>
        <w:rPr>
          <w:rFonts w:cs="Segoe UI"/>
        </w:rPr>
      </w:pPr>
      <w:r w:rsidRPr="007F44F1">
        <w:rPr>
          <w:rFonts w:cs="Segoe UI"/>
        </w:rPr>
        <w:t>IČO</w:t>
      </w:r>
      <w:r>
        <w:rPr>
          <w:rFonts w:cs="Segoe UI"/>
        </w:rPr>
        <w:t>:</w:t>
      </w:r>
      <w:r w:rsidRPr="007F44F1">
        <w:rPr>
          <w:rFonts w:cs="Segoe UI"/>
        </w:rPr>
        <w:t xml:space="preserve"> 71377999</w:t>
      </w:r>
    </w:p>
    <w:p w14:paraId="346CB6FB" w14:textId="5C1C0F7B" w:rsidR="006B3F7A" w:rsidRDefault="006B3F7A" w:rsidP="007F44F1">
      <w:pPr>
        <w:rPr>
          <w:rFonts w:cs="Segoe UI"/>
        </w:rPr>
      </w:pPr>
      <w:r>
        <w:rPr>
          <w:rFonts w:cs="Segoe UI"/>
        </w:rPr>
        <w:t>zastoupen</w:t>
      </w:r>
      <w:r w:rsidR="00A4684E">
        <w:rPr>
          <w:rFonts w:cs="Segoe UI"/>
        </w:rPr>
        <w:t>a</w:t>
      </w:r>
      <w:r>
        <w:rPr>
          <w:rFonts w:cs="Segoe UI"/>
        </w:rPr>
        <w:t xml:space="preserve"> </w:t>
      </w:r>
      <w:bookmarkStart w:id="7" w:name="_Hlk127368492"/>
      <w:r w:rsidR="00A4684E" w:rsidRPr="00A4684E">
        <w:rPr>
          <w:rFonts w:cs="Segoe UI"/>
        </w:rPr>
        <w:t>Ing. Petr</w:t>
      </w:r>
      <w:r w:rsidR="00A4684E">
        <w:rPr>
          <w:rFonts w:cs="Segoe UI"/>
        </w:rPr>
        <w:t>em</w:t>
      </w:r>
      <w:r w:rsidR="00A4684E" w:rsidRPr="00A4684E">
        <w:rPr>
          <w:rFonts w:cs="Segoe UI"/>
        </w:rPr>
        <w:t xml:space="preserve"> Očk</w:t>
      </w:r>
      <w:r w:rsidR="00A4684E">
        <w:rPr>
          <w:rFonts w:cs="Segoe UI"/>
        </w:rPr>
        <w:t>em</w:t>
      </w:r>
      <w:r w:rsidR="00A4684E" w:rsidRPr="00A4684E">
        <w:rPr>
          <w:rFonts w:cs="Segoe UI"/>
        </w:rPr>
        <w:t>, Ph</w:t>
      </w:r>
      <w:r w:rsidR="00E301AF">
        <w:rPr>
          <w:rFonts w:cs="Segoe UI"/>
        </w:rPr>
        <w:t>.</w:t>
      </w:r>
      <w:r w:rsidR="00A4684E" w:rsidRPr="00A4684E">
        <w:rPr>
          <w:rFonts w:cs="Segoe UI"/>
        </w:rPr>
        <w:t>D.</w:t>
      </w:r>
      <w:r w:rsidR="00A4684E">
        <w:rPr>
          <w:rFonts w:cs="Segoe UI"/>
        </w:rPr>
        <w:t>, pověřeným řízení agentury CzechInvest</w:t>
      </w:r>
    </w:p>
    <w:bookmarkEnd w:id="6"/>
    <w:bookmarkEnd w:id="7"/>
    <w:p w14:paraId="15A95D04" w14:textId="77777777" w:rsidR="007F44F1" w:rsidRDefault="007F44F1" w:rsidP="007F44F1">
      <w:pPr>
        <w:rPr>
          <w:rFonts w:cs="Segoe UI"/>
        </w:rPr>
      </w:pPr>
      <w:r>
        <w:rPr>
          <w:rFonts w:cs="Segoe UI"/>
        </w:rPr>
        <w:t>(dále jen „</w:t>
      </w:r>
      <w:r>
        <w:rPr>
          <w:rFonts w:cs="Segoe UI"/>
          <w:b/>
          <w:bCs/>
        </w:rPr>
        <w:t>N</w:t>
      </w:r>
      <w:r w:rsidRPr="007F44F1">
        <w:rPr>
          <w:rFonts w:cs="Segoe UI"/>
          <w:b/>
          <w:bCs/>
        </w:rPr>
        <w:t>abyvatel</w:t>
      </w:r>
      <w:r>
        <w:rPr>
          <w:rFonts w:cs="Segoe UI"/>
          <w:b/>
          <w:bCs/>
        </w:rPr>
        <w:t xml:space="preserve"> č. 2</w:t>
      </w:r>
      <w:r>
        <w:rPr>
          <w:rFonts w:cs="Segoe UI"/>
        </w:rPr>
        <w:t>“)</w:t>
      </w:r>
    </w:p>
    <w:p w14:paraId="28E5CEEA" w14:textId="1F5EE93A" w:rsidR="005F57A2" w:rsidRDefault="005F57A2" w:rsidP="007B3054">
      <w:pPr>
        <w:tabs>
          <w:tab w:val="left" w:pos="1560"/>
        </w:tabs>
        <w:jc w:val="both"/>
        <w:rPr>
          <w:rFonts w:cs="Segoe UI"/>
        </w:rPr>
      </w:pPr>
    </w:p>
    <w:p w14:paraId="17262B57" w14:textId="33946A8F" w:rsidR="007F44F1" w:rsidRDefault="007F44F1" w:rsidP="007B3054">
      <w:pPr>
        <w:tabs>
          <w:tab w:val="left" w:pos="1560"/>
        </w:tabs>
        <w:jc w:val="both"/>
        <w:rPr>
          <w:rFonts w:cs="Segoe UI"/>
        </w:rPr>
      </w:pPr>
      <w:r>
        <w:rPr>
          <w:rFonts w:cs="Segoe UI"/>
        </w:rPr>
        <w:t>(Nabyvatel č. 1 a Nabyvatel č. 2 dále společně též „</w:t>
      </w:r>
      <w:r w:rsidRPr="007F44F1">
        <w:rPr>
          <w:rFonts w:cs="Segoe UI"/>
          <w:b/>
          <w:bCs/>
        </w:rPr>
        <w:t>Nabyvatel</w:t>
      </w:r>
      <w:r>
        <w:rPr>
          <w:rFonts w:cs="Segoe UI"/>
        </w:rPr>
        <w:t>“)</w:t>
      </w:r>
    </w:p>
    <w:p w14:paraId="07869D53" w14:textId="77777777" w:rsidR="007F44F1" w:rsidRPr="00C237C8" w:rsidRDefault="007F44F1" w:rsidP="007B3054">
      <w:pPr>
        <w:tabs>
          <w:tab w:val="left" w:pos="1560"/>
        </w:tabs>
        <w:jc w:val="both"/>
        <w:rPr>
          <w:rFonts w:cs="Segoe UI"/>
        </w:rPr>
      </w:pPr>
    </w:p>
    <w:p w14:paraId="14F8F63A" w14:textId="47E79370" w:rsidR="004C542C" w:rsidRDefault="004C542C" w:rsidP="004C542C">
      <w:pPr>
        <w:jc w:val="both"/>
        <w:rPr>
          <w:rFonts w:cs="Segoe UI"/>
        </w:rPr>
      </w:pPr>
      <w:r w:rsidRPr="00CD27EC">
        <w:rPr>
          <w:rFonts w:cs="Segoe UI"/>
        </w:rPr>
        <w:t>(</w:t>
      </w:r>
      <w:r w:rsidR="007F44F1">
        <w:rPr>
          <w:rFonts w:cs="Segoe UI"/>
        </w:rPr>
        <w:t xml:space="preserve">všichni </w:t>
      </w:r>
      <w:r w:rsidRPr="00CD27EC">
        <w:rPr>
          <w:rFonts w:cs="Segoe UI"/>
        </w:rPr>
        <w:t>dále společně též „</w:t>
      </w:r>
      <w:r>
        <w:rPr>
          <w:rFonts w:cs="Segoe UI"/>
          <w:b/>
        </w:rPr>
        <w:t>smluvní strany</w:t>
      </w:r>
      <w:r w:rsidRPr="00CD27EC">
        <w:rPr>
          <w:rFonts w:cs="Segoe UI"/>
        </w:rPr>
        <w:t>“, nebo samostatně „</w:t>
      </w:r>
      <w:r w:rsidRPr="00CD27EC">
        <w:rPr>
          <w:rFonts w:cs="Segoe UI"/>
          <w:b/>
        </w:rPr>
        <w:t>strana</w:t>
      </w:r>
      <w:r w:rsidRPr="00394B10">
        <w:rPr>
          <w:rFonts w:cs="Segoe UI"/>
          <w:bCs/>
        </w:rPr>
        <w:t>“</w:t>
      </w:r>
      <w:r w:rsidRPr="00CD27EC">
        <w:rPr>
          <w:rFonts w:cs="Segoe UI"/>
        </w:rPr>
        <w:t>)</w:t>
      </w:r>
    </w:p>
    <w:p w14:paraId="0ED10C42" w14:textId="77777777" w:rsidR="007D3EA3" w:rsidRPr="00CD27EC" w:rsidRDefault="007D3EA3" w:rsidP="007D3EA3">
      <w:pPr>
        <w:spacing w:line="276" w:lineRule="auto"/>
        <w:jc w:val="both"/>
        <w:rPr>
          <w:rFonts w:cs="Segoe UI"/>
          <w:i/>
          <w:iCs/>
        </w:rPr>
      </w:pPr>
    </w:p>
    <w:p w14:paraId="10C26C6D" w14:textId="14A27DBF" w:rsidR="0002122B" w:rsidRPr="00C237C8" w:rsidRDefault="0002122B" w:rsidP="00E321BB">
      <w:pPr>
        <w:keepNext/>
        <w:spacing w:line="276" w:lineRule="auto"/>
        <w:jc w:val="both"/>
        <w:rPr>
          <w:rFonts w:cs="Segoe UI"/>
          <w:szCs w:val="20"/>
        </w:rPr>
      </w:pPr>
      <w:r w:rsidRPr="00C237C8">
        <w:rPr>
          <w:rFonts w:cs="Segoe UI"/>
          <w:szCs w:val="20"/>
        </w:rPr>
        <w:lastRenderedPageBreak/>
        <w:t>Smluvní strany uzavírají</w:t>
      </w:r>
      <w:r w:rsidR="001C2619" w:rsidRPr="00C237C8">
        <w:rPr>
          <w:rFonts w:cs="Segoe UI"/>
          <w:szCs w:val="20"/>
        </w:rPr>
        <w:t xml:space="preserve"> </w:t>
      </w:r>
      <w:r w:rsidRPr="00C237C8">
        <w:rPr>
          <w:rFonts w:cs="Segoe UI"/>
          <w:szCs w:val="20"/>
        </w:rPr>
        <w:t xml:space="preserve">níže uvedeného dne, měsíce a roku tento Dodatek č. </w:t>
      </w:r>
      <w:r w:rsidR="007F44F1">
        <w:rPr>
          <w:rFonts w:cs="Segoe UI"/>
          <w:szCs w:val="20"/>
        </w:rPr>
        <w:t>1</w:t>
      </w:r>
      <w:r w:rsidRPr="00C237C8">
        <w:rPr>
          <w:rFonts w:cs="Segoe UI"/>
          <w:szCs w:val="20"/>
        </w:rPr>
        <w:t xml:space="preserve"> k</w:t>
      </w:r>
      <w:r w:rsidR="003E6654">
        <w:rPr>
          <w:rFonts w:cs="Segoe UI"/>
          <w:szCs w:val="20"/>
        </w:rPr>
        <w:t> </w:t>
      </w:r>
      <w:bookmarkStart w:id="8" w:name="_Hlk127358068"/>
      <w:r w:rsidR="007F44F1">
        <w:rPr>
          <w:rFonts w:cs="Segoe UI"/>
          <w:szCs w:val="20"/>
        </w:rPr>
        <w:t>D</w:t>
      </w:r>
      <w:r w:rsidR="007F44F1" w:rsidRPr="007F44F1">
        <w:rPr>
          <w:rFonts w:cs="Segoe UI"/>
          <w:szCs w:val="20"/>
        </w:rPr>
        <w:t>ohodě o bezplatném užívání licencí AIS SFŽP ČR a předání zdrojových kódů</w:t>
      </w:r>
      <w:bookmarkEnd w:id="8"/>
      <w:r w:rsidR="007D3EA3" w:rsidRPr="00C237C8">
        <w:rPr>
          <w:rFonts w:cs="Segoe UI"/>
          <w:szCs w:val="20"/>
        </w:rPr>
        <w:t xml:space="preserve"> </w:t>
      </w:r>
      <w:r w:rsidR="00E530A7" w:rsidRPr="00C237C8">
        <w:rPr>
          <w:rFonts w:cs="Segoe UI"/>
          <w:szCs w:val="20"/>
        </w:rPr>
        <w:t>(dále jen „</w:t>
      </w:r>
      <w:r w:rsidR="00E530A7" w:rsidRPr="00C237C8">
        <w:rPr>
          <w:rFonts w:cs="Segoe UI"/>
          <w:b/>
          <w:szCs w:val="20"/>
        </w:rPr>
        <w:t>dodatek</w:t>
      </w:r>
      <w:r w:rsidR="00E530A7" w:rsidRPr="00C237C8">
        <w:rPr>
          <w:rFonts w:cs="Segoe UI"/>
          <w:szCs w:val="20"/>
        </w:rPr>
        <w:t>“).</w:t>
      </w:r>
      <w:r w:rsidR="005F57A2" w:rsidRPr="00C237C8">
        <w:rPr>
          <w:rFonts w:cs="Segoe UI"/>
          <w:szCs w:val="20"/>
        </w:rPr>
        <w:t xml:space="preserve">  </w:t>
      </w:r>
    </w:p>
    <w:p w14:paraId="1BD9ABC0" w14:textId="26045F22" w:rsidR="0002122B" w:rsidRPr="00C237C8" w:rsidRDefault="0002122B" w:rsidP="0002122B">
      <w:pPr>
        <w:pStyle w:val="Poditul1"/>
        <w:ind w:left="567" w:hanging="567"/>
      </w:pPr>
      <w:r w:rsidRPr="00C237C8">
        <w:t>vzhledem k tomu, že:</w:t>
      </w:r>
    </w:p>
    <w:p w14:paraId="578AAB46" w14:textId="788F4AAC" w:rsidR="004C542C" w:rsidRPr="00B45767" w:rsidRDefault="005E79E8" w:rsidP="005E79E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Poskytovatel, Poskytovatel ZK a Nabyvatel č. 1</w:t>
      </w:r>
      <w:r w:rsidR="004C542C" w:rsidRPr="003A543F">
        <w:rPr>
          <w:rFonts w:cs="Segoe UI"/>
          <w:szCs w:val="20"/>
        </w:rPr>
        <w:t xml:space="preserve"> uzavřely dne </w:t>
      </w:r>
      <w:r>
        <w:rPr>
          <w:rFonts w:cs="Segoe UI"/>
          <w:szCs w:val="20"/>
        </w:rPr>
        <w:t>6. 9. 2020</w:t>
      </w:r>
      <w:r w:rsidR="007D3EA3" w:rsidRPr="007D3EA3">
        <w:rPr>
          <w:rFonts w:cs="Segoe UI"/>
          <w:szCs w:val="20"/>
        </w:rPr>
        <w:t xml:space="preserve"> </w:t>
      </w:r>
      <w:r w:rsidRPr="005E79E8">
        <w:rPr>
          <w:rFonts w:cs="Segoe UI"/>
          <w:szCs w:val="20"/>
        </w:rPr>
        <w:t>Dohod</w:t>
      </w:r>
      <w:r>
        <w:rPr>
          <w:rFonts w:cs="Segoe UI"/>
          <w:szCs w:val="20"/>
        </w:rPr>
        <w:t>u</w:t>
      </w:r>
      <w:r w:rsidRPr="005E79E8">
        <w:rPr>
          <w:rFonts w:cs="Segoe UI"/>
          <w:szCs w:val="20"/>
        </w:rPr>
        <w:t xml:space="preserve"> o bezplatném užívání licencí AIS SFŽP ČR a předání zdrojových kódů</w:t>
      </w:r>
      <w:r w:rsidR="007D3EA3" w:rsidRPr="007D3EA3">
        <w:rPr>
          <w:rFonts w:cs="Segoe UI"/>
          <w:szCs w:val="20"/>
        </w:rPr>
        <w:t xml:space="preserve"> (dále jen „</w:t>
      </w:r>
      <w:r w:rsidR="007D3EA3" w:rsidRPr="007D3EA3">
        <w:rPr>
          <w:rFonts w:cs="Segoe UI"/>
          <w:b/>
          <w:i/>
          <w:szCs w:val="20"/>
        </w:rPr>
        <w:t>dohoda</w:t>
      </w:r>
      <w:r w:rsidR="007D3EA3" w:rsidRPr="007D3EA3">
        <w:rPr>
          <w:rFonts w:cs="Segoe UI"/>
          <w:szCs w:val="20"/>
        </w:rPr>
        <w:t>“), její</w:t>
      </w:r>
      <w:r w:rsidR="00B26A33">
        <w:rPr>
          <w:rFonts w:cs="Segoe UI"/>
          <w:szCs w:val="20"/>
        </w:rPr>
        <w:t>m</w:t>
      </w:r>
      <w:r w:rsidR="007D3EA3" w:rsidRPr="007D3EA3">
        <w:rPr>
          <w:rFonts w:cs="Segoe UI"/>
          <w:szCs w:val="20"/>
        </w:rPr>
        <w:t>ž předmětem byl</w:t>
      </w:r>
      <w:r>
        <w:rPr>
          <w:rFonts w:cs="Segoe UI"/>
          <w:szCs w:val="20"/>
        </w:rPr>
        <w:t>o</w:t>
      </w:r>
      <w:r w:rsidR="007D3EA3" w:rsidRPr="005E79E8">
        <w:rPr>
          <w:rFonts w:cs="Segoe UI"/>
          <w:szCs w:val="20"/>
        </w:rPr>
        <w:t xml:space="preserve"> </w:t>
      </w:r>
      <w:r w:rsidR="00B26A33">
        <w:rPr>
          <w:rFonts w:cs="Segoe UI"/>
          <w:szCs w:val="20"/>
        </w:rPr>
        <w:t xml:space="preserve">poskytnuto </w:t>
      </w:r>
      <w:r w:rsidRPr="005E79E8">
        <w:rPr>
          <w:rFonts w:cs="Segoe UI"/>
          <w:szCs w:val="20"/>
        </w:rPr>
        <w:t xml:space="preserve">Nabyvateli </w:t>
      </w:r>
      <w:r>
        <w:rPr>
          <w:rFonts w:cs="Segoe UI"/>
          <w:szCs w:val="20"/>
        </w:rPr>
        <w:t xml:space="preserve">od Poskytovatele </w:t>
      </w:r>
      <w:r w:rsidRPr="005E79E8">
        <w:rPr>
          <w:rFonts w:cs="Segoe UI"/>
          <w:szCs w:val="20"/>
        </w:rPr>
        <w:t>bezplatné</w:t>
      </w:r>
      <w:r>
        <w:rPr>
          <w:rFonts w:cs="Segoe UI"/>
          <w:szCs w:val="20"/>
        </w:rPr>
        <w:t xml:space="preserve"> </w:t>
      </w:r>
      <w:bookmarkStart w:id="9" w:name="_Hlk127358552"/>
      <w:r w:rsidRPr="005E79E8">
        <w:rPr>
          <w:rFonts w:cs="Segoe UI"/>
          <w:szCs w:val="20"/>
        </w:rPr>
        <w:t>oprávnění k výkonu užívacího práva na</w:t>
      </w:r>
      <w:bookmarkEnd w:id="9"/>
      <w:r w:rsidRPr="005E79E8">
        <w:rPr>
          <w:rFonts w:cs="Segoe UI"/>
          <w:szCs w:val="20"/>
        </w:rPr>
        <w:t xml:space="preserve"> Agendový informační systém SFŽP ČR (dále jen „</w:t>
      </w:r>
      <w:r w:rsidRPr="00B45767">
        <w:rPr>
          <w:rFonts w:cs="Segoe UI"/>
          <w:b/>
          <w:bCs/>
          <w:i/>
          <w:iCs/>
          <w:szCs w:val="20"/>
        </w:rPr>
        <w:t>AIS SFŽP ČR</w:t>
      </w:r>
      <w:r w:rsidRPr="005E79E8">
        <w:rPr>
          <w:rFonts w:cs="Segoe UI"/>
          <w:szCs w:val="20"/>
        </w:rPr>
        <w:t xml:space="preserve">“), ke kterému </w:t>
      </w:r>
      <w:r>
        <w:rPr>
          <w:rFonts w:cs="Segoe UI"/>
          <w:szCs w:val="20"/>
        </w:rPr>
        <w:t>Poskytovatel</w:t>
      </w:r>
      <w:r w:rsidRPr="005E79E8">
        <w:rPr>
          <w:rFonts w:cs="Segoe UI"/>
          <w:szCs w:val="20"/>
        </w:rPr>
        <w:t xml:space="preserve"> získal na základě Rámcové dohody na Agendový informační systém ze dne 18. 4. 2018 </w:t>
      </w:r>
      <w:r w:rsidR="00AC1BFB">
        <w:rPr>
          <w:rFonts w:cs="Segoe UI"/>
          <w:szCs w:val="20"/>
        </w:rPr>
        <w:t xml:space="preserve">licenci </w:t>
      </w:r>
      <w:r w:rsidRPr="005E79E8">
        <w:rPr>
          <w:rFonts w:cs="Segoe UI"/>
          <w:szCs w:val="20"/>
        </w:rPr>
        <w:t>(dále jen „</w:t>
      </w:r>
      <w:r w:rsidRPr="00B45767">
        <w:rPr>
          <w:rFonts w:cs="Segoe UI"/>
          <w:b/>
          <w:bCs/>
          <w:i/>
          <w:iCs/>
          <w:szCs w:val="20"/>
        </w:rPr>
        <w:t>Rámcová dohoda</w:t>
      </w:r>
      <w:r w:rsidRPr="005E79E8">
        <w:rPr>
          <w:rFonts w:cs="Segoe UI"/>
          <w:szCs w:val="20"/>
        </w:rPr>
        <w:t>“)</w:t>
      </w:r>
      <w:r w:rsidR="00B26A33">
        <w:rPr>
          <w:rFonts w:cs="Segoe UI"/>
          <w:szCs w:val="20"/>
        </w:rPr>
        <w:t xml:space="preserve">, kdy </w:t>
      </w:r>
      <w:r>
        <w:rPr>
          <w:rFonts w:cs="Segoe UI"/>
          <w:szCs w:val="20"/>
        </w:rPr>
        <w:t xml:space="preserve">součástí této Rámcové dohody bylo </w:t>
      </w:r>
      <w:r w:rsidR="00B26A33">
        <w:rPr>
          <w:rFonts w:cs="Segoe UI"/>
          <w:szCs w:val="20"/>
        </w:rPr>
        <w:t>zároveň</w:t>
      </w:r>
      <w:r>
        <w:rPr>
          <w:rFonts w:cs="Segoe UI"/>
          <w:szCs w:val="20"/>
        </w:rPr>
        <w:t xml:space="preserve"> oprávnění Poskytovatele </w:t>
      </w:r>
      <w:r w:rsidRPr="005E79E8">
        <w:rPr>
          <w:rFonts w:cs="Segoe UI"/>
          <w:szCs w:val="20"/>
        </w:rPr>
        <w:t>poskytnou</w:t>
      </w:r>
      <w:r>
        <w:rPr>
          <w:rFonts w:cs="Segoe UI"/>
          <w:szCs w:val="20"/>
        </w:rPr>
        <w:t>t</w:t>
      </w:r>
      <w:r w:rsidRPr="005E79E8">
        <w:rPr>
          <w:rFonts w:cs="Segoe UI"/>
          <w:szCs w:val="20"/>
        </w:rPr>
        <w:t xml:space="preserve"> k</w:t>
      </w:r>
      <w:r w:rsidR="00524B5E">
        <w:rPr>
          <w:rFonts w:cs="Segoe UI"/>
          <w:szCs w:val="20"/>
        </w:rPr>
        <w:t xml:space="preserve"> systému </w:t>
      </w:r>
      <w:r w:rsidRPr="005E79E8">
        <w:rPr>
          <w:rFonts w:cs="Segoe UI"/>
          <w:szCs w:val="20"/>
        </w:rPr>
        <w:t>AIS SFŽP ČR podlicenci, a to poskytovatelům dotací z řad orgánů státní správy a jím podřízených organizací</w:t>
      </w:r>
      <w:r>
        <w:rPr>
          <w:rFonts w:cs="Segoe UI"/>
          <w:szCs w:val="20"/>
        </w:rPr>
        <w:t xml:space="preserve">. </w:t>
      </w:r>
      <w:r w:rsidR="00AC1BFB">
        <w:rPr>
          <w:rFonts w:cs="Segoe UI"/>
          <w:szCs w:val="20"/>
        </w:rPr>
        <w:t xml:space="preserve">Podpisem dohody dále </w:t>
      </w:r>
      <w:r>
        <w:rPr>
          <w:rFonts w:cs="Segoe UI"/>
          <w:szCs w:val="20"/>
        </w:rPr>
        <w:t xml:space="preserve">Poskytovatel ZK udělil </w:t>
      </w:r>
      <w:r>
        <w:t xml:space="preserve">souhlas se zachováním záručních a dalších podmínek vyplývajících z Rámcové dohody pro </w:t>
      </w:r>
      <w:r w:rsidR="00B45767">
        <w:t xml:space="preserve">Poskytovatele. </w:t>
      </w:r>
    </w:p>
    <w:p w14:paraId="4153D643" w14:textId="609E2284" w:rsidR="00C34E2D" w:rsidRPr="00105A14" w:rsidRDefault="00B45767" w:rsidP="00105A14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t>Nabyvatel č. 2</w:t>
      </w:r>
      <w:r w:rsidR="009619FF">
        <w:t xml:space="preserve">, </w:t>
      </w:r>
      <w:r w:rsidR="00AC1BFB">
        <w:t>který je</w:t>
      </w:r>
      <w:r w:rsidR="009619FF">
        <w:t xml:space="preserve"> </w:t>
      </w:r>
      <w:r>
        <w:t>příspěvkov</w:t>
      </w:r>
      <w:r w:rsidR="009619FF">
        <w:t>ou</w:t>
      </w:r>
      <w:r>
        <w:t xml:space="preserve"> organiza</w:t>
      </w:r>
      <w:r w:rsidR="009619FF">
        <w:t>cí</w:t>
      </w:r>
      <w:r w:rsidR="00B26A33">
        <w:t xml:space="preserve"> </w:t>
      </w:r>
      <w:r w:rsidR="009619FF">
        <w:t xml:space="preserve">podřízenou Nabyvateli č. 1, a </w:t>
      </w:r>
      <w:r w:rsidR="00B26A33">
        <w:t xml:space="preserve">vznikl na základě </w:t>
      </w:r>
      <w:r w:rsidR="003628E3">
        <w:t xml:space="preserve">   </w:t>
      </w:r>
      <w:r w:rsidR="00105A14">
        <w:t>z</w:t>
      </w:r>
      <w:r w:rsidR="00CE2EB3">
        <w:t>ákona</w:t>
      </w:r>
      <w:r w:rsidR="00105A14">
        <w:t xml:space="preserve"> č. 1/2004 Sb., kter</w:t>
      </w:r>
      <w:r w:rsidR="003628E3">
        <w:t xml:space="preserve">ým </w:t>
      </w:r>
      <w:r w:rsidR="00105A14">
        <w:t xml:space="preserve">se mění z. č. 47/2002 Sb., o podpoře malého a středního podnikání </w:t>
      </w:r>
      <w:r w:rsidR="00105A14" w:rsidRPr="00CE2EB3">
        <w:rPr>
          <w:rFonts w:cs="Segoe UI"/>
          <w:szCs w:val="20"/>
        </w:rPr>
        <w:t xml:space="preserve">a o změně zákona č. </w:t>
      </w:r>
      <w:hyperlink r:id="rId8" w:history="1">
        <w:r w:rsidR="00105A14" w:rsidRPr="00CE2EB3">
          <w:rPr>
            <w:rFonts w:cs="Segoe UI"/>
            <w:szCs w:val="20"/>
          </w:rPr>
          <w:t>2/1969 Sb.</w:t>
        </w:r>
      </w:hyperlink>
      <w:r w:rsidR="00105A14" w:rsidRPr="00CE2EB3">
        <w:rPr>
          <w:rFonts w:cs="Segoe UI"/>
          <w:szCs w:val="20"/>
        </w:rPr>
        <w:t>, o zřízení ministerstev a jiných ústředních orgánů státní správy České republiky, ve znění pozdějších předpisů</w:t>
      </w:r>
      <w:r w:rsidR="00B26A33">
        <w:t>,</w:t>
      </w:r>
      <w:r>
        <w:t xml:space="preserve"> má zájem pro řízení agendy související s poskytováním dotací využívat základ informačního systému AIS SFŽP ČR, </w:t>
      </w:r>
      <w:r w:rsidR="00AC1BFB">
        <w:t>tedy</w:t>
      </w:r>
      <w:r>
        <w:t xml:space="preserve"> má zájem přistoupit jako smluvní strana k dohodě a nabýt tak pro sebe </w:t>
      </w:r>
      <w:r w:rsidRPr="00B45767">
        <w:t xml:space="preserve">oprávnění k výkonu užívacího práva </w:t>
      </w:r>
      <w:r w:rsidR="00AC1BFB">
        <w:t>na</w:t>
      </w:r>
      <w:r>
        <w:t xml:space="preserve"> </w:t>
      </w:r>
      <w:r w:rsidR="00524B5E">
        <w:t xml:space="preserve">systém </w:t>
      </w:r>
      <w:r>
        <w:t>AIS SFŽP ČR, respektive zájem o poskytnutí podli</w:t>
      </w:r>
      <w:r w:rsidR="009760EE">
        <w:t xml:space="preserve">cence k systému AIS SFŽP ČR od Poskytovatele. </w:t>
      </w:r>
      <w:r w:rsidR="00C34E2D" w:rsidRPr="00105A14">
        <w:rPr>
          <w:rFonts w:cs="Segoe UI"/>
          <w:szCs w:val="18"/>
        </w:rPr>
        <w:t xml:space="preserve"> </w:t>
      </w:r>
    </w:p>
    <w:p w14:paraId="5BA5DDCD" w14:textId="02C77C8E" w:rsidR="00F342CE" w:rsidRPr="00C237C8" w:rsidRDefault="0019143E" w:rsidP="00C237C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18"/>
        </w:rPr>
        <w:t>V</w:t>
      </w:r>
      <w:r w:rsidR="00973CA7" w:rsidRPr="00C237C8">
        <w:rPr>
          <w:rFonts w:cs="Segoe UI"/>
          <w:szCs w:val="18"/>
        </w:rPr>
        <w:t xml:space="preserve">znikla potřeba </w:t>
      </w:r>
      <w:r w:rsidR="009760EE">
        <w:rPr>
          <w:rFonts w:cs="Segoe UI"/>
          <w:szCs w:val="18"/>
        </w:rPr>
        <w:t>vytvoření dohody mezi smluvní</w:t>
      </w:r>
      <w:r w:rsidR="00524B5E">
        <w:rPr>
          <w:rFonts w:cs="Segoe UI"/>
          <w:szCs w:val="18"/>
        </w:rPr>
        <w:t>mi</w:t>
      </w:r>
      <w:r w:rsidR="009760EE">
        <w:rPr>
          <w:rFonts w:cs="Segoe UI"/>
          <w:szCs w:val="18"/>
        </w:rPr>
        <w:t xml:space="preserve"> stranami o přistoupení Nabyvatele č. 2 k</w:t>
      </w:r>
      <w:r w:rsidR="00725DB8">
        <w:rPr>
          <w:rFonts w:cs="Segoe UI"/>
          <w:szCs w:val="18"/>
        </w:rPr>
        <w:t> </w:t>
      </w:r>
      <w:r w:rsidR="009760EE">
        <w:rPr>
          <w:rFonts w:cs="Segoe UI"/>
          <w:szCs w:val="18"/>
        </w:rPr>
        <w:t>dohodě</w:t>
      </w:r>
      <w:r w:rsidR="00725DB8">
        <w:rPr>
          <w:rFonts w:cs="Segoe UI"/>
          <w:szCs w:val="18"/>
        </w:rPr>
        <w:t xml:space="preserve"> a vyjádření souhlasu Nabyvatele č. 2 s obsahem dohody</w:t>
      </w:r>
      <w:r w:rsidR="00973CA7" w:rsidRPr="00C237C8">
        <w:rPr>
          <w:rFonts w:cs="Segoe UI"/>
          <w:szCs w:val="18"/>
        </w:rPr>
        <w:t xml:space="preserve">, </w:t>
      </w:r>
      <w:r w:rsidR="00D70F7F" w:rsidRPr="00C237C8">
        <w:rPr>
          <w:rFonts w:cs="Segoe UI"/>
          <w:szCs w:val="18"/>
        </w:rPr>
        <w:t>s</w:t>
      </w:r>
      <w:r w:rsidR="00696DCA" w:rsidRPr="00C237C8">
        <w:rPr>
          <w:rFonts w:cs="Segoe UI"/>
          <w:szCs w:val="18"/>
        </w:rPr>
        <w:t xml:space="preserve">mluvní strany </w:t>
      </w:r>
      <w:r w:rsidR="00973CA7" w:rsidRPr="00C237C8">
        <w:rPr>
          <w:rFonts w:cs="Segoe UI"/>
          <w:szCs w:val="18"/>
        </w:rPr>
        <w:t xml:space="preserve">se </w:t>
      </w:r>
      <w:r w:rsidR="00696DCA" w:rsidRPr="00C237C8">
        <w:rPr>
          <w:rFonts w:cs="Segoe UI"/>
          <w:szCs w:val="18"/>
        </w:rPr>
        <w:t xml:space="preserve">dohodly na </w:t>
      </w:r>
      <w:r w:rsidR="00B45E3C" w:rsidRPr="00C237C8">
        <w:rPr>
          <w:rFonts w:cs="Segoe UI"/>
          <w:szCs w:val="18"/>
        </w:rPr>
        <w:t>uzavření tohoto dodatku</w:t>
      </w:r>
      <w:r w:rsidR="00973CA7" w:rsidRPr="00C237C8">
        <w:rPr>
          <w:rFonts w:cs="Segoe UI"/>
          <w:szCs w:val="18"/>
        </w:rPr>
        <w:t>.</w:t>
      </w:r>
      <w:r w:rsidR="00E530A7" w:rsidRPr="00C237C8">
        <w:rPr>
          <w:rFonts w:cs="Segoe UI"/>
          <w:szCs w:val="18"/>
        </w:rPr>
        <w:t xml:space="preserve">  </w:t>
      </w:r>
    </w:p>
    <w:p w14:paraId="6C99F5B1" w14:textId="12849AD2" w:rsidR="00E321BB" w:rsidRPr="00C237C8" w:rsidRDefault="00F342CE" w:rsidP="00A209CE">
      <w:pPr>
        <w:pStyle w:val="Odstavecseseznamem"/>
        <w:numPr>
          <w:ilvl w:val="0"/>
          <w:numId w:val="9"/>
        </w:numPr>
        <w:tabs>
          <w:tab w:val="clear" w:pos="567"/>
        </w:tabs>
        <w:spacing w:before="240" w:line="276" w:lineRule="auto"/>
        <w:ind w:left="357" w:hanging="357"/>
        <w:rPr>
          <w:rFonts w:eastAsiaTheme="minorHAnsi" w:cs="Segoe UI"/>
          <w:b/>
          <w:szCs w:val="20"/>
          <w:lang w:eastAsia="en-US"/>
        </w:rPr>
      </w:pPr>
      <w:r w:rsidRPr="00C237C8">
        <w:rPr>
          <w:rFonts w:eastAsiaTheme="minorHAnsi" w:cs="Segoe UI"/>
          <w:b/>
          <w:szCs w:val="20"/>
          <w:lang w:eastAsia="en-US"/>
        </w:rPr>
        <w:t>ZMĚNA UJEDNÁNÍ</w:t>
      </w:r>
    </w:p>
    <w:p w14:paraId="2B98A01A" w14:textId="6D83ECAF" w:rsidR="001D01BD" w:rsidRDefault="001D01BD" w:rsidP="00524B5E">
      <w:pPr>
        <w:pStyle w:val="Odstavecseseznamem"/>
        <w:numPr>
          <w:ilvl w:val="1"/>
          <w:numId w:val="10"/>
        </w:numPr>
        <w:spacing w:line="276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>Smluvní strany vyjadřují podpisem tohoto dodatku souhlas s přistoupením Nabyvatele č. 2 k dohodě.</w:t>
      </w:r>
    </w:p>
    <w:p w14:paraId="49425BEC" w14:textId="6F264E59" w:rsidR="0021270B" w:rsidRDefault="00725DB8" w:rsidP="009619FF">
      <w:pPr>
        <w:pStyle w:val="Odstavecseseznamem"/>
        <w:numPr>
          <w:ilvl w:val="1"/>
          <w:numId w:val="10"/>
        </w:numPr>
        <w:spacing w:line="276" w:lineRule="auto"/>
        <w:ind w:left="357" w:hanging="357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 xml:space="preserve">Nabyvatel č. 2 vyjadřuje podpisem tohoto dodatku souhlas s obsahem dohody, ke které se tento dodatek vytváří a zavazuje se k plnění všech povinností a akceptace práv, které z dohody vyplývají, a to ode dne účinnosti tohoto dodatku. </w:t>
      </w:r>
    </w:p>
    <w:p w14:paraId="00C0D3B6" w14:textId="580718FB" w:rsidR="009619FF" w:rsidRDefault="00524B5E" w:rsidP="00524B5E">
      <w:pPr>
        <w:pStyle w:val="Odstavecseseznamem"/>
        <w:numPr>
          <w:ilvl w:val="1"/>
          <w:numId w:val="10"/>
        </w:numPr>
        <w:spacing w:line="276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 xml:space="preserve">V úvodním ustanovení dohody, jež vymezuje </w:t>
      </w:r>
      <w:r w:rsidR="0021270B">
        <w:rPr>
          <w:rFonts w:eastAsiaTheme="minorHAnsi" w:cs="Segoe UI"/>
          <w:szCs w:val="20"/>
          <w:lang w:eastAsia="en-US"/>
        </w:rPr>
        <w:t>S</w:t>
      </w:r>
      <w:r>
        <w:rPr>
          <w:rFonts w:eastAsiaTheme="minorHAnsi" w:cs="Segoe UI"/>
          <w:szCs w:val="20"/>
          <w:lang w:eastAsia="en-US"/>
        </w:rPr>
        <w:t xml:space="preserve">mluvní strany této dohody </w:t>
      </w:r>
      <w:r w:rsidR="00725DB8">
        <w:rPr>
          <w:rFonts w:eastAsiaTheme="minorHAnsi" w:cs="Segoe UI"/>
          <w:szCs w:val="20"/>
          <w:lang w:eastAsia="en-US"/>
        </w:rPr>
        <w:t>se z</w:t>
      </w:r>
      <w:r w:rsidR="009619FF">
        <w:rPr>
          <w:rFonts w:eastAsiaTheme="minorHAnsi" w:cs="Segoe UI"/>
          <w:szCs w:val="20"/>
          <w:lang w:eastAsia="en-US"/>
        </w:rPr>
        <w:t>e</w:t>
      </w:r>
      <w:r w:rsidR="00725DB8">
        <w:rPr>
          <w:rFonts w:eastAsiaTheme="minorHAnsi" w:cs="Segoe UI"/>
          <w:szCs w:val="20"/>
          <w:lang w:eastAsia="en-US"/>
        </w:rPr>
        <w:t xml:space="preserve"> stávajícího </w:t>
      </w:r>
      <w:r w:rsidR="009619FF">
        <w:rPr>
          <w:rFonts w:eastAsiaTheme="minorHAnsi" w:cs="Segoe UI"/>
          <w:szCs w:val="20"/>
          <w:lang w:eastAsia="en-US"/>
        </w:rPr>
        <w:t xml:space="preserve">nabyvatele Ministerstva průmyslu a obchodu stává </w:t>
      </w:r>
      <w:r w:rsidR="00AC1BFB">
        <w:rPr>
          <w:rFonts w:eastAsiaTheme="minorHAnsi" w:cs="Segoe UI"/>
          <w:szCs w:val="20"/>
          <w:lang w:eastAsia="en-US"/>
        </w:rPr>
        <w:t>N</w:t>
      </w:r>
      <w:r w:rsidR="009619FF">
        <w:rPr>
          <w:rFonts w:eastAsiaTheme="minorHAnsi" w:cs="Segoe UI"/>
          <w:szCs w:val="20"/>
          <w:lang w:eastAsia="en-US"/>
        </w:rPr>
        <w:t xml:space="preserve">abyvatel č. 1, a to textem v následujícím znění: </w:t>
      </w:r>
    </w:p>
    <w:p w14:paraId="60A10DFC" w14:textId="3E2804F3" w:rsidR="009619FF" w:rsidRPr="009619FF" w:rsidRDefault="009619FF" w:rsidP="009619FF">
      <w:pPr>
        <w:ind w:left="426"/>
        <w:rPr>
          <w:rFonts w:cs="Segoe UI"/>
          <w:i/>
          <w:iCs/>
        </w:rPr>
      </w:pPr>
      <w:r w:rsidRPr="009619FF">
        <w:rPr>
          <w:rFonts w:cs="Segoe UI"/>
          <w:i/>
          <w:iCs/>
        </w:rPr>
        <w:t>„a</w:t>
      </w:r>
    </w:p>
    <w:p w14:paraId="1DA26466" w14:textId="77777777" w:rsidR="009619FF" w:rsidRPr="009619FF" w:rsidRDefault="009619FF" w:rsidP="009619FF">
      <w:pPr>
        <w:ind w:left="426"/>
        <w:rPr>
          <w:rFonts w:cs="Segoe UI"/>
          <w:i/>
          <w:iCs/>
        </w:rPr>
      </w:pPr>
    </w:p>
    <w:p w14:paraId="79F26D73" w14:textId="77777777" w:rsidR="009619FF" w:rsidRPr="009619FF" w:rsidRDefault="009619FF" w:rsidP="009619FF">
      <w:pPr>
        <w:ind w:left="426"/>
        <w:rPr>
          <w:rFonts w:cs="Segoe UI"/>
          <w:i/>
          <w:iCs/>
        </w:rPr>
      </w:pPr>
      <w:r w:rsidRPr="009619FF">
        <w:rPr>
          <w:rFonts w:cs="Segoe UI"/>
          <w:b/>
          <w:bCs/>
          <w:i/>
          <w:iCs/>
        </w:rPr>
        <w:t xml:space="preserve">Ministerstvo průmyslu a obchodu </w:t>
      </w:r>
    </w:p>
    <w:p w14:paraId="645DD128" w14:textId="77777777" w:rsidR="009619FF" w:rsidRPr="009619FF" w:rsidRDefault="009619FF" w:rsidP="009619FF">
      <w:pPr>
        <w:ind w:left="426"/>
        <w:rPr>
          <w:rFonts w:cs="Segoe UI"/>
          <w:i/>
          <w:iCs/>
        </w:rPr>
      </w:pPr>
      <w:r w:rsidRPr="009619FF">
        <w:rPr>
          <w:rFonts w:cs="Segoe UI"/>
          <w:i/>
          <w:iCs/>
        </w:rPr>
        <w:t>se sídlem: Na Františku 32, 110 15 Praha 1</w:t>
      </w:r>
    </w:p>
    <w:p w14:paraId="7E2DD973" w14:textId="77777777" w:rsidR="009619FF" w:rsidRPr="009619FF" w:rsidRDefault="009619FF" w:rsidP="009619FF">
      <w:pPr>
        <w:ind w:left="426"/>
        <w:rPr>
          <w:rFonts w:cs="Segoe UI"/>
          <w:i/>
          <w:iCs/>
        </w:rPr>
      </w:pPr>
      <w:r w:rsidRPr="009619FF">
        <w:rPr>
          <w:rFonts w:cs="Segoe UI"/>
          <w:i/>
          <w:iCs/>
        </w:rPr>
        <w:t xml:space="preserve">IČO: 47609109 </w:t>
      </w:r>
    </w:p>
    <w:p w14:paraId="3FFBFC86" w14:textId="2052C29C" w:rsidR="009619FF" w:rsidRPr="009619FF" w:rsidRDefault="009619FF" w:rsidP="009619FF">
      <w:pPr>
        <w:ind w:left="426"/>
        <w:rPr>
          <w:rFonts w:cs="Segoe UI"/>
          <w:i/>
          <w:iCs/>
        </w:rPr>
      </w:pPr>
      <w:r w:rsidRPr="009619FF">
        <w:rPr>
          <w:rFonts w:cs="Segoe UI"/>
          <w:i/>
          <w:iCs/>
        </w:rPr>
        <w:t>zastoupeno Ing. Alešem Peterou, ředitelem odboru rozpočtu a financování</w:t>
      </w:r>
    </w:p>
    <w:p w14:paraId="22009678" w14:textId="77777777" w:rsidR="009619FF" w:rsidRPr="009619FF" w:rsidRDefault="009619FF" w:rsidP="009619FF">
      <w:pPr>
        <w:ind w:left="426"/>
        <w:rPr>
          <w:rFonts w:cs="Segoe UI"/>
          <w:i/>
          <w:iCs/>
        </w:rPr>
      </w:pPr>
    </w:p>
    <w:p w14:paraId="41138250" w14:textId="77777777" w:rsidR="009619FF" w:rsidRPr="009619FF" w:rsidRDefault="009619FF" w:rsidP="009619FF">
      <w:pPr>
        <w:spacing w:after="120" w:line="276" w:lineRule="auto"/>
        <w:ind w:left="425"/>
        <w:rPr>
          <w:rFonts w:cs="Segoe UI"/>
          <w:i/>
          <w:iCs/>
        </w:rPr>
      </w:pPr>
      <w:r w:rsidRPr="009619FF">
        <w:rPr>
          <w:rFonts w:cs="Segoe UI"/>
          <w:i/>
          <w:iCs/>
        </w:rPr>
        <w:t>(dále jen „</w:t>
      </w:r>
      <w:r w:rsidRPr="009619FF">
        <w:rPr>
          <w:rFonts w:cs="Segoe UI"/>
          <w:b/>
          <w:bCs/>
          <w:i/>
          <w:iCs/>
        </w:rPr>
        <w:t>Nabyvatel č. 1</w:t>
      </w:r>
      <w:r w:rsidRPr="009619FF">
        <w:rPr>
          <w:rFonts w:cs="Segoe UI"/>
          <w:i/>
          <w:iCs/>
        </w:rPr>
        <w:t>“)</w:t>
      </w:r>
    </w:p>
    <w:p w14:paraId="2106CA80" w14:textId="17AA4233" w:rsidR="00725DB8" w:rsidRDefault="009619FF" w:rsidP="00524B5E">
      <w:pPr>
        <w:pStyle w:val="Odstavecseseznamem"/>
        <w:numPr>
          <w:ilvl w:val="1"/>
          <w:numId w:val="10"/>
        </w:numPr>
        <w:spacing w:line="276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 xml:space="preserve">V úvodním ustanovení dohody, jež vymezuje Smluvní strany této dohody se za stávajícího </w:t>
      </w:r>
      <w:r w:rsidR="00AC1BFB">
        <w:rPr>
          <w:rFonts w:eastAsiaTheme="minorHAnsi" w:cs="Segoe UI"/>
          <w:szCs w:val="20"/>
          <w:lang w:eastAsia="en-US"/>
        </w:rPr>
        <w:t>Nabyvatele č. 1</w:t>
      </w:r>
      <w:r w:rsidR="00725DB8">
        <w:rPr>
          <w:rFonts w:eastAsiaTheme="minorHAnsi" w:cs="Segoe UI"/>
          <w:szCs w:val="20"/>
          <w:lang w:eastAsia="en-US"/>
        </w:rPr>
        <w:t xml:space="preserve"> </w:t>
      </w:r>
      <w:r>
        <w:rPr>
          <w:rFonts w:eastAsiaTheme="minorHAnsi" w:cs="Segoe UI"/>
          <w:szCs w:val="20"/>
          <w:lang w:eastAsia="en-US"/>
        </w:rPr>
        <w:t xml:space="preserve">přidává </w:t>
      </w:r>
      <w:r w:rsidR="00725DB8">
        <w:rPr>
          <w:rFonts w:eastAsiaTheme="minorHAnsi" w:cs="Segoe UI"/>
          <w:szCs w:val="20"/>
          <w:lang w:eastAsia="en-US"/>
        </w:rPr>
        <w:t>Nabyvatel č. 2</w:t>
      </w:r>
      <w:r w:rsidR="00AC1BFB">
        <w:rPr>
          <w:rFonts w:eastAsiaTheme="minorHAnsi" w:cs="Segoe UI"/>
          <w:szCs w:val="20"/>
          <w:lang w:eastAsia="en-US"/>
        </w:rPr>
        <w:t>,</w:t>
      </w:r>
      <w:r w:rsidR="00524B5E">
        <w:rPr>
          <w:rFonts w:eastAsiaTheme="minorHAnsi" w:cs="Segoe UI"/>
          <w:szCs w:val="20"/>
          <w:lang w:eastAsia="en-US"/>
        </w:rPr>
        <w:t xml:space="preserve"> a</w:t>
      </w:r>
      <w:r w:rsidR="00725DB8">
        <w:rPr>
          <w:rFonts w:eastAsiaTheme="minorHAnsi" w:cs="Segoe UI"/>
          <w:szCs w:val="20"/>
          <w:lang w:eastAsia="en-US"/>
        </w:rPr>
        <w:t xml:space="preserve"> to textem v následujícím znění:</w:t>
      </w:r>
    </w:p>
    <w:p w14:paraId="6F785935" w14:textId="77777777" w:rsidR="009619FF" w:rsidRDefault="009619FF" w:rsidP="009619FF">
      <w:pPr>
        <w:pStyle w:val="Odstavecseseznamem"/>
        <w:spacing w:line="276" w:lineRule="auto"/>
        <w:ind w:left="360"/>
        <w:rPr>
          <w:rFonts w:eastAsiaTheme="minorHAnsi" w:cs="Segoe UI"/>
          <w:szCs w:val="20"/>
          <w:lang w:eastAsia="en-US"/>
        </w:rPr>
      </w:pPr>
    </w:p>
    <w:p w14:paraId="2780BBC8" w14:textId="601813C3" w:rsidR="00725DB8" w:rsidRPr="00725DB8" w:rsidRDefault="00725DB8" w:rsidP="00725DB8">
      <w:pPr>
        <w:pStyle w:val="Odstavecseseznamem"/>
        <w:spacing w:line="276" w:lineRule="auto"/>
        <w:ind w:left="360"/>
        <w:rPr>
          <w:rFonts w:eastAsiaTheme="minorHAnsi" w:cs="Segoe UI"/>
          <w:i/>
          <w:iCs/>
          <w:szCs w:val="20"/>
          <w:lang w:eastAsia="en-US"/>
        </w:rPr>
      </w:pPr>
      <w:r w:rsidRPr="00725DB8">
        <w:rPr>
          <w:rFonts w:eastAsiaTheme="minorHAnsi" w:cs="Segoe UI"/>
          <w:i/>
          <w:iCs/>
          <w:szCs w:val="20"/>
          <w:lang w:eastAsia="en-US"/>
        </w:rPr>
        <w:lastRenderedPageBreak/>
        <w:t>„a</w:t>
      </w:r>
    </w:p>
    <w:p w14:paraId="5C5FF488" w14:textId="0C07708C" w:rsidR="00725DB8" w:rsidRPr="00725DB8" w:rsidRDefault="00524B5E" w:rsidP="00725DB8">
      <w:pPr>
        <w:pStyle w:val="Odstavecseseznamem"/>
        <w:spacing w:after="0"/>
        <w:ind w:left="357"/>
        <w:rPr>
          <w:rFonts w:eastAsiaTheme="minorHAnsi" w:cs="Segoe UI"/>
          <w:b/>
          <w:bCs/>
          <w:i/>
          <w:iCs/>
          <w:szCs w:val="20"/>
          <w:lang w:eastAsia="en-US"/>
        </w:rPr>
      </w:pPr>
      <w:r w:rsidRPr="00725DB8">
        <w:rPr>
          <w:rFonts w:eastAsiaTheme="minorHAnsi" w:cs="Segoe UI"/>
          <w:b/>
          <w:bCs/>
          <w:i/>
          <w:iCs/>
          <w:szCs w:val="20"/>
          <w:lang w:eastAsia="en-US"/>
        </w:rPr>
        <w:t>Agentura pro podporu podnikání a investic CzechInvest</w:t>
      </w:r>
    </w:p>
    <w:p w14:paraId="19BC1661" w14:textId="1475550C" w:rsidR="00725DB8" w:rsidRPr="00725DB8" w:rsidRDefault="00524B5E" w:rsidP="00725DB8">
      <w:pPr>
        <w:pStyle w:val="Odstavecseseznamem"/>
        <w:spacing w:after="0"/>
        <w:ind w:left="357"/>
        <w:rPr>
          <w:rFonts w:eastAsiaTheme="minorHAnsi" w:cs="Segoe UI"/>
          <w:i/>
          <w:iCs/>
          <w:szCs w:val="20"/>
          <w:lang w:eastAsia="en-US"/>
        </w:rPr>
      </w:pPr>
      <w:r w:rsidRPr="00725DB8">
        <w:rPr>
          <w:rFonts w:eastAsiaTheme="minorHAnsi" w:cs="Segoe UI"/>
          <w:i/>
          <w:iCs/>
          <w:szCs w:val="20"/>
          <w:lang w:eastAsia="en-US"/>
        </w:rPr>
        <w:t>IČO</w:t>
      </w:r>
      <w:r w:rsidR="00725DB8" w:rsidRPr="00725DB8">
        <w:rPr>
          <w:rFonts w:eastAsiaTheme="minorHAnsi" w:cs="Segoe UI"/>
          <w:i/>
          <w:iCs/>
          <w:szCs w:val="20"/>
          <w:lang w:eastAsia="en-US"/>
        </w:rPr>
        <w:t>:</w:t>
      </w:r>
      <w:r w:rsidRPr="00725DB8">
        <w:rPr>
          <w:rFonts w:eastAsiaTheme="minorHAnsi" w:cs="Segoe UI"/>
          <w:i/>
          <w:iCs/>
          <w:szCs w:val="20"/>
          <w:lang w:eastAsia="en-US"/>
        </w:rPr>
        <w:t xml:space="preserve"> 71377999</w:t>
      </w:r>
    </w:p>
    <w:p w14:paraId="1E166A37" w14:textId="77777777" w:rsidR="00725DB8" w:rsidRPr="00725DB8" w:rsidRDefault="00524B5E" w:rsidP="00725DB8">
      <w:pPr>
        <w:pStyle w:val="Odstavecseseznamem"/>
        <w:spacing w:after="0"/>
        <w:ind w:left="357"/>
        <w:rPr>
          <w:rFonts w:eastAsiaTheme="minorHAnsi" w:cs="Segoe UI"/>
          <w:i/>
          <w:iCs/>
          <w:szCs w:val="20"/>
          <w:lang w:eastAsia="en-US"/>
        </w:rPr>
      </w:pPr>
      <w:r w:rsidRPr="00725DB8">
        <w:rPr>
          <w:rFonts w:eastAsiaTheme="minorHAnsi" w:cs="Segoe UI"/>
          <w:i/>
          <w:iCs/>
          <w:szCs w:val="20"/>
          <w:lang w:eastAsia="en-US"/>
        </w:rPr>
        <w:t xml:space="preserve">se sídlem Štěpánská 15, 120 00 Praha 2, </w:t>
      </w:r>
    </w:p>
    <w:p w14:paraId="45B0859E" w14:textId="32BEC86F" w:rsidR="00725DB8" w:rsidRDefault="00524B5E" w:rsidP="009619FF">
      <w:pPr>
        <w:pStyle w:val="Odstavecseseznamem"/>
        <w:spacing w:after="0"/>
        <w:ind w:left="357"/>
        <w:rPr>
          <w:rFonts w:eastAsiaTheme="minorHAnsi" w:cs="Segoe UI"/>
          <w:i/>
          <w:iCs/>
          <w:szCs w:val="20"/>
          <w:lang w:eastAsia="en-US"/>
        </w:rPr>
      </w:pPr>
      <w:r w:rsidRPr="00725DB8">
        <w:rPr>
          <w:rFonts w:eastAsiaTheme="minorHAnsi" w:cs="Segoe UI"/>
          <w:i/>
          <w:iCs/>
          <w:szCs w:val="20"/>
          <w:lang w:eastAsia="en-US"/>
        </w:rPr>
        <w:t xml:space="preserve">zastoupena </w:t>
      </w:r>
      <w:r w:rsidR="009619FF" w:rsidRPr="009619FF">
        <w:rPr>
          <w:rFonts w:eastAsiaTheme="minorHAnsi" w:cs="Segoe UI"/>
          <w:i/>
          <w:iCs/>
          <w:szCs w:val="20"/>
          <w:lang w:eastAsia="en-US"/>
        </w:rPr>
        <w:t>Ing. Petrem Očkem, Ph</w:t>
      </w:r>
      <w:r w:rsidR="00E301AF">
        <w:rPr>
          <w:rFonts w:eastAsiaTheme="minorHAnsi" w:cs="Segoe UI"/>
          <w:i/>
          <w:iCs/>
          <w:szCs w:val="20"/>
          <w:lang w:eastAsia="en-US"/>
        </w:rPr>
        <w:t>.</w:t>
      </w:r>
      <w:r w:rsidR="009619FF" w:rsidRPr="009619FF">
        <w:rPr>
          <w:rFonts w:eastAsiaTheme="minorHAnsi" w:cs="Segoe UI"/>
          <w:i/>
          <w:iCs/>
          <w:szCs w:val="20"/>
          <w:lang w:eastAsia="en-US"/>
        </w:rPr>
        <w:t>D., pověřeným řízení agentury CzechInvest</w:t>
      </w:r>
    </w:p>
    <w:p w14:paraId="561C9E5F" w14:textId="77777777" w:rsidR="009619FF" w:rsidRPr="009619FF" w:rsidRDefault="009619FF" w:rsidP="009619FF">
      <w:pPr>
        <w:pStyle w:val="Odstavecseseznamem"/>
        <w:spacing w:after="0"/>
        <w:ind w:left="357"/>
        <w:rPr>
          <w:rFonts w:eastAsiaTheme="minorHAnsi" w:cs="Segoe UI"/>
          <w:i/>
          <w:iCs/>
          <w:szCs w:val="20"/>
          <w:lang w:eastAsia="en-US"/>
        </w:rPr>
      </w:pPr>
    </w:p>
    <w:p w14:paraId="6118A87D" w14:textId="48134A74" w:rsidR="00725DB8" w:rsidRPr="00725DB8" w:rsidRDefault="00725DB8" w:rsidP="009619FF">
      <w:pPr>
        <w:pStyle w:val="Odstavecseseznamem"/>
        <w:spacing w:after="0"/>
        <w:ind w:left="357"/>
        <w:rPr>
          <w:rFonts w:eastAsiaTheme="minorHAnsi" w:cs="Segoe UI"/>
          <w:i/>
          <w:iCs/>
          <w:szCs w:val="20"/>
          <w:lang w:eastAsia="en-US"/>
        </w:rPr>
      </w:pPr>
      <w:r w:rsidRPr="00725DB8">
        <w:rPr>
          <w:rFonts w:eastAsiaTheme="minorHAnsi" w:cs="Segoe UI"/>
          <w:i/>
          <w:iCs/>
          <w:szCs w:val="20"/>
          <w:lang w:eastAsia="en-US"/>
        </w:rPr>
        <w:t>(dále jen „</w:t>
      </w:r>
      <w:r w:rsidRPr="00725DB8">
        <w:rPr>
          <w:rFonts w:eastAsiaTheme="minorHAnsi" w:cs="Segoe UI"/>
          <w:b/>
          <w:bCs/>
          <w:i/>
          <w:iCs/>
          <w:szCs w:val="20"/>
          <w:lang w:eastAsia="en-US"/>
        </w:rPr>
        <w:t>Nabyvatel č. 2</w:t>
      </w:r>
      <w:r w:rsidRPr="00725DB8">
        <w:rPr>
          <w:rFonts w:eastAsiaTheme="minorHAnsi" w:cs="Segoe UI"/>
          <w:i/>
          <w:iCs/>
          <w:szCs w:val="20"/>
          <w:lang w:eastAsia="en-US"/>
        </w:rPr>
        <w:t>“)</w:t>
      </w:r>
    </w:p>
    <w:p w14:paraId="271C2E17" w14:textId="0994FFE8" w:rsidR="00725DB8" w:rsidRPr="00725DB8" w:rsidRDefault="00725DB8" w:rsidP="00725DB8">
      <w:pPr>
        <w:pStyle w:val="Odstavecseseznamem"/>
        <w:spacing w:after="0"/>
        <w:ind w:left="357"/>
        <w:rPr>
          <w:rFonts w:eastAsiaTheme="minorHAnsi" w:cs="Segoe UI"/>
          <w:i/>
          <w:iCs/>
          <w:szCs w:val="20"/>
          <w:lang w:eastAsia="en-US"/>
        </w:rPr>
      </w:pPr>
      <w:r w:rsidRPr="00725DB8">
        <w:rPr>
          <w:rFonts w:eastAsiaTheme="minorHAnsi" w:cs="Segoe UI"/>
          <w:i/>
          <w:iCs/>
          <w:szCs w:val="20"/>
          <w:lang w:eastAsia="en-US"/>
        </w:rPr>
        <w:t>(</w:t>
      </w:r>
      <w:r w:rsidRPr="00725DB8">
        <w:rPr>
          <w:rFonts w:cs="Segoe UI"/>
          <w:i/>
          <w:iCs/>
        </w:rPr>
        <w:t>Nabyvatel č. 1 a Nabyvatel č. 2 dále společně též „</w:t>
      </w:r>
      <w:r w:rsidRPr="00725DB8">
        <w:rPr>
          <w:rFonts w:cs="Segoe UI"/>
          <w:b/>
          <w:bCs/>
          <w:i/>
          <w:iCs/>
        </w:rPr>
        <w:t>Nabyvatel</w:t>
      </w:r>
      <w:r w:rsidRPr="00725DB8">
        <w:rPr>
          <w:rFonts w:cs="Segoe UI"/>
          <w:i/>
          <w:iCs/>
        </w:rPr>
        <w:t>“</w:t>
      </w:r>
      <w:r w:rsidRPr="00725DB8">
        <w:rPr>
          <w:rFonts w:eastAsiaTheme="minorHAnsi" w:cs="Segoe UI"/>
          <w:i/>
          <w:iCs/>
          <w:szCs w:val="20"/>
          <w:lang w:eastAsia="en-US"/>
        </w:rPr>
        <w:t>)</w:t>
      </w:r>
    </w:p>
    <w:p w14:paraId="2EF113F0" w14:textId="2A06F200" w:rsidR="00BF017E" w:rsidRPr="00C237C8" w:rsidRDefault="00F342CE" w:rsidP="00A209CE">
      <w:pPr>
        <w:pStyle w:val="Odstavecseseznamem"/>
        <w:numPr>
          <w:ilvl w:val="0"/>
          <w:numId w:val="9"/>
        </w:numPr>
        <w:tabs>
          <w:tab w:val="clear" w:pos="567"/>
        </w:tabs>
        <w:spacing w:before="240" w:line="276" w:lineRule="auto"/>
        <w:ind w:left="357" w:hanging="357"/>
        <w:jc w:val="left"/>
        <w:rPr>
          <w:rFonts w:eastAsiaTheme="minorHAnsi" w:cs="Segoe UI"/>
          <w:b/>
          <w:szCs w:val="20"/>
          <w:lang w:eastAsia="en-US"/>
        </w:rPr>
      </w:pPr>
      <w:r w:rsidRPr="00C237C8">
        <w:rPr>
          <w:rFonts w:eastAsiaTheme="minorHAnsi" w:cs="Segoe UI"/>
          <w:b/>
          <w:szCs w:val="20"/>
          <w:lang w:eastAsia="en-US"/>
        </w:rPr>
        <w:t>ZÁVĚREČNÁ USTANOVENÍ</w:t>
      </w:r>
    </w:p>
    <w:p w14:paraId="7A0A2113" w14:textId="64056107" w:rsid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C237C8">
        <w:rPr>
          <w:rFonts w:cs="Segoe UI"/>
        </w:rPr>
        <w:t xml:space="preserve">Ostatní ustanovení </w:t>
      </w:r>
      <w:r w:rsidR="006352C4">
        <w:rPr>
          <w:rFonts w:cs="Segoe UI"/>
        </w:rPr>
        <w:t>rámcové dohody</w:t>
      </w:r>
      <w:r w:rsidR="00423F47">
        <w:rPr>
          <w:rFonts w:cs="Segoe UI"/>
        </w:rPr>
        <w:t xml:space="preserve"> </w:t>
      </w:r>
      <w:r w:rsidRPr="00C237C8">
        <w:rPr>
          <w:rFonts w:cs="Segoe UI"/>
        </w:rPr>
        <w:t>zůstávají nedotčena.</w:t>
      </w:r>
    </w:p>
    <w:p w14:paraId="6A085C0C" w14:textId="61243E4C" w:rsidR="00F26F46" w:rsidRPr="00C237C8" w:rsidRDefault="00F26F46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>
        <w:rPr>
          <w:rFonts w:cs="Segoe UI"/>
        </w:rPr>
        <w:t xml:space="preserve">Tento dodatek a právní vztah jím založený se řídí právním řádem České republiky. </w:t>
      </w:r>
    </w:p>
    <w:p w14:paraId="2996EF9F" w14:textId="141D389F" w:rsidR="0010354D" w:rsidRPr="00C237C8" w:rsidRDefault="0010354D" w:rsidP="007B3054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C237C8">
        <w:rPr>
          <w:rFonts w:cs="Segoe UI"/>
        </w:rPr>
        <w:t xml:space="preserve">Tento dodatek nabývá platnosti dnem jeho podpisu smluvními stranami a účinnosti dnem zveřejnění v registru smluv, a to v souladu se zákonem č. 340/2015 Sb., o zvláštních podmínkách účinnosti některých smluv, uveřejňování těchto smluv a o registru smluv. Uveřejnění </w:t>
      </w:r>
      <w:r w:rsidR="00305F1E" w:rsidRPr="00C237C8">
        <w:rPr>
          <w:rFonts w:cs="Segoe UI"/>
        </w:rPr>
        <w:t>dodatku</w:t>
      </w:r>
      <w:r w:rsidRPr="00C237C8">
        <w:rPr>
          <w:rFonts w:cs="Segoe UI"/>
        </w:rPr>
        <w:t xml:space="preserve"> v registru smluv zajistí </w:t>
      </w:r>
      <w:r w:rsidR="001D01BD">
        <w:rPr>
          <w:rFonts w:cs="Segoe UI"/>
        </w:rPr>
        <w:t>Poskytovatel</w:t>
      </w:r>
      <w:r w:rsidRPr="00C237C8">
        <w:rPr>
          <w:rFonts w:cs="Segoe UI"/>
        </w:rPr>
        <w:t xml:space="preserve"> a bude o tom bezodkladně informovat </w:t>
      </w:r>
      <w:r w:rsidR="001D01BD">
        <w:rPr>
          <w:rFonts w:cs="Segoe UI"/>
        </w:rPr>
        <w:t>Nabyvatele a Poskytovatele ZK</w:t>
      </w:r>
      <w:r w:rsidRPr="00C237C8">
        <w:rPr>
          <w:rFonts w:cs="Segoe UI"/>
        </w:rPr>
        <w:t>.</w:t>
      </w:r>
    </w:p>
    <w:p w14:paraId="2E94D69F" w14:textId="3D68660B" w:rsidR="007B3054" w:rsidRDefault="00105A14" w:rsidP="007B3054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>
        <w:rPr>
          <w:rFonts w:cs="Segoe UI"/>
        </w:rPr>
        <w:t>Tento d</w:t>
      </w:r>
      <w:r w:rsidR="0010354D" w:rsidRPr="00C237C8">
        <w:rPr>
          <w:rFonts w:cs="Segoe UI"/>
        </w:rPr>
        <w:t xml:space="preserve">odatek je vyhotoven v </w:t>
      </w:r>
      <w:r w:rsidR="0021270B">
        <w:rPr>
          <w:rFonts w:cs="Segoe UI"/>
        </w:rPr>
        <w:t>pěti</w:t>
      </w:r>
      <w:r w:rsidR="0010354D" w:rsidRPr="00C237C8">
        <w:rPr>
          <w:rFonts w:cs="Segoe UI"/>
        </w:rPr>
        <w:t xml:space="preserve"> stejnopisech, z nichž </w:t>
      </w:r>
      <w:r w:rsidR="0021270B">
        <w:rPr>
          <w:rFonts w:cs="Segoe UI"/>
        </w:rPr>
        <w:t>Poskytovatel</w:t>
      </w:r>
      <w:r w:rsidR="0010354D" w:rsidRPr="00C237C8">
        <w:rPr>
          <w:rFonts w:cs="Segoe UI"/>
        </w:rPr>
        <w:t xml:space="preserve"> obdrží dva stejnopisy</w:t>
      </w:r>
      <w:r w:rsidR="001D01BD">
        <w:rPr>
          <w:rFonts w:cs="Segoe UI"/>
        </w:rPr>
        <w:t>,</w:t>
      </w:r>
      <w:r w:rsidR="0010354D" w:rsidRPr="00C237C8">
        <w:rPr>
          <w:rFonts w:cs="Segoe UI"/>
        </w:rPr>
        <w:t> </w:t>
      </w:r>
      <w:r w:rsidR="00D40A86" w:rsidRPr="00C237C8">
        <w:rPr>
          <w:rFonts w:cs="Segoe UI"/>
        </w:rPr>
        <w:t>P</w:t>
      </w:r>
      <w:r w:rsidR="00585B72" w:rsidRPr="00C237C8">
        <w:rPr>
          <w:rFonts w:cs="Segoe UI"/>
        </w:rPr>
        <w:t>oskyto</w:t>
      </w:r>
      <w:r w:rsidR="0010354D" w:rsidRPr="00C237C8">
        <w:rPr>
          <w:rFonts w:cs="Segoe UI"/>
        </w:rPr>
        <w:t xml:space="preserve">vatel </w:t>
      </w:r>
      <w:r w:rsidR="0021270B">
        <w:rPr>
          <w:rFonts w:cs="Segoe UI"/>
        </w:rPr>
        <w:t xml:space="preserve">ZK </w:t>
      </w:r>
      <w:r w:rsidR="0010354D" w:rsidRPr="00C237C8">
        <w:rPr>
          <w:rFonts w:cs="Segoe UI"/>
          <w:iCs/>
        </w:rPr>
        <w:t>jeden stejnopis</w:t>
      </w:r>
      <w:r w:rsidR="001D01BD">
        <w:rPr>
          <w:rFonts w:cs="Segoe UI"/>
          <w:iCs/>
        </w:rPr>
        <w:t>,</w:t>
      </w:r>
      <w:r w:rsidR="0021270B">
        <w:rPr>
          <w:rFonts w:cs="Segoe UI"/>
          <w:iCs/>
        </w:rPr>
        <w:t xml:space="preserve"> Nabyvatel č. 1 jeden stejnopis a Nabyvatel č. 2 také jeden stejnopis</w:t>
      </w:r>
      <w:r w:rsidR="0010354D" w:rsidRPr="00C237C8">
        <w:rPr>
          <w:rFonts w:cs="Segoe UI"/>
        </w:rPr>
        <w:t>.</w:t>
      </w:r>
      <w:r w:rsidR="002813C4" w:rsidRPr="00C237C8">
        <w:rPr>
          <w:rFonts w:cs="Segoe UI"/>
        </w:rPr>
        <w:t xml:space="preserve"> V případě elektronického podpisu dodatku se stejnopisy nevyhotovují.</w:t>
      </w:r>
      <w:r w:rsidR="0010354D" w:rsidRPr="00C237C8">
        <w:rPr>
          <w:rFonts w:cs="Segoe UI"/>
        </w:rPr>
        <w:t xml:space="preserve"> </w:t>
      </w:r>
    </w:p>
    <w:p w14:paraId="09AA830A" w14:textId="6FD5B70A" w:rsidR="008A44E9" w:rsidRPr="00FB5602" w:rsidRDefault="006352C4" w:rsidP="00FB5602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D761BD">
        <w:rPr>
          <w:rFonts w:cs="Segoe UI"/>
        </w:rPr>
        <w:t>Tento dodatek byl uzavřen na základě pravé a svobodné vůle smluvních stran, prosté všeho omylu a nikoli v tísni za nápadně nevýhodných podmínek, na důkaz čehož smluvní strany připojují níže své podpisy</w:t>
      </w:r>
    </w:p>
    <w:p w14:paraId="25CFD80F" w14:textId="2AAE0F73" w:rsidR="00A54982" w:rsidRPr="00C237C8" w:rsidRDefault="00A54982" w:rsidP="00B41DFE">
      <w:pPr>
        <w:pStyle w:val="Odstavecseseznamem"/>
        <w:keepNext/>
        <w:tabs>
          <w:tab w:val="left" w:pos="1240"/>
          <w:tab w:val="left" w:leader="dot" w:pos="3969"/>
          <w:tab w:val="left" w:pos="4962"/>
          <w:tab w:val="left" w:pos="9070"/>
        </w:tabs>
        <w:spacing w:before="240" w:after="960"/>
        <w:rPr>
          <w:rFonts w:cs="Segoe UI"/>
        </w:rPr>
      </w:pPr>
      <w:r w:rsidRPr="00C237C8">
        <w:rPr>
          <w:rFonts w:cs="Segoe UI"/>
        </w:rPr>
        <w:t>V Praze</w:t>
      </w:r>
      <w:r w:rsidRPr="00C237C8">
        <w:rPr>
          <w:rFonts w:cs="Segoe UI"/>
          <w:caps/>
        </w:rPr>
        <w:t xml:space="preserve"> </w:t>
      </w:r>
      <w:r w:rsidRPr="00C237C8">
        <w:rPr>
          <w:rFonts w:cs="Segoe UI"/>
        </w:rPr>
        <w:t>dne</w:t>
      </w:r>
      <w:r w:rsidR="00B41DFE">
        <w:rPr>
          <w:rFonts w:cs="Segoe UI"/>
        </w:rPr>
        <w:t xml:space="preserve"> 21. 2. 2023                                                 </w:t>
      </w:r>
      <w:r w:rsidRPr="00C237C8">
        <w:rPr>
          <w:rFonts w:cs="Segoe UI"/>
        </w:rPr>
        <w:t>V</w:t>
      </w:r>
      <w:r>
        <w:rPr>
          <w:rFonts w:cs="Segoe UI"/>
        </w:rPr>
        <w:t> </w:t>
      </w:r>
      <w:r w:rsidR="00D71F92">
        <w:rPr>
          <w:rFonts w:cs="Segoe UI"/>
        </w:rPr>
        <w:t>Šumperku</w:t>
      </w:r>
      <w:r>
        <w:rPr>
          <w:rFonts w:cs="Segoe UI"/>
        </w:rPr>
        <w:t xml:space="preserve"> </w:t>
      </w:r>
      <w:r w:rsidRPr="00C237C8">
        <w:rPr>
          <w:rFonts w:cs="Segoe UI"/>
        </w:rPr>
        <w:t xml:space="preserve">dne </w:t>
      </w:r>
      <w:r w:rsidR="00B41DFE">
        <w:rPr>
          <w:rFonts w:cs="Segoe UI"/>
        </w:rPr>
        <w:t>20. 2. 2023</w:t>
      </w:r>
    </w:p>
    <w:p w14:paraId="31A08513" w14:textId="138E5E5B" w:rsidR="00A54982" w:rsidRPr="00C237C8" w:rsidRDefault="00A54982" w:rsidP="0058161E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rPr>
          <w:rFonts w:cs="Segoe UI"/>
        </w:rPr>
      </w:pPr>
      <w:r w:rsidRPr="00C237C8">
        <w:rPr>
          <w:rFonts w:cs="Segoe UI"/>
        </w:rPr>
        <w:tab/>
      </w:r>
      <w:r w:rsidRPr="00C237C8">
        <w:rPr>
          <w:rFonts w:cs="Segoe UI"/>
        </w:rPr>
        <w:tab/>
      </w:r>
      <w:bookmarkStart w:id="10" w:name="_Hlk127361395"/>
      <w:r w:rsidRPr="00C237C8">
        <w:rPr>
          <w:rFonts w:cs="Segoe UI"/>
        </w:rPr>
        <w:t>…</w:t>
      </w:r>
      <w:r w:rsidR="006D2B80">
        <w:rPr>
          <w:rFonts w:cs="Segoe UI"/>
        </w:rPr>
        <w:t>……..</w:t>
      </w:r>
      <w:r w:rsidRPr="00C237C8">
        <w:rPr>
          <w:rFonts w:cs="Segoe UI"/>
        </w:rPr>
        <w:tab/>
      </w:r>
      <w:bookmarkEnd w:id="10"/>
    </w:p>
    <w:p w14:paraId="4BC50DA4" w14:textId="01FB92F4" w:rsidR="002C3DE5" w:rsidRPr="00B57D3B" w:rsidRDefault="002C3DE5" w:rsidP="0021270B">
      <w:pPr>
        <w:pStyle w:val="Odstavecseseznamem"/>
        <w:tabs>
          <w:tab w:val="left" w:pos="3555"/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  <w:r w:rsidRPr="00F0747B">
        <w:rPr>
          <w:rFonts w:cs="Segoe UI"/>
          <w:i/>
          <w:szCs w:val="20"/>
        </w:rPr>
        <w:t xml:space="preserve">za </w:t>
      </w:r>
      <w:r w:rsidR="0021270B" w:rsidRPr="0021270B">
        <w:rPr>
          <w:rFonts w:cs="Segoe UI"/>
          <w:iCs/>
          <w:szCs w:val="20"/>
        </w:rPr>
        <w:t>Poskytovatele</w:t>
      </w:r>
      <w:r w:rsidR="0021270B">
        <w:rPr>
          <w:rFonts w:cs="Segoe UI"/>
          <w:iCs/>
          <w:szCs w:val="20"/>
        </w:rPr>
        <w:t xml:space="preserve">                                              </w:t>
      </w:r>
      <w:r w:rsidR="0021270B">
        <w:rPr>
          <w:rFonts w:cs="Segoe UI"/>
          <w:iCs/>
          <w:szCs w:val="20"/>
        </w:rPr>
        <w:tab/>
      </w:r>
      <w:r w:rsidRPr="0021270B">
        <w:rPr>
          <w:rFonts w:cs="Segoe UI"/>
          <w:iCs/>
          <w:szCs w:val="20"/>
        </w:rPr>
        <w:t>za</w:t>
      </w:r>
      <w:r w:rsidRPr="00B57D3B">
        <w:rPr>
          <w:rFonts w:cs="Segoe UI"/>
          <w:i/>
          <w:szCs w:val="20"/>
        </w:rPr>
        <w:t xml:space="preserve"> </w:t>
      </w:r>
      <w:r>
        <w:rPr>
          <w:rFonts w:cs="Segoe UI"/>
          <w:i/>
          <w:szCs w:val="20"/>
        </w:rPr>
        <w:t>Poskyto</w:t>
      </w:r>
      <w:r w:rsidRPr="00B57D3B">
        <w:rPr>
          <w:rFonts w:cs="Segoe UI"/>
          <w:i/>
          <w:szCs w:val="20"/>
        </w:rPr>
        <w:t>vatele</w:t>
      </w:r>
      <w:r w:rsidR="0021270B">
        <w:rPr>
          <w:rFonts w:cs="Segoe UI"/>
          <w:i/>
          <w:szCs w:val="20"/>
        </w:rPr>
        <w:t xml:space="preserve"> ZK</w:t>
      </w:r>
    </w:p>
    <w:p w14:paraId="61A91F13" w14:textId="123D59FB" w:rsidR="002C3DE5" w:rsidRPr="00B57D3B" w:rsidRDefault="002C3DE5" w:rsidP="0058161E">
      <w:pPr>
        <w:pStyle w:val="Normalnicslovnabc"/>
        <w:numPr>
          <w:ilvl w:val="0"/>
          <w:numId w:val="0"/>
        </w:numPr>
        <w:tabs>
          <w:tab w:val="left" w:pos="4962"/>
        </w:tabs>
        <w:rPr>
          <w:rFonts w:cs="Segoe UI"/>
          <w:b/>
        </w:rPr>
      </w:pPr>
      <w:r w:rsidRPr="00B57D3B">
        <w:rPr>
          <w:rFonts w:cs="Segoe UI"/>
          <w:b/>
          <w:iCs/>
        </w:rPr>
        <w:t>Ing. Petr Valdman</w:t>
      </w:r>
      <w:r w:rsidRPr="00B57D3B">
        <w:rPr>
          <w:rFonts w:cs="Segoe UI"/>
        </w:rPr>
        <w:tab/>
      </w:r>
      <w:r w:rsidR="00D71F92" w:rsidRPr="00D71F92">
        <w:rPr>
          <w:rFonts w:cs="Segoe UI"/>
          <w:b/>
        </w:rPr>
        <w:t>Ing. Petr Polách</w:t>
      </w:r>
    </w:p>
    <w:p w14:paraId="3019F538" w14:textId="0A962626" w:rsidR="002C3DE5" w:rsidRDefault="002C3DE5" w:rsidP="0058161E">
      <w:pPr>
        <w:pStyle w:val="Normalnicslovnabc"/>
        <w:numPr>
          <w:ilvl w:val="0"/>
          <w:numId w:val="0"/>
        </w:numPr>
        <w:tabs>
          <w:tab w:val="left" w:pos="4962"/>
        </w:tabs>
        <w:rPr>
          <w:rFonts w:cs="Segoe UI"/>
        </w:rPr>
      </w:pPr>
      <w:r w:rsidRPr="00B57D3B">
        <w:rPr>
          <w:rFonts w:cs="Segoe UI"/>
        </w:rPr>
        <w:t>ředitel Státního fondu životního prostředí ČR</w:t>
      </w:r>
      <w:r w:rsidRPr="00B57D3B">
        <w:rPr>
          <w:rFonts w:cs="Segoe UI"/>
        </w:rPr>
        <w:tab/>
      </w:r>
      <w:r w:rsidR="00D71F92" w:rsidRPr="00D71F92">
        <w:rPr>
          <w:rFonts w:cs="Segoe UI"/>
        </w:rPr>
        <w:t>obchodní ředitel a jednatel společnosti</w:t>
      </w:r>
    </w:p>
    <w:p w14:paraId="7A7F78F8" w14:textId="5FB4B359" w:rsidR="001D295D" w:rsidRDefault="001D295D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7D05BA94" w14:textId="739FAA57" w:rsid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>
        <w:rPr>
          <w:rFonts w:cs="Segoe UI"/>
        </w:rPr>
        <w:t>V Praze dne</w:t>
      </w:r>
      <w:r w:rsidR="00B41DFE">
        <w:rPr>
          <w:rFonts w:cs="Segoe UI"/>
        </w:rPr>
        <w:t xml:space="preserve"> 17. 2. 2023</w:t>
      </w:r>
      <w:r>
        <w:rPr>
          <w:rFonts w:cs="Segoe UI"/>
        </w:rPr>
        <w:tab/>
        <w:t>V Praze dne</w:t>
      </w:r>
      <w:r w:rsidR="00B41DFE">
        <w:rPr>
          <w:rFonts w:cs="Segoe UI"/>
        </w:rPr>
        <w:t xml:space="preserve"> 17. 2. 2023</w:t>
      </w:r>
    </w:p>
    <w:p w14:paraId="580B4F30" w14:textId="77777777" w:rsid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59D5F1B1" w14:textId="77777777" w:rsid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2514ACE" w14:textId="2D96057E" w:rsid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>
        <w:rPr>
          <w:rFonts w:cs="Segoe UI"/>
        </w:rPr>
        <w:t>……………………………………………………………………..</w:t>
      </w:r>
      <w:r>
        <w:rPr>
          <w:rFonts w:cs="Segoe UI"/>
        </w:rPr>
        <w:tab/>
        <w:t>………………………………………………………………………..</w:t>
      </w:r>
    </w:p>
    <w:p w14:paraId="04F8FBAB" w14:textId="17E11088" w:rsidR="0021270B" w:rsidRP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i/>
          <w:iCs/>
        </w:rPr>
      </w:pPr>
      <w:r w:rsidRPr="0021270B">
        <w:rPr>
          <w:rFonts w:cs="Segoe UI"/>
          <w:i/>
          <w:iCs/>
        </w:rPr>
        <w:t>za Nabyvatele č. 1</w:t>
      </w:r>
      <w:r>
        <w:rPr>
          <w:rFonts w:cs="Segoe UI"/>
          <w:i/>
          <w:iCs/>
        </w:rPr>
        <w:tab/>
        <w:t>za Nabyvatele č. 2</w:t>
      </w:r>
    </w:p>
    <w:p w14:paraId="1ACD738C" w14:textId="537E6392" w:rsid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b/>
          <w:bCs/>
        </w:rPr>
      </w:pPr>
      <w:r w:rsidRPr="0021270B">
        <w:rPr>
          <w:b/>
          <w:bCs/>
        </w:rPr>
        <w:t>Ing. Aleš Petera</w:t>
      </w:r>
      <w:r>
        <w:rPr>
          <w:b/>
          <w:bCs/>
        </w:rPr>
        <w:tab/>
      </w:r>
      <w:r w:rsidR="009619FF">
        <w:rPr>
          <w:b/>
          <w:bCs/>
        </w:rPr>
        <w:t xml:space="preserve">Ing. Petr Očko, </w:t>
      </w:r>
      <w:r w:rsidR="00E301AF">
        <w:rPr>
          <w:b/>
          <w:bCs/>
        </w:rPr>
        <w:t xml:space="preserve">Ph.D. </w:t>
      </w:r>
    </w:p>
    <w:p w14:paraId="5EA6EF7B" w14:textId="74DBFDFB" w:rsidR="0021270B" w:rsidRDefault="0021270B" w:rsidP="0021270B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t xml:space="preserve">ředitel odboru rozpočtu a financování </w:t>
      </w:r>
      <w:r>
        <w:tab/>
      </w:r>
      <w:r w:rsidR="00E301AF" w:rsidRPr="00E301AF">
        <w:t>pověřený řízení</w:t>
      </w:r>
      <w:r w:rsidR="00FB5602">
        <w:t>m</w:t>
      </w:r>
    </w:p>
    <w:p w14:paraId="124D06CA" w14:textId="139F6779" w:rsidR="0021270B" w:rsidRPr="0021270B" w:rsidRDefault="0021270B" w:rsidP="0021270B">
      <w:pPr>
        <w:pStyle w:val="Normalnicslovnabc"/>
        <w:numPr>
          <w:ilvl w:val="0"/>
          <w:numId w:val="0"/>
        </w:numPr>
        <w:tabs>
          <w:tab w:val="left" w:pos="4962"/>
        </w:tabs>
        <w:ind w:left="4956" w:hanging="4956"/>
        <w:rPr>
          <w:rFonts w:cs="Segoe UI"/>
        </w:rPr>
      </w:pPr>
      <w:r>
        <w:t>Ministerstva průmyslu a obchodu ČR</w:t>
      </w:r>
      <w:r>
        <w:tab/>
      </w:r>
      <w:r w:rsidRPr="0021270B">
        <w:t>Agentur</w:t>
      </w:r>
      <w:r>
        <w:t>y</w:t>
      </w:r>
      <w:r w:rsidRPr="0021270B">
        <w:t xml:space="preserve"> pro podporu podnikání a investic CzechInvest</w:t>
      </w:r>
    </w:p>
    <w:sectPr w:rsidR="0021270B" w:rsidRPr="0021270B" w:rsidSect="00273F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C33E" w14:textId="77777777" w:rsidR="00A3010C" w:rsidRDefault="00A3010C" w:rsidP="002919BE">
      <w:r>
        <w:separator/>
      </w:r>
    </w:p>
  </w:endnote>
  <w:endnote w:type="continuationSeparator" w:id="0">
    <w:p w14:paraId="18158BE0" w14:textId="77777777" w:rsidR="00A3010C" w:rsidRDefault="00A3010C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3BBE" w14:textId="562A34DE" w:rsidR="0021110F" w:rsidRPr="002C3DE5" w:rsidRDefault="00B26A33" w:rsidP="002C3DE5">
    <w:pPr>
      <w:pStyle w:val="Zpat"/>
    </w:pPr>
    <w:r w:rsidRPr="00C06E1D">
      <w:rPr>
        <w:rFonts w:cs="Segoe UI"/>
        <w:color w:val="auto"/>
        <w:szCs w:val="20"/>
      </w:rPr>
      <w:t xml:space="preserve">Dodatek č. </w:t>
    </w:r>
    <w:r>
      <w:rPr>
        <w:rFonts w:cs="Segoe UI"/>
        <w:color w:val="auto"/>
        <w:szCs w:val="20"/>
      </w:rPr>
      <w:t>1</w:t>
    </w:r>
    <w:r w:rsidRPr="00C06E1D">
      <w:rPr>
        <w:rFonts w:cs="Segoe UI"/>
        <w:color w:val="auto"/>
        <w:szCs w:val="20"/>
      </w:rPr>
      <w:t xml:space="preserve"> </w:t>
    </w:r>
    <w:r>
      <w:rPr>
        <w:rFonts w:cs="Segoe UI"/>
        <w:color w:val="auto"/>
        <w:szCs w:val="20"/>
      </w:rPr>
      <w:t>k D</w:t>
    </w:r>
    <w:r w:rsidRPr="00B26A33">
      <w:rPr>
        <w:rFonts w:cs="Segoe UI"/>
        <w:color w:val="auto"/>
        <w:szCs w:val="20"/>
      </w:rPr>
      <w:t>ohodě o bezplatném užívání licencí AIS SFŽP ČR a předání zdrojových kódů</w:t>
    </w:r>
    <w:r w:rsidR="007D3EA3" w:rsidRPr="00C06E1D">
      <w:rPr>
        <w:noProof/>
        <w:szCs w:val="16"/>
      </w:rPr>
      <w:t xml:space="preserve"> </w:t>
    </w:r>
    <w:r w:rsidR="002C3DE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56D0519" wp14:editId="126954A5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5165C" w14:textId="7E270AAF" w:rsidR="002C3DE5" w:rsidRPr="00983C4B" w:rsidRDefault="002C3DE5" w:rsidP="002C3DE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61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61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D051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5885165C" w14:textId="7E270AAF" w:rsidR="002C3DE5" w:rsidRPr="00983C4B" w:rsidRDefault="002C3DE5" w:rsidP="002C3DE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58161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58161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F9C" w14:textId="428787C5" w:rsidR="00983C4B" w:rsidRPr="002C3DE5" w:rsidRDefault="007D3EA3" w:rsidP="002C3DE5">
    <w:pPr>
      <w:pStyle w:val="Zpat"/>
    </w:pPr>
    <w:r w:rsidRPr="00C06E1D">
      <w:rPr>
        <w:rFonts w:cs="Segoe UI"/>
        <w:color w:val="auto"/>
        <w:szCs w:val="20"/>
      </w:rPr>
      <w:t xml:space="preserve">Dodatek č. </w:t>
    </w:r>
    <w:r w:rsidR="00B26A33">
      <w:rPr>
        <w:rFonts w:cs="Segoe UI"/>
        <w:color w:val="auto"/>
        <w:szCs w:val="20"/>
      </w:rPr>
      <w:t>1</w:t>
    </w:r>
    <w:r w:rsidRPr="00C06E1D">
      <w:rPr>
        <w:rFonts w:cs="Segoe UI"/>
        <w:color w:val="auto"/>
        <w:szCs w:val="20"/>
      </w:rPr>
      <w:t xml:space="preserve"> </w:t>
    </w:r>
    <w:r w:rsidR="00B26A33">
      <w:rPr>
        <w:rFonts w:cs="Segoe UI"/>
        <w:color w:val="auto"/>
        <w:szCs w:val="20"/>
      </w:rPr>
      <w:t>k D</w:t>
    </w:r>
    <w:r w:rsidR="00B26A33" w:rsidRPr="00B26A33">
      <w:rPr>
        <w:rFonts w:cs="Segoe UI"/>
        <w:color w:val="auto"/>
        <w:szCs w:val="20"/>
      </w:rPr>
      <w:t xml:space="preserve">ohodě o bezplatném užívání licencí AIS SFŽP ČR a předání zdrojových kódů </w:t>
    </w:r>
    <w:r w:rsidR="002C3DE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4B8C9DB" wp14:editId="6024A143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F3DEF" w14:textId="02504199" w:rsidR="002C3DE5" w:rsidRPr="00983C4B" w:rsidRDefault="002C3DE5" w:rsidP="002C3DE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61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61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8C9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1.25pt;width:70.8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" filled="f" stroked="f">
              <v:textbox style="mso-fit-shape-to-text:t" inset="0,0,0,0">
                <w:txbxContent>
                  <w:p w14:paraId="064F3DEF" w14:textId="02504199" w:rsidR="002C3DE5" w:rsidRPr="00983C4B" w:rsidRDefault="002C3DE5" w:rsidP="002C3DE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58161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58161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9DFF" w14:textId="77777777" w:rsidR="00A3010C" w:rsidRDefault="00A3010C" w:rsidP="002919BE">
      <w:r>
        <w:separator/>
      </w:r>
    </w:p>
  </w:footnote>
  <w:footnote w:type="continuationSeparator" w:id="0">
    <w:p w14:paraId="287EDB1B" w14:textId="77777777" w:rsidR="00A3010C" w:rsidRDefault="00A3010C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6D8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4E8A3928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665E" w14:textId="39236D06" w:rsidR="00983C4B" w:rsidRDefault="002C3DE5">
    <w:pPr>
      <w:pStyle w:val="Zhlav"/>
    </w:pPr>
    <w:r w:rsidRPr="00FD4A83">
      <w:rPr>
        <w:noProof/>
      </w:rPr>
      <w:drawing>
        <wp:inline distT="0" distB="0" distL="0" distR="0" wp14:anchorId="7633E6D9" wp14:editId="402BFDAE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5FA79E3"/>
    <w:multiLevelType w:val="multilevel"/>
    <w:tmpl w:val="0FA0A8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7AC6"/>
    <w:multiLevelType w:val="multilevel"/>
    <w:tmpl w:val="60D2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733042"/>
    <w:multiLevelType w:val="multilevel"/>
    <w:tmpl w:val="2E48F1C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6" w15:restartNumberingAfterBreak="0">
    <w:nsid w:val="27664001"/>
    <w:multiLevelType w:val="hybridMultilevel"/>
    <w:tmpl w:val="E3AA9F7E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8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0D5FC7"/>
    <w:multiLevelType w:val="multilevel"/>
    <w:tmpl w:val="6E5E7E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71A53A3"/>
    <w:multiLevelType w:val="multilevel"/>
    <w:tmpl w:val="60D2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D2E7D03"/>
    <w:multiLevelType w:val="multilevel"/>
    <w:tmpl w:val="5D505B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113D9A"/>
    <w:multiLevelType w:val="multilevel"/>
    <w:tmpl w:val="05D89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90865407">
    <w:abstractNumId w:val="0"/>
  </w:num>
  <w:num w:numId="2" w16cid:durableId="1959876106">
    <w:abstractNumId w:val="8"/>
  </w:num>
  <w:num w:numId="3" w16cid:durableId="46343956">
    <w:abstractNumId w:val="2"/>
  </w:num>
  <w:num w:numId="4" w16cid:durableId="1040277290">
    <w:abstractNumId w:val="7"/>
  </w:num>
  <w:num w:numId="5" w16cid:durableId="627593712">
    <w:abstractNumId w:val="3"/>
  </w:num>
  <w:num w:numId="6" w16cid:durableId="276719665">
    <w:abstractNumId w:val="9"/>
  </w:num>
  <w:num w:numId="7" w16cid:durableId="37900810">
    <w:abstractNumId w:val="6"/>
  </w:num>
  <w:num w:numId="8" w16cid:durableId="1250310737">
    <w:abstractNumId w:val="1"/>
  </w:num>
  <w:num w:numId="9" w16cid:durableId="976375513">
    <w:abstractNumId w:val="11"/>
  </w:num>
  <w:num w:numId="10" w16cid:durableId="508108343">
    <w:abstractNumId w:val="10"/>
  </w:num>
  <w:num w:numId="11" w16cid:durableId="1192106991">
    <w:abstractNumId w:val="5"/>
  </w:num>
  <w:num w:numId="12" w16cid:durableId="1997103580">
    <w:abstractNumId w:val="12"/>
  </w:num>
  <w:num w:numId="13" w16cid:durableId="14058242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3A9E"/>
    <w:rsid w:val="000159EC"/>
    <w:rsid w:val="00016AA2"/>
    <w:rsid w:val="000174FC"/>
    <w:rsid w:val="00017D17"/>
    <w:rsid w:val="0002122B"/>
    <w:rsid w:val="00027DA3"/>
    <w:rsid w:val="00031B1A"/>
    <w:rsid w:val="00043FEA"/>
    <w:rsid w:val="00051A67"/>
    <w:rsid w:val="00054D02"/>
    <w:rsid w:val="000572A0"/>
    <w:rsid w:val="000622C7"/>
    <w:rsid w:val="0006484C"/>
    <w:rsid w:val="00072926"/>
    <w:rsid w:val="00082178"/>
    <w:rsid w:val="00087E80"/>
    <w:rsid w:val="000974D3"/>
    <w:rsid w:val="000A026C"/>
    <w:rsid w:val="000A3BEA"/>
    <w:rsid w:val="000A4609"/>
    <w:rsid w:val="000A5515"/>
    <w:rsid w:val="000A654F"/>
    <w:rsid w:val="000C2A36"/>
    <w:rsid w:val="000C321A"/>
    <w:rsid w:val="000C4407"/>
    <w:rsid w:val="000D18CF"/>
    <w:rsid w:val="000D6E0A"/>
    <w:rsid w:val="000F1F74"/>
    <w:rsid w:val="000F216D"/>
    <w:rsid w:val="000F56F2"/>
    <w:rsid w:val="0010354D"/>
    <w:rsid w:val="00103BBC"/>
    <w:rsid w:val="001059C3"/>
    <w:rsid w:val="00105A14"/>
    <w:rsid w:val="00112946"/>
    <w:rsid w:val="00113FB6"/>
    <w:rsid w:val="00116445"/>
    <w:rsid w:val="0012013F"/>
    <w:rsid w:val="00123675"/>
    <w:rsid w:val="001305D5"/>
    <w:rsid w:val="00140D02"/>
    <w:rsid w:val="0014252D"/>
    <w:rsid w:val="00144AB4"/>
    <w:rsid w:val="00145AD9"/>
    <w:rsid w:val="00145B43"/>
    <w:rsid w:val="00147EA1"/>
    <w:rsid w:val="0015784E"/>
    <w:rsid w:val="0016027D"/>
    <w:rsid w:val="0016099B"/>
    <w:rsid w:val="00161FED"/>
    <w:rsid w:val="00162D05"/>
    <w:rsid w:val="0017384F"/>
    <w:rsid w:val="00173A8E"/>
    <w:rsid w:val="001744C3"/>
    <w:rsid w:val="00174D0C"/>
    <w:rsid w:val="00180EE5"/>
    <w:rsid w:val="0019143E"/>
    <w:rsid w:val="00192A6C"/>
    <w:rsid w:val="00194760"/>
    <w:rsid w:val="0019635E"/>
    <w:rsid w:val="001A37B5"/>
    <w:rsid w:val="001A4410"/>
    <w:rsid w:val="001A5E89"/>
    <w:rsid w:val="001B4361"/>
    <w:rsid w:val="001B65C2"/>
    <w:rsid w:val="001C2619"/>
    <w:rsid w:val="001C2C96"/>
    <w:rsid w:val="001C434C"/>
    <w:rsid w:val="001C576F"/>
    <w:rsid w:val="001C72B1"/>
    <w:rsid w:val="001C7A85"/>
    <w:rsid w:val="001D01BD"/>
    <w:rsid w:val="001D12A2"/>
    <w:rsid w:val="001D1514"/>
    <w:rsid w:val="001D295D"/>
    <w:rsid w:val="001D3FBA"/>
    <w:rsid w:val="001D5CDD"/>
    <w:rsid w:val="001D6030"/>
    <w:rsid w:val="001D6857"/>
    <w:rsid w:val="001D7B5A"/>
    <w:rsid w:val="001E4626"/>
    <w:rsid w:val="001E78B9"/>
    <w:rsid w:val="001E7A86"/>
    <w:rsid w:val="001F5102"/>
    <w:rsid w:val="00200A36"/>
    <w:rsid w:val="00200C3E"/>
    <w:rsid w:val="0020443D"/>
    <w:rsid w:val="0020543A"/>
    <w:rsid w:val="0021110F"/>
    <w:rsid w:val="0021228C"/>
    <w:rsid w:val="0021270B"/>
    <w:rsid w:val="00212ABB"/>
    <w:rsid w:val="00213F7F"/>
    <w:rsid w:val="0021727B"/>
    <w:rsid w:val="00217EF0"/>
    <w:rsid w:val="0022186D"/>
    <w:rsid w:val="00222550"/>
    <w:rsid w:val="00222F91"/>
    <w:rsid w:val="00231797"/>
    <w:rsid w:val="002328D5"/>
    <w:rsid w:val="0024113E"/>
    <w:rsid w:val="0024378B"/>
    <w:rsid w:val="002454F3"/>
    <w:rsid w:val="00246BE3"/>
    <w:rsid w:val="00254355"/>
    <w:rsid w:val="002608AD"/>
    <w:rsid w:val="00263AD2"/>
    <w:rsid w:val="002653D6"/>
    <w:rsid w:val="0027283C"/>
    <w:rsid w:val="00273F8D"/>
    <w:rsid w:val="00275011"/>
    <w:rsid w:val="00280D3E"/>
    <w:rsid w:val="00280E5D"/>
    <w:rsid w:val="002813C4"/>
    <w:rsid w:val="00285B3C"/>
    <w:rsid w:val="00290CEC"/>
    <w:rsid w:val="002912EC"/>
    <w:rsid w:val="00291332"/>
    <w:rsid w:val="002919BE"/>
    <w:rsid w:val="00291A03"/>
    <w:rsid w:val="00294468"/>
    <w:rsid w:val="002950A6"/>
    <w:rsid w:val="0029762C"/>
    <w:rsid w:val="002B61C9"/>
    <w:rsid w:val="002B67B1"/>
    <w:rsid w:val="002B6A36"/>
    <w:rsid w:val="002C0420"/>
    <w:rsid w:val="002C0577"/>
    <w:rsid w:val="002C3708"/>
    <w:rsid w:val="002C3DE5"/>
    <w:rsid w:val="002C4259"/>
    <w:rsid w:val="002C7495"/>
    <w:rsid w:val="002D1DCC"/>
    <w:rsid w:val="002D25D3"/>
    <w:rsid w:val="002D4320"/>
    <w:rsid w:val="002D44BC"/>
    <w:rsid w:val="002D4B40"/>
    <w:rsid w:val="002D5630"/>
    <w:rsid w:val="002E0344"/>
    <w:rsid w:val="002E0807"/>
    <w:rsid w:val="002E235C"/>
    <w:rsid w:val="002E2955"/>
    <w:rsid w:val="002F0101"/>
    <w:rsid w:val="002F0247"/>
    <w:rsid w:val="002F24C9"/>
    <w:rsid w:val="002F6BFD"/>
    <w:rsid w:val="00300C0C"/>
    <w:rsid w:val="00303C43"/>
    <w:rsid w:val="00303FD9"/>
    <w:rsid w:val="003045E0"/>
    <w:rsid w:val="00304FAF"/>
    <w:rsid w:val="00305F1E"/>
    <w:rsid w:val="00310257"/>
    <w:rsid w:val="00310D09"/>
    <w:rsid w:val="00313318"/>
    <w:rsid w:val="003174DA"/>
    <w:rsid w:val="00322509"/>
    <w:rsid w:val="00323B94"/>
    <w:rsid w:val="0032521C"/>
    <w:rsid w:val="00330F7F"/>
    <w:rsid w:val="0033107B"/>
    <w:rsid w:val="003321C2"/>
    <w:rsid w:val="0033512F"/>
    <w:rsid w:val="00337685"/>
    <w:rsid w:val="00354246"/>
    <w:rsid w:val="00354789"/>
    <w:rsid w:val="003628E3"/>
    <w:rsid w:val="00364C43"/>
    <w:rsid w:val="003714A8"/>
    <w:rsid w:val="00372107"/>
    <w:rsid w:val="003723F0"/>
    <w:rsid w:val="00373946"/>
    <w:rsid w:val="00374F89"/>
    <w:rsid w:val="00374FCC"/>
    <w:rsid w:val="00377027"/>
    <w:rsid w:val="0039185C"/>
    <w:rsid w:val="00392A4C"/>
    <w:rsid w:val="00393310"/>
    <w:rsid w:val="00393DC0"/>
    <w:rsid w:val="00394B10"/>
    <w:rsid w:val="00396663"/>
    <w:rsid w:val="003967CD"/>
    <w:rsid w:val="003A077B"/>
    <w:rsid w:val="003A543F"/>
    <w:rsid w:val="003B0463"/>
    <w:rsid w:val="003B5B21"/>
    <w:rsid w:val="003C3804"/>
    <w:rsid w:val="003C5D75"/>
    <w:rsid w:val="003E6654"/>
    <w:rsid w:val="003F0813"/>
    <w:rsid w:val="003F1801"/>
    <w:rsid w:val="003F50E1"/>
    <w:rsid w:val="003F5601"/>
    <w:rsid w:val="003F6ED7"/>
    <w:rsid w:val="004075F7"/>
    <w:rsid w:val="00412864"/>
    <w:rsid w:val="00412912"/>
    <w:rsid w:val="00412EBF"/>
    <w:rsid w:val="004161CD"/>
    <w:rsid w:val="00416DCB"/>
    <w:rsid w:val="0042285C"/>
    <w:rsid w:val="004237F5"/>
    <w:rsid w:val="00423F47"/>
    <w:rsid w:val="004278A1"/>
    <w:rsid w:val="00432614"/>
    <w:rsid w:val="00432DAD"/>
    <w:rsid w:val="00433163"/>
    <w:rsid w:val="00434941"/>
    <w:rsid w:val="00434F61"/>
    <w:rsid w:val="00435D31"/>
    <w:rsid w:val="00437606"/>
    <w:rsid w:val="0044025A"/>
    <w:rsid w:val="004418F3"/>
    <w:rsid w:val="0044471F"/>
    <w:rsid w:val="004469DA"/>
    <w:rsid w:val="0045230F"/>
    <w:rsid w:val="0045278F"/>
    <w:rsid w:val="004534A6"/>
    <w:rsid w:val="00453957"/>
    <w:rsid w:val="00453E7D"/>
    <w:rsid w:val="00462292"/>
    <w:rsid w:val="004636DA"/>
    <w:rsid w:val="004708CD"/>
    <w:rsid w:val="00476B10"/>
    <w:rsid w:val="004842FE"/>
    <w:rsid w:val="004876F4"/>
    <w:rsid w:val="00487B89"/>
    <w:rsid w:val="00491BCB"/>
    <w:rsid w:val="00493FCE"/>
    <w:rsid w:val="004A02F7"/>
    <w:rsid w:val="004A3FB1"/>
    <w:rsid w:val="004A4386"/>
    <w:rsid w:val="004A4E20"/>
    <w:rsid w:val="004B2DCD"/>
    <w:rsid w:val="004B5D7A"/>
    <w:rsid w:val="004B7EC5"/>
    <w:rsid w:val="004C2FBD"/>
    <w:rsid w:val="004C34A1"/>
    <w:rsid w:val="004C542C"/>
    <w:rsid w:val="004C7685"/>
    <w:rsid w:val="004C7B5E"/>
    <w:rsid w:val="004D3892"/>
    <w:rsid w:val="004E28CF"/>
    <w:rsid w:val="004E5C75"/>
    <w:rsid w:val="004F15D7"/>
    <w:rsid w:val="004F1E87"/>
    <w:rsid w:val="004F69D1"/>
    <w:rsid w:val="004F7164"/>
    <w:rsid w:val="005003B2"/>
    <w:rsid w:val="00503251"/>
    <w:rsid w:val="00504B92"/>
    <w:rsid w:val="005107AD"/>
    <w:rsid w:val="0051104B"/>
    <w:rsid w:val="005173F5"/>
    <w:rsid w:val="00521563"/>
    <w:rsid w:val="00522BD1"/>
    <w:rsid w:val="00522FF7"/>
    <w:rsid w:val="00524B5E"/>
    <w:rsid w:val="00543A93"/>
    <w:rsid w:val="00543E2B"/>
    <w:rsid w:val="00545CF7"/>
    <w:rsid w:val="00547023"/>
    <w:rsid w:val="00550AE2"/>
    <w:rsid w:val="005524D6"/>
    <w:rsid w:val="0055361F"/>
    <w:rsid w:val="00554AF1"/>
    <w:rsid w:val="005554FE"/>
    <w:rsid w:val="00556917"/>
    <w:rsid w:val="00556C9C"/>
    <w:rsid w:val="00560A54"/>
    <w:rsid w:val="005667AB"/>
    <w:rsid w:val="00580399"/>
    <w:rsid w:val="0058049B"/>
    <w:rsid w:val="0058161E"/>
    <w:rsid w:val="00582323"/>
    <w:rsid w:val="00583E67"/>
    <w:rsid w:val="00584243"/>
    <w:rsid w:val="00585B72"/>
    <w:rsid w:val="00593FA4"/>
    <w:rsid w:val="005957A6"/>
    <w:rsid w:val="005A59C7"/>
    <w:rsid w:val="005B2890"/>
    <w:rsid w:val="005C0CB0"/>
    <w:rsid w:val="005C5619"/>
    <w:rsid w:val="005D1B12"/>
    <w:rsid w:val="005D4501"/>
    <w:rsid w:val="005D4C81"/>
    <w:rsid w:val="005D5116"/>
    <w:rsid w:val="005D6083"/>
    <w:rsid w:val="005E23D2"/>
    <w:rsid w:val="005E3989"/>
    <w:rsid w:val="005E47A0"/>
    <w:rsid w:val="005E4C04"/>
    <w:rsid w:val="005E79E8"/>
    <w:rsid w:val="005E7A8A"/>
    <w:rsid w:val="005F2AB8"/>
    <w:rsid w:val="005F384D"/>
    <w:rsid w:val="005F57A2"/>
    <w:rsid w:val="005F6613"/>
    <w:rsid w:val="00601E51"/>
    <w:rsid w:val="00601FCA"/>
    <w:rsid w:val="00602AC0"/>
    <w:rsid w:val="00603A64"/>
    <w:rsid w:val="006268DC"/>
    <w:rsid w:val="006326CB"/>
    <w:rsid w:val="006352C4"/>
    <w:rsid w:val="00644C8F"/>
    <w:rsid w:val="00644E11"/>
    <w:rsid w:val="0066041B"/>
    <w:rsid w:val="00666D3B"/>
    <w:rsid w:val="00670D04"/>
    <w:rsid w:val="006714F9"/>
    <w:rsid w:val="006778A3"/>
    <w:rsid w:val="00677CDF"/>
    <w:rsid w:val="00680A45"/>
    <w:rsid w:val="00681A9C"/>
    <w:rsid w:val="00682125"/>
    <w:rsid w:val="0068286E"/>
    <w:rsid w:val="006914EB"/>
    <w:rsid w:val="006919CF"/>
    <w:rsid w:val="0069217A"/>
    <w:rsid w:val="00696DCA"/>
    <w:rsid w:val="006A0324"/>
    <w:rsid w:val="006A1458"/>
    <w:rsid w:val="006A1809"/>
    <w:rsid w:val="006A1B29"/>
    <w:rsid w:val="006A3208"/>
    <w:rsid w:val="006A50B4"/>
    <w:rsid w:val="006B1552"/>
    <w:rsid w:val="006B3F7A"/>
    <w:rsid w:val="006B46E8"/>
    <w:rsid w:val="006C147F"/>
    <w:rsid w:val="006C2925"/>
    <w:rsid w:val="006C2945"/>
    <w:rsid w:val="006C3A82"/>
    <w:rsid w:val="006D0D66"/>
    <w:rsid w:val="006D1E2C"/>
    <w:rsid w:val="006D2B80"/>
    <w:rsid w:val="006D2EE0"/>
    <w:rsid w:val="006D3A65"/>
    <w:rsid w:val="006D7F6E"/>
    <w:rsid w:val="006E58DF"/>
    <w:rsid w:val="006F38E4"/>
    <w:rsid w:val="006F53EB"/>
    <w:rsid w:val="00701DF4"/>
    <w:rsid w:val="00703515"/>
    <w:rsid w:val="0070377D"/>
    <w:rsid w:val="00703CCA"/>
    <w:rsid w:val="00706BC1"/>
    <w:rsid w:val="00717143"/>
    <w:rsid w:val="00725DB8"/>
    <w:rsid w:val="00731C9D"/>
    <w:rsid w:val="00733256"/>
    <w:rsid w:val="00736008"/>
    <w:rsid w:val="00737DC3"/>
    <w:rsid w:val="00740361"/>
    <w:rsid w:val="007435F6"/>
    <w:rsid w:val="00745350"/>
    <w:rsid w:val="00754AFF"/>
    <w:rsid w:val="00757715"/>
    <w:rsid w:val="0076286D"/>
    <w:rsid w:val="00766715"/>
    <w:rsid w:val="00771D67"/>
    <w:rsid w:val="00772E83"/>
    <w:rsid w:val="007776BC"/>
    <w:rsid w:val="007836F6"/>
    <w:rsid w:val="00784F08"/>
    <w:rsid w:val="007920DE"/>
    <w:rsid w:val="0079234D"/>
    <w:rsid w:val="00792426"/>
    <w:rsid w:val="0079270A"/>
    <w:rsid w:val="00793B0E"/>
    <w:rsid w:val="0079583F"/>
    <w:rsid w:val="007B3054"/>
    <w:rsid w:val="007B3EB9"/>
    <w:rsid w:val="007B650C"/>
    <w:rsid w:val="007C2931"/>
    <w:rsid w:val="007D3EA3"/>
    <w:rsid w:val="007D66D1"/>
    <w:rsid w:val="007E09DB"/>
    <w:rsid w:val="007E1C98"/>
    <w:rsid w:val="007E49CC"/>
    <w:rsid w:val="007E76B6"/>
    <w:rsid w:val="007F44F1"/>
    <w:rsid w:val="007F4815"/>
    <w:rsid w:val="00802A78"/>
    <w:rsid w:val="008045B9"/>
    <w:rsid w:val="00812080"/>
    <w:rsid w:val="008148A6"/>
    <w:rsid w:val="00821528"/>
    <w:rsid w:val="00823036"/>
    <w:rsid w:val="008257E4"/>
    <w:rsid w:val="00831AE2"/>
    <w:rsid w:val="00831CF0"/>
    <w:rsid w:val="00832C22"/>
    <w:rsid w:val="008331E8"/>
    <w:rsid w:val="008335F5"/>
    <w:rsid w:val="0083451E"/>
    <w:rsid w:val="00841D32"/>
    <w:rsid w:val="00841F67"/>
    <w:rsid w:val="00845651"/>
    <w:rsid w:val="00846B63"/>
    <w:rsid w:val="00847C1F"/>
    <w:rsid w:val="0085107D"/>
    <w:rsid w:val="00852CF0"/>
    <w:rsid w:val="00860937"/>
    <w:rsid w:val="00860CF1"/>
    <w:rsid w:val="00860EDE"/>
    <w:rsid w:val="00861A14"/>
    <w:rsid w:val="00863A3F"/>
    <w:rsid w:val="0086661D"/>
    <w:rsid w:val="0087621C"/>
    <w:rsid w:val="00881106"/>
    <w:rsid w:val="00883C07"/>
    <w:rsid w:val="00883EED"/>
    <w:rsid w:val="0089375D"/>
    <w:rsid w:val="008A001A"/>
    <w:rsid w:val="008A0C5E"/>
    <w:rsid w:val="008A137C"/>
    <w:rsid w:val="008A1420"/>
    <w:rsid w:val="008A3BBF"/>
    <w:rsid w:val="008A44E9"/>
    <w:rsid w:val="008A515A"/>
    <w:rsid w:val="008A5C65"/>
    <w:rsid w:val="008A618F"/>
    <w:rsid w:val="008B3EA9"/>
    <w:rsid w:val="008B6B65"/>
    <w:rsid w:val="008C0092"/>
    <w:rsid w:val="008C2981"/>
    <w:rsid w:val="008C3015"/>
    <w:rsid w:val="008D3DAC"/>
    <w:rsid w:val="008D578E"/>
    <w:rsid w:val="008D5915"/>
    <w:rsid w:val="008E0101"/>
    <w:rsid w:val="008E022F"/>
    <w:rsid w:val="008E0276"/>
    <w:rsid w:val="008E0536"/>
    <w:rsid w:val="008E59DE"/>
    <w:rsid w:val="008E6B14"/>
    <w:rsid w:val="008E7DA0"/>
    <w:rsid w:val="008F000F"/>
    <w:rsid w:val="008F06AB"/>
    <w:rsid w:val="008F292F"/>
    <w:rsid w:val="008F44B1"/>
    <w:rsid w:val="008F4CCE"/>
    <w:rsid w:val="008F597D"/>
    <w:rsid w:val="008F77F5"/>
    <w:rsid w:val="00900624"/>
    <w:rsid w:val="0090127A"/>
    <w:rsid w:val="00902319"/>
    <w:rsid w:val="009052EA"/>
    <w:rsid w:val="009147FD"/>
    <w:rsid w:val="00914AB8"/>
    <w:rsid w:val="00914FFE"/>
    <w:rsid w:val="0091711A"/>
    <w:rsid w:val="00932D2E"/>
    <w:rsid w:val="009343D8"/>
    <w:rsid w:val="009424E3"/>
    <w:rsid w:val="00943F0E"/>
    <w:rsid w:val="00950AA7"/>
    <w:rsid w:val="00950BA9"/>
    <w:rsid w:val="0095505C"/>
    <w:rsid w:val="009619FF"/>
    <w:rsid w:val="00964B49"/>
    <w:rsid w:val="00964E4E"/>
    <w:rsid w:val="009720DC"/>
    <w:rsid w:val="009729D9"/>
    <w:rsid w:val="00972B5C"/>
    <w:rsid w:val="00973CA7"/>
    <w:rsid w:val="00975453"/>
    <w:rsid w:val="009760EE"/>
    <w:rsid w:val="009813E2"/>
    <w:rsid w:val="00983C4B"/>
    <w:rsid w:val="009964BE"/>
    <w:rsid w:val="009975D9"/>
    <w:rsid w:val="00997E08"/>
    <w:rsid w:val="009A3B4B"/>
    <w:rsid w:val="009A59EB"/>
    <w:rsid w:val="009A7E31"/>
    <w:rsid w:val="009B0115"/>
    <w:rsid w:val="009B1C8D"/>
    <w:rsid w:val="009B6865"/>
    <w:rsid w:val="009C1783"/>
    <w:rsid w:val="009D0FBE"/>
    <w:rsid w:val="009E1F40"/>
    <w:rsid w:val="009E29FF"/>
    <w:rsid w:val="009E3BD5"/>
    <w:rsid w:val="009E5D80"/>
    <w:rsid w:val="009F1DCB"/>
    <w:rsid w:val="009F4103"/>
    <w:rsid w:val="009F7A81"/>
    <w:rsid w:val="00A01003"/>
    <w:rsid w:val="00A0145E"/>
    <w:rsid w:val="00A0338D"/>
    <w:rsid w:val="00A1171E"/>
    <w:rsid w:val="00A1242A"/>
    <w:rsid w:val="00A140A7"/>
    <w:rsid w:val="00A15387"/>
    <w:rsid w:val="00A16271"/>
    <w:rsid w:val="00A16773"/>
    <w:rsid w:val="00A209CE"/>
    <w:rsid w:val="00A231CF"/>
    <w:rsid w:val="00A24521"/>
    <w:rsid w:val="00A24C36"/>
    <w:rsid w:val="00A26FD4"/>
    <w:rsid w:val="00A27F49"/>
    <w:rsid w:val="00A3010C"/>
    <w:rsid w:val="00A304B9"/>
    <w:rsid w:val="00A36982"/>
    <w:rsid w:val="00A41F3A"/>
    <w:rsid w:val="00A4684E"/>
    <w:rsid w:val="00A511EC"/>
    <w:rsid w:val="00A53E98"/>
    <w:rsid w:val="00A54982"/>
    <w:rsid w:val="00A55B93"/>
    <w:rsid w:val="00A63F70"/>
    <w:rsid w:val="00A6701C"/>
    <w:rsid w:val="00A678CE"/>
    <w:rsid w:val="00A704E7"/>
    <w:rsid w:val="00A74511"/>
    <w:rsid w:val="00A8141D"/>
    <w:rsid w:val="00A81F01"/>
    <w:rsid w:val="00A86812"/>
    <w:rsid w:val="00A90E6E"/>
    <w:rsid w:val="00A9721C"/>
    <w:rsid w:val="00A97D4B"/>
    <w:rsid w:val="00AA080A"/>
    <w:rsid w:val="00AA2F00"/>
    <w:rsid w:val="00AA3C49"/>
    <w:rsid w:val="00AA7C55"/>
    <w:rsid w:val="00AB0468"/>
    <w:rsid w:val="00AB3BD1"/>
    <w:rsid w:val="00AB5F08"/>
    <w:rsid w:val="00AC0837"/>
    <w:rsid w:val="00AC1BFB"/>
    <w:rsid w:val="00AC470D"/>
    <w:rsid w:val="00AC6F43"/>
    <w:rsid w:val="00AC7D00"/>
    <w:rsid w:val="00AD232A"/>
    <w:rsid w:val="00AD62CB"/>
    <w:rsid w:val="00AD7C1E"/>
    <w:rsid w:val="00AE1FF9"/>
    <w:rsid w:val="00AE388F"/>
    <w:rsid w:val="00AE46D3"/>
    <w:rsid w:val="00AE55D5"/>
    <w:rsid w:val="00AF1F6A"/>
    <w:rsid w:val="00AF3175"/>
    <w:rsid w:val="00AF5D82"/>
    <w:rsid w:val="00AF6510"/>
    <w:rsid w:val="00B0244A"/>
    <w:rsid w:val="00B06A15"/>
    <w:rsid w:val="00B06B5D"/>
    <w:rsid w:val="00B07BD0"/>
    <w:rsid w:val="00B103B8"/>
    <w:rsid w:val="00B1281B"/>
    <w:rsid w:val="00B12C8B"/>
    <w:rsid w:val="00B178FC"/>
    <w:rsid w:val="00B2636E"/>
    <w:rsid w:val="00B26A33"/>
    <w:rsid w:val="00B30C8E"/>
    <w:rsid w:val="00B328F9"/>
    <w:rsid w:val="00B32990"/>
    <w:rsid w:val="00B37A3C"/>
    <w:rsid w:val="00B37BAE"/>
    <w:rsid w:val="00B40927"/>
    <w:rsid w:val="00B40CCD"/>
    <w:rsid w:val="00B41DFE"/>
    <w:rsid w:val="00B42C9F"/>
    <w:rsid w:val="00B45767"/>
    <w:rsid w:val="00B45E3C"/>
    <w:rsid w:val="00B54633"/>
    <w:rsid w:val="00B57D3B"/>
    <w:rsid w:val="00B609C2"/>
    <w:rsid w:val="00B62747"/>
    <w:rsid w:val="00B65EAE"/>
    <w:rsid w:val="00B727F2"/>
    <w:rsid w:val="00B72CCB"/>
    <w:rsid w:val="00B73662"/>
    <w:rsid w:val="00B825DA"/>
    <w:rsid w:val="00B850D2"/>
    <w:rsid w:val="00B87FA8"/>
    <w:rsid w:val="00B9210D"/>
    <w:rsid w:val="00B9289D"/>
    <w:rsid w:val="00B9385D"/>
    <w:rsid w:val="00B9411F"/>
    <w:rsid w:val="00B97504"/>
    <w:rsid w:val="00BA1DB2"/>
    <w:rsid w:val="00BA678A"/>
    <w:rsid w:val="00BA6A5B"/>
    <w:rsid w:val="00BA6E55"/>
    <w:rsid w:val="00BB2DF0"/>
    <w:rsid w:val="00BB4B2E"/>
    <w:rsid w:val="00BB6554"/>
    <w:rsid w:val="00BC6795"/>
    <w:rsid w:val="00BC7209"/>
    <w:rsid w:val="00BD1194"/>
    <w:rsid w:val="00BE08DB"/>
    <w:rsid w:val="00BE49A1"/>
    <w:rsid w:val="00BE651A"/>
    <w:rsid w:val="00BE65ED"/>
    <w:rsid w:val="00BF017E"/>
    <w:rsid w:val="00BF317E"/>
    <w:rsid w:val="00C014B7"/>
    <w:rsid w:val="00C01B0C"/>
    <w:rsid w:val="00C06D68"/>
    <w:rsid w:val="00C06E1D"/>
    <w:rsid w:val="00C1081F"/>
    <w:rsid w:val="00C12DD2"/>
    <w:rsid w:val="00C150F7"/>
    <w:rsid w:val="00C204EF"/>
    <w:rsid w:val="00C2303F"/>
    <w:rsid w:val="00C237C8"/>
    <w:rsid w:val="00C240C5"/>
    <w:rsid w:val="00C3373D"/>
    <w:rsid w:val="00C34E2D"/>
    <w:rsid w:val="00C41FB8"/>
    <w:rsid w:val="00C429FC"/>
    <w:rsid w:val="00C437B1"/>
    <w:rsid w:val="00C451D7"/>
    <w:rsid w:val="00C46D79"/>
    <w:rsid w:val="00C5116E"/>
    <w:rsid w:val="00C52DBC"/>
    <w:rsid w:val="00C668C3"/>
    <w:rsid w:val="00C66BC8"/>
    <w:rsid w:val="00C66F13"/>
    <w:rsid w:val="00C7052F"/>
    <w:rsid w:val="00C72608"/>
    <w:rsid w:val="00C73EB4"/>
    <w:rsid w:val="00C772B1"/>
    <w:rsid w:val="00C77EA8"/>
    <w:rsid w:val="00C91A8E"/>
    <w:rsid w:val="00C93A14"/>
    <w:rsid w:val="00C95F95"/>
    <w:rsid w:val="00C96EA8"/>
    <w:rsid w:val="00CA22E9"/>
    <w:rsid w:val="00CA507F"/>
    <w:rsid w:val="00CA5C40"/>
    <w:rsid w:val="00CA6783"/>
    <w:rsid w:val="00CA7678"/>
    <w:rsid w:val="00CB5579"/>
    <w:rsid w:val="00CC01E7"/>
    <w:rsid w:val="00CC2DA9"/>
    <w:rsid w:val="00CD142F"/>
    <w:rsid w:val="00CD515F"/>
    <w:rsid w:val="00CD6C5A"/>
    <w:rsid w:val="00CE18AF"/>
    <w:rsid w:val="00CE2EB3"/>
    <w:rsid w:val="00CE4B71"/>
    <w:rsid w:val="00CF1BED"/>
    <w:rsid w:val="00CF2608"/>
    <w:rsid w:val="00CF32FA"/>
    <w:rsid w:val="00D01654"/>
    <w:rsid w:val="00D04E57"/>
    <w:rsid w:val="00D05068"/>
    <w:rsid w:val="00D05996"/>
    <w:rsid w:val="00D101C5"/>
    <w:rsid w:val="00D133B4"/>
    <w:rsid w:val="00D1541C"/>
    <w:rsid w:val="00D1594C"/>
    <w:rsid w:val="00D2391E"/>
    <w:rsid w:val="00D244E4"/>
    <w:rsid w:val="00D244FF"/>
    <w:rsid w:val="00D37FD7"/>
    <w:rsid w:val="00D40A86"/>
    <w:rsid w:val="00D4647F"/>
    <w:rsid w:val="00D50F84"/>
    <w:rsid w:val="00D51172"/>
    <w:rsid w:val="00D513E9"/>
    <w:rsid w:val="00D53197"/>
    <w:rsid w:val="00D543DF"/>
    <w:rsid w:val="00D54DAC"/>
    <w:rsid w:val="00D623DC"/>
    <w:rsid w:val="00D6473B"/>
    <w:rsid w:val="00D66576"/>
    <w:rsid w:val="00D679C2"/>
    <w:rsid w:val="00D70F7F"/>
    <w:rsid w:val="00D71108"/>
    <w:rsid w:val="00D71F92"/>
    <w:rsid w:val="00D75C26"/>
    <w:rsid w:val="00D761BD"/>
    <w:rsid w:val="00D76C1E"/>
    <w:rsid w:val="00D828A9"/>
    <w:rsid w:val="00D83D82"/>
    <w:rsid w:val="00D87214"/>
    <w:rsid w:val="00D87E68"/>
    <w:rsid w:val="00D93472"/>
    <w:rsid w:val="00D978A8"/>
    <w:rsid w:val="00DB2ABA"/>
    <w:rsid w:val="00DB364C"/>
    <w:rsid w:val="00DB606C"/>
    <w:rsid w:val="00DB7EC6"/>
    <w:rsid w:val="00DC38FB"/>
    <w:rsid w:val="00DC60DB"/>
    <w:rsid w:val="00DC611E"/>
    <w:rsid w:val="00DC6514"/>
    <w:rsid w:val="00DC6AFB"/>
    <w:rsid w:val="00DC72A8"/>
    <w:rsid w:val="00DD05B1"/>
    <w:rsid w:val="00DD6F51"/>
    <w:rsid w:val="00DF1B6C"/>
    <w:rsid w:val="00DF1EA1"/>
    <w:rsid w:val="00DF3DF0"/>
    <w:rsid w:val="00DF4613"/>
    <w:rsid w:val="00DF4E23"/>
    <w:rsid w:val="00DF5BE1"/>
    <w:rsid w:val="00DF6B61"/>
    <w:rsid w:val="00E01995"/>
    <w:rsid w:val="00E02C03"/>
    <w:rsid w:val="00E02CB0"/>
    <w:rsid w:val="00E04E81"/>
    <w:rsid w:val="00E07931"/>
    <w:rsid w:val="00E1122C"/>
    <w:rsid w:val="00E13836"/>
    <w:rsid w:val="00E17D0E"/>
    <w:rsid w:val="00E24084"/>
    <w:rsid w:val="00E25075"/>
    <w:rsid w:val="00E25CEB"/>
    <w:rsid w:val="00E26106"/>
    <w:rsid w:val="00E301AF"/>
    <w:rsid w:val="00E321BB"/>
    <w:rsid w:val="00E34671"/>
    <w:rsid w:val="00E36E80"/>
    <w:rsid w:val="00E45495"/>
    <w:rsid w:val="00E47834"/>
    <w:rsid w:val="00E50C44"/>
    <w:rsid w:val="00E52DB5"/>
    <w:rsid w:val="00E530A7"/>
    <w:rsid w:val="00E53D39"/>
    <w:rsid w:val="00E54577"/>
    <w:rsid w:val="00E62959"/>
    <w:rsid w:val="00E66F4D"/>
    <w:rsid w:val="00E73C18"/>
    <w:rsid w:val="00E757C4"/>
    <w:rsid w:val="00E760E7"/>
    <w:rsid w:val="00E90F45"/>
    <w:rsid w:val="00E948BD"/>
    <w:rsid w:val="00E97BEB"/>
    <w:rsid w:val="00EA15CE"/>
    <w:rsid w:val="00EA1F7F"/>
    <w:rsid w:val="00EA3833"/>
    <w:rsid w:val="00EA40EB"/>
    <w:rsid w:val="00EB42A7"/>
    <w:rsid w:val="00EB46D6"/>
    <w:rsid w:val="00EB4A85"/>
    <w:rsid w:val="00EB6FC7"/>
    <w:rsid w:val="00EC720F"/>
    <w:rsid w:val="00ED0039"/>
    <w:rsid w:val="00ED2661"/>
    <w:rsid w:val="00ED6FA0"/>
    <w:rsid w:val="00EF5334"/>
    <w:rsid w:val="00EF64B7"/>
    <w:rsid w:val="00EF6AC8"/>
    <w:rsid w:val="00F02675"/>
    <w:rsid w:val="00F0747B"/>
    <w:rsid w:val="00F12519"/>
    <w:rsid w:val="00F22048"/>
    <w:rsid w:val="00F227E7"/>
    <w:rsid w:val="00F26F46"/>
    <w:rsid w:val="00F27B5C"/>
    <w:rsid w:val="00F32454"/>
    <w:rsid w:val="00F342CE"/>
    <w:rsid w:val="00F3664C"/>
    <w:rsid w:val="00F37FA0"/>
    <w:rsid w:val="00F41B79"/>
    <w:rsid w:val="00F4369D"/>
    <w:rsid w:val="00F43E43"/>
    <w:rsid w:val="00F47E13"/>
    <w:rsid w:val="00F5092F"/>
    <w:rsid w:val="00F5233B"/>
    <w:rsid w:val="00F5241A"/>
    <w:rsid w:val="00F62B88"/>
    <w:rsid w:val="00F71DCD"/>
    <w:rsid w:val="00F7695D"/>
    <w:rsid w:val="00F806BC"/>
    <w:rsid w:val="00F82FD2"/>
    <w:rsid w:val="00F84C41"/>
    <w:rsid w:val="00F86C72"/>
    <w:rsid w:val="00F878CA"/>
    <w:rsid w:val="00F914BF"/>
    <w:rsid w:val="00F91954"/>
    <w:rsid w:val="00F92CB9"/>
    <w:rsid w:val="00F92F85"/>
    <w:rsid w:val="00F93380"/>
    <w:rsid w:val="00F9649E"/>
    <w:rsid w:val="00FA02AC"/>
    <w:rsid w:val="00FA49FD"/>
    <w:rsid w:val="00FA54F1"/>
    <w:rsid w:val="00FA6456"/>
    <w:rsid w:val="00FB5602"/>
    <w:rsid w:val="00FB755D"/>
    <w:rsid w:val="00FC3010"/>
    <w:rsid w:val="00FC7EE0"/>
    <w:rsid w:val="00FD0193"/>
    <w:rsid w:val="00FD6D79"/>
    <w:rsid w:val="00FD720A"/>
    <w:rsid w:val="00FE23F4"/>
    <w:rsid w:val="00FF1677"/>
    <w:rsid w:val="00FF24BD"/>
    <w:rsid w:val="00FF4E5C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1274D"/>
  <w15:docId w15:val="{A6B6016D-CCF6-47FD-8468-27CEB73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FF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02122B"/>
    <w:pPr>
      <w:keepNext/>
      <w:pBdr>
        <w:bottom w:val="single" w:sz="8" w:space="1" w:color="auto"/>
      </w:pBdr>
      <w:spacing w:before="240" w:after="60" w:line="288" w:lineRule="auto"/>
      <w:ind w:left="720" w:hanging="72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54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2122B"/>
    <w:pPr>
      <w:keepNext/>
      <w:keepLines/>
      <w:spacing w:before="200" w:line="288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2122B"/>
    <w:pPr>
      <w:keepNext/>
      <w:keepLines/>
      <w:spacing w:before="20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2122B"/>
    <w:pPr>
      <w:keepNext/>
      <w:keepLines/>
      <w:spacing w:before="20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2122B"/>
    <w:pPr>
      <w:keepNext/>
      <w:keepLines/>
      <w:spacing w:before="20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2122B"/>
    <w:pPr>
      <w:keepNext/>
      <w:keepLines/>
      <w:spacing w:before="20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7"/>
      </w:numPr>
      <w:tabs>
        <w:tab w:val="left" w:pos="851"/>
      </w:tabs>
      <w:spacing w:after="120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qFormat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6"/>
      </w:numPr>
      <w:spacing w:after="120"/>
      <w:jc w:val="both"/>
    </w:pPr>
  </w:style>
  <w:style w:type="character" w:styleId="Siln">
    <w:name w:val="Strong"/>
    <w:basedOn w:val="Standardnpsmoodstavce"/>
    <w:uiPriority w:val="22"/>
    <w:qFormat/>
    <w:rsid w:val="006F38E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AF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92426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426"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sid w:val="00792426"/>
    <w:rPr>
      <w:vertAlign w:val="superscript"/>
    </w:rPr>
  </w:style>
  <w:style w:type="paragraph" w:customStyle="1" w:styleId="citace">
    <w:name w:val="citace"/>
    <w:basedOn w:val="Normlnweb"/>
    <w:link w:val="citaceChar"/>
    <w:qFormat/>
    <w:rsid w:val="00731C9D"/>
    <w:pPr>
      <w:spacing w:before="120" w:after="120"/>
      <w:ind w:left="567"/>
      <w:jc w:val="both"/>
    </w:pPr>
    <w:rPr>
      <w:rFonts w:ascii="Segoe UI" w:eastAsiaTheme="minorHAnsi" w:hAnsi="Segoe UI"/>
      <w:i/>
      <w:color w:val="73767D"/>
      <w:sz w:val="20"/>
      <w:szCs w:val="22"/>
    </w:rPr>
  </w:style>
  <w:style w:type="character" w:customStyle="1" w:styleId="citaceChar">
    <w:name w:val="citace Char"/>
    <w:basedOn w:val="Standardnpsmoodstavce"/>
    <w:link w:val="citace"/>
    <w:rsid w:val="00731C9D"/>
    <w:rPr>
      <w:rFonts w:ascii="Segoe UI" w:hAnsi="Segoe UI" w:cs="Times New Roman"/>
      <w:i/>
      <w:color w:val="73767D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C9D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4C7685"/>
  </w:style>
  <w:style w:type="character" w:customStyle="1" w:styleId="Nadpis3Char">
    <w:name w:val="Nadpis 3 Char"/>
    <w:basedOn w:val="Standardnpsmoodstavce"/>
    <w:link w:val="Nadpis3"/>
    <w:rsid w:val="0002122B"/>
    <w:rPr>
      <w:rFonts w:ascii="Segoe UI" w:eastAsia="Times New Roman" w:hAnsi="Segoe UI" w:cs="Arial"/>
      <w:b/>
      <w:bCs/>
      <w:sz w:val="20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212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212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212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Poditul1">
    <w:name w:val="Poditul 1"/>
    <w:basedOn w:val="Nadpis1"/>
    <w:link w:val="Poditul1Char"/>
    <w:qFormat/>
    <w:rsid w:val="0002122B"/>
    <w:pPr>
      <w:spacing w:before="240"/>
      <w:jc w:val="both"/>
      <w:textboxTightWrap w:val="none"/>
    </w:pPr>
    <w:rPr>
      <w:rFonts w:cs="Segoe UI"/>
      <w:bCs w:val="0"/>
      <w:szCs w:val="20"/>
    </w:rPr>
  </w:style>
  <w:style w:type="character" w:customStyle="1" w:styleId="Poditul1Char">
    <w:name w:val="Poditul 1 Char"/>
    <w:link w:val="Poditul1"/>
    <w:rsid w:val="0002122B"/>
    <w:rPr>
      <w:rFonts w:ascii="Segoe UI" w:eastAsia="Times New Roman" w:hAnsi="Segoe UI" w:cs="Segoe UI"/>
      <w:b/>
      <w:caps/>
      <w:sz w:val="20"/>
      <w:szCs w:val="20"/>
      <w:lang w:eastAsia="cs-CZ"/>
    </w:rPr>
  </w:style>
  <w:style w:type="paragraph" w:customStyle="1" w:styleId="Podtitul11">
    <w:name w:val="Podtitul 1.1"/>
    <w:basedOn w:val="Nadpis2"/>
    <w:link w:val="Podtitul11Char"/>
    <w:qFormat/>
    <w:rsid w:val="00E321BB"/>
    <w:pPr>
      <w:keepNext w:val="0"/>
      <w:keepLines w:val="0"/>
      <w:spacing w:before="0" w:after="120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E321BB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D66D1"/>
    <w:pPr>
      <w:spacing w:after="0" w:line="264" w:lineRule="auto"/>
      <w:jc w:val="both"/>
    </w:pPr>
    <w:rPr>
      <w:rFonts w:ascii="Segoe UI" w:hAnsi="Segoe UI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70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/1969%20Sb.%2523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BE03-D5ED-4323-BEB0-4F6ECCFF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Krámová Aneta</cp:lastModifiedBy>
  <cp:revision>5</cp:revision>
  <cp:lastPrinted>2023-02-16T11:56:00Z</cp:lastPrinted>
  <dcterms:created xsi:type="dcterms:W3CDTF">2023-02-16T09:38:00Z</dcterms:created>
  <dcterms:modified xsi:type="dcterms:W3CDTF">2023-02-22T11:27:00Z</dcterms:modified>
</cp:coreProperties>
</file>