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797B9" w14:textId="4A39A26C"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6900D3">
        <w:rPr>
          <w:rFonts w:ascii="Times New Roman" w:hAnsi="Times New Roman" w:cs="Times New Roman"/>
          <w:sz w:val="32"/>
          <w:szCs w:val="32"/>
        </w:rPr>
        <w:t>3</w:t>
      </w:r>
    </w:p>
    <w:p w14:paraId="7C847D07" w14:textId="675EA485" w:rsidR="00DB634D" w:rsidRPr="00255827" w:rsidRDefault="009259A7" w:rsidP="00DB634D">
      <w:pPr>
        <w:pStyle w:val="Nadpis2"/>
        <w:jc w:val="center"/>
        <w:rPr>
          <w:rFonts w:asciiTheme="minorHAnsi" w:hAnsiTheme="minorHAnsi" w:cstheme="minorHAnsi"/>
          <w:bCs w:val="0"/>
          <w:sz w:val="36"/>
          <w:szCs w:val="36"/>
        </w:rPr>
      </w:pPr>
      <w:r w:rsidRPr="007E5575">
        <w:t>k</w:t>
      </w:r>
      <w:r w:rsidR="00FD6DF1">
        <w:t> Příkazní smlouvě o zajištění provozu placeného stání</w:t>
      </w:r>
      <w:r w:rsidR="00DB634D" w:rsidRPr="00DB634D">
        <w:t xml:space="preserve"> v</w:t>
      </w:r>
      <w:r w:rsidR="00FD6DF1">
        <w:t>e městě</w:t>
      </w:r>
      <w:r w:rsidR="00DB634D" w:rsidRPr="00DB634D">
        <w:t xml:space="preserve"> Bruntále</w:t>
      </w:r>
    </w:p>
    <w:p w14:paraId="01BD7A3F" w14:textId="7104F737" w:rsidR="009259A7" w:rsidRPr="007E5575" w:rsidRDefault="003A73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 </w:t>
      </w:r>
      <w:r w:rsidR="009259A7" w:rsidRPr="007E5575">
        <w:rPr>
          <w:rFonts w:ascii="Times New Roman" w:hAnsi="Times New Roman" w:cs="Times New Roman"/>
          <w:sz w:val="32"/>
          <w:szCs w:val="32"/>
        </w:rPr>
        <w:t xml:space="preserve">ze dne </w:t>
      </w:r>
      <w:r w:rsidR="00FD6DF1">
        <w:rPr>
          <w:rFonts w:ascii="Times New Roman" w:hAnsi="Times New Roman" w:cs="Times New Roman"/>
          <w:sz w:val="32"/>
          <w:szCs w:val="32"/>
        </w:rPr>
        <w:t>27</w:t>
      </w:r>
      <w:r w:rsidR="00DB634D">
        <w:rPr>
          <w:rFonts w:ascii="Times New Roman" w:hAnsi="Times New Roman" w:cs="Times New Roman"/>
          <w:sz w:val="32"/>
          <w:szCs w:val="32"/>
        </w:rPr>
        <w:t>.</w:t>
      </w:r>
      <w:r w:rsidR="00FD6DF1">
        <w:rPr>
          <w:rFonts w:ascii="Times New Roman" w:hAnsi="Times New Roman" w:cs="Times New Roman"/>
          <w:sz w:val="32"/>
          <w:szCs w:val="32"/>
        </w:rPr>
        <w:t>11</w:t>
      </w:r>
      <w:r w:rsidR="009259A7" w:rsidRPr="007E5575">
        <w:rPr>
          <w:rFonts w:ascii="Times New Roman" w:hAnsi="Times New Roman" w:cs="Times New Roman"/>
          <w:sz w:val="32"/>
          <w:szCs w:val="32"/>
        </w:rPr>
        <w:t>.</w:t>
      </w:r>
      <w:r w:rsidR="00DB634D">
        <w:rPr>
          <w:rFonts w:ascii="Times New Roman" w:hAnsi="Times New Roman" w:cs="Times New Roman"/>
          <w:sz w:val="32"/>
          <w:szCs w:val="32"/>
        </w:rPr>
        <w:t>201</w:t>
      </w:r>
      <w:r w:rsidR="00FD6DF1">
        <w:rPr>
          <w:rFonts w:ascii="Times New Roman" w:hAnsi="Times New Roman" w:cs="Times New Roman"/>
          <w:sz w:val="32"/>
          <w:szCs w:val="32"/>
        </w:rPr>
        <w:t>9</w:t>
      </w:r>
    </w:p>
    <w:p w14:paraId="5D076A5F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0088B428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17740D6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A328B4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6015C88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3EBA6E6F" w14:textId="2157AF40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7788">
        <w:rPr>
          <w:rFonts w:ascii="Times New Roman" w:hAnsi="Times New Roman" w:cs="Times New Roman"/>
          <w:sz w:val="24"/>
          <w:szCs w:val="24"/>
        </w:rPr>
        <w:t>xx-xxxxxx</w:t>
      </w:r>
      <w:proofErr w:type="spellEnd"/>
      <w:r w:rsidR="00E57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7788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112B632E" w14:textId="0F3582FF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6900D3">
        <w:rPr>
          <w:rFonts w:ascii="Times New Roman" w:hAnsi="Times New Roman" w:cs="Times New Roman"/>
          <w:sz w:val="24"/>
          <w:szCs w:val="24"/>
        </w:rPr>
        <w:t>místo</w:t>
      </w:r>
      <w:r w:rsidRPr="00191A22">
        <w:rPr>
          <w:rFonts w:ascii="Times New Roman" w:hAnsi="Times New Roman" w:cs="Times New Roman"/>
          <w:sz w:val="24"/>
          <w:szCs w:val="24"/>
        </w:rPr>
        <w:t xml:space="preserve">starostou, kterým je </w:t>
      </w:r>
      <w:proofErr w:type="spellStart"/>
      <w:r w:rsidR="00E57788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="00E57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7788">
        <w:rPr>
          <w:rFonts w:ascii="Times New Roman" w:hAnsi="Times New Roman" w:cs="Times New Roman"/>
          <w:b/>
          <w:sz w:val="24"/>
          <w:szCs w:val="24"/>
        </w:rPr>
        <w:t>xxxxxxxxx</w:t>
      </w:r>
      <w:proofErr w:type="spellEnd"/>
    </w:p>
    <w:p w14:paraId="4888A0CB" w14:textId="206352C3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</w:t>
      </w:r>
      <w:r w:rsidR="00FD6DF1">
        <w:rPr>
          <w:rFonts w:ascii="Times New Roman" w:hAnsi="Times New Roman" w:cs="Times New Roman"/>
          <w:sz w:val="24"/>
          <w:szCs w:val="24"/>
        </w:rPr>
        <w:t>příkazce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3C8D77B8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1A369DDF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3C532730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D133899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456F2F7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557C683B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20B7794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39B4441A" w14:textId="43306F58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Komerční banka Bruntál, č.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7788">
        <w:rPr>
          <w:rFonts w:ascii="Times New Roman" w:hAnsi="Times New Roman" w:cs="Times New Roman"/>
          <w:sz w:val="24"/>
          <w:szCs w:val="24"/>
        </w:rPr>
        <w:t>xx-xxxxxxxxx</w:t>
      </w:r>
      <w:proofErr w:type="spellEnd"/>
      <w:r w:rsidR="00E57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7788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53A572D5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0D3349F9" w14:textId="0E3CB7CB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spellStart"/>
      <w:r w:rsidR="00E57788">
        <w:rPr>
          <w:rFonts w:ascii="Times New Roman" w:hAnsi="Times New Roman" w:cs="Times New Roman"/>
          <w:b/>
          <w:sz w:val="24"/>
          <w:szCs w:val="24"/>
        </w:rPr>
        <w:t>Xxxxxx</w:t>
      </w:r>
      <w:proofErr w:type="spellEnd"/>
      <w:r w:rsidR="00E57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7788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14:paraId="03A97ADA" w14:textId="356FFBDE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 w:rsidR="00056FD4">
        <w:rPr>
          <w:rFonts w:ascii="Times New Roman" w:hAnsi="Times New Roman" w:cs="Times New Roman"/>
          <w:sz w:val="24"/>
          <w:szCs w:val="24"/>
        </w:rPr>
        <w:t>příkazník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17DAA2D0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9A4C015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0069BA27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73171972" w14:textId="0696C118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 xml:space="preserve">aktualizují Přílohu č. 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 w:rsidR="002319E9">
        <w:rPr>
          <w:rFonts w:ascii="Times New Roman" w:hAnsi="Times New Roman" w:cs="Times New Roman"/>
          <w:sz w:val="24"/>
          <w:szCs w:val="24"/>
        </w:rPr>
        <w:t xml:space="preserve">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DB634D">
        <w:rPr>
          <w:rFonts w:ascii="Times New Roman" w:hAnsi="Times New Roman" w:cs="Times New Roman"/>
          <w:sz w:val="24"/>
          <w:szCs w:val="24"/>
        </w:rPr>
        <w:t xml:space="preserve">Kalkulace </w:t>
      </w:r>
      <w:r w:rsidR="00DB53B6">
        <w:rPr>
          <w:rFonts w:ascii="Times New Roman" w:hAnsi="Times New Roman" w:cs="Times New Roman"/>
          <w:sz w:val="24"/>
          <w:szCs w:val="24"/>
        </w:rPr>
        <w:t xml:space="preserve">ceny provozování </w:t>
      </w:r>
      <w:r w:rsidR="00FD6DF1">
        <w:rPr>
          <w:rFonts w:ascii="Times New Roman" w:hAnsi="Times New Roman" w:cs="Times New Roman"/>
          <w:sz w:val="24"/>
          <w:szCs w:val="24"/>
        </w:rPr>
        <w:t>Parkovacích automatů</w:t>
      </w:r>
      <w:r w:rsidR="00DB53B6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58381BDB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B9188EE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13A4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3E133C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118B16EF" w14:textId="18E171D3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056FD4">
        <w:rPr>
          <w:rFonts w:ascii="Times New Roman" w:hAnsi="Times New Roman" w:cs="Times New Roman"/>
          <w:sz w:val="24"/>
          <w:szCs w:val="24"/>
        </w:rPr>
        <w:t>příkazce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056FD4">
        <w:rPr>
          <w:rFonts w:ascii="Times New Roman" w:hAnsi="Times New Roman" w:cs="Times New Roman"/>
          <w:sz w:val="24"/>
          <w:szCs w:val="24"/>
        </w:rPr>
        <w:t>příkazník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1FFB7B8F" w14:textId="546D05F6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</w:t>
      </w:r>
      <w:r w:rsidR="007A3C66">
        <w:rPr>
          <w:rFonts w:ascii="Times New Roman" w:hAnsi="Times New Roman" w:cs="Times New Roman"/>
          <w:sz w:val="24"/>
          <w:szCs w:val="24"/>
        </w:rPr>
        <w:t>2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0DBFE14A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15327A2D" w14:textId="7593B0A3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6900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E57788">
        <w:rPr>
          <w:rFonts w:ascii="Times New Roman" w:hAnsi="Times New Roman" w:cs="Times New Roman"/>
          <w:sz w:val="24"/>
          <w:szCs w:val="24"/>
        </w:rPr>
        <w:t>18.1.2023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E57788">
        <w:rPr>
          <w:rFonts w:ascii="Times New Roman" w:hAnsi="Times New Roman" w:cs="Times New Roman"/>
          <w:sz w:val="24"/>
          <w:szCs w:val="24"/>
        </w:rPr>
        <w:t xml:space="preserve"> 171/5R/2023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C85BCD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41AAF35A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56469CB6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6DF6C3DD" w14:textId="77777777" w:rsidR="0052778E" w:rsidRPr="007E5575" w:rsidRDefault="00DB634D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Provozovatel: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Správce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>:</w:t>
      </w:r>
      <w:r w:rsidR="007E5575"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2EC4D5A5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5044E532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7E198939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34B25CA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39991968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41708119" w14:textId="63ADBAE3" w:rsidR="007E5575" w:rsidRPr="007E5575" w:rsidRDefault="00E57788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 xml:space="preserve">Ing.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 w14:paraId="14157F84" w14:textId="26CEB40B" w:rsidR="007E5575" w:rsidRPr="007E5575" w:rsidRDefault="006900D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  <w:t>jednatel</w:t>
      </w:r>
    </w:p>
    <w:p w14:paraId="17C99FDB" w14:textId="32F27E68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1BE822F7" w14:textId="2E229832" w:rsidR="000B3019" w:rsidRPr="000B3019" w:rsidRDefault="000B3019" w:rsidP="00A84F7D">
      <w:pPr>
        <w:pStyle w:val="Odstavecseseznamem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0B3019">
        <w:rPr>
          <w:rFonts w:ascii="Arial" w:hAnsi="Arial" w:cs="Arial"/>
          <w:b/>
          <w:sz w:val="28"/>
          <w:szCs w:val="28"/>
        </w:rPr>
        <w:lastRenderedPageBreak/>
        <w:t>Kalkulace ceny provozování parkovacích automatů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7"/>
        <w:gridCol w:w="1111"/>
        <w:gridCol w:w="1583"/>
        <w:gridCol w:w="1111"/>
        <w:gridCol w:w="552"/>
        <w:gridCol w:w="1985"/>
        <w:gridCol w:w="1842"/>
      </w:tblGrid>
      <w:tr w:rsidR="000B3019" w:rsidRPr="000B3019" w14:paraId="1460FF97" w14:textId="77777777" w:rsidTr="000B3019">
        <w:trPr>
          <w:trHeight w:val="36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0566" w14:textId="38D50E73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5F337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08B07" w14:textId="33734F26" w:rsidR="000B3019" w:rsidRPr="00A92DE9" w:rsidRDefault="000B3019" w:rsidP="00A92DE9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2D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12/2023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63BB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F51E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673A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E20D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3019" w:rsidRPr="000B3019" w14:paraId="64D43DE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08CA" w14:textId="458EBD41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0B6C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E024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7782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7312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3FE7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12C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687E35BF" w14:textId="77777777" w:rsidTr="000B3019">
        <w:trPr>
          <w:trHeight w:val="300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8EE1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Provozní a režijní náklady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292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87B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3C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41F5135A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D546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C60E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E8F2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47EF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241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DEC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FBE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2023</w:t>
            </w:r>
          </w:p>
        </w:tc>
      </w:tr>
      <w:tr w:rsidR="000B3019" w:rsidRPr="000B3019" w14:paraId="5CA2C2E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429AD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C4B7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657E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516B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3A7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6D5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fakturace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4911" w14:textId="77777777" w:rsidR="000B3019" w:rsidRPr="000B3019" w:rsidRDefault="000B3019" w:rsidP="000B3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fakturace</w:t>
            </w:r>
          </w:p>
        </w:tc>
      </w:tr>
      <w:tr w:rsidR="000B3019" w:rsidRPr="000B3019" w14:paraId="2A5CF6B6" w14:textId="77777777" w:rsidTr="000B3019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CEF5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Mzda pracovníka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C6F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227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BB2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FDD4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32 000,00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068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36 800,00 Kč</w:t>
            </w:r>
          </w:p>
        </w:tc>
      </w:tr>
      <w:tr w:rsidR="000B3019" w:rsidRPr="000B3019" w14:paraId="3668C109" w14:textId="77777777" w:rsidTr="000B3019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6F0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Odvody z </w:t>
            </w:r>
            <w:proofErr w:type="spellStart"/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mezd+penzijní+stravenky+zák</w:t>
            </w:r>
            <w:proofErr w:type="spellEnd"/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poj.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B69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13 000,00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2F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14 600,00 Kč</w:t>
            </w:r>
          </w:p>
        </w:tc>
      </w:tr>
      <w:tr w:rsidR="000B3019" w:rsidRPr="000B3019" w14:paraId="7909AAF9" w14:textId="77777777" w:rsidTr="000B3019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24C4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Odpisy automatů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57A71" w14:textId="49C32B88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již ode</w:t>
            </w:r>
            <w:r w:rsidR="00991E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682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1AD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BA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007CBB2D" w14:textId="77777777" w:rsidTr="000B3019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0A5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 osobního auta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69D6B" w14:textId="447536ED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již ode</w:t>
            </w:r>
            <w:r w:rsidR="00991E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0EB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179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7FE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135AE751" w14:textId="77777777" w:rsidTr="000B3019">
        <w:trPr>
          <w:trHeight w:val="3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5580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 třídičky mincí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FF75" w14:textId="5FC8F08C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již odepsáno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FFC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C3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B1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684F4791" w14:textId="77777777" w:rsidTr="000B3019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D23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Provozní náklady, kotouče, stvrzenky, karty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BE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5 700,00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E9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5 800,00 Kč</w:t>
            </w:r>
          </w:p>
        </w:tc>
      </w:tr>
      <w:tr w:rsidR="000B3019" w:rsidRPr="000B3019" w14:paraId="5547C6B5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7AC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501130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7BF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Mat. provozní-kotoučky, plomby…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76E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ADF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1 400,00 Kč</w:t>
            </w:r>
          </w:p>
        </w:tc>
      </w:tr>
      <w:tr w:rsidR="000B3019" w:rsidRPr="000B3019" w14:paraId="11F76E5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FB0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501200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0026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Mat. režijní-</w:t>
            </w:r>
            <w:proofErr w:type="spellStart"/>
            <w:proofErr w:type="gram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kanc.potřeby</w:t>
            </w:r>
            <w:proofErr w:type="spellEnd"/>
            <w:proofErr w:type="gram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nářadí, </w:t>
            </w: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prostř</w:t>
            </w:r>
            <w:proofErr w:type="spell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na údržbu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CE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A61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</w:tr>
      <w:tr w:rsidR="000B3019" w:rsidRPr="000B3019" w14:paraId="4BD89CC5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AD7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501230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8E1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Drobný hmotný majetek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7F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8A8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90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6B859FF9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3197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518100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5CE2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Ostatní služby různé-SMS parkovné, tisk </w:t>
            </w:r>
            <w:proofErr w:type="gramStart"/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karet,..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0CF9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AC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3 700,00 Kč</w:t>
            </w:r>
          </w:p>
        </w:tc>
      </w:tr>
      <w:tr w:rsidR="000B3019" w:rsidRPr="000B3019" w14:paraId="7D0292E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6C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518200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26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Poštovné-zaslání</w:t>
            </w:r>
            <w:proofErr w:type="spell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vadných </w:t>
            </w:r>
            <w:proofErr w:type="gram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ND,…</w:t>
            </w:r>
            <w:proofErr w:type="gram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C3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B4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E94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43121737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930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518300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09A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Telefonní hovory mobil pracovník 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EF3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BA8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350,00 Kč</w:t>
            </w:r>
          </w:p>
        </w:tc>
      </w:tr>
      <w:tr w:rsidR="000B3019" w:rsidRPr="000B3019" w14:paraId="0608C07C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642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518500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4D4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Školení-školení</w:t>
            </w:r>
            <w:proofErr w:type="spell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řidičů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AB3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1F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5D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3FC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50,00 Kč</w:t>
            </w:r>
          </w:p>
        </w:tc>
      </w:tr>
      <w:tr w:rsidR="000B3019" w:rsidRPr="000B3019" w14:paraId="232893C5" w14:textId="77777777" w:rsidTr="000B3019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D01B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Údržba, opravy, servis PA + vozidlo PHM aj.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3A2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7 150,00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808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6 700,00 Kč</w:t>
            </w:r>
          </w:p>
        </w:tc>
      </w:tr>
      <w:tr w:rsidR="000B3019" w:rsidRPr="000B3019" w14:paraId="10836899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F9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5011xx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587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ND+PHM+oleje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92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12A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85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BA5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1 700,00 Kč</w:t>
            </w:r>
          </w:p>
        </w:tc>
      </w:tr>
      <w:tr w:rsidR="000B3019" w:rsidRPr="000B3019" w14:paraId="233446E5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7D2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501110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937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ND parkovací automaty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75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73B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93D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</w:tr>
      <w:tr w:rsidR="000B3019" w:rsidRPr="000B3019" w14:paraId="41CEF0A6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3F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511xxx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DDE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Opravy </w:t>
            </w: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vozidlo+třídička+mobil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0E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6FC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F9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700,00 Kč</w:t>
            </w:r>
          </w:p>
        </w:tc>
      </w:tr>
      <w:tr w:rsidR="000B3019" w:rsidRPr="000B3019" w14:paraId="7AD2D0FE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D86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511xxx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1DC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Opravy automaty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ACD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64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774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3 600,00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495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</w:tr>
      <w:tr w:rsidR="000B3019" w:rsidRPr="000B3019" w14:paraId="16E7D38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8A7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531100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01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Sliniční</w:t>
            </w:r>
            <w:proofErr w:type="spellEnd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daň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E2A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C4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21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EB1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3768E1C9" w14:textId="77777777" w:rsidTr="000B3019">
        <w:trPr>
          <w:trHeight w:val="3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B767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548200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1CC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Povinné ručení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7DF1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FE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D0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258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</w:tr>
      <w:tr w:rsidR="000B3019" w:rsidRPr="000B3019" w14:paraId="2184334B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B15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548200</w:t>
            </w: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25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Pojištění PA-</w:t>
            </w:r>
            <w:proofErr w:type="gramStart"/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vandalismus,…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F12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CBC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12A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1 550,00 Kč</w:t>
            </w:r>
          </w:p>
        </w:tc>
      </w:tr>
      <w:tr w:rsidR="000B3019" w:rsidRPr="000B3019" w14:paraId="5E23684F" w14:textId="77777777" w:rsidTr="000B3019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819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599100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934C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Vnitropodniková fakturace (SDZ, elektro kontroly…)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BB2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50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 Kč</w:t>
            </w:r>
          </w:p>
        </w:tc>
      </w:tr>
      <w:tr w:rsidR="000B3019" w:rsidRPr="000B3019" w14:paraId="2F7BD0EB" w14:textId="77777777" w:rsidTr="000B3019">
        <w:trPr>
          <w:trHeight w:val="315"/>
        </w:trPr>
        <w:tc>
          <w:tcPr>
            <w:tcW w:w="5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90D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provozní a režijní náklady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6DE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17C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59 350,00 Kč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E7FD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65 450,00 Kč</w:t>
            </w:r>
          </w:p>
        </w:tc>
      </w:tr>
      <w:tr w:rsidR="000B3019" w:rsidRPr="000B3019" w14:paraId="0C7EFEFD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27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SR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FC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1D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8,76%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9B6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EA1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5F6D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5 199,06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81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5 222,91 Kč</w:t>
            </w:r>
          </w:p>
        </w:tc>
      </w:tr>
      <w:tr w:rsidR="000B3019" w:rsidRPr="000B3019" w14:paraId="71F5CE85" w14:textId="77777777" w:rsidTr="000B3019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E13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provozní a režijní náklady bez zisku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264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64 549,06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DDA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70 672,91 Kč</w:t>
            </w:r>
          </w:p>
        </w:tc>
      </w:tr>
      <w:tr w:rsidR="000B3019" w:rsidRPr="000B3019" w14:paraId="6C220A5D" w14:textId="77777777" w:rsidTr="000B3019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BB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Zisk 4 %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7A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FB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78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FA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89E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2 581,96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28B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2 826,92 Kč</w:t>
            </w:r>
          </w:p>
        </w:tc>
      </w:tr>
      <w:tr w:rsidR="000B3019" w:rsidRPr="000B3019" w14:paraId="270503D8" w14:textId="77777777" w:rsidTr="000B3019">
        <w:trPr>
          <w:trHeight w:val="315"/>
        </w:trPr>
        <w:tc>
          <w:tcPr>
            <w:tcW w:w="4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70A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měsíc bez DPH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424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3F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10709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67 131,02 Kč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7D437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73 499,83 Kč</w:t>
            </w:r>
          </w:p>
        </w:tc>
      </w:tr>
      <w:tr w:rsidR="000B3019" w:rsidRPr="000B3019" w14:paraId="6DA0140F" w14:textId="77777777" w:rsidTr="000B3019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425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11B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5D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D1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4C5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2E55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14 097,51 Kč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1C5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15 434,96 Kč</w:t>
            </w:r>
          </w:p>
        </w:tc>
      </w:tr>
      <w:tr w:rsidR="000B3019" w:rsidRPr="000B3019" w14:paraId="18E1A5A8" w14:textId="77777777" w:rsidTr="000B3019">
        <w:trPr>
          <w:trHeight w:val="315"/>
        </w:trPr>
        <w:tc>
          <w:tcPr>
            <w:tcW w:w="3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E6BF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 DPH</w:t>
            </w:r>
            <w:proofErr w:type="gramEnd"/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184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606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AFA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872A3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81 228,54 Kč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2BB8C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88 934,79 Kč</w:t>
            </w:r>
          </w:p>
        </w:tc>
      </w:tr>
      <w:tr w:rsidR="000B3019" w:rsidRPr="000B3019" w14:paraId="0C2354F7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CF90" w14:textId="77777777" w:rsidR="000B3019" w:rsidRPr="000B3019" w:rsidRDefault="000B3019" w:rsidP="000B3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7D4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44C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DD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83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96D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79C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45F3CEF6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30A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FA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141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D3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A51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26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FE5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0DCDC40C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E6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F9D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2ABD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68F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FB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37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51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3602A8AA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AA2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B1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620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49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3C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35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3F6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19499EB8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28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D994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BA2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9AA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D0F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FFE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D673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38E1AE67" w14:textId="77777777" w:rsidTr="000B3019">
        <w:trPr>
          <w:trHeight w:val="300"/>
        </w:trPr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C160" w14:textId="78ED725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Zpracovala :</w:t>
            </w:r>
            <w:proofErr w:type="gramEnd"/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J. </w:t>
            </w:r>
            <w:proofErr w:type="spellStart"/>
            <w:r w:rsidR="00E57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EA0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B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A054" w14:textId="17E46DAB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Schválil: Ing. </w:t>
            </w:r>
            <w:proofErr w:type="spellStart"/>
            <w:r w:rsidR="00E57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="00E57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E57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</w:t>
            </w:r>
            <w:proofErr w:type="spellEnd"/>
            <w:r w:rsidRPr="000B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jednatel</w:t>
            </w:r>
          </w:p>
        </w:tc>
      </w:tr>
      <w:tr w:rsidR="000B3019" w:rsidRPr="000B3019" w14:paraId="4DEC0F25" w14:textId="77777777" w:rsidTr="000B3019">
        <w:trPr>
          <w:trHeight w:val="300"/>
        </w:trPr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70D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30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Bruntále dne 30.11.2022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F17B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C6B1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20F5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AB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019" w:rsidRPr="000B3019" w14:paraId="102F6F7F" w14:textId="77777777" w:rsidTr="000B3019">
        <w:trPr>
          <w:trHeight w:val="300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7E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479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40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3DC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0E87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168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DBF" w14:textId="77777777" w:rsidR="000B3019" w:rsidRPr="000B3019" w:rsidRDefault="000B3019" w:rsidP="000B30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9FDF805" w14:textId="77777777" w:rsidR="000B3019" w:rsidRPr="000B3019" w:rsidRDefault="000B3019" w:rsidP="000B3019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B3019" w:rsidRPr="000B3019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626"/>
    <w:multiLevelType w:val="hybridMultilevel"/>
    <w:tmpl w:val="DA627DDE"/>
    <w:lvl w:ilvl="0" w:tplc="6EF8BFFC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56FD4"/>
    <w:rsid w:val="00090CF6"/>
    <w:rsid w:val="000B3019"/>
    <w:rsid w:val="000F6E70"/>
    <w:rsid w:val="00124891"/>
    <w:rsid w:val="001712B8"/>
    <w:rsid w:val="001F36A4"/>
    <w:rsid w:val="002319E9"/>
    <w:rsid w:val="00281D6B"/>
    <w:rsid w:val="002B60B1"/>
    <w:rsid w:val="002F254E"/>
    <w:rsid w:val="00345951"/>
    <w:rsid w:val="003478C8"/>
    <w:rsid w:val="00371132"/>
    <w:rsid w:val="003A73A7"/>
    <w:rsid w:val="003C46F3"/>
    <w:rsid w:val="003D2B36"/>
    <w:rsid w:val="00453082"/>
    <w:rsid w:val="00463B27"/>
    <w:rsid w:val="004C2C73"/>
    <w:rsid w:val="00515578"/>
    <w:rsid w:val="0052778E"/>
    <w:rsid w:val="0053687E"/>
    <w:rsid w:val="00582BFE"/>
    <w:rsid w:val="0063667F"/>
    <w:rsid w:val="006900D3"/>
    <w:rsid w:val="006E3F25"/>
    <w:rsid w:val="007A3C66"/>
    <w:rsid w:val="007E5575"/>
    <w:rsid w:val="00801E13"/>
    <w:rsid w:val="00837B87"/>
    <w:rsid w:val="00921F64"/>
    <w:rsid w:val="009259A7"/>
    <w:rsid w:val="00991EB8"/>
    <w:rsid w:val="00995367"/>
    <w:rsid w:val="009F7A57"/>
    <w:rsid w:val="00A84F7D"/>
    <w:rsid w:val="00A92DE9"/>
    <w:rsid w:val="00AD74D5"/>
    <w:rsid w:val="00C33603"/>
    <w:rsid w:val="00C366CB"/>
    <w:rsid w:val="00DB53B6"/>
    <w:rsid w:val="00DB634D"/>
    <w:rsid w:val="00E12CC4"/>
    <w:rsid w:val="00E31DDD"/>
    <w:rsid w:val="00E57788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0329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DB634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9"/>
    <w:rsid w:val="00DB634D"/>
    <w:rPr>
      <w:rFonts w:ascii="Times New Roman" w:eastAsia="Times New Roman" w:hAnsi="Times New Roman" w:cs="Times New Roman"/>
      <w:b/>
      <w:bC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Přikrylová Lenka</cp:lastModifiedBy>
  <cp:revision>2</cp:revision>
  <dcterms:created xsi:type="dcterms:W3CDTF">2023-02-21T09:37:00Z</dcterms:created>
  <dcterms:modified xsi:type="dcterms:W3CDTF">2023-02-21T09:37:00Z</dcterms:modified>
</cp:coreProperties>
</file>