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0DABE" w14:textId="474A860A" w:rsidR="004D3C25" w:rsidRDefault="004D3C25" w:rsidP="00F44D88">
      <w:pPr>
        <w:pStyle w:val="Head"/>
      </w:pPr>
      <w:r>
        <w:t xml:space="preserve">Dodatek </w:t>
      </w:r>
      <w:r w:rsidR="00FF2A7E">
        <w:t xml:space="preserve">č. 1 </w:t>
      </w:r>
      <w:r>
        <w:t>k</w:t>
      </w:r>
      <w:r w:rsidR="00A44363">
        <w:t>e Smlouvě o vytvoření webových stránek</w:t>
      </w:r>
    </w:p>
    <w:p w14:paraId="2EA4AEAD" w14:textId="77777777" w:rsidR="004D3C25" w:rsidRPr="00907479" w:rsidRDefault="004D3C25" w:rsidP="004D3C25">
      <w:pPr>
        <w:pStyle w:val="Head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(dále jako </w:t>
      </w:r>
      <w:r w:rsidRPr="00907479">
        <w:rPr>
          <w:sz w:val="24"/>
          <w:szCs w:val="24"/>
        </w:rPr>
        <w:t>„Dodatek“</w:t>
      </w:r>
      <w:r>
        <w:rPr>
          <w:b w:val="0"/>
          <w:sz w:val="24"/>
          <w:szCs w:val="24"/>
        </w:rPr>
        <w:t>)</w:t>
      </w:r>
    </w:p>
    <w:p w14:paraId="7ECDDBDD" w14:textId="77777777" w:rsidR="004D3C25" w:rsidRDefault="004D3C25" w:rsidP="004D3C25">
      <w:pPr>
        <w:pStyle w:val="Body2"/>
        <w:jc w:val="center"/>
        <w:rPr>
          <w:b/>
          <w:bCs/>
        </w:rPr>
      </w:pPr>
      <w:r>
        <w:rPr>
          <w:b/>
          <w:bCs/>
        </w:rPr>
        <w:t>ČLÁNEK 1 – Smluvní strany</w:t>
      </w:r>
    </w:p>
    <w:p w14:paraId="3A78B641" w14:textId="77777777" w:rsidR="004D3C25" w:rsidRDefault="004D3C25" w:rsidP="004D3C25">
      <w:pPr>
        <w:pStyle w:val="Body2"/>
        <w:rPr>
          <w:b/>
          <w:bCs/>
        </w:rPr>
      </w:pPr>
    </w:p>
    <w:p w14:paraId="1B2A3CD3" w14:textId="77777777" w:rsidR="00A44363" w:rsidRPr="0024637F" w:rsidRDefault="00A44363" w:rsidP="00A44363">
      <w:pPr>
        <w:pStyle w:val="Paragraphwithoutnumbering"/>
      </w:pPr>
      <w:r>
        <w:t>Společnost</w:t>
      </w:r>
      <w:r w:rsidRPr="0024637F">
        <w:t xml:space="preserve">: </w:t>
      </w:r>
      <w:r>
        <w:rPr>
          <w:b/>
          <w:bCs/>
        </w:rPr>
        <w:t>LESENSKY.CZ, s.r.o.</w:t>
      </w:r>
    </w:p>
    <w:p w14:paraId="3E6C2818" w14:textId="77777777" w:rsidR="00A44363" w:rsidRPr="0024637F" w:rsidRDefault="00A44363" w:rsidP="00A44363">
      <w:pPr>
        <w:pStyle w:val="Paragraphwithoutnumbering"/>
      </w:pPr>
      <w:r w:rsidRPr="0024637F">
        <w:t xml:space="preserve">IČO: </w:t>
      </w:r>
      <w:r w:rsidRPr="00E14874">
        <w:t>29373336</w:t>
      </w:r>
    </w:p>
    <w:p w14:paraId="564AF875" w14:textId="77777777" w:rsidR="00A44363" w:rsidRPr="0024637F" w:rsidRDefault="00A44363" w:rsidP="00A44363">
      <w:pPr>
        <w:pStyle w:val="Paragraphwithoutnumbering"/>
      </w:pPr>
      <w:r w:rsidRPr="0024637F">
        <w:t xml:space="preserve">Sídlo: </w:t>
      </w:r>
      <w:r w:rsidRPr="00E14874">
        <w:t>Štursova 583/49, Komín, 616 00 Brno</w:t>
      </w:r>
    </w:p>
    <w:p w14:paraId="152A953F" w14:textId="77777777" w:rsidR="00A44363" w:rsidRDefault="00A44363" w:rsidP="00A44363">
      <w:pPr>
        <w:pStyle w:val="Paragraphwithoutnumbering"/>
      </w:pPr>
      <w:r>
        <w:t xml:space="preserve">Spisová značka: </w:t>
      </w:r>
      <w:r w:rsidRPr="00E14874">
        <w:t>C 76249/KSBR Krajský soud v</w:t>
      </w:r>
      <w:r>
        <w:t> </w:t>
      </w:r>
      <w:r w:rsidRPr="00E14874">
        <w:t>Brně</w:t>
      </w:r>
    </w:p>
    <w:p w14:paraId="1DAC4537" w14:textId="77777777" w:rsidR="00A44363" w:rsidRPr="0024637F" w:rsidRDefault="00A44363" w:rsidP="00A44363">
      <w:pPr>
        <w:pStyle w:val="Paragraphwithoutnumbering"/>
      </w:pPr>
      <w:r w:rsidRPr="0024637F">
        <w:t xml:space="preserve">Za kterou jedná: </w:t>
      </w:r>
      <w:r>
        <w:t xml:space="preserve">Petr </w:t>
      </w:r>
      <w:proofErr w:type="spellStart"/>
      <w:r>
        <w:t>Lesenský</w:t>
      </w:r>
      <w:proofErr w:type="spellEnd"/>
      <w:r>
        <w:t>, jednatel</w:t>
      </w:r>
    </w:p>
    <w:p w14:paraId="74E812B6" w14:textId="77777777" w:rsidR="00A44363" w:rsidRPr="0024637F" w:rsidRDefault="00A44363" w:rsidP="00A44363">
      <w:pPr>
        <w:pStyle w:val="Paragraphwithoutnumbering"/>
      </w:pPr>
      <w:r>
        <w:t>Komunikační osoba: Roman Kučera, ředitel společnosti (kucera@lesensky.cz)</w:t>
      </w:r>
    </w:p>
    <w:p w14:paraId="0622D81E" w14:textId="77777777" w:rsidR="00A44363" w:rsidRPr="0024637F" w:rsidRDefault="00A44363" w:rsidP="00A44363">
      <w:pPr>
        <w:pStyle w:val="Paragraphwithoutnumbering"/>
      </w:pPr>
      <w:r w:rsidRPr="0024637F">
        <w:t>(dále jako „</w:t>
      </w:r>
      <w:r w:rsidRPr="0024637F">
        <w:rPr>
          <w:b/>
          <w:bCs/>
        </w:rPr>
        <w:t>Zhotovitel</w:t>
      </w:r>
      <w:r w:rsidRPr="0024637F">
        <w:t>“)</w:t>
      </w:r>
    </w:p>
    <w:p w14:paraId="01C99E17" w14:textId="77777777" w:rsidR="00A44363" w:rsidRDefault="00A44363" w:rsidP="00A44363">
      <w:pPr>
        <w:pStyle w:val="Paragraphwithoutnumbering"/>
        <w:spacing w:before="150" w:after="150"/>
      </w:pPr>
      <w:r>
        <w:t>a</w:t>
      </w:r>
    </w:p>
    <w:p w14:paraId="2EC28BC2" w14:textId="77777777" w:rsidR="00A44363" w:rsidRPr="0024637F" w:rsidRDefault="00A44363" w:rsidP="00A44363">
      <w:pPr>
        <w:pStyle w:val="Paragraphwithoutnumbering"/>
      </w:pPr>
      <w:r>
        <w:t>Společnost</w:t>
      </w:r>
      <w:r w:rsidRPr="0024637F">
        <w:t xml:space="preserve">: </w:t>
      </w:r>
      <w:r w:rsidRPr="00E14874">
        <w:rPr>
          <w:b/>
          <w:bCs/>
        </w:rPr>
        <w:t>Zaměstnanecká pojišťovna Škoda</w:t>
      </w:r>
    </w:p>
    <w:p w14:paraId="78785C2E" w14:textId="77777777" w:rsidR="00A44363" w:rsidRPr="00A44363" w:rsidRDefault="00A44363" w:rsidP="00A44363">
      <w:pPr>
        <w:pStyle w:val="Paragraphwithoutnumbering"/>
      </w:pPr>
      <w:r w:rsidRPr="00A44363">
        <w:t>IČO: 46354182</w:t>
      </w:r>
    </w:p>
    <w:p w14:paraId="3C75453A" w14:textId="77777777" w:rsidR="00A44363" w:rsidRPr="00A44363" w:rsidRDefault="00A44363" w:rsidP="00A44363">
      <w:pPr>
        <w:pStyle w:val="Paragraphwithoutnumbering"/>
      </w:pPr>
      <w:r w:rsidRPr="00A44363">
        <w:t>Sídlo: Husova 302/9, Mladá Boleslav II, 293 01 Mladá Boleslav</w:t>
      </w:r>
    </w:p>
    <w:p w14:paraId="79ED86ED" w14:textId="77777777" w:rsidR="00A44363" w:rsidRDefault="00A44363" w:rsidP="00A44363">
      <w:pPr>
        <w:pStyle w:val="Paragraphwithoutnumbering"/>
      </w:pPr>
      <w:r w:rsidRPr="00A44363">
        <w:t>Právní forma: Zdravotní pojišťovna</w:t>
      </w:r>
      <w:r w:rsidRPr="00E14874">
        <w:t xml:space="preserve"> </w:t>
      </w:r>
    </w:p>
    <w:p w14:paraId="285E2F88" w14:textId="7DFC19A8" w:rsidR="00A44363" w:rsidRDefault="00A44363" w:rsidP="00A44363">
      <w:pPr>
        <w:pStyle w:val="Paragraphwithoutnumbering"/>
      </w:pPr>
      <w:r>
        <w:t xml:space="preserve">Za kterou jedná: </w:t>
      </w:r>
      <w:r w:rsidRPr="00A44363">
        <w:t>Ing. Darina Ulmanová, MBA</w:t>
      </w:r>
    </w:p>
    <w:p w14:paraId="40522A94" w14:textId="05DFC8DA" w:rsidR="00A44363" w:rsidRPr="0024637F" w:rsidRDefault="00A44363" w:rsidP="00A44363">
      <w:pPr>
        <w:pStyle w:val="Paragraphwithoutnumbering"/>
      </w:pPr>
      <w:r>
        <w:t>Komunikační osoba: Martin Vaněk</w:t>
      </w:r>
    </w:p>
    <w:p w14:paraId="2B38561F" w14:textId="77777777" w:rsidR="00A44363" w:rsidRPr="0024637F" w:rsidRDefault="00A44363" w:rsidP="00A44363">
      <w:pPr>
        <w:pStyle w:val="Paragraphwithoutnumbering"/>
      </w:pPr>
      <w:r w:rsidRPr="0024637F">
        <w:t>(dále jako „</w:t>
      </w:r>
      <w:r w:rsidRPr="0024637F">
        <w:rPr>
          <w:b/>
          <w:bCs/>
        </w:rPr>
        <w:t>Objednatel</w:t>
      </w:r>
      <w:r w:rsidRPr="0024637F">
        <w:t>“)</w:t>
      </w:r>
    </w:p>
    <w:p w14:paraId="2B4C9B62" w14:textId="77777777" w:rsidR="00A44363" w:rsidRDefault="00A44363" w:rsidP="00A44363">
      <w:pPr>
        <w:pStyle w:val="Paragraphwithoutnumbering"/>
        <w:spacing w:before="150" w:after="300"/>
      </w:pPr>
      <w:r w:rsidRPr="0024637F">
        <w:t>(Zhotovitel a Objednatel dále též společně jako „</w:t>
      </w:r>
      <w:r w:rsidRPr="0024637F">
        <w:rPr>
          <w:b/>
          <w:bCs/>
        </w:rPr>
        <w:t>Smluvní strany</w:t>
      </w:r>
      <w:r w:rsidRPr="0024637F">
        <w:t>“ a každý jednotlivě jako „</w:t>
      </w:r>
      <w:r w:rsidRPr="0024637F">
        <w:rPr>
          <w:b/>
          <w:bCs/>
        </w:rPr>
        <w:t>Smluvní strana</w:t>
      </w:r>
      <w:r w:rsidRPr="0024637F">
        <w:t>“)</w:t>
      </w:r>
    </w:p>
    <w:p w14:paraId="5666B812" w14:textId="75291761" w:rsidR="004D3C25" w:rsidRDefault="004D3C25" w:rsidP="004D3C25">
      <w:pPr>
        <w:pStyle w:val="Body2"/>
      </w:pPr>
    </w:p>
    <w:p w14:paraId="4472C951" w14:textId="77777777" w:rsidR="00A44363" w:rsidRDefault="00A44363" w:rsidP="004D3C25">
      <w:pPr>
        <w:pStyle w:val="Body2"/>
      </w:pPr>
    </w:p>
    <w:p w14:paraId="3DB06A13" w14:textId="77777777" w:rsidR="004D3C25" w:rsidRDefault="004D3C25" w:rsidP="004D3C25"/>
    <w:p w14:paraId="33E22515" w14:textId="77777777" w:rsidR="004D3C25" w:rsidRPr="00DE49D4" w:rsidRDefault="004D3C25" w:rsidP="004D3C25">
      <w:pPr>
        <w:pStyle w:val="Body2"/>
        <w:jc w:val="center"/>
        <w:rPr>
          <w:b/>
          <w:bCs/>
        </w:rPr>
      </w:pPr>
      <w:r>
        <w:rPr>
          <w:b/>
          <w:bCs/>
        </w:rPr>
        <w:lastRenderedPageBreak/>
        <w:t>ČLÁNEK 2</w:t>
      </w:r>
      <w:r w:rsidR="00A2055C">
        <w:rPr>
          <w:b/>
          <w:bCs/>
        </w:rPr>
        <w:t xml:space="preserve"> – Změny smlouvy</w:t>
      </w:r>
    </w:p>
    <w:p w14:paraId="05B569BA" w14:textId="0A29CE9A" w:rsidR="004D3C25" w:rsidRPr="00A44363" w:rsidRDefault="004D3C25" w:rsidP="004D3C25">
      <w:pPr>
        <w:pStyle w:val="Body2"/>
        <w:jc w:val="left"/>
        <w:rPr>
          <w:b/>
        </w:rPr>
      </w:pPr>
      <w:r>
        <w:rPr>
          <w:bCs/>
        </w:rPr>
        <w:t xml:space="preserve">2.1 Na základě shodné vůle obou smluvních stran, provádí se níže uvedená změna </w:t>
      </w:r>
      <w:r w:rsidR="00A44363" w:rsidRPr="00A44363">
        <w:rPr>
          <w:b/>
        </w:rPr>
        <w:t>Smlouvy</w:t>
      </w:r>
      <w:r w:rsidR="00D965E2">
        <w:rPr>
          <w:b/>
        </w:rPr>
        <w:br/>
      </w:r>
      <w:r w:rsidR="00A44363" w:rsidRPr="00A44363">
        <w:rPr>
          <w:b/>
        </w:rPr>
        <w:t>o vytvoření webových stránek.</w:t>
      </w:r>
    </w:p>
    <w:p w14:paraId="1BA5C8E8" w14:textId="77777777" w:rsidR="004D3C25" w:rsidRDefault="004D3C25" w:rsidP="004D3C25">
      <w:pPr>
        <w:pStyle w:val="Body2"/>
        <w:jc w:val="left"/>
        <w:rPr>
          <w:bCs/>
        </w:rPr>
      </w:pPr>
    </w:p>
    <w:p w14:paraId="421938EF" w14:textId="668AD267" w:rsidR="004D3C25" w:rsidRDefault="00E747F5" w:rsidP="004D3C25">
      <w:pPr>
        <w:pStyle w:val="Body2"/>
        <w:jc w:val="left"/>
        <w:rPr>
          <w:bCs/>
        </w:rPr>
      </w:pPr>
      <w:r>
        <w:rPr>
          <w:bCs/>
        </w:rPr>
        <w:t xml:space="preserve">2.2 Článek </w:t>
      </w:r>
      <w:r w:rsidR="00A44363">
        <w:rPr>
          <w:bCs/>
        </w:rPr>
        <w:t>6.3</w:t>
      </w:r>
      <w:r>
        <w:rPr>
          <w:bCs/>
        </w:rPr>
        <w:t xml:space="preserve"> </w:t>
      </w:r>
      <w:r w:rsidR="00A44363">
        <w:rPr>
          <w:bCs/>
        </w:rPr>
        <w:t>S</w:t>
      </w:r>
      <w:r>
        <w:rPr>
          <w:bCs/>
        </w:rPr>
        <w:t>mlouvy</w:t>
      </w:r>
      <w:r w:rsidR="00A44363">
        <w:rPr>
          <w:bCs/>
        </w:rPr>
        <w:t xml:space="preserve"> o vytvoření webových stránek</w:t>
      </w:r>
      <w:r>
        <w:rPr>
          <w:bCs/>
        </w:rPr>
        <w:t xml:space="preserve"> se nahrazuje</w:t>
      </w:r>
      <w:r w:rsidR="00D90C64">
        <w:rPr>
          <w:bCs/>
        </w:rPr>
        <w:t xml:space="preserve"> </w:t>
      </w:r>
      <w:r>
        <w:rPr>
          <w:bCs/>
        </w:rPr>
        <w:t>takto:</w:t>
      </w:r>
    </w:p>
    <w:p w14:paraId="5CA9FBB2" w14:textId="55E8C523" w:rsidR="00E747F5" w:rsidRDefault="00E747F5" w:rsidP="004D3C25">
      <w:pPr>
        <w:pStyle w:val="Body2"/>
        <w:jc w:val="left"/>
        <w:rPr>
          <w:bCs/>
        </w:rPr>
      </w:pPr>
    </w:p>
    <w:p w14:paraId="69391597" w14:textId="13F3C086" w:rsidR="00A44363" w:rsidRPr="0024637F" w:rsidRDefault="00A44363" w:rsidP="00A44363">
      <w:pPr>
        <w:pStyle w:val="Paragraphwithnumbering"/>
        <w:ind w:left="0" w:firstLine="0"/>
        <w:outlineLvl w:val="2"/>
      </w:pPr>
      <w:r>
        <w:t xml:space="preserve">„6.3. </w:t>
      </w:r>
      <w:r w:rsidRPr="0024637F">
        <w:t xml:space="preserve">Zhotovitel je povinen provést Dílo ve lhůtě do </w:t>
      </w:r>
      <w:r w:rsidR="00D965E2">
        <w:t>1</w:t>
      </w:r>
      <w:r w:rsidR="00D90C64">
        <w:t>7</w:t>
      </w:r>
      <w:r w:rsidR="00D965E2">
        <w:t>. března 2023</w:t>
      </w:r>
      <w:r w:rsidRPr="0024637F">
        <w:t>.</w:t>
      </w:r>
      <w:r>
        <w:t>“</w:t>
      </w:r>
    </w:p>
    <w:p w14:paraId="6004B28E" w14:textId="77777777" w:rsidR="00E747F5" w:rsidRDefault="00E747F5" w:rsidP="004D3C25">
      <w:pPr>
        <w:pStyle w:val="Body2"/>
        <w:jc w:val="left"/>
        <w:rPr>
          <w:bCs/>
        </w:rPr>
      </w:pPr>
    </w:p>
    <w:p w14:paraId="2F42DD69" w14:textId="77777777" w:rsidR="004D3C25" w:rsidRDefault="00A2055C" w:rsidP="004D3C25">
      <w:pPr>
        <w:pStyle w:val="Body2"/>
        <w:jc w:val="center"/>
        <w:rPr>
          <w:b/>
          <w:bCs/>
        </w:rPr>
      </w:pPr>
      <w:r>
        <w:rPr>
          <w:b/>
          <w:bCs/>
        </w:rPr>
        <w:t xml:space="preserve">ČLÁNEK 3 </w:t>
      </w:r>
      <w:r w:rsidR="004D3C25">
        <w:rPr>
          <w:b/>
          <w:bCs/>
        </w:rPr>
        <w:t>– Závěrečná ustanovení</w:t>
      </w:r>
    </w:p>
    <w:p w14:paraId="3334C73B" w14:textId="77777777" w:rsidR="004D3C25" w:rsidRDefault="004D3C25" w:rsidP="00572EF7">
      <w:pPr>
        <w:pStyle w:val="Body2"/>
        <w:rPr>
          <w:bCs/>
        </w:rPr>
      </w:pPr>
      <w:r w:rsidRPr="008975FB">
        <w:rPr>
          <w:bCs/>
        </w:rPr>
        <w:t>3.1.</w:t>
      </w:r>
      <w:r>
        <w:rPr>
          <w:bCs/>
        </w:rPr>
        <w:t xml:space="preserve"> Dodatek je uzavřen ze svobodné vůle, což obě strany na důkaz stvrzují svými podpisy.</w:t>
      </w:r>
    </w:p>
    <w:p w14:paraId="0ACC0438" w14:textId="11051470" w:rsidR="004D3C25" w:rsidRDefault="004D3C25" w:rsidP="00572EF7">
      <w:pPr>
        <w:pStyle w:val="Body2"/>
        <w:rPr>
          <w:bCs/>
        </w:rPr>
      </w:pPr>
      <w:r>
        <w:rPr>
          <w:bCs/>
        </w:rPr>
        <w:t xml:space="preserve">3.2. Dodatek je ve dvou vyhotoveních, která mají platnost originálu, každá smluvní strana obdrží jedno vyhotovení. </w:t>
      </w:r>
    </w:p>
    <w:p w14:paraId="0AEDC842" w14:textId="267C8C2D" w:rsidR="00FF2A7E" w:rsidRDefault="00FF2A7E" w:rsidP="00572EF7">
      <w:pPr>
        <w:pStyle w:val="Body2"/>
        <w:rPr>
          <w:bCs/>
        </w:rPr>
      </w:pPr>
      <w:r>
        <w:rPr>
          <w:bCs/>
        </w:rPr>
        <w:t>3.3. Dodatek nabývá platnosti dnem svého podpisu, účinnosti dnem zveřejnění v registru smluv. Smluvní strany ujednaly, že se jejich smluvní vztahy budou řídit tímto smluvním dodatkem ode dne 31. 12. 2022.</w:t>
      </w:r>
    </w:p>
    <w:p w14:paraId="4FCA8D64" w14:textId="77777777" w:rsidR="004D3C25" w:rsidRDefault="004D3C25" w:rsidP="004D3C25">
      <w:pPr>
        <w:pStyle w:val="Body2"/>
        <w:jc w:val="left"/>
        <w:rPr>
          <w:bCs/>
        </w:rPr>
      </w:pPr>
    </w:p>
    <w:p w14:paraId="289F263F" w14:textId="77777777" w:rsidR="004D3C25" w:rsidRPr="00DE7BFE" w:rsidRDefault="004D3C25" w:rsidP="004D3C25">
      <w:pPr>
        <w:pStyle w:val="Body1"/>
        <w:rPr>
          <w:bCs/>
        </w:rPr>
      </w:pPr>
      <w:r>
        <w:rPr>
          <w:bCs/>
        </w:rPr>
        <w:t>NA DŮKAZ ČEHOŽ SMLUVNÍ STRANY PŘIPOJUJÍ SVÉ PODPISY</w:t>
      </w:r>
    </w:p>
    <w:p w14:paraId="7C8B0E75" w14:textId="77777777" w:rsidR="00A2055C" w:rsidRDefault="00A2055C" w:rsidP="004D3C25">
      <w:pPr>
        <w:pStyle w:val="Body2"/>
        <w:spacing w:before="500" w:line="240" w:lineRule="auto"/>
      </w:pPr>
    </w:p>
    <w:p w14:paraId="7DB69AF5" w14:textId="77777777" w:rsidR="004D3C25" w:rsidRDefault="004D3C25" w:rsidP="004D3C25">
      <w:pPr>
        <w:pStyle w:val="Body2"/>
        <w:spacing w:before="500" w:line="240" w:lineRule="auto"/>
      </w:pPr>
      <w:r>
        <w:t>____________________________________</w:t>
      </w:r>
    </w:p>
    <w:p w14:paraId="61639DF7" w14:textId="77777777" w:rsidR="004D3C25" w:rsidRDefault="004D3C25" w:rsidP="004D3C25">
      <w:pPr>
        <w:pStyle w:val="Body2"/>
      </w:pPr>
      <w:r>
        <w:t xml:space="preserve">Petr </w:t>
      </w:r>
      <w:proofErr w:type="spellStart"/>
      <w:r>
        <w:t>Lesenský</w:t>
      </w:r>
      <w:proofErr w:type="spellEnd"/>
      <w:r>
        <w:t>, LESENSKY.CZ, s.r.o.</w:t>
      </w:r>
    </w:p>
    <w:p w14:paraId="0B4C5CC3" w14:textId="77777777" w:rsidR="00A2055C" w:rsidRDefault="00A2055C" w:rsidP="004D3C25">
      <w:pPr>
        <w:pStyle w:val="Body2"/>
        <w:spacing w:before="500" w:line="240" w:lineRule="auto"/>
      </w:pPr>
    </w:p>
    <w:p w14:paraId="0B8F5D1D" w14:textId="77777777" w:rsidR="004D3C25" w:rsidRDefault="004D3C25" w:rsidP="004D3C25">
      <w:pPr>
        <w:pStyle w:val="Body2"/>
        <w:spacing w:before="500" w:line="240" w:lineRule="auto"/>
      </w:pPr>
      <w:r>
        <w:t>_____________________________________</w:t>
      </w:r>
      <w:bookmarkStart w:id="0" w:name="_GoBack"/>
      <w:bookmarkEnd w:id="0"/>
    </w:p>
    <w:p w14:paraId="15F3E4D3" w14:textId="7A80D775" w:rsidR="00A2055C" w:rsidRDefault="00A44363" w:rsidP="004D3C25">
      <w:r w:rsidRPr="00A44363">
        <w:t>Ing. Darina Ulmanová, MBA</w:t>
      </w:r>
      <w:r>
        <w:t xml:space="preserve">, </w:t>
      </w:r>
      <w:r w:rsidRPr="00A44363">
        <w:t>Zaměstnanecká pojišťovna Škoda</w:t>
      </w:r>
    </w:p>
    <w:p w14:paraId="489E2A79" w14:textId="109D39B7" w:rsidR="00BF4425" w:rsidRDefault="00572EF7" w:rsidP="004D3C25"/>
    <w:sectPr w:rsidR="00BF4425" w:rsidSect="00466F5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41EE0"/>
    <w:multiLevelType w:val="multilevel"/>
    <w:tmpl w:val="7886385C"/>
    <w:lvl w:ilvl="0">
      <w:start w:val="1"/>
      <w:numFmt w:val="decimal"/>
      <w:lvlText w:val="%1"/>
      <w:lvlJc w:val="left"/>
      <w:pPr>
        <w:ind w:left="850" w:hanging="850"/>
      </w:pPr>
    </w:lvl>
    <w:lvl w:ilvl="1">
      <w:start w:val="1"/>
      <w:numFmt w:val="decimal"/>
      <w:lvlText w:val="%1.%2"/>
      <w:lvlJc w:val="left"/>
      <w:pPr>
        <w:ind w:left="992" w:hanging="850"/>
      </w:pPr>
    </w:lvl>
    <w:lvl w:ilvl="2">
      <w:start w:val="1"/>
      <w:numFmt w:val="decimal"/>
      <w:lvlText w:val="%1.%2.%3"/>
      <w:lvlJc w:val="left"/>
      <w:pPr>
        <w:ind w:left="850" w:hanging="850"/>
      </w:pPr>
    </w:lvl>
    <w:lvl w:ilvl="3">
      <w:start w:val="1"/>
      <w:numFmt w:val="lowerLetter"/>
      <w:lvlText w:val="%4"/>
      <w:lvlJc w:val="left"/>
      <w:pPr>
        <w:ind w:left="850" w:hanging="850"/>
      </w:pPr>
    </w:lvl>
    <w:lvl w:ilvl="4">
      <w:numFmt w:val="bullet"/>
      <w:lvlText w:val=""/>
      <w:lvlJc w:val="left"/>
      <w:pPr>
        <w:ind w:left="850" w:hanging="85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291CB7"/>
    <w:multiLevelType w:val="multilevel"/>
    <w:tmpl w:val="8266EF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25"/>
    <w:rsid w:val="001914E9"/>
    <w:rsid w:val="00326FE0"/>
    <w:rsid w:val="00466F55"/>
    <w:rsid w:val="004D3C25"/>
    <w:rsid w:val="00514026"/>
    <w:rsid w:val="00572EF7"/>
    <w:rsid w:val="00A2055C"/>
    <w:rsid w:val="00A44363"/>
    <w:rsid w:val="00AF3BF7"/>
    <w:rsid w:val="00BC672E"/>
    <w:rsid w:val="00D90C64"/>
    <w:rsid w:val="00D965E2"/>
    <w:rsid w:val="00E747F5"/>
    <w:rsid w:val="00F44D88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D772"/>
  <w14:defaultImageDpi w14:val="32767"/>
  <w15:chartTrackingRefBased/>
  <w15:docId w15:val="{B7A264B4-E5C2-6A4A-9728-A9821B09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4D3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">
    <w:name w:val="Head"/>
    <w:link w:val="HeadCar"/>
    <w:uiPriority w:val="99"/>
    <w:semiHidden/>
    <w:unhideWhenUsed/>
    <w:rsid w:val="004D3C25"/>
    <w:pPr>
      <w:spacing w:after="160" w:line="276" w:lineRule="auto"/>
      <w:jc w:val="center"/>
    </w:pPr>
    <w:rPr>
      <w:rFonts w:eastAsiaTheme="minorEastAsia"/>
      <w:b/>
      <w:sz w:val="32"/>
      <w:szCs w:val="22"/>
      <w:lang w:eastAsia="cs-CZ"/>
    </w:rPr>
  </w:style>
  <w:style w:type="character" w:customStyle="1" w:styleId="HeadCar">
    <w:name w:val="HeadCar"/>
    <w:link w:val="Head"/>
    <w:uiPriority w:val="99"/>
    <w:semiHidden/>
    <w:unhideWhenUsed/>
    <w:rsid w:val="004D3C25"/>
    <w:rPr>
      <w:rFonts w:eastAsiaTheme="minorEastAsia"/>
      <w:b/>
      <w:sz w:val="32"/>
      <w:szCs w:val="22"/>
      <w:lang w:eastAsia="cs-CZ"/>
    </w:rPr>
  </w:style>
  <w:style w:type="paragraph" w:customStyle="1" w:styleId="Body2">
    <w:name w:val="Body2"/>
    <w:basedOn w:val="Normln"/>
    <w:link w:val="Body2Car"/>
    <w:uiPriority w:val="99"/>
    <w:unhideWhenUsed/>
    <w:rsid w:val="004D3C25"/>
    <w:pPr>
      <w:spacing w:after="40" w:line="312" w:lineRule="auto"/>
      <w:jc w:val="both"/>
    </w:pPr>
    <w:rPr>
      <w:rFonts w:eastAsiaTheme="minorEastAsia"/>
      <w:szCs w:val="22"/>
      <w:lang w:eastAsia="cs-CZ"/>
    </w:rPr>
  </w:style>
  <w:style w:type="character" w:customStyle="1" w:styleId="Body2Car">
    <w:name w:val="Body2Car"/>
    <w:link w:val="Body2"/>
    <w:uiPriority w:val="99"/>
    <w:unhideWhenUsed/>
    <w:rsid w:val="004D3C25"/>
    <w:rPr>
      <w:rFonts w:eastAsiaTheme="minorEastAsia"/>
      <w:szCs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D3C25"/>
    <w:rPr>
      <w:color w:val="0563C1" w:themeColor="hyperlink"/>
      <w:u w:val="single"/>
    </w:rPr>
  </w:style>
  <w:style w:type="paragraph" w:customStyle="1" w:styleId="Body1">
    <w:name w:val="Body1"/>
    <w:basedOn w:val="Normln"/>
    <w:link w:val="Body1Car"/>
    <w:uiPriority w:val="99"/>
    <w:unhideWhenUsed/>
    <w:rsid w:val="004D3C25"/>
    <w:pPr>
      <w:spacing w:before="100" w:after="40" w:line="312" w:lineRule="auto"/>
      <w:jc w:val="both"/>
    </w:pPr>
    <w:rPr>
      <w:rFonts w:eastAsiaTheme="minorEastAsia"/>
      <w:b/>
      <w:szCs w:val="22"/>
      <w:lang w:eastAsia="cs-CZ"/>
    </w:rPr>
  </w:style>
  <w:style w:type="character" w:customStyle="1" w:styleId="Body1Car">
    <w:name w:val="Body1Car"/>
    <w:link w:val="Body1"/>
    <w:uiPriority w:val="99"/>
    <w:unhideWhenUsed/>
    <w:rsid w:val="004D3C25"/>
    <w:rPr>
      <w:rFonts w:eastAsiaTheme="minorEastAsia"/>
      <w:b/>
      <w:szCs w:val="22"/>
      <w:lang w:eastAsia="cs-CZ"/>
    </w:rPr>
  </w:style>
  <w:style w:type="paragraph" w:customStyle="1" w:styleId="Paragraphwithoutnumbering">
    <w:name w:val="Paragraph without numbering"/>
    <w:link w:val="ParagraphwithoutnumberingCar"/>
    <w:rsid w:val="00A44363"/>
    <w:pPr>
      <w:widowControl w:val="0"/>
      <w:shd w:val="clear" w:color="auto" w:fill="FFFFFF"/>
      <w:spacing w:after="200" w:line="360" w:lineRule="auto"/>
      <w:ind w:left="901"/>
      <w:jc w:val="both"/>
    </w:pPr>
    <w:rPr>
      <w:rFonts w:ascii="Open Sans" w:eastAsia="Open Sans" w:hAnsi="Open Sans" w:cs="Open Sans"/>
      <w:color w:val="000000"/>
      <w:sz w:val="22"/>
      <w:szCs w:val="22"/>
      <w:lang w:eastAsia="cs-CZ"/>
    </w:rPr>
  </w:style>
  <w:style w:type="character" w:customStyle="1" w:styleId="ParagraphwithoutnumberingCar">
    <w:name w:val="Paragraph without numberingCar"/>
    <w:link w:val="Paragraphwithoutnumbering"/>
    <w:rsid w:val="00A44363"/>
    <w:rPr>
      <w:rFonts w:ascii="Open Sans" w:eastAsia="Open Sans" w:hAnsi="Open Sans" w:cs="Open Sans"/>
      <w:color w:val="000000"/>
      <w:sz w:val="22"/>
      <w:szCs w:val="22"/>
      <w:shd w:val="clear" w:color="auto" w:fill="FFFFFF"/>
      <w:lang w:eastAsia="cs-CZ"/>
    </w:rPr>
  </w:style>
  <w:style w:type="paragraph" w:customStyle="1" w:styleId="Paragraphwithnumbering">
    <w:name w:val="Paragraph with numbering"/>
    <w:link w:val="ParagraphwithnumberingCar"/>
    <w:rsid w:val="00A44363"/>
    <w:pPr>
      <w:widowControl w:val="0"/>
      <w:shd w:val="clear" w:color="auto" w:fill="FFFFFF"/>
      <w:spacing w:after="200" w:line="360" w:lineRule="auto"/>
      <w:ind w:left="901" w:hanging="901"/>
      <w:jc w:val="both"/>
    </w:pPr>
    <w:rPr>
      <w:rFonts w:ascii="Open Sans" w:eastAsia="Open Sans" w:hAnsi="Open Sans" w:cs="Open Sans"/>
      <w:color w:val="000000"/>
      <w:sz w:val="22"/>
      <w:szCs w:val="22"/>
      <w:lang w:eastAsia="cs-CZ"/>
    </w:rPr>
  </w:style>
  <w:style w:type="character" w:customStyle="1" w:styleId="ParagraphwithnumberingCar">
    <w:name w:val="Paragraph with numberingCar"/>
    <w:link w:val="Paragraphwithnumbering"/>
    <w:rsid w:val="00A44363"/>
    <w:rPr>
      <w:rFonts w:ascii="Open Sans" w:eastAsia="Open Sans" w:hAnsi="Open Sans" w:cs="Open Sans"/>
      <w:color w:val="000000"/>
      <w:sz w:val="22"/>
      <w:szCs w:val="22"/>
      <w:shd w:val="clear" w:color="auto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Kučera</dc:creator>
  <cp:keywords/>
  <dc:description/>
  <cp:lastModifiedBy>Vávrová, Vlasta</cp:lastModifiedBy>
  <cp:revision>4</cp:revision>
  <cp:lastPrinted>2023-02-16T08:34:00Z</cp:lastPrinted>
  <dcterms:created xsi:type="dcterms:W3CDTF">2023-02-16T08:55:00Z</dcterms:created>
  <dcterms:modified xsi:type="dcterms:W3CDTF">2023-02-16T09:04:00Z</dcterms:modified>
</cp:coreProperties>
</file>