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F999F" w14:textId="77777777" w:rsidR="00E42D09" w:rsidRPr="00351E19" w:rsidRDefault="00E42D09" w:rsidP="00E42D09">
      <w:pPr>
        <w:spacing w:line="240" w:lineRule="auto"/>
        <w:jc w:val="center"/>
        <w:rPr>
          <w:b/>
          <w:sz w:val="28"/>
          <w:szCs w:val="28"/>
          <w:u w:val="single"/>
        </w:rPr>
      </w:pPr>
      <w:r w:rsidRPr="00B51BC1">
        <w:rPr>
          <w:b/>
          <w:sz w:val="28"/>
          <w:szCs w:val="28"/>
          <w:u w:val="single"/>
        </w:rPr>
        <w:t xml:space="preserve">Rámcová smlouva o dodávkách zboží </w:t>
      </w:r>
    </w:p>
    <w:p w14:paraId="42852827" w14:textId="77777777" w:rsidR="00E42D09" w:rsidRPr="00CF411D" w:rsidRDefault="00E42D09" w:rsidP="00E42D09">
      <w:pPr>
        <w:spacing w:line="240" w:lineRule="auto"/>
        <w:rPr>
          <w:sz w:val="20"/>
          <w:szCs w:val="20"/>
        </w:rPr>
      </w:pPr>
    </w:p>
    <w:p w14:paraId="09622D46" w14:textId="77777777" w:rsidR="00E42D09" w:rsidRPr="00CF411D" w:rsidRDefault="00E42D09" w:rsidP="00E42D09">
      <w:pPr>
        <w:spacing w:line="240" w:lineRule="auto"/>
        <w:rPr>
          <w:sz w:val="20"/>
          <w:szCs w:val="20"/>
        </w:rPr>
      </w:pPr>
    </w:p>
    <w:p w14:paraId="166F8663" w14:textId="77777777" w:rsidR="00E42D09" w:rsidRPr="009C64CC" w:rsidRDefault="00E42D09" w:rsidP="00E42D09">
      <w:pPr>
        <w:spacing w:line="240" w:lineRule="auto"/>
        <w:rPr>
          <w:b/>
          <w:sz w:val="20"/>
          <w:szCs w:val="20"/>
        </w:rPr>
      </w:pPr>
      <w:r w:rsidRPr="007F0733">
        <w:rPr>
          <w:b/>
          <w:sz w:val="20"/>
          <w:szCs w:val="20"/>
        </w:rPr>
        <w:t>Smluvní strany:</w:t>
      </w:r>
    </w:p>
    <w:p w14:paraId="4F834108" w14:textId="77777777" w:rsidR="00E42D09" w:rsidRPr="009C64CC" w:rsidRDefault="00E42D09" w:rsidP="00E42D09">
      <w:pPr>
        <w:spacing w:line="240" w:lineRule="auto"/>
        <w:rPr>
          <w:sz w:val="20"/>
          <w:szCs w:val="20"/>
        </w:rPr>
      </w:pPr>
    </w:p>
    <w:p w14:paraId="7962AB2A" w14:textId="77777777" w:rsidR="00E42D09" w:rsidRPr="00351E19" w:rsidRDefault="00E42D09" w:rsidP="00E42D09">
      <w:pPr>
        <w:spacing w:line="240" w:lineRule="auto"/>
        <w:rPr>
          <w:sz w:val="20"/>
          <w:szCs w:val="20"/>
        </w:rPr>
      </w:pPr>
      <w:r w:rsidRPr="00351E19">
        <w:rPr>
          <w:b/>
          <w:bCs/>
          <w:sz w:val="20"/>
          <w:szCs w:val="20"/>
        </w:rPr>
        <w:t>Animalco a.s.</w:t>
      </w:r>
      <w:r w:rsidRPr="00351E19">
        <w:rPr>
          <w:sz w:val="20"/>
          <w:szCs w:val="20"/>
        </w:rPr>
        <w:tab/>
      </w:r>
      <w:r w:rsidRPr="00351E19">
        <w:rPr>
          <w:sz w:val="20"/>
          <w:szCs w:val="20"/>
        </w:rPr>
        <w:tab/>
      </w:r>
      <w:r w:rsidRPr="00351E19">
        <w:rPr>
          <w:sz w:val="20"/>
          <w:szCs w:val="20"/>
        </w:rPr>
        <w:tab/>
        <w:t xml:space="preserve">se sídlem Praha 6, Na Kocínce 1, PSČ 160 00 </w:t>
      </w:r>
    </w:p>
    <w:p w14:paraId="594D739A" w14:textId="77777777" w:rsidR="00E42D09" w:rsidRPr="00351E19" w:rsidRDefault="00E42D09" w:rsidP="00E42D09">
      <w:pPr>
        <w:spacing w:line="240" w:lineRule="auto"/>
        <w:rPr>
          <w:sz w:val="20"/>
          <w:szCs w:val="20"/>
        </w:rPr>
      </w:pPr>
      <w:r w:rsidRPr="00351E19">
        <w:rPr>
          <w:sz w:val="20"/>
          <w:szCs w:val="20"/>
        </w:rPr>
        <w:tab/>
      </w:r>
      <w:r w:rsidRPr="00351E19">
        <w:rPr>
          <w:sz w:val="20"/>
          <w:szCs w:val="20"/>
        </w:rPr>
        <w:tab/>
      </w:r>
      <w:r w:rsidRPr="00351E19">
        <w:rPr>
          <w:sz w:val="20"/>
          <w:szCs w:val="20"/>
        </w:rPr>
        <w:tab/>
      </w:r>
      <w:r w:rsidRPr="00351E19">
        <w:rPr>
          <w:sz w:val="20"/>
          <w:szCs w:val="20"/>
        </w:rPr>
        <w:tab/>
        <w:t>IČ: 005 36 458</w:t>
      </w:r>
      <w:r w:rsidRPr="00351E19">
        <w:rPr>
          <w:sz w:val="20"/>
          <w:szCs w:val="20"/>
        </w:rPr>
        <w:tab/>
      </w:r>
      <w:r w:rsidRPr="00351E19">
        <w:rPr>
          <w:sz w:val="20"/>
          <w:szCs w:val="20"/>
        </w:rPr>
        <w:tab/>
        <w:t>DIČ: CZ00536458</w:t>
      </w:r>
    </w:p>
    <w:p w14:paraId="0B58B2D7" w14:textId="77777777" w:rsidR="00E42D09" w:rsidRPr="00351E19" w:rsidRDefault="00E42D09" w:rsidP="00E42D09">
      <w:pPr>
        <w:spacing w:line="240" w:lineRule="auto"/>
        <w:rPr>
          <w:sz w:val="20"/>
          <w:szCs w:val="20"/>
        </w:rPr>
      </w:pPr>
      <w:r w:rsidRPr="00351E19">
        <w:rPr>
          <w:sz w:val="20"/>
          <w:szCs w:val="20"/>
        </w:rPr>
        <w:tab/>
      </w:r>
      <w:r w:rsidRPr="00351E19">
        <w:rPr>
          <w:sz w:val="20"/>
          <w:szCs w:val="20"/>
        </w:rPr>
        <w:tab/>
      </w:r>
      <w:r w:rsidRPr="00351E19">
        <w:rPr>
          <w:sz w:val="20"/>
          <w:szCs w:val="20"/>
        </w:rPr>
        <w:tab/>
      </w:r>
      <w:r w:rsidRPr="00351E19">
        <w:rPr>
          <w:sz w:val="20"/>
          <w:szCs w:val="20"/>
        </w:rPr>
        <w:tab/>
        <w:t xml:space="preserve">společnost zapsaná v Obchodním rejstříku vedeném Městským soudem v Praze </w:t>
      </w:r>
    </w:p>
    <w:p w14:paraId="64D1980D" w14:textId="77777777" w:rsidR="00E42D09" w:rsidRPr="00351E19" w:rsidRDefault="00E42D09" w:rsidP="00E42D09">
      <w:pPr>
        <w:spacing w:line="240" w:lineRule="auto"/>
        <w:ind w:left="2124" w:firstLine="708"/>
        <w:rPr>
          <w:sz w:val="20"/>
          <w:szCs w:val="20"/>
        </w:rPr>
      </w:pPr>
      <w:r w:rsidRPr="00351E19">
        <w:rPr>
          <w:sz w:val="20"/>
          <w:szCs w:val="20"/>
        </w:rPr>
        <w:t>oddíl B, vložka 90</w:t>
      </w:r>
    </w:p>
    <w:p w14:paraId="57C32288" w14:textId="77777777" w:rsidR="00E42D09" w:rsidRPr="00351E19" w:rsidRDefault="00E42D09" w:rsidP="00E42D09">
      <w:pPr>
        <w:spacing w:line="240" w:lineRule="auto"/>
        <w:rPr>
          <w:sz w:val="20"/>
          <w:szCs w:val="20"/>
        </w:rPr>
      </w:pPr>
      <w:r w:rsidRPr="00351E19">
        <w:rPr>
          <w:sz w:val="20"/>
          <w:szCs w:val="20"/>
        </w:rPr>
        <w:tab/>
      </w:r>
      <w:r w:rsidRPr="00351E19">
        <w:rPr>
          <w:sz w:val="20"/>
          <w:szCs w:val="20"/>
        </w:rPr>
        <w:tab/>
      </w:r>
      <w:r w:rsidRPr="00351E19">
        <w:rPr>
          <w:sz w:val="20"/>
          <w:szCs w:val="20"/>
        </w:rPr>
        <w:tab/>
      </w:r>
      <w:r w:rsidRPr="00351E19">
        <w:rPr>
          <w:sz w:val="20"/>
          <w:szCs w:val="20"/>
        </w:rPr>
        <w:tab/>
        <w:t>zastoupená na základě písemného pověření představenstva</w:t>
      </w:r>
    </w:p>
    <w:p w14:paraId="7410A640" w14:textId="77777777" w:rsidR="00E42D09" w:rsidRDefault="00E95326" w:rsidP="00E42D09">
      <w:pPr>
        <w:spacing w:line="240" w:lineRule="auto"/>
        <w:ind w:left="2124" w:firstLine="708"/>
        <w:rPr>
          <w:sz w:val="20"/>
          <w:szCs w:val="20"/>
        </w:rPr>
      </w:pPr>
      <w:r>
        <w:rPr>
          <w:sz w:val="20"/>
          <w:szCs w:val="20"/>
        </w:rPr>
        <w:t xml:space="preserve">panem </w:t>
      </w:r>
      <w:r w:rsidR="00E42D09" w:rsidRPr="00351E19">
        <w:rPr>
          <w:sz w:val="20"/>
          <w:szCs w:val="20"/>
        </w:rPr>
        <w:t>Jurajem Šeketou, místopředsedou představenstva</w:t>
      </w:r>
      <w:r w:rsidR="00D50402">
        <w:rPr>
          <w:sz w:val="20"/>
          <w:szCs w:val="20"/>
        </w:rPr>
        <w:t xml:space="preserve"> a</w:t>
      </w:r>
    </w:p>
    <w:p w14:paraId="3DC6E634" w14:textId="77777777" w:rsidR="00D50402" w:rsidRPr="00351E19" w:rsidRDefault="00D50402" w:rsidP="00E42D09">
      <w:pPr>
        <w:spacing w:line="240" w:lineRule="auto"/>
        <w:ind w:left="2124" w:firstLine="708"/>
        <w:rPr>
          <w:sz w:val="20"/>
          <w:szCs w:val="20"/>
        </w:rPr>
      </w:pPr>
      <w:r>
        <w:rPr>
          <w:sz w:val="20"/>
          <w:szCs w:val="20"/>
        </w:rPr>
        <w:t xml:space="preserve">panem </w:t>
      </w:r>
      <w:proofErr w:type="spellStart"/>
      <w:r>
        <w:rPr>
          <w:sz w:val="20"/>
          <w:szCs w:val="20"/>
        </w:rPr>
        <w:t>MiroslavemVránou</w:t>
      </w:r>
      <w:proofErr w:type="spellEnd"/>
      <w:r>
        <w:rPr>
          <w:sz w:val="20"/>
          <w:szCs w:val="20"/>
        </w:rPr>
        <w:t>, členem</w:t>
      </w:r>
      <w:r w:rsidR="001B5EAB">
        <w:rPr>
          <w:sz w:val="20"/>
          <w:szCs w:val="20"/>
        </w:rPr>
        <w:t xml:space="preserve"> představenstva</w:t>
      </w:r>
    </w:p>
    <w:p w14:paraId="127A2399" w14:textId="77777777" w:rsidR="007049A2" w:rsidRDefault="00E42D09" w:rsidP="007049A2">
      <w:pPr>
        <w:spacing w:line="240" w:lineRule="auto"/>
        <w:jc w:val="right"/>
        <w:rPr>
          <w:sz w:val="20"/>
          <w:szCs w:val="20"/>
        </w:rPr>
      </w:pPr>
      <w:r w:rsidRPr="00351E19">
        <w:rPr>
          <w:sz w:val="20"/>
          <w:szCs w:val="20"/>
        </w:rPr>
        <w:t>(dále jen „prodávající“)</w:t>
      </w:r>
    </w:p>
    <w:p w14:paraId="72B45BBA" w14:textId="77777777" w:rsidR="00421753" w:rsidRDefault="00421753" w:rsidP="007049A2">
      <w:pPr>
        <w:spacing w:line="240" w:lineRule="auto"/>
        <w:jc w:val="right"/>
        <w:rPr>
          <w:sz w:val="20"/>
          <w:szCs w:val="20"/>
        </w:rPr>
      </w:pPr>
    </w:p>
    <w:p w14:paraId="11A42D4C" w14:textId="77777777" w:rsidR="00B52AA2" w:rsidRPr="006D75F4" w:rsidRDefault="00B52AA2" w:rsidP="00B52AA2">
      <w:pPr>
        <w:pStyle w:val="Bezmezer"/>
        <w:spacing w:line="276" w:lineRule="auto"/>
        <w:rPr>
          <w:highlight w:val="yellow"/>
        </w:rPr>
      </w:pPr>
      <w:r w:rsidRPr="00180538">
        <w:rPr>
          <w:b/>
          <w:bCs/>
        </w:rPr>
        <w:t xml:space="preserve">Školní jídelna U Tří lvů </w:t>
      </w:r>
      <w:proofErr w:type="gramStart"/>
      <w:r w:rsidRPr="00180538">
        <w:rPr>
          <w:b/>
          <w:bCs/>
        </w:rPr>
        <w:t>2b</w:t>
      </w:r>
      <w:proofErr w:type="gramEnd"/>
      <w:r w:rsidRPr="00180538">
        <w:rPr>
          <w:b/>
          <w:bCs/>
        </w:rPr>
        <w:t>, České Budějovice</w:t>
      </w:r>
    </w:p>
    <w:p w14:paraId="626A7E65" w14:textId="77777777" w:rsidR="00B52AA2" w:rsidRPr="00180538" w:rsidRDefault="00B52AA2" w:rsidP="00B52AA2">
      <w:pPr>
        <w:pStyle w:val="Bezmezer"/>
        <w:spacing w:line="276" w:lineRule="auto"/>
        <w:rPr>
          <w:b/>
          <w:bCs/>
        </w:rPr>
      </w:pPr>
      <w:r w:rsidRPr="00180538">
        <w:rPr>
          <w:b/>
          <w:bCs/>
        </w:rPr>
        <w:t>U Tří lvů 194/</w:t>
      </w:r>
      <w:proofErr w:type="gramStart"/>
      <w:r w:rsidRPr="00180538">
        <w:rPr>
          <w:b/>
          <w:bCs/>
        </w:rPr>
        <w:t>2b</w:t>
      </w:r>
      <w:proofErr w:type="gramEnd"/>
      <w:r w:rsidRPr="00180538">
        <w:rPr>
          <w:b/>
          <w:bCs/>
        </w:rPr>
        <w:t>, České Budějovice 370 01</w:t>
      </w:r>
    </w:p>
    <w:p w14:paraId="2A7FD4F7" w14:textId="77777777" w:rsidR="00B52AA2" w:rsidRDefault="00B52AA2" w:rsidP="00B52AA2">
      <w:pPr>
        <w:pStyle w:val="Bezmezer"/>
        <w:spacing w:line="276" w:lineRule="auto"/>
      </w:pPr>
      <w:r>
        <w:t>IČ:62537881       DIČ: CZ62537881</w:t>
      </w:r>
    </w:p>
    <w:p w14:paraId="0519CD45" w14:textId="004DB178" w:rsidR="00B52AA2" w:rsidRDefault="00B52AA2" w:rsidP="00B52AA2">
      <w:pPr>
        <w:pStyle w:val="Bezmezer"/>
        <w:spacing w:line="276" w:lineRule="auto"/>
      </w:pPr>
      <w:r>
        <w:t xml:space="preserve">Bankovní spojení: </w:t>
      </w:r>
    </w:p>
    <w:p w14:paraId="49E472C2" w14:textId="77777777" w:rsidR="00B52AA2" w:rsidRDefault="00B52AA2" w:rsidP="00B52AA2">
      <w:pPr>
        <w:pStyle w:val="Bezmezer"/>
        <w:spacing w:line="276" w:lineRule="auto"/>
      </w:pPr>
      <w:r>
        <w:t xml:space="preserve">ŠJ je zapsána u KS v ČB, oddíl </w:t>
      </w:r>
      <w:proofErr w:type="spellStart"/>
      <w:r>
        <w:t>Pr</w:t>
      </w:r>
      <w:proofErr w:type="spellEnd"/>
      <w:r>
        <w:t>, vložka č.53</w:t>
      </w:r>
    </w:p>
    <w:p w14:paraId="5C135A23" w14:textId="77777777" w:rsidR="00B52AA2" w:rsidRDefault="00B52AA2" w:rsidP="00B52AA2">
      <w:pPr>
        <w:pStyle w:val="Bezmezer"/>
        <w:spacing w:line="276" w:lineRule="auto"/>
      </w:pPr>
      <w:r>
        <w:t>Zastoupena ředitelem p. Jaromírem Pípalem</w:t>
      </w:r>
    </w:p>
    <w:p w14:paraId="241C085F" w14:textId="77777777" w:rsidR="00B53B44" w:rsidRPr="00B53B44" w:rsidRDefault="00E42D09" w:rsidP="00B53B44">
      <w:pPr>
        <w:spacing w:line="240" w:lineRule="auto"/>
        <w:jc w:val="right"/>
        <w:rPr>
          <w:sz w:val="20"/>
          <w:szCs w:val="20"/>
        </w:rPr>
      </w:pPr>
      <w:r w:rsidRPr="00E70EA1">
        <w:rPr>
          <w:sz w:val="20"/>
          <w:szCs w:val="20"/>
        </w:rPr>
        <w:t>(dále jen „kupující“)</w:t>
      </w:r>
      <w:r w:rsidR="00B53B44">
        <w:t xml:space="preserve"> </w:t>
      </w:r>
    </w:p>
    <w:p w14:paraId="6279E5B3" w14:textId="77777777" w:rsidR="00B53B44" w:rsidRPr="00E70EA1" w:rsidRDefault="00B53B44" w:rsidP="00E42D09">
      <w:pPr>
        <w:spacing w:line="240" w:lineRule="auto"/>
        <w:jc w:val="right"/>
        <w:rPr>
          <w:sz w:val="20"/>
          <w:szCs w:val="20"/>
        </w:rPr>
      </w:pPr>
    </w:p>
    <w:p w14:paraId="796DDEEA" w14:textId="77777777" w:rsidR="00E42D09" w:rsidRPr="00E70EA1" w:rsidRDefault="00E42D09" w:rsidP="00E42D09">
      <w:pPr>
        <w:spacing w:line="240" w:lineRule="auto"/>
        <w:rPr>
          <w:sz w:val="20"/>
          <w:szCs w:val="20"/>
        </w:rPr>
      </w:pPr>
    </w:p>
    <w:p w14:paraId="070D9D83" w14:textId="77777777" w:rsidR="00E42D09" w:rsidRPr="00351E19" w:rsidRDefault="00E42D09" w:rsidP="00E42D09">
      <w:pPr>
        <w:spacing w:line="240" w:lineRule="auto"/>
        <w:rPr>
          <w:sz w:val="20"/>
          <w:szCs w:val="20"/>
        </w:rPr>
      </w:pPr>
      <w:r w:rsidRPr="00E236B2">
        <w:rPr>
          <w:sz w:val="20"/>
          <w:szCs w:val="20"/>
        </w:rPr>
        <w:t xml:space="preserve">uzavírají níže uvedeného dne, měsíce a roku </w:t>
      </w:r>
      <w:r w:rsidRPr="00BD1FD1">
        <w:rPr>
          <w:sz w:val="20"/>
          <w:szCs w:val="20"/>
        </w:rPr>
        <w:t>podle ustanove</w:t>
      </w:r>
      <w:r w:rsidRPr="000C6AA3">
        <w:rPr>
          <w:sz w:val="20"/>
          <w:szCs w:val="20"/>
        </w:rPr>
        <w:t xml:space="preserve">ní </w:t>
      </w:r>
      <w:r w:rsidRPr="00CF411D">
        <w:rPr>
          <w:sz w:val="20"/>
          <w:szCs w:val="20"/>
        </w:rPr>
        <w:t xml:space="preserve">§ 2079 a násl. a § 1746 odst. 2 zákona č. 89/2012 Sb., </w:t>
      </w:r>
      <w:r w:rsidRPr="007F0733">
        <w:rPr>
          <w:sz w:val="20"/>
          <w:szCs w:val="20"/>
        </w:rPr>
        <w:t>občanský</w:t>
      </w:r>
      <w:r w:rsidRPr="009C64CC">
        <w:rPr>
          <w:sz w:val="20"/>
          <w:szCs w:val="20"/>
        </w:rPr>
        <w:t xml:space="preserve"> zákoník, tuto </w:t>
      </w:r>
      <w:r w:rsidRPr="00B51BC1">
        <w:rPr>
          <w:b/>
          <w:sz w:val="20"/>
          <w:szCs w:val="20"/>
        </w:rPr>
        <w:t>rámcovou smlouvu o dodávkách zboží.</w:t>
      </w:r>
    </w:p>
    <w:p w14:paraId="306070A6" w14:textId="77777777" w:rsidR="00E42D09" w:rsidRPr="00E3660A" w:rsidRDefault="00E42D09" w:rsidP="00E42D09">
      <w:pPr>
        <w:spacing w:line="240" w:lineRule="auto"/>
        <w:rPr>
          <w:sz w:val="20"/>
          <w:szCs w:val="20"/>
        </w:rPr>
      </w:pPr>
    </w:p>
    <w:p w14:paraId="7ECE63C5" w14:textId="77777777" w:rsidR="00E42D09" w:rsidRPr="00F30FD2" w:rsidRDefault="00E42D09" w:rsidP="00E42D09">
      <w:pPr>
        <w:tabs>
          <w:tab w:val="left" w:pos="1134"/>
        </w:tabs>
        <w:spacing w:line="240" w:lineRule="auto"/>
        <w:jc w:val="center"/>
        <w:rPr>
          <w:b/>
          <w:sz w:val="20"/>
          <w:szCs w:val="20"/>
        </w:rPr>
      </w:pPr>
      <w:r w:rsidRPr="00F30FD2">
        <w:rPr>
          <w:b/>
          <w:sz w:val="20"/>
          <w:szCs w:val="20"/>
        </w:rPr>
        <w:t xml:space="preserve">I. </w:t>
      </w:r>
    </w:p>
    <w:p w14:paraId="4ED68A1B" w14:textId="77777777" w:rsidR="00E42D09" w:rsidRPr="00A573F8" w:rsidRDefault="00E42D09" w:rsidP="00E42D09">
      <w:pPr>
        <w:tabs>
          <w:tab w:val="left" w:pos="1134"/>
        </w:tabs>
        <w:spacing w:line="240" w:lineRule="auto"/>
        <w:jc w:val="center"/>
        <w:rPr>
          <w:b/>
          <w:sz w:val="20"/>
          <w:szCs w:val="20"/>
          <w:u w:val="single"/>
        </w:rPr>
      </w:pPr>
      <w:r w:rsidRPr="00A573F8">
        <w:rPr>
          <w:b/>
          <w:sz w:val="20"/>
          <w:szCs w:val="20"/>
          <w:u w:val="single"/>
        </w:rPr>
        <w:t>Předmět smlouvy</w:t>
      </w:r>
    </w:p>
    <w:p w14:paraId="177D0C4C" w14:textId="77777777" w:rsidR="00E42D09" w:rsidRPr="009B68DC" w:rsidRDefault="00E42D09" w:rsidP="00E42D09">
      <w:pPr>
        <w:tabs>
          <w:tab w:val="left" w:pos="1134"/>
        </w:tabs>
        <w:spacing w:line="240" w:lineRule="auto"/>
        <w:jc w:val="center"/>
        <w:rPr>
          <w:b/>
          <w:sz w:val="20"/>
          <w:szCs w:val="20"/>
        </w:rPr>
      </w:pPr>
    </w:p>
    <w:p w14:paraId="334D74F6" w14:textId="77777777" w:rsidR="00E42D09" w:rsidRPr="00351E19" w:rsidRDefault="00E42D09" w:rsidP="00E42D09">
      <w:pPr>
        <w:numPr>
          <w:ilvl w:val="0"/>
          <w:numId w:val="3"/>
        </w:numPr>
        <w:spacing w:line="240" w:lineRule="auto"/>
        <w:rPr>
          <w:sz w:val="20"/>
          <w:szCs w:val="20"/>
        </w:rPr>
      </w:pPr>
      <w:r w:rsidRPr="009B68DC">
        <w:rPr>
          <w:sz w:val="20"/>
          <w:szCs w:val="20"/>
        </w:rPr>
        <w:t xml:space="preserve">Předmětem této smlouvy je rámcová </w:t>
      </w:r>
      <w:r w:rsidRPr="009C64CC">
        <w:rPr>
          <w:sz w:val="20"/>
          <w:szCs w:val="20"/>
        </w:rPr>
        <w:t>úprava právních vztahů smluvních stran vznikající při prodeji zboží prodávajícího, tj. sortimentu chlazených a mražených potravin, zejména masa</w:t>
      </w:r>
      <w:r w:rsidRPr="00B51BC1">
        <w:rPr>
          <w:sz w:val="20"/>
          <w:szCs w:val="20"/>
        </w:rPr>
        <w:t>, vnitřností, jatečných produktů a výrobků z nich v kvalitativní specifikaci a balení dle aktuální nabídky prodávajícího</w:t>
      </w:r>
      <w:r w:rsidRPr="00351E19">
        <w:rPr>
          <w:sz w:val="20"/>
          <w:szCs w:val="20"/>
        </w:rPr>
        <w:t xml:space="preserve"> (dále jen „zboží“).</w:t>
      </w:r>
    </w:p>
    <w:p w14:paraId="3D8CC16E" w14:textId="77777777" w:rsidR="00E42D09" w:rsidRPr="00E3660A" w:rsidRDefault="00E42D09" w:rsidP="00E42D09">
      <w:pPr>
        <w:spacing w:line="240" w:lineRule="auto"/>
        <w:ind w:left="720"/>
        <w:rPr>
          <w:sz w:val="20"/>
          <w:szCs w:val="20"/>
        </w:rPr>
      </w:pPr>
    </w:p>
    <w:p w14:paraId="5BE57E6A" w14:textId="77777777" w:rsidR="00E42D09" w:rsidRPr="006D588B" w:rsidRDefault="00E42D09" w:rsidP="00E42D09">
      <w:pPr>
        <w:numPr>
          <w:ilvl w:val="0"/>
          <w:numId w:val="3"/>
        </w:numPr>
        <w:spacing w:line="240" w:lineRule="auto"/>
        <w:rPr>
          <w:sz w:val="20"/>
          <w:szCs w:val="20"/>
        </w:rPr>
      </w:pPr>
      <w:r w:rsidRPr="00F30FD2">
        <w:rPr>
          <w:sz w:val="20"/>
          <w:szCs w:val="20"/>
        </w:rPr>
        <w:t>Prodávající se zavazuje dodávat kupujícímu zboží za podmínek uvedených v této smlouvě</w:t>
      </w:r>
      <w:r w:rsidRPr="00A573F8">
        <w:rPr>
          <w:sz w:val="20"/>
          <w:szCs w:val="20"/>
        </w:rPr>
        <w:t xml:space="preserve"> a umožnit kupujícímu naby</w:t>
      </w:r>
      <w:r w:rsidRPr="00AB7D4A">
        <w:rPr>
          <w:sz w:val="20"/>
          <w:szCs w:val="20"/>
        </w:rPr>
        <w:t>tí</w:t>
      </w:r>
      <w:r w:rsidRPr="009B68DC">
        <w:rPr>
          <w:sz w:val="20"/>
          <w:szCs w:val="20"/>
        </w:rPr>
        <w:t xml:space="preserve"> vlastnického</w:t>
      </w:r>
      <w:r w:rsidRPr="00E2563E">
        <w:rPr>
          <w:sz w:val="20"/>
          <w:szCs w:val="20"/>
        </w:rPr>
        <w:t xml:space="preserve"> práv</w:t>
      </w:r>
      <w:r w:rsidRPr="006720AD">
        <w:rPr>
          <w:sz w:val="20"/>
          <w:szCs w:val="20"/>
        </w:rPr>
        <w:t>a</w:t>
      </w:r>
      <w:r w:rsidRPr="00E70EA1">
        <w:rPr>
          <w:sz w:val="20"/>
          <w:szCs w:val="20"/>
        </w:rPr>
        <w:t xml:space="preserve"> ke zboží</w:t>
      </w:r>
      <w:r w:rsidRPr="00E236B2">
        <w:rPr>
          <w:sz w:val="20"/>
          <w:szCs w:val="20"/>
        </w:rPr>
        <w:t>.</w:t>
      </w:r>
      <w:r w:rsidRPr="00BD1FD1">
        <w:rPr>
          <w:sz w:val="20"/>
          <w:szCs w:val="20"/>
        </w:rPr>
        <w:t xml:space="preserve"> </w:t>
      </w:r>
      <w:r w:rsidRPr="000C6AA3">
        <w:rPr>
          <w:sz w:val="20"/>
          <w:szCs w:val="20"/>
        </w:rPr>
        <w:t>K</w:t>
      </w:r>
      <w:r w:rsidRPr="00685717">
        <w:rPr>
          <w:sz w:val="20"/>
          <w:szCs w:val="20"/>
        </w:rPr>
        <w:t>upující se zavazuje toto zboží převzít a uhradit prodávajícímu kupní cenu.</w:t>
      </w:r>
      <w:r w:rsidRPr="00906BED">
        <w:rPr>
          <w:sz w:val="20"/>
          <w:szCs w:val="20"/>
        </w:rPr>
        <w:t xml:space="preserve"> </w:t>
      </w:r>
    </w:p>
    <w:p w14:paraId="0E2F801A" w14:textId="77777777" w:rsidR="00E42D09" w:rsidRPr="008814A2" w:rsidRDefault="00E42D09" w:rsidP="00E42D09">
      <w:pPr>
        <w:spacing w:line="240" w:lineRule="auto"/>
        <w:rPr>
          <w:sz w:val="20"/>
          <w:szCs w:val="20"/>
        </w:rPr>
      </w:pPr>
    </w:p>
    <w:p w14:paraId="4F5225E2" w14:textId="77777777" w:rsidR="00E42D09" w:rsidRPr="00510804" w:rsidRDefault="00E42D09" w:rsidP="00E42D09">
      <w:pPr>
        <w:numPr>
          <w:ilvl w:val="0"/>
          <w:numId w:val="3"/>
        </w:numPr>
        <w:spacing w:line="240" w:lineRule="auto"/>
        <w:rPr>
          <w:sz w:val="20"/>
          <w:szCs w:val="20"/>
        </w:rPr>
      </w:pPr>
      <w:r w:rsidRPr="00626DB8">
        <w:rPr>
          <w:sz w:val="20"/>
          <w:szCs w:val="20"/>
        </w:rPr>
        <w:t xml:space="preserve">Tato kupní smlouva má povahu rámcové smlouvy, která upravuje podmínky </w:t>
      </w:r>
      <w:r w:rsidRPr="009859F8">
        <w:rPr>
          <w:sz w:val="20"/>
          <w:szCs w:val="20"/>
        </w:rPr>
        <w:t>sjedná</w:t>
      </w:r>
      <w:r w:rsidRPr="000A1989">
        <w:rPr>
          <w:sz w:val="20"/>
          <w:szCs w:val="20"/>
        </w:rPr>
        <w:t>vání</w:t>
      </w:r>
      <w:r w:rsidRPr="008F08C1">
        <w:rPr>
          <w:sz w:val="20"/>
          <w:szCs w:val="20"/>
        </w:rPr>
        <w:t xml:space="preserve"> dílčích </w:t>
      </w:r>
      <w:r w:rsidRPr="00510804">
        <w:rPr>
          <w:sz w:val="20"/>
          <w:szCs w:val="20"/>
        </w:rPr>
        <w:t>kupních smluv uzavíraných na základě objednávek kupujícího, které budou mezi účastníky v budoucnu uzavírány na jednotlivé dodávky zboží, jakož i další podmínky jako např. dodání zboží, platební podmínky, aj.</w:t>
      </w:r>
    </w:p>
    <w:p w14:paraId="1D843109" w14:textId="77777777" w:rsidR="00E42D09" w:rsidRPr="00510804" w:rsidRDefault="00E42D09" w:rsidP="00E42D09">
      <w:pPr>
        <w:spacing w:line="240" w:lineRule="auto"/>
        <w:ind w:firstLine="708"/>
        <w:rPr>
          <w:sz w:val="20"/>
          <w:szCs w:val="20"/>
        </w:rPr>
      </w:pPr>
    </w:p>
    <w:p w14:paraId="7359E941" w14:textId="77777777" w:rsidR="00E42D09" w:rsidRPr="00553AB7" w:rsidRDefault="00E42D09" w:rsidP="00E42D09">
      <w:pPr>
        <w:numPr>
          <w:ilvl w:val="0"/>
          <w:numId w:val="3"/>
        </w:numPr>
        <w:spacing w:line="240" w:lineRule="auto"/>
        <w:rPr>
          <w:sz w:val="20"/>
          <w:szCs w:val="20"/>
        </w:rPr>
      </w:pPr>
      <w:r w:rsidRPr="00DE3EC1">
        <w:rPr>
          <w:sz w:val="20"/>
          <w:szCs w:val="20"/>
        </w:rPr>
        <w:t xml:space="preserve">Nebude-li v jednotlivých dílčích </w:t>
      </w:r>
      <w:r w:rsidRPr="005631CC">
        <w:rPr>
          <w:sz w:val="20"/>
          <w:szCs w:val="20"/>
        </w:rPr>
        <w:t>k</w:t>
      </w:r>
      <w:r w:rsidRPr="008E5067">
        <w:rPr>
          <w:sz w:val="20"/>
          <w:szCs w:val="20"/>
        </w:rPr>
        <w:t xml:space="preserve">upních </w:t>
      </w:r>
      <w:r w:rsidRPr="00F24964">
        <w:rPr>
          <w:sz w:val="20"/>
          <w:szCs w:val="20"/>
        </w:rPr>
        <w:t xml:space="preserve">smlouvách dohodnuto jinak, budou se tyto dílčí </w:t>
      </w:r>
      <w:r w:rsidRPr="00260059">
        <w:rPr>
          <w:sz w:val="20"/>
          <w:szCs w:val="20"/>
        </w:rPr>
        <w:t xml:space="preserve">kupní </w:t>
      </w:r>
      <w:r w:rsidRPr="00553AB7">
        <w:rPr>
          <w:sz w:val="20"/>
          <w:szCs w:val="20"/>
        </w:rPr>
        <w:t xml:space="preserve">smlouvy a vztahy z nich vyplývající řídit touto rámcovou kupní smlouvou. </w:t>
      </w:r>
    </w:p>
    <w:p w14:paraId="5B564B49" w14:textId="77777777" w:rsidR="00E42D09" w:rsidRPr="005F7014" w:rsidRDefault="00E42D09" w:rsidP="00E42D09">
      <w:pPr>
        <w:spacing w:line="240" w:lineRule="auto"/>
        <w:rPr>
          <w:sz w:val="20"/>
          <w:szCs w:val="20"/>
        </w:rPr>
      </w:pPr>
    </w:p>
    <w:p w14:paraId="18932649" w14:textId="77777777" w:rsidR="00E42D09" w:rsidRPr="003912BD" w:rsidRDefault="00E42D09" w:rsidP="00E42D09">
      <w:pPr>
        <w:spacing w:line="240" w:lineRule="auto"/>
        <w:jc w:val="center"/>
        <w:rPr>
          <w:b/>
          <w:sz w:val="20"/>
          <w:szCs w:val="20"/>
        </w:rPr>
      </w:pPr>
      <w:r w:rsidRPr="00DE762C">
        <w:rPr>
          <w:b/>
          <w:sz w:val="20"/>
          <w:szCs w:val="20"/>
        </w:rPr>
        <w:t>II.</w:t>
      </w:r>
    </w:p>
    <w:p w14:paraId="60306E2C" w14:textId="77777777" w:rsidR="00E42D09" w:rsidRPr="00CF411D" w:rsidRDefault="00E42D09" w:rsidP="00E42D09">
      <w:pPr>
        <w:spacing w:line="240" w:lineRule="auto"/>
        <w:jc w:val="center"/>
        <w:rPr>
          <w:b/>
          <w:sz w:val="20"/>
          <w:szCs w:val="20"/>
          <w:u w:val="single"/>
        </w:rPr>
      </w:pPr>
      <w:r w:rsidRPr="00CF411D">
        <w:rPr>
          <w:b/>
          <w:sz w:val="20"/>
          <w:szCs w:val="20"/>
          <w:u w:val="single"/>
        </w:rPr>
        <w:t>Objednávka, dílčí kupní smlouva</w:t>
      </w:r>
    </w:p>
    <w:p w14:paraId="3CFF7BE8" w14:textId="77777777" w:rsidR="00E42D09" w:rsidRPr="00CF411D" w:rsidRDefault="00E42D09" w:rsidP="00E42D09">
      <w:pPr>
        <w:spacing w:line="240" w:lineRule="auto"/>
        <w:jc w:val="center"/>
        <w:rPr>
          <w:b/>
          <w:sz w:val="20"/>
          <w:szCs w:val="20"/>
        </w:rPr>
      </w:pPr>
    </w:p>
    <w:p w14:paraId="304138AB" w14:textId="77777777" w:rsidR="00E42D09" w:rsidRPr="00351E19" w:rsidRDefault="00E42D09" w:rsidP="00E42D09">
      <w:pPr>
        <w:numPr>
          <w:ilvl w:val="0"/>
          <w:numId w:val="4"/>
        </w:numPr>
        <w:spacing w:line="240" w:lineRule="auto"/>
        <w:rPr>
          <w:sz w:val="20"/>
          <w:szCs w:val="20"/>
        </w:rPr>
      </w:pPr>
      <w:r w:rsidRPr="00CF411D">
        <w:rPr>
          <w:sz w:val="20"/>
          <w:szCs w:val="20"/>
        </w:rPr>
        <w:t xml:space="preserve">Kupující objednává zboží z aktuální nabídky </w:t>
      </w:r>
      <w:r w:rsidRPr="00E3660A">
        <w:rPr>
          <w:sz w:val="20"/>
          <w:szCs w:val="20"/>
        </w:rPr>
        <w:t xml:space="preserve">sortimentu prodávajícího </w:t>
      </w:r>
      <w:r w:rsidRPr="00A573F8">
        <w:rPr>
          <w:sz w:val="20"/>
          <w:szCs w:val="20"/>
        </w:rPr>
        <w:t>především písem</w:t>
      </w:r>
      <w:r w:rsidRPr="00AB7D4A">
        <w:rPr>
          <w:sz w:val="20"/>
          <w:szCs w:val="20"/>
        </w:rPr>
        <w:t xml:space="preserve">nou objednávkou zaslanou prodávajícímu faxem </w:t>
      </w:r>
      <w:r w:rsidRPr="009B68DC">
        <w:rPr>
          <w:sz w:val="20"/>
          <w:szCs w:val="20"/>
        </w:rPr>
        <w:t xml:space="preserve">či e-mailem. Osobou oprávněnou </w:t>
      </w:r>
      <w:r w:rsidRPr="00E2563E">
        <w:rPr>
          <w:sz w:val="20"/>
          <w:szCs w:val="20"/>
        </w:rPr>
        <w:t>učinit</w:t>
      </w:r>
      <w:r w:rsidRPr="006720AD">
        <w:rPr>
          <w:sz w:val="20"/>
          <w:szCs w:val="20"/>
        </w:rPr>
        <w:t xml:space="preserve"> za kupujícího objednávku je kterýkoli jeho zaměstnanec, ledaže kupující písemně sdělí prodávajícímu s</w:t>
      </w:r>
      <w:r w:rsidRPr="00E70EA1">
        <w:rPr>
          <w:sz w:val="20"/>
          <w:szCs w:val="20"/>
        </w:rPr>
        <w:t>eznam osob, které jsou oprávněny za něho činit objednávky.</w:t>
      </w:r>
      <w:r w:rsidRPr="00E236B2">
        <w:rPr>
          <w:sz w:val="20"/>
          <w:szCs w:val="20"/>
        </w:rPr>
        <w:t xml:space="preserve"> Objednávka mu</w:t>
      </w:r>
      <w:r w:rsidRPr="00BD1FD1">
        <w:rPr>
          <w:sz w:val="20"/>
          <w:szCs w:val="20"/>
        </w:rPr>
        <w:t xml:space="preserve">sí obsahovat </w:t>
      </w:r>
      <w:r w:rsidRPr="000C6AA3">
        <w:rPr>
          <w:sz w:val="20"/>
          <w:szCs w:val="20"/>
        </w:rPr>
        <w:t>nejméně</w:t>
      </w:r>
      <w:r w:rsidRPr="00685717">
        <w:rPr>
          <w:sz w:val="20"/>
          <w:szCs w:val="20"/>
        </w:rPr>
        <w:t xml:space="preserve"> následující</w:t>
      </w:r>
      <w:r w:rsidRPr="00351E19">
        <w:rPr>
          <w:sz w:val="20"/>
          <w:szCs w:val="20"/>
        </w:rPr>
        <w:t xml:space="preserve"> náležitosti:</w:t>
      </w:r>
    </w:p>
    <w:p w14:paraId="5127B33D" w14:textId="77777777" w:rsidR="00E42D09" w:rsidRPr="00E3660A" w:rsidRDefault="00E42D09" w:rsidP="00E42D09">
      <w:pPr>
        <w:numPr>
          <w:ilvl w:val="0"/>
          <w:numId w:val="1"/>
        </w:numPr>
        <w:tabs>
          <w:tab w:val="left" w:pos="1276"/>
        </w:tabs>
        <w:overflowPunct w:val="0"/>
        <w:autoSpaceDE w:val="0"/>
        <w:autoSpaceDN w:val="0"/>
        <w:adjustRightInd w:val="0"/>
        <w:spacing w:line="240" w:lineRule="auto"/>
        <w:ind w:left="1134" w:hanging="425"/>
        <w:textAlignment w:val="baseline"/>
        <w:rPr>
          <w:sz w:val="20"/>
          <w:szCs w:val="20"/>
        </w:rPr>
      </w:pPr>
      <w:r w:rsidRPr="00E3660A">
        <w:rPr>
          <w:sz w:val="20"/>
          <w:szCs w:val="20"/>
        </w:rPr>
        <w:t>datum objednávky</w:t>
      </w:r>
    </w:p>
    <w:p w14:paraId="7B14110F" w14:textId="77777777" w:rsidR="00E42D09" w:rsidRPr="00F30FD2" w:rsidRDefault="00E42D09" w:rsidP="00E42D09">
      <w:pPr>
        <w:numPr>
          <w:ilvl w:val="0"/>
          <w:numId w:val="1"/>
        </w:numPr>
        <w:tabs>
          <w:tab w:val="left" w:pos="1276"/>
        </w:tabs>
        <w:overflowPunct w:val="0"/>
        <w:autoSpaceDE w:val="0"/>
        <w:autoSpaceDN w:val="0"/>
        <w:adjustRightInd w:val="0"/>
        <w:spacing w:line="240" w:lineRule="auto"/>
        <w:ind w:left="1134" w:hanging="425"/>
        <w:textAlignment w:val="baseline"/>
        <w:rPr>
          <w:sz w:val="20"/>
          <w:szCs w:val="20"/>
        </w:rPr>
      </w:pPr>
      <w:r w:rsidRPr="00F30FD2">
        <w:rPr>
          <w:sz w:val="20"/>
          <w:szCs w:val="20"/>
        </w:rPr>
        <w:t>specifikace položky zboží z nabídky prodávajícího</w:t>
      </w:r>
    </w:p>
    <w:p w14:paraId="4BDF6DDA" w14:textId="77777777" w:rsidR="00E42D09" w:rsidRPr="00AB7D4A" w:rsidRDefault="00E42D09" w:rsidP="00E42D09">
      <w:pPr>
        <w:numPr>
          <w:ilvl w:val="0"/>
          <w:numId w:val="1"/>
        </w:numPr>
        <w:tabs>
          <w:tab w:val="left" w:pos="1276"/>
        </w:tabs>
        <w:overflowPunct w:val="0"/>
        <w:autoSpaceDE w:val="0"/>
        <w:autoSpaceDN w:val="0"/>
        <w:adjustRightInd w:val="0"/>
        <w:spacing w:line="240" w:lineRule="auto"/>
        <w:ind w:left="1134" w:hanging="425"/>
        <w:textAlignment w:val="baseline"/>
        <w:rPr>
          <w:sz w:val="20"/>
          <w:szCs w:val="20"/>
        </w:rPr>
      </w:pPr>
      <w:r w:rsidRPr="00A573F8">
        <w:rPr>
          <w:sz w:val="20"/>
          <w:szCs w:val="20"/>
        </w:rPr>
        <w:t xml:space="preserve">požadované </w:t>
      </w:r>
      <w:r w:rsidRPr="00AB7D4A">
        <w:rPr>
          <w:sz w:val="20"/>
          <w:szCs w:val="20"/>
        </w:rPr>
        <w:t>množství</w:t>
      </w:r>
    </w:p>
    <w:p w14:paraId="55861258" w14:textId="77777777" w:rsidR="00E42D09" w:rsidRPr="009B68DC" w:rsidRDefault="00E42D09" w:rsidP="00E42D09">
      <w:pPr>
        <w:numPr>
          <w:ilvl w:val="0"/>
          <w:numId w:val="1"/>
        </w:numPr>
        <w:tabs>
          <w:tab w:val="left" w:pos="1276"/>
        </w:tabs>
        <w:overflowPunct w:val="0"/>
        <w:autoSpaceDE w:val="0"/>
        <w:autoSpaceDN w:val="0"/>
        <w:adjustRightInd w:val="0"/>
        <w:spacing w:line="240" w:lineRule="auto"/>
        <w:ind w:left="1134" w:hanging="425"/>
        <w:textAlignment w:val="baseline"/>
        <w:rPr>
          <w:sz w:val="20"/>
          <w:szCs w:val="20"/>
        </w:rPr>
      </w:pPr>
      <w:r w:rsidRPr="009B68DC">
        <w:rPr>
          <w:sz w:val="20"/>
          <w:szCs w:val="20"/>
        </w:rPr>
        <w:t xml:space="preserve">jednotkovou cenu </w:t>
      </w:r>
    </w:p>
    <w:p w14:paraId="137AA51F" w14:textId="77777777" w:rsidR="00E42D09" w:rsidRPr="00E2563E" w:rsidRDefault="00E42D09" w:rsidP="00E42D09">
      <w:pPr>
        <w:numPr>
          <w:ilvl w:val="0"/>
          <w:numId w:val="1"/>
        </w:numPr>
        <w:tabs>
          <w:tab w:val="left" w:pos="851"/>
          <w:tab w:val="left" w:pos="1276"/>
        </w:tabs>
        <w:overflowPunct w:val="0"/>
        <w:autoSpaceDE w:val="0"/>
        <w:autoSpaceDN w:val="0"/>
        <w:adjustRightInd w:val="0"/>
        <w:spacing w:line="240" w:lineRule="auto"/>
        <w:ind w:left="1134" w:hanging="425"/>
        <w:textAlignment w:val="baseline"/>
        <w:rPr>
          <w:sz w:val="20"/>
          <w:szCs w:val="20"/>
        </w:rPr>
      </w:pPr>
      <w:r w:rsidRPr="00E2563E">
        <w:rPr>
          <w:sz w:val="20"/>
          <w:szCs w:val="20"/>
        </w:rPr>
        <w:t>termín dodání zboží</w:t>
      </w:r>
    </w:p>
    <w:p w14:paraId="631D3FFF" w14:textId="77777777" w:rsidR="00E42D09" w:rsidRPr="006720AD" w:rsidRDefault="00E42D09" w:rsidP="00E42D09">
      <w:pPr>
        <w:numPr>
          <w:ilvl w:val="0"/>
          <w:numId w:val="1"/>
        </w:numPr>
        <w:tabs>
          <w:tab w:val="left" w:pos="851"/>
          <w:tab w:val="left" w:pos="1276"/>
        </w:tabs>
        <w:overflowPunct w:val="0"/>
        <w:autoSpaceDE w:val="0"/>
        <w:autoSpaceDN w:val="0"/>
        <w:adjustRightInd w:val="0"/>
        <w:spacing w:line="240" w:lineRule="auto"/>
        <w:ind w:left="1134" w:hanging="425"/>
        <w:textAlignment w:val="baseline"/>
        <w:rPr>
          <w:sz w:val="20"/>
          <w:szCs w:val="20"/>
        </w:rPr>
      </w:pPr>
      <w:r w:rsidRPr="006720AD">
        <w:rPr>
          <w:sz w:val="20"/>
          <w:szCs w:val="20"/>
        </w:rPr>
        <w:t>místo dodání zboží</w:t>
      </w:r>
    </w:p>
    <w:p w14:paraId="742CFA24" w14:textId="77777777" w:rsidR="00E42D09" w:rsidRPr="00BD1FD1" w:rsidRDefault="00E42D09" w:rsidP="00E42D09">
      <w:pPr>
        <w:numPr>
          <w:ilvl w:val="0"/>
          <w:numId w:val="1"/>
        </w:numPr>
        <w:tabs>
          <w:tab w:val="left" w:pos="851"/>
          <w:tab w:val="left" w:pos="1276"/>
        </w:tabs>
        <w:overflowPunct w:val="0"/>
        <w:autoSpaceDE w:val="0"/>
        <w:autoSpaceDN w:val="0"/>
        <w:adjustRightInd w:val="0"/>
        <w:spacing w:line="240" w:lineRule="auto"/>
        <w:ind w:left="1134" w:hanging="425"/>
        <w:textAlignment w:val="baseline"/>
        <w:rPr>
          <w:sz w:val="20"/>
          <w:szCs w:val="20"/>
        </w:rPr>
      </w:pPr>
      <w:r w:rsidRPr="00E70EA1">
        <w:rPr>
          <w:sz w:val="20"/>
          <w:szCs w:val="20"/>
        </w:rPr>
        <w:t xml:space="preserve">jméno a příjmení zaměstnance kupujícího pověřeného </w:t>
      </w:r>
      <w:r w:rsidRPr="00E236B2">
        <w:rPr>
          <w:sz w:val="20"/>
          <w:szCs w:val="20"/>
        </w:rPr>
        <w:t>k přejímce zbož</w:t>
      </w:r>
      <w:r w:rsidRPr="00BD1FD1">
        <w:rPr>
          <w:sz w:val="20"/>
          <w:szCs w:val="20"/>
        </w:rPr>
        <w:t>í a/nebo SPZ vozidla kupujícího pro přejímky zboží ze skladu prodávajícího</w:t>
      </w:r>
    </w:p>
    <w:p w14:paraId="7C85357B" w14:textId="77777777" w:rsidR="00E42D09" w:rsidRPr="004E7286" w:rsidRDefault="00E42D09" w:rsidP="00E42D09">
      <w:pPr>
        <w:numPr>
          <w:ilvl w:val="0"/>
          <w:numId w:val="1"/>
        </w:numPr>
        <w:tabs>
          <w:tab w:val="left" w:pos="851"/>
          <w:tab w:val="left" w:pos="1276"/>
        </w:tabs>
        <w:overflowPunct w:val="0"/>
        <w:autoSpaceDE w:val="0"/>
        <w:autoSpaceDN w:val="0"/>
        <w:adjustRightInd w:val="0"/>
        <w:spacing w:line="240" w:lineRule="auto"/>
        <w:ind w:left="1134" w:hanging="425"/>
        <w:textAlignment w:val="baseline"/>
        <w:rPr>
          <w:sz w:val="20"/>
          <w:szCs w:val="20"/>
        </w:rPr>
      </w:pPr>
      <w:r w:rsidRPr="00685717">
        <w:rPr>
          <w:sz w:val="20"/>
          <w:szCs w:val="20"/>
        </w:rPr>
        <w:t>jméno,</w:t>
      </w:r>
      <w:r w:rsidRPr="00906BED">
        <w:rPr>
          <w:sz w:val="20"/>
          <w:szCs w:val="20"/>
        </w:rPr>
        <w:t xml:space="preserve"> </w:t>
      </w:r>
      <w:r w:rsidRPr="006D588B">
        <w:rPr>
          <w:sz w:val="20"/>
          <w:szCs w:val="20"/>
        </w:rPr>
        <w:t>příjmení a funkce pověřeného zaměstnance kupujícího,</w:t>
      </w:r>
      <w:r w:rsidRPr="004E7286">
        <w:rPr>
          <w:sz w:val="20"/>
          <w:szCs w:val="20"/>
        </w:rPr>
        <w:t xml:space="preserve"> který objednávku vyhotovil</w:t>
      </w:r>
    </w:p>
    <w:p w14:paraId="1D619A02" w14:textId="77777777" w:rsidR="00E42D09" w:rsidRPr="00CF411D" w:rsidRDefault="00E42D09" w:rsidP="00E42D09">
      <w:pPr>
        <w:numPr>
          <w:ilvl w:val="0"/>
          <w:numId w:val="1"/>
        </w:numPr>
        <w:tabs>
          <w:tab w:val="left" w:pos="851"/>
          <w:tab w:val="left" w:pos="1276"/>
        </w:tabs>
        <w:overflowPunct w:val="0"/>
        <w:autoSpaceDE w:val="0"/>
        <w:autoSpaceDN w:val="0"/>
        <w:adjustRightInd w:val="0"/>
        <w:spacing w:line="240" w:lineRule="auto"/>
        <w:ind w:left="1134" w:hanging="425"/>
        <w:textAlignment w:val="baseline"/>
        <w:rPr>
          <w:sz w:val="20"/>
          <w:szCs w:val="20"/>
        </w:rPr>
      </w:pPr>
      <w:r w:rsidRPr="004E7286">
        <w:rPr>
          <w:sz w:val="20"/>
          <w:szCs w:val="20"/>
        </w:rPr>
        <w:lastRenderedPageBreak/>
        <w:t>obchodní firmu, IČ a sídlo</w:t>
      </w:r>
      <w:r w:rsidRPr="00CF411D">
        <w:rPr>
          <w:sz w:val="20"/>
          <w:szCs w:val="20"/>
        </w:rPr>
        <w:t xml:space="preserve"> / místo podnikání kupujícího</w:t>
      </w:r>
    </w:p>
    <w:p w14:paraId="445E0EFA" w14:textId="77777777" w:rsidR="00E42D09" w:rsidRDefault="00E42D09" w:rsidP="00E42D09">
      <w:pPr>
        <w:tabs>
          <w:tab w:val="left" w:pos="705"/>
        </w:tabs>
        <w:overflowPunct w:val="0"/>
        <w:autoSpaceDE w:val="0"/>
        <w:autoSpaceDN w:val="0"/>
        <w:adjustRightInd w:val="0"/>
        <w:spacing w:line="240" w:lineRule="auto"/>
        <w:ind w:left="705"/>
        <w:textAlignment w:val="baseline"/>
        <w:rPr>
          <w:sz w:val="20"/>
          <w:szCs w:val="20"/>
        </w:rPr>
      </w:pPr>
      <w:r>
        <w:rPr>
          <w:sz w:val="20"/>
          <w:szCs w:val="20"/>
        </w:rPr>
        <w:tab/>
        <w:t xml:space="preserve">Podmínky této smlouvy, jakož i </w:t>
      </w:r>
      <w:r w:rsidRPr="00351E19">
        <w:rPr>
          <w:sz w:val="20"/>
          <w:szCs w:val="20"/>
        </w:rPr>
        <w:t>jednotlivých dílčích kupních smluv</w:t>
      </w:r>
      <w:r>
        <w:rPr>
          <w:sz w:val="20"/>
          <w:szCs w:val="20"/>
        </w:rPr>
        <w:t xml:space="preserve"> nesmí být objednávkou žádným způsobem měněny, upravovány či doplňovány. </w:t>
      </w:r>
    </w:p>
    <w:p w14:paraId="677154E6" w14:textId="77777777" w:rsidR="00E42D09" w:rsidRPr="007F0733" w:rsidRDefault="00E42D09" w:rsidP="00E42D09">
      <w:pPr>
        <w:tabs>
          <w:tab w:val="left" w:pos="705"/>
        </w:tabs>
        <w:overflowPunct w:val="0"/>
        <w:autoSpaceDE w:val="0"/>
        <w:autoSpaceDN w:val="0"/>
        <w:adjustRightInd w:val="0"/>
        <w:spacing w:line="240" w:lineRule="auto"/>
        <w:textAlignment w:val="baseline"/>
        <w:rPr>
          <w:sz w:val="20"/>
          <w:szCs w:val="20"/>
        </w:rPr>
      </w:pPr>
    </w:p>
    <w:p w14:paraId="01D2F1B9" w14:textId="77777777" w:rsidR="00E42D09" w:rsidRPr="009B68DC" w:rsidRDefault="00E42D09" w:rsidP="00E42D09">
      <w:pPr>
        <w:numPr>
          <w:ilvl w:val="0"/>
          <w:numId w:val="4"/>
        </w:numPr>
        <w:spacing w:line="240" w:lineRule="auto"/>
        <w:rPr>
          <w:sz w:val="20"/>
          <w:szCs w:val="20"/>
        </w:rPr>
      </w:pPr>
      <w:r w:rsidRPr="007F0733">
        <w:rPr>
          <w:sz w:val="20"/>
          <w:szCs w:val="20"/>
        </w:rPr>
        <w:t>Dílčí kupní smlouva vzniká potvrzením</w:t>
      </w:r>
      <w:r w:rsidRPr="009C64CC">
        <w:rPr>
          <w:sz w:val="20"/>
          <w:szCs w:val="20"/>
        </w:rPr>
        <w:t xml:space="preserve"> objednávky pověřeným zaměstnancem prodávajícího.</w:t>
      </w:r>
      <w:r w:rsidRPr="00B51BC1">
        <w:rPr>
          <w:sz w:val="20"/>
          <w:szCs w:val="20"/>
        </w:rPr>
        <w:t xml:space="preserve"> </w:t>
      </w:r>
      <w:r w:rsidRPr="00351E19">
        <w:rPr>
          <w:sz w:val="20"/>
          <w:szCs w:val="20"/>
        </w:rPr>
        <w:t>Potvrdí-li prodávající objednávku pouze co do části objednaného množství nebo jen některých položek zboží, má se za to, že je dílčí kupní smlouva uzavřena pouze v tomto částečném rozsahu, neoznámí-li kupuj</w:t>
      </w:r>
      <w:r w:rsidRPr="00E3660A">
        <w:rPr>
          <w:sz w:val="20"/>
          <w:szCs w:val="20"/>
        </w:rPr>
        <w:t xml:space="preserve">ící prodávajícímu </w:t>
      </w:r>
      <w:r w:rsidRPr="00F30FD2">
        <w:rPr>
          <w:sz w:val="20"/>
          <w:szCs w:val="20"/>
        </w:rPr>
        <w:t xml:space="preserve">téhož dne, kdy </w:t>
      </w:r>
      <w:r w:rsidRPr="00A573F8">
        <w:rPr>
          <w:sz w:val="20"/>
          <w:szCs w:val="20"/>
        </w:rPr>
        <w:t xml:space="preserve">obdržel potvrzení objednávky, že na takové dodávce zboží nemá zájem. Potvrzení objednávky s jinou </w:t>
      </w:r>
      <w:r w:rsidRPr="00AB7D4A">
        <w:rPr>
          <w:sz w:val="20"/>
          <w:szCs w:val="20"/>
        </w:rPr>
        <w:t>nepodstatnou výhradou není považováno za protinávrh a dílčí kupní smlouva se v takovém případě považuje za uzavřenou</w:t>
      </w:r>
      <w:r w:rsidRPr="009B68DC">
        <w:rPr>
          <w:sz w:val="20"/>
          <w:szCs w:val="20"/>
        </w:rPr>
        <w:t>.</w:t>
      </w:r>
    </w:p>
    <w:p w14:paraId="148FE47B" w14:textId="77777777" w:rsidR="00E42D09" w:rsidRPr="009B68DC" w:rsidRDefault="00E42D09" w:rsidP="00E42D09">
      <w:pPr>
        <w:spacing w:line="240" w:lineRule="auto"/>
        <w:rPr>
          <w:sz w:val="20"/>
          <w:szCs w:val="20"/>
        </w:rPr>
      </w:pPr>
    </w:p>
    <w:p w14:paraId="6F3D04D8" w14:textId="77777777" w:rsidR="00E42D09" w:rsidRDefault="00E42D09" w:rsidP="00E42D09">
      <w:pPr>
        <w:numPr>
          <w:ilvl w:val="0"/>
          <w:numId w:val="4"/>
        </w:numPr>
        <w:spacing w:line="240" w:lineRule="auto"/>
        <w:rPr>
          <w:sz w:val="20"/>
          <w:szCs w:val="20"/>
        </w:rPr>
      </w:pPr>
      <w:r w:rsidRPr="00E2563E">
        <w:rPr>
          <w:sz w:val="20"/>
          <w:szCs w:val="20"/>
        </w:rPr>
        <w:t>Byla-l</w:t>
      </w:r>
      <w:r w:rsidRPr="006720AD">
        <w:rPr>
          <w:sz w:val="20"/>
          <w:szCs w:val="20"/>
        </w:rPr>
        <w:t xml:space="preserve">i objednávka </w:t>
      </w:r>
      <w:r w:rsidRPr="00734B60">
        <w:rPr>
          <w:sz w:val="20"/>
          <w:szCs w:val="20"/>
        </w:rPr>
        <w:t>učiněna</w:t>
      </w:r>
      <w:r w:rsidRPr="00E70EA1">
        <w:rPr>
          <w:sz w:val="20"/>
          <w:szCs w:val="20"/>
        </w:rPr>
        <w:t xml:space="preserve"> ústně či telefonicky, a bylo-li zboží dodáno v době </w:t>
      </w:r>
      <w:r>
        <w:rPr>
          <w:sz w:val="20"/>
          <w:szCs w:val="20"/>
        </w:rPr>
        <w:t>účinnosti</w:t>
      </w:r>
      <w:r w:rsidRPr="00A573F8">
        <w:rPr>
          <w:sz w:val="20"/>
          <w:szCs w:val="20"/>
        </w:rPr>
        <w:t xml:space="preserve"> této smlouvy, má se za to, že dílčí kupní smlouva byla uzavřena za podmínek této rámcové kupní smlouvy a dokladem o jejím uzavření a obsahu je dodací list podepsaný pověřeným zaměstnancem kupujícího. V případě sporu o ceně </w:t>
      </w:r>
      <w:r w:rsidRPr="00AB7D4A">
        <w:rPr>
          <w:sz w:val="20"/>
          <w:szCs w:val="20"/>
        </w:rPr>
        <w:t xml:space="preserve">jsou rozhodující </w:t>
      </w:r>
      <w:r w:rsidRPr="00CC102E">
        <w:rPr>
          <w:sz w:val="20"/>
          <w:szCs w:val="20"/>
        </w:rPr>
        <w:t>údaje dle nabídkového ceníku</w:t>
      </w:r>
      <w:r w:rsidRPr="00E2563E">
        <w:rPr>
          <w:sz w:val="20"/>
          <w:szCs w:val="20"/>
        </w:rPr>
        <w:t xml:space="preserve"> prodávajícího</w:t>
      </w:r>
      <w:r w:rsidRPr="00AB7D4A">
        <w:rPr>
          <w:sz w:val="20"/>
          <w:szCs w:val="20"/>
        </w:rPr>
        <w:t xml:space="preserve"> zasílaného kupujícímu a platného v den objednání zboží. </w:t>
      </w:r>
    </w:p>
    <w:p w14:paraId="12EFD239" w14:textId="77777777" w:rsidR="00097A73" w:rsidRDefault="00097A73" w:rsidP="00097A73">
      <w:pPr>
        <w:pStyle w:val="Odstavecseseznamem"/>
        <w:rPr>
          <w:sz w:val="20"/>
          <w:szCs w:val="20"/>
        </w:rPr>
      </w:pPr>
    </w:p>
    <w:p w14:paraId="1560A303" w14:textId="77777777" w:rsidR="00097A73" w:rsidRPr="00097A73" w:rsidRDefault="00097A73" w:rsidP="00097A73">
      <w:pPr>
        <w:spacing w:line="240" w:lineRule="auto"/>
        <w:ind w:firstLine="360"/>
        <w:rPr>
          <w:sz w:val="20"/>
          <w:szCs w:val="20"/>
        </w:rPr>
      </w:pPr>
      <w:r w:rsidRPr="00097A73">
        <w:rPr>
          <w:sz w:val="20"/>
          <w:szCs w:val="20"/>
        </w:rPr>
        <w:t xml:space="preserve">2.4. Seznam osob, které jsou výhradně oprávněny činit objednávky za kupujícího, je následující: </w:t>
      </w:r>
    </w:p>
    <w:p w14:paraId="375A5673" w14:textId="77777777" w:rsidR="00097A73" w:rsidRPr="00FC4EF8" w:rsidRDefault="00097A73" w:rsidP="00097A73">
      <w:pPr>
        <w:spacing w:line="240" w:lineRule="auto"/>
        <w:rPr>
          <w:i/>
          <w:sz w:val="20"/>
          <w:szCs w:val="20"/>
        </w:rPr>
      </w:pPr>
      <w:r w:rsidRPr="00FC4EF8">
        <w:rPr>
          <w:i/>
          <w:sz w:val="20"/>
          <w:szCs w:val="20"/>
        </w:rPr>
        <w:tab/>
      </w:r>
    </w:p>
    <w:p w14:paraId="1FB341A3" w14:textId="77777777" w:rsidR="00097A73" w:rsidRPr="00FC4EF8" w:rsidRDefault="00097A73" w:rsidP="00097A73">
      <w:pPr>
        <w:spacing w:line="240" w:lineRule="auto"/>
        <w:rPr>
          <w:i/>
          <w:sz w:val="20"/>
          <w:szCs w:val="20"/>
        </w:rPr>
      </w:pPr>
      <w:r w:rsidRPr="00FC4EF8">
        <w:rPr>
          <w:i/>
          <w:sz w:val="20"/>
          <w:szCs w:val="20"/>
        </w:rPr>
        <w:tab/>
        <w:t>jméno a příjmení</w:t>
      </w:r>
      <w:r w:rsidRPr="00FC4EF8">
        <w:rPr>
          <w:i/>
          <w:sz w:val="20"/>
          <w:szCs w:val="20"/>
        </w:rPr>
        <w:tab/>
      </w:r>
      <w:r w:rsidRPr="00FC4EF8">
        <w:rPr>
          <w:i/>
          <w:sz w:val="20"/>
          <w:szCs w:val="20"/>
        </w:rPr>
        <w:tab/>
      </w:r>
      <w:r w:rsidRPr="00FC4EF8">
        <w:rPr>
          <w:i/>
          <w:sz w:val="20"/>
          <w:szCs w:val="20"/>
        </w:rPr>
        <w:tab/>
      </w:r>
      <w:r w:rsidRPr="00FC4EF8">
        <w:rPr>
          <w:i/>
          <w:sz w:val="20"/>
          <w:szCs w:val="20"/>
        </w:rPr>
        <w:tab/>
        <w:t>e-mailová adresa nebo číslo faxu</w:t>
      </w:r>
    </w:p>
    <w:p w14:paraId="3AE9C51C" w14:textId="77777777" w:rsidR="00097A73" w:rsidRPr="00FC4EF8" w:rsidRDefault="00097A73" w:rsidP="00097A73">
      <w:pPr>
        <w:spacing w:line="240" w:lineRule="auto"/>
        <w:rPr>
          <w:i/>
          <w:sz w:val="20"/>
          <w:szCs w:val="20"/>
        </w:rPr>
      </w:pPr>
    </w:p>
    <w:p w14:paraId="353B942C" w14:textId="77777777" w:rsidR="00097A73" w:rsidRPr="00FC4EF8" w:rsidRDefault="00097A73" w:rsidP="00097A73">
      <w:pPr>
        <w:spacing w:line="240" w:lineRule="auto"/>
        <w:rPr>
          <w:i/>
          <w:sz w:val="20"/>
          <w:szCs w:val="20"/>
        </w:rPr>
      </w:pPr>
    </w:p>
    <w:p w14:paraId="7B4DACBB" w14:textId="79506EDD" w:rsidR="00097A73" w:rsidRPr="00FC4EF8" w:rsidRDefault="00097A73" w:rsidP="00097A73">
      <w:pPr>
        <w:spacing w:line="240" w:lineRule="auto"/>
        <w:rPr>
          <w:i/>
          <w:sz w:val="20"/>
          <w:szCs w:val="20"/>
        </w:rPr>
      </w:pPr>
      <w:r w:rsidRPr="00FC4EF8">
        <w:rPr>
          <w:i/>
          <w:sz w:val="20"/>
          <w:szCs w:val="20"/>
        </w:rPr>
        <w:tab/>
      </w:r>
    </w:p>
    <w:p w14:paraId="08C1ADE7" w14:textId="4F7F3610" w:rsidR="00097A73" w:rsidRDefault="00097A73" w:rsidP="00097A73">
      <w:pPr>
        <w:spacing w:line="240" w:lineRule="auto"/>
        <w:rPr>
          <w:i/>
          <w:sz w:val="20"/>
          <w:szCs w:val="20"/>
        </w:rPr>
      </w:pPr>
      <w:r w:rsidRPr="00FC4EF8">
        <w:rPr>
          <w:i/>
          <w:sz w:val="20"/>
          <w:szCs w:val="20"/>
        </w:rPr>
        <w:tab/>
      </w:r>
      <w:r w:rsidR="008642DD">
        <w:rPr>
          <w:i/>
          <w:sz w:val="20"/>
          <w:szCs w:val="20"/>
        </w:rPr>
        <w:t>……</w:t>
      </w:r>
      <w:r w:rsidR="00B52AA2">
        <w:rPr>
          <w:i/>
          <w:sz w:val="20"/>
          <w:szCs w:val="20"/>
        </w:rPr>
        <w:t xml:space="preserve">Iveta </w:t>
      </w:r>
      <w:proofErr w:type="spellStart"/>
      <w:r w:rsidR="00B52AA2">
        <w:rPr>
          <w:i/>
          <w:sz w:val="20"/>
          <w:szCs w:val="20"/>
        </w:rPr>
        <w:t>Ziegelbauerová</w:t>
      </w:r>
      <w:proofErr w:type="spellEnd"/>
      <w:r w:rsidR="008642DD">
        <w:rPr>
          <w:i/>
          <w:sz w:val="20"/>
          <w:szCs w:val="20"/>
        </w:rPr>
        <w:t>………………………</w:t>
      </w:r>
      <w:r w:rsidRPr="00FC4EF8">
        <w:rPr>
          <w:i/>
          <w:sz w:val="20"/>
          <w:szCs w:val="20"/>
        </w:rPr>
        <w:tab/>
      </w:r>
    </w:p>
    <w:p w14:paraId="51945EE6" w14:textId="77777777" w:rsidR="00A137EB" w:rsidRPr="00FC4EF8" w:rsidRDefault="00A137EB" w:rsidP="00097A73">
      <w:pPr>
        <w:spacing w:line="240" w:lineRule="auto"/>
        <w:rPr>
          <w:i/>
          <w:sz w:val="20"/>
          <w:szCs w:val="20"/>
        </w:rPr>
      </w:pPr>
    </w:p>
    <w:p w14:paraId="09391B43" w14:textId="4409724C" w:rsidR="00097A73" w:rsidRDefault="00097A73" w:rsidP="00097A73">
      <w:pPr>
        <w:spacing w:line="240" w:lineRule="auto"/>
        <w:rPr>
          <w:i/>
          <w:sz w:val="20"/>
          <w:szCs w:val="20"/>
        </w:rPr>
      </w:pPr>
      <w:r w:rsidRPr="00FC4EF8">
        <w:rPr>
          <w:i/>
          <w:sz w:val="20"/>
          <w:szCs w:val="20"/>
        </w:rPr>
        <w:tab/>
      </w:r>
      <w:r w:rsidR="008642DD">
        <w:rPr>
          <w:i/>
          <w:sz w:val="20"/>
          <w:szCs w:val="20"/>
        </w:rPr>
        <w:t>……</w:t>
      </w:r>
      <w:r w:rsidR="00B52AA2">
        <w:rPr>
          <w:i/>
          <w:sz w:val="20"/>
          <w:szCs w:val="20"/>
        </w:rPr>
        <w:t>Jaromír Pípal</w:t>
      </w:r>
      <w:r w:rsidR="008642DD">
        <w:rPr>
          <w:i/>
          <w:sz w:val="20"/>
          <w:szCs w:val="20"/>
        </w:rPr>
        <w:t>…………………………………</w:t>
      </w:r>
      <w:r w:rsidRPr="00FC4EF8">
        <w:rPr>
          <w:i/>
          <w:sz w:val="20"/>
          <w:szCs w:val="20"/>
        </w:rPr>
        <w:tab/>
      </w:r>
      <w:r w:rsidR="008642DD">
        <w:rPr>
          <w:i/>
          <w:sz w:val="20"/>
          <w:szCs w:val="20"/>
        </w:rPr>
        <w:tab/>
      </w:r>
    </w:p>
    <w:p w14:paraId="6ED7907C" w14:textId="77777777" w:rsidR="00097A73" w:rsidRPr="00FC4EF8" w:rsidRDefault="00097A73" w:rsidP="00097A73">
      <w:pPr>
        <w:spacing w:line="240" w:lineRule="auto"/>
        <w:rPr>
          <w:i/>
          <w:sz w:val="20"/>
          <w:szCs w:val="20"/>
        </w:rPr>
      </w:pPr>
    </w:p>
    <w:p w14:paraId="5ECED942" w14:textId="77777777" w:rsidR="00097A73" w:rsidRPr="00FC4EF8" w:rsidRDefault="00097A73" w:rsidP="00097A73">
      <w:pPr>
        <w:spacing w:line="240" w:lineRule="auto"/>
        <w:rPr>
          <w:i/>
          <w:sz w:val="20"/>
          <w:szCs w:val="20"/>
        </w:rPr>
      </w:pPr>
    </w:p>
    <w:p w14:paraId="4071AEB0" w14:textId="77777777" w:rsidR="00097A73" w:rsidRPr="00AB7D4A" w:rsidRDefault="00097A73" w:rsidP="00097A73">
      <w:pPr>
        <w:spacing w:line="240" w:lineRule="auto"/>
        <w:ind w:left="720"/>
        <w:rPr>
          <w:sz w:val="20"/>
          <w:szCs w:val="20"/>
        </w:rPr>
      </w:pPr>
      <w:r w:rsidRPr="00097A73">
        <w:rPr>
          <w:sz w:val="20"/>
          <w:szCs w:val="20"/>
        </w:rPr>
        <w:t xml:space="preserve">Smluvní strany sjednávají, že pro případ, že žádné osoby v seznamu osob dle tohoto </w:t>
      </w:r>
      <w:r>
        <w:rPr>
          <w:sz w:val="20"/>
          <w:szCs w:val="20"/>
        </w:rPr>
        <w:t xml:space="preserve">čl. </w:t>
      </w:r>
      <w:r w:rsidRPr="00097A73">
        <w:rPr>
          <w:sz w:val="20"/>
          <w:szCs w:val="20"/>
        </w:rPr>
        <w:t>uvedeny nejsou, řídí se smlouva ustanovením čl. 2.1. smlouvy.</w:t>
      </w:r>
    </w:p>
    <w:p w14:paraId="64477D7D" w14:textId="77777777" w:rsidR="00E42D09" w:rsidRPr="009B68DC" w:rsidRDefault="00E42D09" w:rsidP="00E42D09">
      <w:pPr>
        <w:spacing w:line="240" w:lineRule="auto"/>
        <w:rPr>
          <w:sz w:val="20"/>
          <w:szCs w:val="20"/>
        </w:rPr>
      </w:pPr>
    </w:p>
    <w:p w14:paraId="25A5FF4D" w14:textId="77777777" w:rsidR="00E42D09" w:rsidRPr="00CC102E" w:rsidRDefault="00E42D09" w:rsidP="00E42D09">
      <w:pPr>
        <w:keepNext/>
        <w:spacing w:line="240" w:lineRule="auto"/>
        <w:jc w:val="center"/>
        <w:rPr>
          <w:b/>
          <w:sz w:val="20"/>
          <w:szCs w:val="20"/>
        </w:rPr>
      </w:pPr>
      <w:r w:rsidRPr="009B68DC">
        <w:rPr>
          <w:b/>
          <w:sz w:val="20"/>
          <w:szCs w:val="20"/>
        </w:rPr>
        <w:t>III.</w:t>
      </w:r>
    </w:p>
    <w:p w14:paraId="6C3FED1C" w14:textId="77777777" w:rsidR="00E42D09" w:rsidRPr="006720AD" w:rsidRDefault="00E42D09" w:rsidP="00E42D09">
      <w:pPr>
        <w:keepNext/>
        <w:spacing w:line="240" w:lineRule="auto"/>
        <w:jc w:val="center"/>
        <w:rPr>
          <w:b/>
          <w:sz w:val="20"/>
          <w:szCs w:val="20"/>
          <w:u w:val="single"/>
        </w:rPr>
      </w:pPr>
      <w:r w:rsidRPr="00E2563E">
        <w:rPr>
          <w:b/>
          <w:sz w:val="20"/>
          <w:szCs w:val="20"/>
          <w:u w:val="single"/>
        </w:rPr>
        <w:t>Dodací podmínky</w:t>
      </w:r>
    </w:p>
    <w:p w14:paraId="6B783797" w14:textId="77777777" w:rsidR="00E42D09" w:rsidRPr="00E70EA1" w:rsidRDefault="00E42D09" w:rsidP="00E42D09">
      <w:pPr>
        <w:keepNext/>
        <w:spacing w:line="240" w:lineRule="auto"/>
        <w:jc w:val="center"/>
        <w:rPr>
          <w:b/>
          <w:sz w:val="20"/>
          <w:szCs w:val="20"/>
        </w:rPr>
      </w:pPr>
    </w:p>
    <w:p w14:paraId="7DF995C3" w14:textId="77777777" w:rsidR="00E42D09" w:rsidRPr="006D588B" w:rsidRDefault="00E42D09" w:rsidP="00E42D09">
      <w:pPr>
        <w:keepNext/>
        <w:numPr>
          <w:ilvl w:val="0"/>
          <w:numId w:val="5"/>
        </w:numPr>
        <w:spacing w:line="240" w:lineRule="auto"/>
        <w:rPr>
          <w:sz w:val="20"/>
          <w:szCs w:val="20"/>
        </w:rPr>
      </w:pPr>
      <w:r w:rsidRPr="00E70EA1">
        <w:rPr>
          <w:sz w:val="20"/>
          <w:szCs w:val="20"/>
        </w:rPr>
        <w:t>Prodávající je oprávněn dodat kupujícímu m</w:t>
      </w:r>
      <w:r w:rsidRPr="00E236B2">
        <w:rPr>
          <w:sz w:val="20"/>
          <w:szCs w:val="20"/>
        </w:rPr>
        <w:t>nožství</w:t>
      </w:r>
      <w:r w:rsidRPr="00BD1FD1">
        <w:rPr>
          <w:sz w:val="20"/>
          <w:szCs w:val="20"/>
        </w:rPr>
        <w:t xml:space="preserve"> zboží </w:t>
      </w:r>
      <w:r w:rsidRPr="000C6AA3">
        <w:rPr>
          <w:sz w:val="20"/>
          <w:szCs w:val="20"/>
        </w:rPr>
        <w:t>uvedené v objednávce s t</w:t>
      </w:r>
      <w:r w:rsidRPr="00685717">
        <w:rPr>
          <w:sz w:val="20"/>
          <w:szCs w:val="20"/>
        </w:rPr>
        <w:t>oleranc</w:t>
      </w:r>
      <w:r w:rsidRPr="00906BED">
        <w:rPr>
          <w:sz w:val="20"/>
          <w:szCs w:val="20"/>
        </w:rPr>
        <w:t>í</w:t>
      </w:r>
      <w:r w:rsidRPr="006D588B">
        <w:rPr>
          <w:sz w:val="20"/>
          <w:szCs w:val="20"/>
        </w:rPr>
        <w:t xml:space="preserve"> dle typu balení takto:</w:t>
      </w:r>
    </w:p>
    <w:p w14:paraId="6AF3480F" w14:textId="77777777" w:rsidR="00E42D09" w:rsidRPr="008814A2" w:rsidRDefault="00E42D09" w:rsidP="00E42D09">
      <w:pPr>
        <w:numPr>
          <w:ilvl w:val="0"/>
          <w:numId w:val="1"/>
        </w:numPr>
        <w:spacing w:line="240" w:lineRule="auto"/>
        <w:ind w:left="1134" w:hanging="425"/>
        <w:rPr>
          <w:sz w:val="20"/>
          <w:szCs w:val="20"/>
        </w:rPr>
      </w:pPr>
      <w:r w:rsidRPr="008814A2">
        <w:rPr>
          <w:sz w:val="20"/>
          <w:szCs w:val="20"/>
        </w:rPr>
        <w:t>kalibrované kartony a E2 – na nejbližší celý karton</w:t>
      </w:r>
    </w:p>
    <w:p w14:paraId="122048C9" w14:textId="77777777" w:rsidR="00E42D09" w:rsidRPr="00626DB8" w:rsidRDefault="00E42D09" w:rsidP="00E42D09">
      <w:pPr>
        <w:numPr>
          <w:ilvl w:val="0"/>
          <w:numId w:val="1"/>
        </w:numPr>
        <w:spacing w:line="240" w:lineRule="auto"/>
        <w:ind w:left="1134" w:hanging="425"/>
        <w:rPr>
          <w:sz w:val="20"/>
          <w:szCs w:val="20"/>
        </w:rPr>
      </w:pPr>
      <w:r w:rsidRPr="00626DB8">
        <w:rPr>
          <w:sz w:val="20"/>
          <w:szCs w:val="20"/>
        </w:rPr>
        <w:t>nekalibrované kartony a E2 – tolerance +/- 10 %</w:t>
      </w:r>
    </w:p>
    <w:p w14:paraId="7B94F8B2" w14:textId="77777777" w:rsidR="00E42D09" w:rsidRPr="003A4D9D" w:rsidRDefault="00E42D09" w:rsidP="00E42D09">
      <w:pPr>
        <w:numPr>
          <w:ilvl w:val="0"/>
          <w:numId w:val="1"/>
        </w:numPr>
        <w:spacing w:line="240" w:lineRule="auto"/>
        <w:ind w:left="1134" w:hanging="425"/>
        <w:rPr>
          <w:sz w:val="20"/>
          <w:szCs w:val="20"/>
        </w:rPr>
      </w:pPr>
      <w:r w:rsidRPr="009859F8">
        <w:rPr>
          <w:sz w:val="20"/>
          <w:szCs w:val="20"/>
        </w:rPr>
        <w:t>polyblok – hmotnost</w:t>
      </w:r>
      <w:r w:rsidRPr="007C0DA8">
        <w:rPr>
          <w:sz w:val="20"/>
          <w:szCs w:val="20"/>
        </w:rPr>
        <w:t>n</w:t>
      </w:r>
      <w:r w:rsidRPr="003A4D9D">
        <w:rPr>
          <w:sz w:val="20"/>
          <w:szCs w:val="20"/>
        </w:rPr>
        <w:t>ě nejbližší celá paleta</w:t>
      </w:r>
    </w:p>
    <w:p w14:paraId="1D15AEEA" w14:textId="77777777" w:rsidR="00E42D09" w:rsidRPr="00510804" w:rsidRDefault="00E42D09" w:rsidP="00E42D09">
      <w:pPr>
        <w:spacing w:line="240" w:lineRule="auto"/>
        <w:ind w:left="1134" w:hanging="425"/>
        <w:rPr>
          <w:sz w:val="20"/>
          <w:szCs w:val="20"/>
        </w:rPr>
      </w:pPr>
      <w:r w:rsidRPr="008F08C1">
        <w:rPr>
          <w:sz w:val="20"/>
          <w:szCs w:val="20"/>
        </w:rPr>
        <w:t xml:space="preserve">Kupující je oprávněn odmítnout </w:t>
      </w:r>
      <w:r w:rsidRPr="00510804">
        <w:rPr>
          <w:sz w:val="20"/>
          <w:szCs w:val="20"/>
        </w:rPr>
        <w:t>převzetí zboží nad uvedenou toleranci.</w:t>
      </w:r>
    </w:p>
    <w:p w14:paraId="63E4105C" w14:textId="77777777" w:rsidR="00E42D09" w:rsidRPr="00DE3EC1" w:rsidRDefault="00E42D09" w:rsidP="00E42D09">
      <w:pPr>
        <w:spacing w:line="240" w:lineRule="auto"/>
        <w:rPr>
          <w:sz w:val="20"/>
          <w:szCs w:val="20"/>
        </w:rPr>
      </w:pPr>
    </w:p>
    <w:p w14:paraId="3F5492F5" w14:textId="77777777" w:rsidR="00E42D09" w:rsidRPr="00F30FD2" w:rsidRDefault="00E42D09" w:rsidP="00E42D09">
      <w:pPr>
        <w:numPr>
          <w:ilvl w:val="0"/>
          <w:numId w:val="5"/>
        </w:numPr>
        <w:spacing w:line="240" w:lineRule="auto"/>
        <w:rPr>
          <w:sz w:val="20"/>
          <w:szCs w:val="20"/>
        </w:rPr>
      </w:pPr>
      <w:r w:rsidRPr="005631CC">
        <w:rPr>
          <w:sz w:val="20"/>
          <w:szCs w:val="20"/>
        </w:rPr>
        <w:t xml:space="preserve">Při dodávce zboží </w:t>
      </w:r>
      <w:r w:rsidRPr="008E5067">
        <w:rPr>
          <w:sz w:val="20"/>
          <w:szCs w:val="20"/>
        </w:rPr>
        <w:t xml:space="preserve">do místa dodání </w:t>
      </w:r>
      <w:r w:rsidRPr="00F24964">
        <w:rPr>
          <w:sz w:val="20"/>
          <w:szCs w:val="20"/>
        </w:rPr>
        <w:t>kupujícího</w:t>
      </w:r>
      <w:r w:rsidRPr="00CF411D">
        <w:rPr>
          <w:sz w:val="20"/>
          <w:szCs w:val="20"/>
        </w:rPr>
        <w:t xml:space="preserve"> je</w:t>
      </w:r>
      <w:r w:rsidRPr="007F0733">
        <w:rPr>
          <w:sz w:val="20"/>
          <w:szCs w:val="20"/>
        </w:rPr>
        <w:t xml:space="preserve"> zboží dodáváno ve dnech a hodinách předem dohodnutých mezi kupujícím a prodávajícím</w:t>
      </w:r>
      <w:r w:rsidRPr="009C64CC">
        <w:rPr>
          <w:sz w:val="20"/>
          <w:szCs w:val="20"/>
        </w:rPr>
        <w:t xml:space="preserve"> za předpokladu, že je objednávka doručena prodávajícímu nejpozději do 13:00 hodin předcházejícího pracovního dne.</w:t>
      </w:r>
      <w:r w:rsidRPr="00B51BC1">
        <w:rPr>
          <w:sz w:val="20"/>
          <w:szCs w:val="20"/>
        </w:rPr>
        <w:t xml:space="preserve"> </w:t>
      </w:r>
      <w:r w:rsidRPr="00351E19">
        <w:rPr>
          <w:sz w:val="20"/>
          <w:szCs w:val="20"/>
        </w:rPr>
        <w:t xml:space="preserve">Objednávky uskutečněné později prodávající vyřizuje s výhradou svých technických možností. Veškeré dodávky se uskutečňují </w:t>
      </w:r>
      <w:r w:rsidRPr="00E3660A">
        <w:rPr>
          <w:sz w:val="20"/>
          <w:szCs w:val="20"/>
        </w:rPr>
        <w:t xml:space="preserve">s výhradami a omezeními, které vyplývají z událostí mimo kontrolu prodávajícího, </w:t>
      </w:r>
      <w:r w:rsidRPr="00F30FD2">
        <w:rPr>
          <w:sz w:val="20"/>
          <w:szCs w:val="20"/>
        </w:rPr>
        <w:t xml:space="preserve">zejména nastalými v silniční dopravě.  </w:t>
      </w:r>
    </w:p>
    <w:p w14:paraId="2A968C4F" w14:textId="77777777" w:rsidR="00E42D09" w:rsidRPr="00AB7D4A" w:rsidRDefault="00E42D09" w:rsidP="00E42D09">
      <w:pPr>
        <w:spacing w:line="240" w:lineRule="auto"/>
        <w:rPr>
          <w:sz w:val="20"/>
          <w:szCs w:val="20"/>
        </w:rPr>
      </w:pPr>
    </w:p>
    <w:p w14:paraId="6C917B3A" w14:textId="77777777" w:rsidR="00E42D09" w:rsidRPr="006720AD" w:rsidRDefault="00E42D09" w:rsidP="00E42D09">
      <w:pPr>
        <w:numPr>
          <w:ilvl w:val="0"/>
          <w:numId w:val="5"/>
        </w:numPr>
        <w:spacing w:line="240" w:lineRule="auto"/>
        <w:rPr>
          <w:sz w:val="20"/>
          <w:szCs w:val="20"/>
        </w:rPr>
      </w:pPr>
      <w:r w:rsidRPr="009B68DC">
        <w:rPr>
          <w:sz w:val="20"/>
          <w:szCs w:val="20"/>
        </w:rPr>
        <w:t>Při vlastním odběru zboží ze skladu prodávajícího jsou objednávky kupujících odbavovány podle pořadí příjezdu vozidel k </w:t>
      </w:r>
      <w:r w:rsidRPr="00CC102E">
        <w:rPr>
          <w:sz w:val="20"/>
          <w:szCs w:val="20"/>
        </w:rPr>
        <w:t>brán</w:t>
      </w:r>
      <w:r w:rsidRPr="00E2563E">
        <w:rPr>
          <w:sz w:val="20"/>
          <w:szCs w:val="20"/>
        </w:rPr>
        <w:t>ě</w:t>
      </w:r>
      <w:r w:rsidRPr="006720AD">
        <w:rPr>
          <w:sz w:val="20"/>
          <w:szCs w:val="20"/>
        </w:rPr>
        <w:t xml:space="preserve"> skladu.   </w:t>
      </w:r>
    </w:p>
    <w:p w14:paraId="243159AE" w14:textId="77777777" w:rsidR="00E42D09" w:rsidRPr="00E70EA1" w:rsidRDefault="00E42D09" w:rsidP="00E42D09">
      <w:pPr>
        <w:spacing w:line="240" w:lineRule="auto"/>
        <w:ind w:firstLine="60"/>
        <w:rPr>
          <w:b/>
          <w:sz w:val="20"/>
          <w:szCs w:val="20"/>
        </w:rPr>
      </w:pPr>
    </w:p>
    <w:p w14:paraId="144A3A8F" w14:textId="77777777" w:rsidR="00E42D09" w:rsidRPr="00BD1FD1" w:rsidRDefault="00E42D09" w:rsidP="00E42D09">
      <w:pPr>
        <w:numPr>
          <w:ilvl w:val="0"/>
          <w:numId w:val="5"/>
        </w:numPr>
        <w:spacing w:line="240" w:lineRule="auto"/>
        <w:rPr>
          <w:sz w:val="20"/>
          <w:szCs w:val="20"/>
        </w:rPr>
      </w:pPr>
      <w:r w:rsidRPr="00E70EA1">
        <w:rPr>
          <w:sz w:val="20"/>
          <w:szCs w:val="20"/>
        </w:rPr>
        <w:t>Dokladem o dodání a množstevní přejímce zboží je</w:t>
      </w:r>
      <w:r w:rsidRPr="00E236B2">
        <w:rPr>
          <w:sz w:val="20"/>
          <w:szCs w:val="20"/>
        </w:rPr>
        <w:t xml:space="preserve"> dodací list potvrzený zástupci</w:t>
      </w:r>
      <w:r w:rsidRPr="00BD1FD1">
        <w:rPr>
          <w:sz w:val="20"/>
          <w:szCs w:val="20"/>
        </w:rPr>
        <w:t xml:space="preserve"> prodávajícího a kupujícího. Dodací list obsahuje nejméně tyto údaje:</w:t>
      </w:r>
    </w:p>
    <w:p w14:paraId="7EB54B53" w14:textId="77777777" w:rsidR="00E42D09" w:rsidRPr="004E7286" w:rsidRDefault="00E42D09" w:rsidP="00E42D09">
      <w:pPr>
        <w:numPr>
          <w:ilvl w:val="0"/>
          <w:numId w:val="1"/>
        </w:numPr>
        <w:spacing w:line="240" w:lineRule="auto"/>
        <w:ind w:left="1134" w:hanging="425"/>
        <w:rPr>
          <w:sz w:val="20"/>
          <w:szCs w:val="20"/>
        </w:rPr>
      </w:pPr>
      <w:r w:rsidRPr="00685717">
        <w:rPr>
          <w:sz w:val="20"/>
          <w:szCs w:val="20"/>
        </w:rPr>
        <w:t xml:space="preserve">obchodní firmu, IČ a </w:t>
      </w:r>
      <w:proofErr w:type="gramStart"/>
      <w:r w:rsidRPr="00685717">
        <w:rPr>
          <w:sz w:val="20"/>
          <w:szCs w:val="20"/>
        </w:rPr>
        <w:t>sídlo</w:t>
      </w:r>
      <w:proofErr w:type="gramEnd"/>
      <w:r w:rsidRPr="00685717">
        <w:rPr>
          <w:sz w:val="20"/>
          <w:szCs w:val="20"/>
        </w:rPr>
        <w:t xml:space="preserve"> resp. jméno,</w:t>
      </w:r>
      <w:r w:rsidRPr="00906BED">
        <w:rPr>
          <w:sz w:val="20"/>
          <w:szCs w:val="20"/>
        </w:rPr>
        <w:t xml:space="preserve"> </w:t>
      </w:r>
      <w:r w:rsidRPr="006D588B">
        <w:rPr>
          <w:sz w:val="20"/>
          <w:szCs w:val="20"/>
        </w:rPr>
        <w:t>příjmení, IČ a místo</w:t>
      </w:r>
      <w:r w:rsidRPr="004E7286">
        <w:rPr>
          <w:sz w:val="20"/>
          <w:szCs w:val="20"/>
        </w:rPr>
        <w:t xml:space="preserve"> podnikání prodávajícího a kupujícího</w:t>
      </w:r>
    </w:p>
    <w:p w14:paraId="0C17A505" w14:textId="77777777" w:rsidR="00E42D09" w:rsidRPr="008814A2" w:rsidRDefault="00E42D09" w:rsidP="00E42D09">
      <w:pPr>
        <w:numPr>
          <w:ilvl w:val="0"/>
          <w:numId w:val="1"/>
        </w:numPr>
        <w:spacing w:line="240" w:lineRule="auto"/>
        <w:ind w:left="1134" w:hanging="425"/>
        <w:rPr>
          <w:sz w:val="20"/>
          <w:szCs w:val="20"/>
        </w:rPr>
      </w:pPr>
      <w:r w:rsidRPr="008814A2">
        <w:rPr>
          <w:sz w:val="20"/>
          <w:szCs w:val="20"/>
        </w:rPr>
        <w:t>datum dodání</w:t>
      </w:r>
    </w:p>
    <w:p w14:paraId="022259A8" w14:textId="77777777" w:rsidR="00E42D09" w:rsidRPr="00626DB8" w:rsidRDefault="00E42D09" w:rsidP="00E42D09">
      <w:pPr>
        <w:numPr>
          <w:ilvl w:val="0"/>
          <w:numId w:val="1"/>
        </w:numPr>
        <w:spacing w:line="240" w:lineRule="auto"/>
        <w:ind w:left="1134" w:hanging="425"/>
        <w:rPr>
          <w:sz w:val="20"/>
          <w:szCs w:val="20"/>
        </w:rPr>
      </w:pPr>
      <w:r w:rsidRPr="00626DB8">
        <w:rPr>
          <w:sz w:val="20"/>
          <w:szCs w:val="20"/>
        </w:rPr>
        <w:t>pro každou dodávanou položku zboží:</w:t>
      </w:r>
    </w:p>
    <w:p w14:paraId="7AD63547" w14:textId="77777777" w:rsidR="00E42D09" w:rsidRPr="009859F8" w:rsidRDefault="00E42D09" w:rsidP="00E42D09">
      <w:pPr>
        <w:numPr>
          <w:ilvl w:val="1"/>
          <w:numId w:val="6"/>
        </w:numPr>
        <w:spacing w:line="240" w:lineRule="auto"/>
        <w:ind w:left="1560" w:hanging="426"/>
        <w:rPr>
          <w:sz w:val="20"/>
          <w:szCs w:val="20"/>
        </w:rPr>
      </w:pPr>
      <w:r w:rsidRPr="009859F8">
        <w:rPr>
          <w:sz w:val="20"/>
          <w:szCs w:val="20"/>
        </w:rPr>
        <w:t>popis položky a skladový kód prodávajícího</w:t>
      </w:r>
    </w:p>
    <w:p w14:paraId="06C6EE4B" w14:textId="77777777" w:rsidR="00E42D09" w:rsidRPr="008F08C1" w:rsidRDefault="00E42D09" w:rsidP="00E42D09">
      <w:pPr>
        <w:numPr>
          <w:ilvl w:val="1"/>
          <w:numId w:val="6"/>
        </w:numPr>
        <w:spacing w:line="240" w:lineRule="auto"/>
        <w:ind w:left="1560" w:hanging="426"/>
        <w:rPr>
          <w:sz w:val="20"/>
          <w:szCs w:val="20"/>
        </w:rPr>
      </w:pPr>
      <w:r w:rsidRPr="008F08C1">
        <w:rPr>
          <w:sz w:val="20"/>
          <w:szCs w:val="20"/>
        </w:rPr>
        <w:t>označení obchodní šarže</w:t>
      </w:r>
    </w:p>
    <w:p w14:paraId="18B06347" w14:textId="77777777" w:rsidR="00E42D09" w:rsidRPr="00510804" w:rsidRDefault="00E42D09" w:rsidP="00E42D09">
      <w:pPr>
        <w:numPr>
          <w:ilvl w:val="1"/>
          <w:numId w:val="6"/>
        </w:numPr>
        <w:spacing w:line="240" w:lineRule="auto"/>
        <w:ind w:left="1560" w:hanging="426"/>
        <w:rPr>
          <w:sz w:val="20"/>
          <w:szCs w:val="20"/>
        </w:rPr>
      </w:pPr>
      <w:r w:rsidRPr="00510804">
        <w:rPr>
          <w:sz w:val="20"/>
          <w:szCs w:val="20"/>
        </w:rPr>
        <w:t>počet obalových jednotek</w:t>
      </w:r>
    </w:p>
    <w:p w14:paraId="41DD5ED4" w14:textId="77777777" w:rsidR="00E42D09" w:rsidRPr="00DE3EC1" w:rsidRDefault="00E42D09" w:rsidP="00E42D09">
      <w:pPr>
        <w:numPr>
          <w:ilvl w:val="1"/>
          <w:numId w:val="6"/>
        </w:numPr>
        <w:spacing w:line="240" w:lineRule="auto"/>
        <w:ind w:left="1560" w:hanging="426"/>
        <w:rPr>
          <w:sz w:val="20"/>
          <w:szCs w:val="20"/>
        </w:rPr>
      </w:pPr>
      <w:r w:rsidRPr="00DE3EC1">
        <w:rPr>
          <w:sz w:val="20"/>
          <w:szCs w:val="20"/>
        </w:rPr>
        <w:t>hmotnost v kg netto</w:t>
      </w:r>
    </w:p>
    <w:p w14:paraId="648BC228" w14:textId="77777777" w:rsidR="00E42D09" w:rsidRPr="005631CC" w:rsidRDefault="00E42D09" w:rsidP="00E42D09">
      <w:pPr>
        <w:numPr>
          <w:ilvl w:val="0"/>
          <w:numId w:val="1"/>
        </w:numPr>
        <w:spacing w:line="240" w:lineRule="auto"/>
        <w:ind w:left="1134" w:hanging="425"/>
        <w:rPr>
          <w:sz w:val="20"/>
          <w:szCs w:val="20"/>
        </w:rPr>
      </w:pPr>
      <w:r w:rsidRPr="005631CC">
        <w:rPr>
          <w:sz w:val="20"/>
          <w:szCs w:val="20"/>
        </w:rPr>
        <w:t>množství a druh vratných obalů dodaných se zbožím</w:t>
      </w:r>
    </w:p>
    <w:p w14:paraId="60A45BE2" w14:textId="77777777" w:rsidR="00E42D09" w:rsidRPr="00260059" w:rsidRDefault="00E42D09" w:rsidP="00E42D09">
      <w:pPr>
        <w:numPr>
          <w:ilvl w:val="0"/>
          <w:numId w:val="1"/>
        </w:numPr>
        <w:spacing w:line="240" w:lineRule="auto"/>
        <w:ind w:left="1134" w:hanging="425"/>
        <w:rPr>
          <w:sz w:val="20"/>
          <w:szCs w:val="20"/>
        </w:rPr>
      </w:pPr>
      <w:r w:rsidRPr="008E5067">
        <w:rPr>
          <w:sz w:val="20"/>
          <w:szCs w:val="20"/>
        </w:rPr>
        <w:t>množství a druh vratných obalů vrácenýc</w:t>
      </w:r>
      <w:r w:rsidRPr="00F24964">
        <w:rPr>
          <w:sz w:val="20"/>
          <w:szCs w:val="20"/>
        </w:rPr>
        <w:t>h kupujícím</w:t>
      </w:r>
    </w:p>
    <w:p w14:paraId="1C65E7C3" w14:textId="77777777" w:rsidR="00E42D09" w:rsidRPr="003912BD" w:rsidRDefault="00E42D09" w:rsidP="00E42D09">
      <w:pPr>
        <w:numPr>
          <w:ilvl w:val="0"/>
          <w:numId w:val="1"/>
        </w:numPr>
        <w:spacing w:line="240" w:lineRule="auto"/>
        <w:ind w:left="1134" w:hanging="425"/>
        <w:rPr>
          <w:sz w:val="20"/>
          <w:szCs w:val="20"/>
        </w:rPr>
      </w:pPr>
      <w:r w:rsidRPr="005F7014">
        <w:rPr>
          <w:sz w:val="20"/>
          <w:szCs w:val="20"/>
        </w:rPr>
        <w:t>jm</w:t>
      </w:r>
      <w:r w:rsidRPr="00DE762C">
        <w:rPr>
          <w:sz w:val="20"/>
          <w:szCs w:val="20"/>
        </w:rPr>
        <w:t>éno, příjmení, pozici</w:t>
      </w:r>
      <w:r w:rsidRPr="003912BD">
        <w:rPr>
          <w:sz w:val="20"/>
          <w:szCs w:val="20"/>
        </w:rPr>
        <w:t xml:space="preserve"> a podpis pověřeného zaměstnance kupujícího, případně razítko kupujícího</w:t>
      </w:r>
    </w:p>
    <w:p w14:paraId="0C78E495" w14:textId="77777777" w:rsidR="00E42D09" w:rsidRPr="00CF411D" w:rsidRDefault="00E42D09" w:rsidP="00E42D09">
      <w:pPr>
        <w:spacing w:line="240" w:lineRule="auto"/>
        <w:rPr>
          <w:sz w:val="20"/>
          <w:szCs w:val="20"/>
        </w:rPr>
      </w:pPr>
    </w:p>
    <w:p w14:paraId="14E5D936" w14:textId="77777777" w:rsidR="00E42D09" w:rsidRPr="00CF411D" w:rsidRDefault="00E42D09" w:rsidP="00E42D09">
      <w:pPr>
        <w:numPr>
          <w:ilvl w:val="0"/>
          <w:numId w:val="5"/>
        </w:numPr>
        <w:spacing w:line="240" w:lineRule="auto"/>
        <w:rPr>
          <w:sz w:val="20"/>
          <w:szCs w:val="20"/>
        </w:rPr>
      </w:pPr>
      <w:r w:rsidRPr="00CF411D">
        <w:rPr>
          <w:sz w:val="20"/>
          <w:szCs w:val="20"/>
        </w:rPr>
        <w:t xml:space="preserve">Zástupcem prodávajícího při přejímce zboží je řidič nebo pracovník distribučního skladu. Zástupcem kupujícího oprávněným k přejímce v místě provozovny kupujícího je přítomný zaměstnanec kupujícího. Zástupcem kupujícího pro přejímku ve skladu prodávajícího je osoba uvedená na objednávce. Prodávající může odmítnout zboží vydat, dokud totožnost zástupce kupujícího vhodným způsobem neověří. </w:t>
      </w:r>
    </w:p>
    <w:p w14:paraId="50CA9F1E" w14:textId="77777777" w:rsidR="00E42D09" w:rsidRPr="00CF411D" w:rsidRDefault="00E42D09" w:rsidP="00E42D09">
      <w:pPr>
        <w:spacing w:line="240" w:lineRule="auto"/>
        <w:rPr>
          <w:sz w:val="20"/>
          <w:szCs w:val="20"/>
        </w:rPr>
      </w:pPr>
    </w:p>
    <w:p w14:paraId="08472C13" w14:textId="77777777" w:rsidR="00E42D09" w:rsidRDefault="00E42D09" w:rsidP="00E42D09">
      <w:pPr>
        <w:numPr>
          <w:ilvl w:val="0"/>
          <w:numId w:val="5"/>
        </w:numPr>
        <w:spacing w:line="240" w:lineRule="auto"/>
        <w:rPr>
          <w:sz w:val="20"/>
          <w:szCs w:val="20"/>
        </w:rPr>
      </w:pPr>
      <w:r w:rsidRPr="00CF411D">
        <w:rPr>
          <w:sz w:val="20"/>
          <w:szCs w:val="20"/>
        </w:rPr>
        <w:t xml:space="preserve">Kupující je při přejímce povinen zkontrolovat množství zboží, případné množstevní nedostatky zboží je povinen vytknout okamžitě při přejímce, před podpisem dodacího listu. V případě rozporu mezi údaji o netto hmotnosti na obalech zboží a hmotností zboží uvedené na dodacím listu je rozhodující skutečná </w:t>
      </w:r>
      <w:proofErr w:type="gramStart"/>
      <w:r w:rsidRPr="00CF411D">
        <w:rPr>
          <w:sz w:val="20"/>
          <w:szCs w:val="20"/>
        </w:rPr>
        <w:t>hmotnost</w:t>
      </w:r>
      <w:proofErr w:type="gramEnd"/>
      <w:r w:rsidRPr="00CF411D">
        <w:rPr>
          <w:sz w:val="20"/>
          <w:szCs w:val="20"/>
        </w:rPr>
        <w:t xml:space="preserve"> resp. hmotnost ověřená vážením při přejímce. V takovém případě jsou zástupci prodávajícího a kupujícího povinni skutečnou hmotnost na dodacím listu vyznačit, předtištěný údaj na dodacím listě přeškrtnout a tuto změnu stvrdit svými podpisy. Pokud není v dodacím listu uveden údaj o vrácených vratných obalech, má se za to, že žádné obaly vráceny nebyly. Údaje o netto hmotnosti dodaného zboží, počtu dodaných vratných obalů a o počtu vrácených vratných obalů potvrzené zástupci kupujícího a prodávajícího v dodacím listu jsou nesporným podkladem pro vyúčtování a fakturaci kupní ceny. </w:t>
      </w:r>
      <w:r w:rsidRPr="007E48E6">
        <w:rPr>
          <w:sz w:val="20"/>
          <w:szCs w:val="20"/>
        </w:rPr>
        <w:t>Nepodepíše-li zástupce kupujícího dodací list, byť dodané zboží je co do množství při zohlednění tolerance bez množstevních nedostatků a bez zjevných vad, má se zboží za dodané dle smlouvy okamžikem, kdy prodávající umožnil kupujícímu se zbožím disponovat.</w:t>
      </w:r>
    </w:p>
    <w:p w14:paraId="2D729724" w14:textId="77777777" w:rsidR="008642DD" w:rsidRDefault="008642DD" w:rsidP="008642DD">
      <w:pPr>
        <w:spacing w:line="240" w:lineRule="auto"/>
        <w:ind w:left="720"/>
        <w:rPr>
          <w:sz w:val="20"/>
          <w:szCs w:val="20"/>
        </w:rPr>
      </w:pPr>
    </w:p>
    <w:p w14:paraId="201D096F" w14:textId="77777777" w:rsidR="008642DD" w:rsidRDefault="008642DD" w:rsidP="00E42D09">
      <w:pPr>
        <w:numPr>
          <w:ilvl w:val="0"/>
          <w:numId w:val="5"/>
        </w:numPr>
        <w:spacing w:line="240" w:lineRule="auto"/>
        <w:rPr>
          <w:sz w:val="20"/>
          <w:szCs w:val="20"/>
        </w:rPr>
      </w:pPr>
      <w:r w:rsidRPr="008642DD">
        <w:rPr>
          <w:sz w:val="20"/>
          <w:szCs w:val="20"/>
        </w:rPr>
        <w:t>Dodací adresy pro dodávky do místa dodání kupujícího jsou následující:</w:t>
      </w:r>
    </w:p>
    <w:p w14:paraId="14FFBA7F" w14:textId="77777777" w:rsidR="008642DD" w:rsidRDefault="008642DD" w:rsidP="008642DD">
      <w:pPr>
        <w:spacing w:line="240" w:lineRule="auto"/>
        <w:ind w:left="720"/>
        <w:rPr>
          <w:sz w:val="20"/>
          <w:szCs w:val="20"/>
        </w:rPr>
      </w:pPr>
    </w:p>
    <w:p w14:paraId="31A26571" w14:textId="49B15357" w:rsidR="007049A2" w:rsidRDefault="008642DD" w:rsidP="007049A2">
      <w:pPr>
        <w:pStyle w:val="Normlnweb"/>
      </w:pPr>
      <w:r w:rsidRPr="008642DD">
        <w:rPr>
          <w:i/>
          <w:sz w:val="20"/>
          <w:szCs w:val="20"/>
        </w:rPr>
        <w:t xml:space="preserve">a) </w:t>
      </w:r>
      <w:r w:rsidR="00B52AA2">
        <w:rPr>
          <w:i/>
          <w:sz w:val="20"/>
          <w:szCs w:val="20"/>
        </w:rPr>
        <w:t xml:space="preserve"> Školní jídelna U Tří lvů, U Tří Lvů 2</w:t>
      </w:r>
      <w:proofErr w:type="gramStart"/>
      <w:r w:rsidR="00B52AA2">
        <w:rPr>
          <w:i/>
          <w:sz w:val="20"/>
          <w:szCs w:val="20"/>
        </w:rPr>
        <w:t>b,České</w:t>
      </w:r>
      <w:proofErr w:type="gramEnd"/>
      <w:r w:rsidR="00B52AA2">
        <w:rPr>
          <w:i/>
          <w:sz w:val="20"/>
          <w:szCs w:val="20"/>
        </w:rPr>
        <w:t xml:space="preserve"> Budějovice ,37001</w:t>
      </w:r>
    </w:p>
    <w:p w14:paraId="3E1A6895" w14:textId="77777777" w:rsidR="008642DD" w:rsidRPr="007049A2" w:rsidRDefault="008642DD" w:rsidP="007049A2">
      <w:pPr>
        <w:spacing w:line="240" w:lineRule="auto"/>
        <w:rPr>
          <w:i/>
          <w:sz w:val="20"/>
          <w:szCs w:val="20"/>
        </w:rPr>
      </w:pPr>
      <w:r w:rsidRPr="007049A2">
        <w:rPr>
          <w:i/>
          <w:sz w:val="20"/>
          <w:szCs w:val="20"/>
        </w:rPr>
        <w:t xml:space="preserve">b) </w:t>
      </w:r>
    </w:p>
    <w:p w14:paraId="162AEF61" w14:textId="77777777" w:rsidR="008642DD" w:rsidRPr="008642DD" w:rsidRDefault="008642DD" w:rsidP="008642DD">
      <w:pPr>
        <w:pStyle w:val="Odstavecseseznamem"/>
        <w:spacing w:line="240" w:lineRule="auto"/>
        <w:ind w:left="720"/>
        <w:rPr>
          <w:i/>
          <w:sz w:val="20"/>
          <w:szCs w:val="20"/>
        </w:rPr>
      </w:pPr>
    </w:p>
    <w:p w14:paraId="082E0826" w14:textId="77777777" w:rsidR="008642DD" w:rsidRPr="007049A2" w:rsidRDefault="008642DD" w:rsidP="007049A2">
      <w:pPr>
        <w:spacing w:line="240" w:lineRule="auto"/>
        <w:rPr>
          <w:i/>
          <w:sz w:val="20"/>
          <w:szCs w:val="20"/>
        </w:rPr>
      </w:pPr>
      <w:r w:rsidRPr="007049A2">
        <w:rPr>
          <w:i/>
          <w:sz w:val="20"/>
          <w:szCs w:val="20"/>
        </w:rPr>
        <w:t>c) ………………………………………………………………………………………………………………………</w:t>
      </w:r>
    </w:p>
    <w:p w14:paraId="68FB5E36" w14:textId="77777777" w:rsidR="008642DD" w:rsidRPr="008642DD" w:rsidRDefault="008642DD" w:rsidP="008642DD">
      <w:pPr>
        <w:pStyle w:val="Odstavecseseznamem"/>
        <w:spacing w:line="240" w:lineRule="auto"/>
        <w:ind w:left="720"/>
        <w:rPr>
          <w:i/>
          <w:sz w:val="20"/>
          <w:szCs w:val="20"/>
        </w:rPr>
      </w:pPr>
    </w:p>
    <w:p w14:paraId="0E5A379B" w14:textId="77777777" w:rsidR="008642DD" w:rsidRPr="007049A2" w:rsidRDefault="008642DD" w:rsidP="007049A2">
      <w:pPr>
        <w:spacing w:line="240" w:lineRule="auto"/>
        <w:rPr>
          <w:i/>
          <w:sz w:val="20"/>
          <w:szCs w:val="20"/>
        </w:rPr>
      </w:pPr>
      <w:r w:rsidRPr="007049A2">
        <w:rPr>
          <w:i/>
          <w:sz w:val="20"/>
          <w:szCs w:val="20"/>
        </w:rPr>
        <w:t>d) ………………………………………………………………………………………………………………………</w:t>
      </w:r>
    </w:p>
    <w:p w14:paraId="3613DDB2" w14:textId="77777777" w:rsidR="008642DD" w:rsidRPr="008642DD" w:rsidRDefault="008642DD" w:rsidP="008642DD">
      <w:pPr>
        <w:pStyle w:val="Odstavecseseznamem"/>
        <w:spacing w:line="240" w:lineRule="auto"/>
        <w:ind w:left="720"/>
        <w:rPr>
          <w:i/>
          <w:sz w:val="20"/>
          <w:szCs w:val="20"/>
        </w:rPr>
      </w:pPr>
    </w:p>
    <w:p w14:paraId="332CCBD5" w14:textId="77777777" w:rsidR="008642DD" w:rsidRPr="008642DD" w:rsidRDefault="008642DD" w:rsidP="008642DD">
      <w:pPr>
        <w:pStyle w:val="Odstavecseseznamem"/>
        <w:spacing w:line="240" w:lineRule="auto"/>
        <w:ind w:left="720"/>
        <w:rPr>
          <w:sz w:val="20"/>
          <w:szCs w:val="20"/>
        </w:rPr>
      </w:pPr>
      <w:r w:rsidRPr="008642DD">
        <w:rPr>
          <w:sz w:val="20"/>
          <w:szCs w:val="20"/>
        </w:rPr>
        <w:t>(pozn.: konkrétní dodací adresa místa dodání musí být uvedena vždy v příslušné objednávce kupujícího)</w:t>
      </w:r>
    </w:p>
    <w:p w14:paraId="58947FDF" w14:textId="77777777" w:rsidR="008642DD" w:rsidRPr="008642DD" w:rsidRDefault="008642DD" w:rsidP="008642DD">
      <w:pPr>
        <w:spacing w:line="240" w:lineRule="auto"/>
        <w:ind w:left="720"/>
        <w:rPr>
          <w:sz w:val="20"/>
          <w:szCs w:val="20"/>
        </w:rPr>
      </w:pPr>
    </w:p>
    <w:p w14:paraId="53FA7184" w14:textId="77777777" w:rsidR="008642DD" w:rsidRDefault="008642DD" w:rsidP="00E42D09">
      <w:pPr>
        <w:numPr>
          <w:ilvl w:val="0"/>
          <w:numId w:val="5"/>
        </w:numPr>
        <w:spacing w:line="240" w:lineRule="auto"/>
        <w:rPr>
          <w:sz w:val="20"/>
          <w:szCs w:val="20"/>
        </w:rPr>
      </w:pPr>
      <w:r w:rsidRPr="008642DD">
        <w:rPr>
          <w:sz w:val="20"/>
          <w:szCs w:val="20"/>
        </w:rPr>
        <w:t>Seznam registračních značek vozidel,</w:t>
      </w:r>
      <w:r>
        <w:rPr>
          <w:sz w:val="20"/>
          <w:szCs w:val="20"/>
        </w:rPr>
        <w:t xml:space="preserve"> </w:t>
      </w:r>
      <w:r w:rsidRPr="008642DD">
        <w:rPr>
          <w:sz w:val="20"/>
          <w:szCs w:val="20"/>
        </w:rPr>
        <w:t>vlastníků vozidel a oprávněných osob pro dodávky ze skladu prodávajícího je na základě dohody smluvních stra</w:t>
      </w:r>
      <w:r w:rsidR="00624F54">
        <w:rPr>
          <w:sz w:val="20"/>
          <w:szCs w:val="20"/>
        </w:rPr>
        <w:t>n stanoven níže v tomto čl.</w:t>
      </w:r>
      <w:r w:rsidRPr="008642DD">
        <w:rPr>
          <w:sz w:val="20"/>
          <w:szCs w:val="20"/>
        </w:rPr>
        <w:t>, přičemž strany současně sjednávají následující:</w:t>
      </w:r>
    </w:p>
    <w:p w14:paraId="49E1B72F" w14:textId="77777777" w:rsidR="008642DD" w:rsidRPr="008642DD" w:rsidRDefault="008642DD" w:rsidP="008642DD">
      <w:pPr>
        <w:pStyle w:val="Odstavecseseznamem"/>
        <w:spacing w:line="240" w:lineRule="auto"/>
        <w:ind w:left="720"/>
        <w:rPr>
          <w:sz w:val="20"/>
          <w:szCs w:val="20"/>
        </w:rPr>
      </w:pPr>
      <w:r w:rsidRPr="008642DD">
        <w:rPr>
          <w:sz w:val="20"/>
          <w:szCs w:val="20"/>
        </w:rPr>
        <w:t>Pokud není uveden vlastník vozidla, prodávající je oprávněn odmítnout zboží vydat, pokud vlastník zapsaný v OTP je jiný než kupující.</w:t>
      </w:r>
      <w:r w:rsidR="00624F54">
        <w:rPr>
          <w:sz w:val="20"/>
          <w:szCs w:val="20"/>
        </w:rPr>
        <w:t xml:space="preserve"> </w:t>
      </w:r>
      <w:r w:rsidRPr="008642DD">
        <w:rPr>
          <w:sz w:val="20"/>
          <w:szCs w:val="20"/>
        </w:rPr>
        <w:t>Pokud je uveden pouze vlastník, má se za to, že řidič kteréhokoliv vozidla, u kterého v OTP tento údaj souhlasí, je oprávněným zástupcem kupujícího pro přejímku a prodávaj</w:t>
      </w:r>
      <w:r w:rsidR="00624F54">
        <w:rPr>
          <w:sz w:val="20"/>
          <w:szCs w:val="20"/>
        </w:rPr>
        <w:t xml:space="preserve">ící není povinen ověřovat jeho </w:t>
      </w:r>
      <w:r w:rsidRPr="008642DD">
        <w:rPr>
          <w:sz w:val="20"/>
          <w:szCs w:val="20"/>
        </w:rPr>
        <w:t>totožnost.</w:t>
      </w:r>
      <w:r w:rsidR="00624F54">
        <w:rPr>
          <w:sz w:val="20"/>
          <w:szCs w:val="20"/>
        </w:rPr>
        <w:t xml:space="preserve"> </w:t>
      </w:r>
      <w:r w:rsidRPr="008642DD">
        <w:rPr>
          <w:sz w:val="20"/>
          <w:szCs w:val="20"/>
        </w:rPr>
        <w:t>Pokud není uvedena oprávněná osoba, má se za to, že přítomný řidič je oprávněným zástupcem kupujícího pro přejímku a prodávající není povinen ověřovat jeho totožnost.</w:t>
      </w:r>
    </w:p>
    <w:p w14:paraId="733D64EE" w14:textId="77777777" w:rsidR="008642DD" w:rsidRPr="008642DD" w:rsidRDefault="008642DD" w:rsidP="00624F54">
      <w:pPr>
        <w:pStyle w:val="Odstavecseseznamem"/>
        <w:spacing w:line="240" w:lineRule="auto"/>
        <w:ind w:left="720"/>
        <w:rPr>
          <w:i/>
          <w:sz w:val="20"/>
          <w:szCs w:val="20"/>
        </w:rPr>
      </w:pPr>
    </w:p>
    <w:p w14:paraId="1555FD05" w14:textId="77777777" w:rsidR="008642DD" w:rsidRPr="008642DD" w:rsidRDefault="008642DD" w:rsidP="00624F54">
      <w:pPr>
        <w:pStyle w:val="Odstavecseseznamem"/>
        <w:spacing w:line="240" w:lineRule="auto"/>
        <w:ind w:left="720"/>
        <w:rPr>
          <w:i/>
          <w:sz w:val="20"/>
          <w:szCs w:val="20"/>
        </w:rPr>
      </w:pPr>
      <w:r w:rsidRPr="008642DD">
        <w:rPr>
          <w:i/>
          <w:sz w:val="20"/>
          <w:szCs w:val="20"/>
        </w:rPr>
        <w:t>registrační značka vozidla</w:t>
      </w:r>
      <w:r w:rsidRPr="008642DD">
        <w:rPr>
          <w:i/>
          <w:sz w:val="20"/>
          <w:szCs w:val="20"/>
        </w:rPr>
        <w:tab/>
      </w:r>
      <w:r w:rsidRPr="008642DD">
        <w:rPr>
          <w:i/>
          <w:sz w:val="20"/>
          <w:szCs w:val="20"/>
        </w:rPr>
        <w:tab/>
        <w:t>vlastník zapsaný v OTP</w:t>
      </w:r>
      <w:r w:rsidRPr="008642DD">
        <w:rPr>
          <w:i/>
          <w:sz w:val="20"/>
          <w:szCs w:val="20"/>
        </w:rPr>
        <w:tab/>
      </w:r>
      <w:r w:rsidRPr="008642DD">
        <w:rPr>
          <w:i/>
          <w:sz w:val="20"/>
          <w:szCs w:val="20"/>
        </w:rPr>
        <w:tab/>
      </w:r>
      <w:r w:rsidRPr="008642DD">
        <w:rPr>
          <w:i/>
          <w:sz w:val="20"/>
          <w:szCs w:val="20"/>
        </w:rPr>
        <w:tab/>
        <w:t>oprávněné osoby</w:t>
      </w:r>
    </w:p>
    <w:p w14:paraId="1ED8545A" w14:textId="77777777" w:rsidR="008642DD" w:rsidRPr="008642DD" w:rsidRDefault="008642DD" w:rsidP="00624F54">
      <w:pPr>
        <w:pStyle w:val="Odstavecseseznamem"/>
        <w:spacing w:line="240" w:lineRule="auto"/>
        <w:ind w:left="720"/>
        <w:rPr>
          <w:i/>
          <w:sz w:val="20"/>
          <w:szCs w:val="20"/>
        </w:rPr>
      </w:pPr>
    </w:p>
    <w:p w14:paraId="6C28C8A0" w14:textId="77777777" w:rsidR="008642DD" w:rsidRPr="008642DD" w:rsidRDefault="008642DD" w:rsidP="00624F54">
      <w:pPr>
        <w:pStyle w:val="Odstavecseseznamem"/>
        <w:spacing w:line="240" w:lineRule="auto"/>
        <w:ind w:left="720"/>
        <w:rPr>
          <w:i/>
          <w:sz w:val="20"/>
          <w:szCs w:val="20"/>
        </w:rPr>
      </w:pPr>
      <w:r w:rsidRPr="008642DD">
        <w:rPr>
          <w:i/>
          <w:sz w:val="20"/>
          <w:szCs w:val="20"/>
        </w:rPr>
        <w:t>a) ………………………</w:t>
      </w:r>
      <w:r w:rsidRPr="008642DD">
        <w:rPr>
          <w:i/>
          <w:sz w:val="20"/>
          <w:szCs w:val="20"/>
        </w:rPr>
        <w:tab/>
      </w:r>
      <w:r w:rsidR="00624F54">
        <w:rPr>
          <w:i/>
          <w:sz w:val="20"/>
          <w:szCs w:val="20"/>
        </w:rPr>
        <w:tab/>
        <w:t>…………………………………</w:t>
      </w:r>
      <w:r w:rsidR="00624F54">
        <w:rPr>
          <w:i/>
          <w:sz w:val="20"/>
          <w:szCs w:val="20"/>
        </w:rPr>
        <w:tab/>
        <w:t xml:space="preserve"> ……………………………………</w:t>
      </w:r>
    </w:p>
    <w:p w14:paraId="73A58A59" w14:textId="77777777" w:rsidR="008642DD" w:rsidRPr="008642DD" w:rsidRDefault="008642DD" w:rsidP="00624F54">
      <w:pPr>
        <w:pStyle w:val="Odstavecseseznamem"/>
        <w:spacing w:line="240" w:lineRule="auto"/>
        <w:ind w:left="720"/>
        <w:rPr>
          <w:i/>
          <w:sz w:val="20"/>
          <w:szCs w:val="20"/>
        </w:rPr>
      </w:pPr>
    </w:p>
    <w:p w14:paraId="30B96BA6" w14:textId="77777777" w:rsidR="008642DD" w:rsidRPr="008642DD" w:rsidRDefault="008642DD" w:rsidP="00624F54">
      <w:pPr>
        <w:pStyle w:val="Odstavecseseznamem"/>
        <w:spacing w:line="240" w:lineRule="auto"/>
        <w:ind w:left="720"/>
        <w:rPr>
          <w:i/>
          <w:sz w:val="20"/>
          <w:szCs w:val="20"/>
        </w:rPr>
      </w:pPr>
      <w:r w:rsidRPr="008642DD">
        <w:rPr>
          <w:i/>
          <w:sz w:val="20"/>
          <w:szCs w:val="20"/>
        </w:rPr>
        <w:t>b) ………………………</w:t>
      </w:r>
      <w:r w:rsidRPr="008642DD">
        <w:rPr>
          <w:i/>
          <w:sz w:val="20"/>
          <w:szCs w:val="20"/>
        </w:rPr>
        <w:tab/>
      </w:r>
      <w:r w:rsidR="00624F54">
        <w:rPr>
          <w:i/>
          <w:sz w:val="20"/>
          <w:szCs w:val="20"/>
        </w:rPr>
        <w:tab/>
        <w:t>…………………………………</w:t>
      </w:r>
      <w:r w:rsidR="00624F54">
        <w:rPr>
          <w:i/>
          <w:sz w:val="20"/>
          <w:szCs w:val="20"/>
        </w:rPr>
        <w:tab/>
        <w:t>……………………………………</w:t>
      </w:r>
    </w:p>
    <w:p w14:paraId="546387C2" w14:textId="77777777" w:rsidR="008642DD" w:rsidRPr="008642DD" w:rsidRDefault="008642DD" w:rsidP="00624F54">
      <w:pPr>
        <w:pStyle w:val="Odstavecseseznamem"/>
        <w:spacing w:line="240" w:lineRule="auto"/>
        <w:ind w:left="720"/>
        <w:rPr>
          <w:i/>
          <w:sz w:val="20"/>
          <w:szCs w:val="20"/>
        </w:rPr>
      </w:pPr>
    </w:p>
    <w:p w14:paraId="095C101F" w14:textId="77777777" w:rsidR="008642DD" w:rsidRPr="008642DD" w:rsidRDefault="008642DD" w:rsidP="00624F54">
      <w:pPr>
        <w:pStyle w:val="Odstavecseseznamem"/>
        <w:spacing w:line="240" w:lineRule="auto"/>
        <w:ind w:left="720"/>
        <w:rPr>
          <w:i/>
          <w:sz w:val="20"/>
          <w:szCs w:val="20"/>
        </w:rPr>
      </w:pPr>
      <w:r w:rsidRPr="008642DD">
        <w:rPr>
          <w:i/>
          <w:sz w:val="20"/>
          <w:szCs w:val="20"/>
        </w:rPr>
        <w:t>c) ………………………</w:t>
      </w:r>
      <w:r w:rsidRPr="008642DD">
        <w:rPr>
          <w:i/>
          <w:sz w:val="20"/>
          <w:szCs w:val="20"/>
        </w:rPr>
        <w:tab/>
      </w:r>
      <w:r w:rsidRPr="008642DD">
        <w:rPr>
          <w:i/>
          <w:sz w:val="20"/>
          <w:szCs w:val="20"/>
        </w:rPr>
        <w:tab/>
      </w:r>
      <w:r w:rsidR="00624F54">
        <w:rPr>
          <w:i/>
          <w:sz w:val="20"/>
          <w:szCs w:val="20"/>
        </w:rPr>
        <w:t>…………………………………</w:t>
      </w:r>
      <w:r w:rsidR="00624F54">
        <w:rPr>
          <w:i/>
          <w:sz w:val="20"/>
          <w:szCs w:val="20"/>
        </w:rPr>
        <w:tab/>
        <w:t>……………………………………</w:t>
      </w:r>
    </w:p>
    <w:p w14:paraId="2BE3254B" w14:textId="77777777" w:rsidR="008642DD" w:rsidRPr="008642DD" w:rsidRDefault="008642DD" w:rsidP="00624F54">
      <w:pPr>
        <w:pStyle w:val="Odstavecseseznamem"/>
        <w:spacing w:line="240" w:lineRule="auto"/>
        <w:ind w:left="720"/>
        <w:rPr>
          <w:sz w:val="20"/>
          <w:szCs w:val="20"/>
        </w:rPr>
      </w:pPr>
    </w:p>
    <w:p w14:paraId="441A7248" w14:textId="77777777" w:rsidR="00624F54" w:rsidRPr="008642DD" w:rsidRDefault="00624F54" w:rsidP="00624F54">
      <w:pPr>
        <w:pStyle w:val="Odstavecseseznamem"/>
        <w:spacing w:line="240" w:lineRule="auto"/>
        <w:ind w:left="720"/>
        <w:rPr>
          <w:i/>
          <w:sz w:val="20"/>
          <w:szCs w:val="20"/>
        </w:rPr>
      </w:pPr>
      <w:r>
        <w:rPr>
          <w:i/>
          <w:sz w:val="20"/>
          <w:szCs w:val="20"/>
        </w:rPr>
        <w:t>d</w:t>
      </w:r>
      <w:r w:rsidRPr="008642DD">
        <w:rPr>
          <w:i/>
          <w:sz w:val="20"/>
          <w:szCs w:val="20"/>
        </w:rPr>
        <w:t>) ………………………</w:t>
      </w:r>
      <w:r w:rsidRPr="008642DD">
        <w:rPr>
          <w:i/>
          <w:sz w:val="20"/>
          <w:szCs w:val="20"/>
        </w:rPr>
        <w:tab/>
      </w:r>
      <w:r w:rsidRPr="008642DD">
        <w:rPr>
          <w:i/>
          <w:sz w:val="20"/>
          <w:szCs w:val="20"/>
        </w:rPr>
        <w:tab/>
      </w:r>
      <w:r>
        <w:rPr>
          <w:i/>
          <w:sz w:val="20"/>
          <w:szCs w:val="20"/>
        </w:rPr>
        <w:t>…………………………………</w:t>
      </w:r>
      <w:r>
        <w:rPr>
          <w:i/>
          <w:sz w:val="20"/>
          <w:szCs w:val="20"/>
        </w:rPr>
        <w:tab/>
        <w:t>……………………………………</w:t>
      </w:r>
    </w:p>
    <w:p w14:paraId="459F0B4C" w14:textId="77777777" w:rsidR="00E42D09" w:rsidRPr="00CF411D" w:rsidRDefault="00E42D09" w:rsidP="00E42D09">
      <w:pPr>
        <w:spacing w:line="240" w:lineRule="auto"/>
        <w:rPr>
          <w:sz w:val="20"/>
          <w:szCs w:val="20"/>
        </w:rPr>
      </w:pPr>
    </w:p>
    <w:p w14:paraId="018145F8" w14:textId="77777777" w:rsidR="00E42D09" w:rsidRPr="007F0733" w:rsidRDefault="00E42D09" w:rsidP="00E42D09">
      <w:pPr>
        <w:keepNext/>
        <w:spacing w:line="240" w:lineRule="auto"/>
        <w:jc w:val="center"/>
        <w:rPr>
          <w:b/>
          <w:sz w:val="20"/>
          <w:szCs w:val="20"/>
        </w:rPr>
      </w:pPr>
      <w:r w:rsidRPr="007F0733">
        <w:rPr>
          <w:b/>
          <w:sz w:val="20"/>
          <w:szCs w:val="20"/>
        </w:rPr>
        <w:t>IV.</w:t>
      </w:r>
    </w:p>
    <w:p w14:paraId="5765E906" w14:textId="77777777" w:rsidR="00E42D09" w:rsidRPr="00734B60" w:rsidRDefault="00E42D09" w:rsidP="00E42D09">
      <w:pPr>
        <w:keepNext/>
        <w:spacing w:line="240" w:lineRule="auto"/>
        <w:jc w:val="center"/>
        <w:rPr>
          <w:b/>
          <w:sz w:val="20"/>
          <w:szCs w:val="20"/>
          <w:u w:val="single"/>
        </w:rPr>
      </w:pPr>
      <w:r w:rsidRPr="00E2563E">
        <w:rPr>
          <w:b/>
          <w:sz w:val="20"/>
          <w:szCs w:val="20"/>
          <w:u w:val="single"/>
        </w:rPr>
        <w:t>Kupní cena, p</w:t>
      </w:r>
      <w:r w:rsidRPr="006720AD">
        <w:rPr>
          <w:b/>
          <w:sz w:val="20"/>
          <w:szCs w:val="20"/>
          <w:u w:val="single"/>
        </w:rPr>
        <w:t>latební podmínky</w:t>
      </w:r>
    </w:p>
    <w:p w14:paraId="7BA97247" w14:textId="77777777" w:rsidR="00E42D09" w:rsidRPr="00E70EA1" w:rsidRDefault="00E42D09" w:rsidP="00E42D09">
      <w:pPr>
        <w:keepNext/>
        <w:spacing w:line="240" w:lineRule="auto"/>
        <w:jc w:val="center"/>
        <w:rPr>
          <w:b/>
          <w:sz w:val="20"/>
          <w:szCs w:val="20"/>
        </w:rPr>
      </w:pPr>
    </w:p>
    <w:p w14:paraId="2E921710" w14:textId="77777777" w:rsidR="00E42D09" w:rsidRPr="007E48E6" w:rsidRDefault="00E42D09" w:rsidP="00E42D09">
      <w:pPr>
        <w:keepNext/>
        <w:numPr>
          <w:ilvl w:val="0"/>
          <w:numId w:val="7"/>
        </w:numPr>
        <w:spacing w:line="240" w:lineRule="auto"/>
        <w:rPr>
          <w:sz w:val="20"/>
          <w:szCs w:val="20"/>
        </w:rPr>
      </w:pPr>
      <w:r w:rsidRPr="007E48E6">
        <w:rPr>
          <w:sz w:val="20"/>
          <w:szCs w:val="20"/>
        </w:rPr>
        <w:t>Veškeré jednotkové ceny se vždy rozumí v Kč (CZK) za kilogram bez DPH, pokud není výslovně uvedeno jinak. Ceny jsou stanoveny na základě aktuálních nabídkových ceníků prodávajícího, které je prodávající oprávněn měnit.</w:t>
      </w:r>
    </w:p>
    <w:p w14:paraId="358B91A9" w14:textId="77777777" w:rsidR="00E42D09" w:rsidRPr="00CF411D" w:rsidRDefault="00E42D09" w:rsidP="00E42D09">
      <w:pPr>
        <w:spacing w:line="240" w:lineRule="auto"/>
        <w:rPr>
          <w:sz w:val="20"/>
          <w:szCs w:val="20"/>
        </w:rPr>
      </w:pPr>
    </w:p>
    <w:p w14:paraId="465FD9DC" w14:textId="77777777" w:rsidR="00E42D09" w:rsidRPr="009B68DC" w:rsidRDefault="00E42D09" w:rsidP="00E42D09">
      <w:pPr>
        <w:numPr>
          <w:ilvl w:val="0"/>
          <w:numId w:val="7"/>
        </w:numPr>
        <w:spacing w:line="240" w:lineRule="auto"/>
        <w:rPr>
          <w:sz w:val="20"/>
          <w:szCs w:val="20"/>
        </w:rPr>
      </w:pPr>
      <w:r w:rsidRPr="00CF411D">
        <w:rPr>
          <w:sz w:val="20"/>
          <w:szCs w:val="20"/>
        </w:rPr>
        <w:t xml:space="preserve">Prodávající </w:t>
      </w:r>
      <w:r w:rsidRPr="007F0733">
        <w:rPr>
          <w:sz w:val="20"/>
          <w:szCs w:val="20"/>
        </w:rPr>
        <w:t>vyúčtuje fakturou</w:t>
      </w:r>
      <w:r w:rsidRPr="009C64CC">
        <w:rPr>
          <w:sz w:val="20"/>
          <w:szCs w:val="20"/>
        </w:rPr>
        <w:t xml:space="preserve"> každou jednotlivou dodávku</w:t>
      </w:r>
      <w:r w:rsidRPr="00B51BC1">
        <w:rPr>
          <w:sz w:val="20"/>
          <w:szCs w:val="20"/>
        </w:rPr>
        <w:t>, a to vždy podle údajů uvedených na dodacím listu potvrzeném zástupcem kupujícího</w:t>
      </w:r>
      <w:r w:rsidRPr="00351E19">
        <w:rPr>
          <w:sz w:val="20"/>
          <w:szCs w:val="20"/>
        </w:rPr>
        <w:t>. Datem zdanitelného plnění se rozumí</w:t>
      </w:r>
      <w:r w:rsidRPr="00E3660A">
        <w:rPr>
          <w:sz w:val="20"/>
          <w:szCs w:val="20"/>
        </w:rPr>
        <w:t xml:space="preserve"> </w:t>
      </w:r>
      <w:r w:rsidRPr="00F30FD2">
        <w:rPr>
          <w:sz w:val="20"/>
          <w:szCs w:val="20"/>
        </w:rPr>
        <w:t>den</w:t>
      </w:r>
      <w:r w:rsidRPr="00A573F8">
        <w:rPr>
          <w:sz w:val="20"/>
          <w:szCs w:val="20"/>
        </w:rPr>
        <w:t xml:space="preserve"> dodání. Faktura za zboží musí obsahovat náležitosti dle obecně závazných právních předpisů. K cenám zboží a služeb se účtu</w:t>
      </w:r>
      <w:r w:rsidRPr="00AB7D4A">
        <w:rPr>
          <w:sz w:val="20"/>
          <w:szCs w:val="20"/>
        </w:rPr>
        <w:t xml:space="preserve">je DPH dle </w:t>
      </w:r>
      <w:r w:rsidRPr="009B68DC">
        <w:rPr>
          <w:sz w:val="20"/>
          <w:szCs w:val="20"/>
        </w:rPr>
        <w:t>právních předpisů platných a účinných v den uskutečnění zdanitelného plnění.</w:t>
      </w:r>
    </w:p>
    <w:p w14:paraId="6635A21D" w14:textId="77777777" w:rsidR="00E42D09" w:rsidRPr="009B68DC" w:rsidRDefault="00E42D09" w:rsidP="00E42D09">
      <w:pPr>
        <w:spacing w:line="240" w:lineRule="auto"/>
        <w:rPr>
          <w:sz w:val="20"/>
          <w:szCs w:val="20"/>
        </w:rPr>
      </w:pPr>
    </w:p>
    <w:p w14:paraId="32992088" w14:textId="77777777" w:rsidR="00E42D09" w:rsidRPr="00B20CCB" w:rsidRDefault="00E42D09" w:rsidP="00E42D09">
      <w:pPr>
        <w:numPr>
          <w:ilvl w:val="0"/>
          <w:numId w:val="7"/>
        </w:numPr>
        <w:spacing w:line="240" w:lineRule="auto"/>
        <w:rPr>
          <w:sz w:val="20"/>
          <w:szCs w:val="20"/>
        </w:rPr>
      </w:pPr>
      <w:r w:rsidRPr="00E2563E">
        <w:rPr>
          <w:sz w:val="20"/>
          <w:szCs w:val="20"/>
        </w:rPr>
        <w:lastRenderedPageBreak/>
        <w:t xml:space="preserve">Vratné obaly jsou fakturovány společně se zbožím. Kupující může </w:t>
      </w:r>
      <w:r w:rsidRPr="007E48E6">
        <w:rPr>
          <w:sz w:val="20"/>
          <w:szCs w:val="20"/>
        </w:rPr>
        <w:t>během kalendářního roku vrátit stejné množství a druh vratných obalů, které mu byly dodány</w:t>
      </w:r>
      <w:r w:rsidR="000D00C2" w:rsidRPr="00B20CCB">
        <w:rPr>
          <w:sz w:val="20"/>
          <w:szCs w:val="20"/>
        </w:rPr>
        <w:t>.</w:t>
      </w:r>
      <w:r w:rsidRPr="00B20CCB">
        <w:rPr>
          <w:sz w:val="20"/>
          <w:szCs w:val="20"/>
        </w:rPr>
        <w:t xml:space="preserve"> </w:t>
      </w:r>
      <w:r w:rsidR="000D00C2" w:rsidRPr="00B20CCB">
        <w:rPr>
          <w:sz w:val="20"/>
          <w:szCs w:val="20"/>
        </w:rPr>
        <w:t xml:space="preserve">Obaly ale musí být vrácené vždy nejpozději do 7dní od konce kalendářního kvartálu, ve kterém se obaly zákazníkovi dodali. Uplynutím této lhůty se má za to, že si zákazník vratné obaly koupil a o vrácení v budoucnu zájem nemá. </w:t>
      </w:r>
      <w:r w:rsidRPr="00B20CCB">
        <w:rPr>
          <w:sz w:val="20"/>
          <w:szCs w:val="20"/>
        </w:rPr>
        <w:t>Vrácené obaly se zaúčtují formou dobropisu v cenách dle aktuálního ceníku prodávajícího. Smluvní strany se dohodly, že prodávající automaticky provede zápočet dobropisované částky za vrácené obaly proti příslušné části pohledávky za dodání zboží a vratných obalů v nejbližší faktuře.</w:t>
      </w:r>
    </w:p>
    <w:p w14:paraId="3781CDC2" w14:textId="77777777" w:rsidR="00E42D09" w:rsidRPr="00B20CCB" w:rsidRDefault="00E42D09" w:rsidP="00E42D09">
      <w:pPr>
        <w:spacing w:line="240" w:lineRule="auto"/>
        <w:rPr>
          <w:sz w:val="20"/>
          <w:szCs w:val="20"/>
        </w:rPr>
      </w:pPr>
    </w:p>
    <w:p w14:paraId="09BF68D7" w14:textId="77777777" w:rsidR="00E42D09" w:rsidRPr="00B53B44" w:rsidRDefault="00E42D09" w:rsidP="00E42D09">
      <w:pPr>
        <w:numPr>
          <w:ilvl w:val="0"/>
          <w:numId w:val="7"/>
        </w:numPr>
        <w:spacing w:line="240" w:lineRule="auto"/>
        <w:rPr>
          <w:b/>
          <w:sz w:val="20"/>
          <w:szCs w:val="20"/>
        </w:rPr>
      </w:pPr>
      <w:r w:rsidRPr="00B53B44">
        <w:rPr>
          <w:b/>
          <w:sz w:val="20"/>
          <w:szCs w:val="20"/>
        </w:rPr>
        <w:t xml:space="preserve">Splatnost faktury </w:t>
      </w:r>
      <w:r w:rsidR="00B53B44" w:rsidRPr="00B53B44">
        <w:rPr>
          <w:b/>
          <w:sz w:val="20"/>
          <w:szCs w:val="20"/>
        </w:rPr>
        <w:t>je v hotovosti při převzetí zboží.</w:t>
      </w:r>
    </w:p>
    <w:p w14:paraId="0F25C006" w14:textId="77777777" w:rsidR="00E42D09" w:rsidRPr="00B20CCB" w:rsidRDefault="00E42D09" w:rsidP="00E42D09">
      <w:pPr>
        <w:spacing w:line="240" w:lineRule="auto"/>
        <w:rPr>
          <w:sz w:val="20"/>
          <w:szCs w:val="20"/>
        </w:rPr>
      </w:pPr>
    </w:p>
    <w:p w14:paraId="36445755" w14:textId="77777777" w:rsidR="00E42D09" w:rsidRPr="00B20CCB" w:rsidRDefault="00E42D09" w:rsidP="00E42D09">
      <w:pPr>
        <w:numPr>
          <w:ilvl w:val="0"/>
          <w:numId w:val="7"/>
        </w:numPr>
        <w:spacing w:line="240" w:lineRule="auto"/>
        <w:rPr>
          <w:sz w:val="20"/>
          <w:szCs w:val="20"/>
        </w:rPr>
      </w:pPr>
      <w:r w:rsidRPr="00B20CCB">
        <w:rPr>
          <w:sz w:val="20"/>
          <w:szCs w:val="20"/>
        </w:rPr>
        <w:t>Smluvní strany se dohodly, že pro případ prodlení s úhradou peněžité pohledávky je kupující povinen uhradit prodávajícímu úrok z prodlení ve výši 0,03 % z dlužné částky denně.</w:t>
      </w:r>
      <w:r w:rsidRPr="00B20CCB">
        <w:rPr>
          <w:iCs/>
          <w:sz w:val="20"/>
          <w:szCs w:val="20"/>
        </w:rPr>
        <w:t xml:space="preserve"> Ustanovení § 1971 občanského zákoníku </w:t>
      </w:r>
      <w:r w:rsidRPr="00B20CCB">
        <w:rPr>
          <w:sz w:val="20"/>
          <w:szCs w:val="20"/>
        </w:rPr>
        <w:t>se na právní vztahy z této smlouvy, resp. z jednotlivých dílčích kupních smluv nepoužije.</w:t>
      </w:r>
    </w:p>
    <w:p w14:paraId="76D737B6" w14:textId="77777777" w:rsidR="00E42D09" w:rsidRPr="00B20CCB" w:rsidRDefault="00E42D09" w:rsidP="00E42D09">
      <w:pPr>
        <w:spacing w:line="240" w:lineRule="auto"/>
        <w:rPr>
          <w:sz w:val="20"/>
          <w:szCs w:val="20"/>
        </w:rPr>
      </w:pPr>
    </w:p>
    <w:p w14:paraId="3981272C" w14:textId="77777777" w:rsidR="00E42D09" w:rsidRPr="00B20CCB" w:rsidRDefault="00E42D09" w:rsidP="00E42D09">
      <w:pPr>
        <w:numPr>
          <w:ilvl w:val="0"/>
          <w:numId w:val="7"/>
        </w:numPr>
        <w:spacing w:line="240" w:lineRule="auto"/>
        <w:rPr>
          <w:sz w:val="20"/>
          <w:szCs w:val="20"/>
        </w:rPr>
      </w:pPr>
      <w:r w:rsidRPr="00B20CCB">
        <w:rPr>
          <w:sz w:val="20"/>
          <w:szCs w:val="20"/>
        </w:rPr>
        <w:t xml:space="preserve">V případě prodlení kupujícího s úhradou kterékoli splatné pohledávky prodávajícího je prodávající oprávněn pozastavit další dodávky na již potvrzené objednávky a případné další objednávky kupujícího odmítnout. </w:t>
      </w:r>
    </w:p>
    <w:p w14:paraId="2AC885BF" w14:textId="77777777" w:rsidR="00E42D09" w:rsidRPr="00B20CCB" w:rsidRDefault="00E42D09" w:rsidP="00E42D09">
      <w:pPr>
        <w:pStyle w:val="Odstavecseseznamem"/>
        <w:rPr>
          <w:sz w:val="20"/>
          <w:szCs w:val="20"/>
        </w:rPr>
      </w:pPr>
    </w:p>
    <w:p w14:paraId="69BFC428" w14:textId="77777777" w:rsidR="00E42D09" w:rsidRPr="00B20CCB" w:rsidRDefault="00E42D09" w:rsidP="00E42D09">
      <w:pPr>
        <w:numPr>
          <w:ilvl w:val="0"/>
          <w:numId w:val="7"/>
        </w:numPr>
        <w:spacing w:line="240" w:lineRule="auto"/>
        <w:rPr>
          <w:sz w:val="20"/>
          <w:szCs w:val="20"/>
        </w:rPr>
      </w:pPr>
      <w:r w:rsidRPr="00B20CCB">
        <w:rPr>
          <w:sz w:val="20"/>
          <w:szCs w:val="20"/>
        </w:rPr>
        <w:t xml:space="preserve">Smluvní strany tímto výslovně ujednávají, že kupující není oprávněn započíst své případné pohledávky za </w:t>
      </w:r>
      <w:r w:rsidRPr="00B20CCB">
        <w:rPr>
          <w:iCs/>
          <w:sz w:val="20"/>
          <w:szCs w:val="20"/>
        </w:rPr>
        <w:t>prodávajícím</w:t>
      </w:r>
      <w:r w:rsidRPr="00B20CCB">
        <w:rPr>
          <w:sz w:val="20"/>
          <w:szCs w:val="20"/>
        </w:rPr>
        <w:t xml:space="preserve"> proti pohledávkám </w:t>
      </w:r>
      <w:r w:rsidRPr="00B20CCB">
        <w:rPr>
          <w:iCs/>
          <w:sz w:val="20"/>
          <w:szCs w:val="20"/>
        </w:rPr>
        <w:t>prodávajícího</w:t>
      </w:r>
      <w:r w:rsidRPr="00B20CCB">
        <w:rPr>
          <w:sz w:val="20"/>
          <w:szCs w:val="20"/>
        </w:rPr>
        <w:t xml:space="preserve"> za kupující</w:t>
      </w:r>
      <w:r w:rsidRPr="00B20CCB">
        <w:rPr>
          <w:iCs/>
          <w:sz w:val="20"/>
          <w:szCs w:val="20"/>
        </w:rPr>
        <w:t xml:space="preserve">m. </w:t>
      </w:r>
    </w:p>
    <w:p w14:paraId="7CD50F37" w14:textId="77777777" w:rsidR="00E42D09" w:rsidRPr="00B20CCB" w:rsidRDefault="00E42D09" w:rsidP="00E42D09">
      <w:pPr>
        <w:spacing w:line="240" w:lineRule="auto"/>
        <w:rPr>
          <w:sz w:val="20"/>
          <w:szCs w:val="20"/>
        </w:rPr>
      </w:pPr>
    </w:p>
    <w:p w14:paraId="14B5A546" w14:textId="77777777" w:rsidR="00E42D09" w:rsidRPr="00B20CCB" w:rsidRDefault="00E42D09" w:rsidP="00E42D09">
      <w:pPr>
        <w:spacing w:line="240" w:lineRule="auto"/>
        <w:jc w:val="center"/>
        <w:rPr>
          <w:b/>
          <w:sz w:val="20"/>
          <w:szCs w:val="20"/>
        </w:rPr>
      </w:pPr>
      <w:r w:rsidRPr="00B20CCB">
        <w:rPr>
          <w:b/>
          <w:sz w:val="20"/>
          <w:szCs w:val="20"/>
        </w:rPr>
        <w:t>V.</w:t>
      </w:r>
    </w:p>
    <w:p w14:paraId="17921E50" w14:textId="77777777" w:rsidR="00E42D09" w:rsidRPr="00B20CCB" w:rsidRDefault="00E42D09" w:rsidP="00E42D09">
      <w:pPr>
        <w:spacing w:line="240" w:lineRule="auto"/>
        <w:jc w:val="center"/>
        <w:rPr>
          <w:b/>
          <w:sz w:val="20"/>
          <w:szCs w:val="20"/>
          <w:u w:val="single"/>
        </w:rPr>
      </w:pPr>
      <w:r w:rsidRPr="00B20CCB">
        <w:rPr>
          <w:b/>
          <w:sz w:val="20"/>
          <w:szCs w:val="20"/>
          <w:u w:val="single"/>
        </w:rPr>
        <w:t>Záruky, reklamace a vratky zboží</w:t>
      </w:r>
    </w:p>
    <w:p w14:paraId="5BA19929" w14:textId="77777777" w:rsidR="00E42D09" w:rsidRPr="00B20CCB" w:rsidRDefault="00E42D09" w:rsidP="00E42D09">
      <w:pPr>
        <w:spacing w:line="240" w:lineRule="auto"/>
        <w:jc w:val="center"/>
        <w:rPr>
          <w:b/>
          <w:sz w:val="20"/>
          <w:szCs w:val="20"/>
        </w:rPr>
      </w:pPr>
    </w:p>
    <w:p w14:paraId="617D9947" w14:textId="77777777" w:rsidR="00E42D09" w:rsidRPr="00B20CCB" w:rsidRDefault="00E42D09" w:rsidP="00E42D09">
      <w:pPr>
        <w:numPr>
          <w:ilvl w:val="0"/>
          <w:numId w:val="8"/>
        </w:numPr>
        <w:spacing w:line="240" w:lineRule="auto"/>
        <w:rPr>
          <w:sz w:val="20"/>
          <w:szCs w:val="20"/>
        </w:rPr>
      </w:pPr>
      <w:r w:rsidRPr="00B20CCB">
        <w:rPr>
          <w:sz w:val="20"/>
          <w:szCs w:val="20"/>
        </w:rPr>
        <w:t>Prodávající prohlašuje, že dodávané zboží je bez právních vad.</w:t>
      </w:r>
    </w:p>
    <w:p w14:paraId="2A6E1B66" w14:textId="77777777" w:rsidR="00E42D09" w:rsidRPr="00B20CCB" w:rsidRDefault="00E42D09" w:rsidP="00E42D09">
      <w:pPr>
        <w:spacing w:line="240" w:lineRule="auto"/>
        <w:rPr>
          <w:sz w:val="20"/>
          <w:szCs w:val="20"/>
        </w:rPr>
      </w:pPr>
    </w:p>
    <w:p w14:paraId="5D1DF364" w14:textId="77777777" w:rsidR="00E42D09" w:rsidRPr="00B20CCB" w:rsidRDefault="00E42D09" w:rsidP="00E42D09">
      <w:pPr>
        <w:numPr>
          <w:ilvl w:val="0"/>
          <w:numId w:val="8"/>
        </w:numPr>
        <w:spacing w:line="240" w:lineRule="auto"/>
        <w:rPr>
          <w:sz w:val="20"/>
          <w:szCs w:val="20"/>
        </w:rPr>
      </w:pPr>
      <w:r w:rsidRPr="00B20CCB">
        <w:rPr>
          <w:sz w:val="20"/>
          <w:szCs w:val="20"/>
        </w:rPr>
        <w:t>Prodávající odpovídá za to, že dodané zboží je v souladu s dílčí kupní smlouvou, má jakost a užitné vlastnosti dílčí kupní smlouvou požadované, popřípadě jakost a užitné vlastnosti pro zboží takového typu obvyklé, odpovídá požadavkům právních předpisů a je dodáno v množství podle dílčí kupní smlouvy. Prodávající poskytuje na zboží záruku za jakost vymezenou vyznačením data spotřeby na obalu dodaného zboží v souladu se zákonem č. 110/1997 Sb., o potravinách a tabákových výrobcích, v platném a účinném znění, a příslušnými prováděcími právními předpisy.</w:t>
      </w:r>
    </w:p>
    <w:p w14:paraId="610F2D46" w14:textId="77777777" w:rsidR="00E42D09" w:rsidRPr="00B20CCB" w:rsidRDefault="00E42D09" w:rsidP="00E42D09">
      <w:pPr>
        <w:spacing w:line="240" w:lineRule="auto"/>
        <w:rPr>
          <w:sz w:val="20"/>
          <w:szCs w:val="20"/>
        </w:rPr>
      </w:pPr>
    </w:p>
    <w:p w14:paraId="1E48D07E" w14:textId="77777777" w:rsidR="00E42D09" w:rsidRPr="00B20CCB" w:rsidRDefault="00E42D09" w:rsidP="00E42D09">
      <w:pPr>
        <w:numPr>
          <w:ilvl w:val="0"/>
          <w:numId w:val="8"/>
        </w:numPr>
        <w:spacing w:line="240" w:lineRule="auto"/>
        <w:rPr>
          <w:sz w:val="20"/>
          <w:szCs w:val="20"/>
        </w:rPr>
      </w:pPr>
      <w:r w:rsidRPr="00B20CCB">
        <w:rPr>
          <w:sz w:val="20"/>
          <w:szCs w:val="20"/>
        </w:rPr>
        <w:t>S ohledem na povahu dodávaného zboží smluvní strany sjednávají, že kupující je oprávněn reklamovat kvalitativní vady zboží výhradně v následujících lhůtách:</w:t>
      </w:r>
    </w:p>
    <w:p w14:paraId="6A732120" w14:textId="77777777" w:rsidR="00E42D09" w:rsidRPr="00B20CCB" w:rsidRDefault="00E42D09" w:rsidP="00E42D09">
      <w:pPr>
        <w:numPr>
          <w:ilvl w:val="0"/>
          <w:numId w:val="2"/>
        </w:numPr>
        <w:spacing w:line="240" w:lineRule="auto"/>
        <w:ind w:left="1134" w:hanging="425"/>
        <w:rPr>
          <w:sz w:val="20"/>
          <w:szCs w:val="20"/>
        </w:rPr>
      </w:pPr>
      <w:r w:rsidRPr="00B20CCB">
        <w:rPr>
          <w:sz w:val="20"/>
          <w:szCs w:val="20"/>
        </w:rPr>
        <w:t xml:space="preserve">zjevné vady </w:t>
      </w:r>
      <w:proofErr w:type="gramStart"/>
      <w:r w:rsidRPr="00B20CCB">
        <w:rPr>
          <w:sz w:val="20"/>
          <w:szCs w:val="20"/>
        </w:rPr>
        <w:t>zboží</w:t>
      </w:r>
      <w:r w:rsidRPr="00B20CCB">
        <w:rPr>
          <w:sz w:val="20"/>
          <w:szCs w:val="20"/>
        </w:rPr>
        <w:tab/>
        <w:t>- vady</w:t>
      </w:r>
      <w:proofErr w:type="gramEnd"/>
      <w:r w:rsidRPr="00B20CCB">
        <w:rPr>
          <w:sz w:val="20"/>
          <w:szCs w:val="20"/>
        </w:rPr>
        <w:t xml:space="preserve"> zboží musí být vytknuty ihned, tj. při přejímce. Jedná se zejména o vady obalu bránící dalšímu zamýšlenému užití zboží, zjevné senzorické vady nebo neodpovídající teplotu zboží při dodání. </w:t>
      </w:r>
    </w:p>
    <w:p w14:paraId="5DCAC109" w14:textId="77777777" w:rsidR="00E42D09" w:rsidRPr="00B20CCB" w:rsidRDefault="00E42D09" w:rsidP="00E42D09">
      <w:pPr>
        <w:numPr>
          <w:ilvl w:val="0"/>
          <w:numId w:val="2"/>
        </w:numPr>
        <w:spacing w:line="240" w:lineRule="auto"/>
        <w:ind w:left="1134" w:hanging="425"/>
        <w:rPr>
          <w:sz w:val="20"/>
          <w:szCs w:val="20"/>
        </w:rPr>
      </w:pPr>
      <w:r w:rsidRPr="00B20CCB">
        <w:rPr>
          <w:sz w:val="20"/>
          <w:szCs w:val="20"/>
        </w:rPr>
        <w:t xml:space="preserve">skryté vady zboží </w:t>
      </w:r>
      <w:r w:rsidRPr="00B20CCB">
        <w:rPr>
          <w:sz w:val="20"/>
          <w:szCs w:val="20"/>
        </w:rPr>
        <w:tab/>
      </w:r>
    </w:p>
    <w:p w14:paraId="465C4C23" w14:textId="77777777" w:rsidR="00E42D09" w:rsidRPr="00B20CCB" w:rsidRDefault="00E42D09" w:rsidP="00E42D09">
      <w:pPr>
        <w:spacing w:line="240" w:lineRule="auto"/>
        <w:ind w:left="1134"/>
        <w:rPr>
          <w:sz w:val="20"/>
          <w:szCs w:val="20"/>
        </w:rPr>
      </w:pPr>
      <w:r w:rsidRPr="00B20CCB">
        <w:rPr>
          <w:sz w:val="20"/>
          <w:szCs w:val="20"/>
        </w:rPr>
        <w:t xml:space="preserve">- u chlazeného zboží </w:t>
      </w:r>
      <w:r w:rsidRPr="00B20CCB">
        <w:rPr>
          <w:sz w:val="20"/>
          <w:szCs w:val="20"/>
        </w:rPr>
        <w:tab/>
        <w:t>- vady zboží musí být vytknuty do 24 hodin od dodání</w:t>
      </w:r>
    </w:p>
    <w:p w14:paraId="5DE1BAB2" w14:textId="77777777" w:rsidR="00E42D09" w:rsidRPr="00B20CCB" w:rsidRDefault="00E42D09" w:rsidP="00E42D09">
      <w:pPr>
        <w:spacing w:line="240" w:lineRule="auto"/>
        <w:ind w:left="3540" w:hanging="2396"/>
        <w:rPr>
          <w:sz w:val="20"/>
          <w:szCs w:val="20"/>
        </w:rPr>
      </w:pPr>
      <w:r w:rsidRPr="00B20CCB">
        <w:rPr>
          <w:sz w:val="20"/>
          <w:szCs w:val="20"/>
        </w:rPr>
        <w:t xml:space="preserve">- u mraženého zboží </w:t>
      </w:r>
      <w:r w:rsidRPr="00B20CCB">
        <w:rPr>
          <w:sz w:val="20"/>
          <w:szCs w:val="20"/>
        </w:rPr>
        <w:tab/>
        <w:t xml:space="preserve">- vady zboží lze vytknout kdykoliv během doby spotřeby zboží uvedené na obalu zboží </w:t>
      </w:r>
    </w:p>
    <w:p w14:paraId="37C432A7" w14:textId="77777777" w:rsidR="00E42D09" w:rsidRPr="00B20CCB" w:rsidRDefault="00E42D09" w:rsidP="00E42D09">
      <w:pPr>
        <w:spacing w:line="240" w:lineRule="auto"/>
        <w:rPr>
          <w:sz w:val="20"/>
          <w:szCs w:val="20"/>
        </w:rPr>
      </w:pPr>
    </w:p>
    <w:p w14:paraId="7CD81166" w14:textId="77777777" w:rsidR="00E42D09" w:rsidRPr="00B20CCB" w:rsidRDefault="00E42D09" w:rsidP="00E42D09">
      <w:pPr>
        <w:numPr>
          <w:ilvl w:val="0"/>
          <w:numId w:val="8"/>
        </w:numPr>
        <w:spacing w:line="240" w:lineRule="auto"/>
        <w:rPr>
          <w:sz w:val="20"/>
          <w:szCs w:val="20"/>
        </w:rPr>
      </w:pPr>
      <w:r w:rsidRPr="00B20CCB">
        <w:rPr>
          <w:sz w:val="20"/>
          <w:szCs w:val="20"/>
        </w:rPr>
        <w:t xml:space="preserve">Rozhodnutí o dispozici s reklamovaným zbožím včetně nároku z vadného plnění zůstává plně na uvážení prodávajícího. Zamražení chlazeného zboží nebo likvidace zboží je možná pouze po předchozím písemném souhlasu prodávajícího. </w:t>
      </w:r>
    </w:p>
    <w:p w14:paraId="08206301" w14:textId="77777777" w:rsidR="00E42D09" w:rsidRPr="00B20CCB" w:rsidRDefault="00E42D09" w:rsidP="00E42D09">
      <w:pPr>
        <w:spacing w:line="240" w:lineRule="auto"/>
        <w:rPr>
          <w:b/>
          <w:sz w:val="20"/>
          <w:szCs w:val="20"/>
        </w:rPr>
      </w:pPr>
    </w:p>
    <w:p w14:paraId="5D82D509" w14:textId="77777777" w:rsidR="00E42D09" w:rsidRPr="00B20CCB" w:rsidRDefault="00E42D09" w:rsidP="00E42D09">
      <w:pPr>
        <w:numPr>
          <w:ilvl w:val="0"/>
          <w:numId w:val="8"/>
        </w:numPr>
        <w:spacing w:line="240" w:lineRule="auto"/>
        <w:rPr>
          <w:b/>
          <w:sz w:val="20"/>
          <w:szCs w:val="20"/>
        </w:rPr>
      </w:pPr>
      <w:r w:rsidRPr="00B20CCB">
        <w:rPr>
          <w:sz w:val="20"/>
          <w:szCs w:val="20"/>
        </w:rPr>
        <w:t>Veškeré vratky musí být předem nahlášeny prodávajícímu mailem nebo telefonicky. Vracené zboží musí kvůli jeho identifikaci splňovat následující náležitosti:</w:t>
      </w:r>
    </w:p>
    <w:p w14:paraId="7F339288" w14:textId="77777777" w:rsidR="00E42D09" w:rsidRPr="00B20CCB" w:rsidRDefault="00E42D09" w:rsidP="00E42D09">
      <w:pPr>
        <w:numPr>
          <w:ilvl w:val="0"/>
          <w:numId w:val="1"/>
        </w:numPr>
        <w:spacing w:line="240" w:lineRule="auto"/>
        <w:ind w:left="1134" w:hanging="425"/>
        <w:rPr>
          <w:sz w:val="20"/>
          <w:szCs w:val="20"/>
        </w:rPr>
      </w:pPr>
      <w:r w:rsidRPr="00B20CCB">
        <w:rPr>
          <w:sz w:val="20"/>
          <w:szCs w:val="20"/>
        </w:rPr>
        <w:t>zboží je zabaleno v původním obalu</w:t>
      </w:r>
    </w:p>
    <w:p w14:paraId="78896A8E" w14:textId="77777777" w:rsidR="00E42D09" w:rsidRPr="00B20CCB" w:rsidRDefault="00E42D09" w:rsidP="00E42D09">
      <w:pPr>
        <w:numPr>
          <w:ilvl w:val="0"/>
          <w:numId w:val="1"/>
        </w:numPr>
        <w:spacing w:line="240" w:lineRule="auto"/>
        <w:ind w:left="1134" w:hanging="425"/>
        <w:rPr>
          <w:sz w:val="20"/>
          <w:szCs w:val="20"/>
        </w:rPr>
      </w:pPr>
      <w:r w:rsidRPr="00B20CCB">
        <w:rPr>
          <w:sz w:val="20"/>
          <w:szCs w:val="20"/>
        </w:rPr>
        <w:t>zboží je vráceno v původním nepoškozeném a nepopsaném kartonu nebo v přepravce E2</w:t>
      </w:r>
    </w:p>
    <w:p w14:paraId="4AC9D33B" w14:textId="77777777" w:rsidR="00E42D09" w:rsidRPr="00B20CCB" w:rsidRDefault="00E42D09" w:rsidP="00E42D09">
      <w:pPr>
        <w:numPr>
          <w:ilvl w:val="0"/>
          <w:numId w:val="1"/>
        </w:numPr>
        <w:spacing w:line="240" w:lineRule="auto"/>
        <w:ind w:left="1134" w:hanging="425"/>
        <w:rPr>
          <w:sz w:val="20"/>
          <w:szCs w:val="20"/>
        </w:rPr>
      </w:pPr>
      <w:r w:rsidRPr="00B20CCB">
        <w:rPr>
          <w:sz w:val="20"/>
          <w:szCs w:val="20"/>
        </w:rPr>
        <w:t xml:space="preserve">každý druh je označen původní šarží a popisem dle dodacího listu </w:t>
      </w:r>
    </w:p>
    <w:p w14:paraId="3BB94BD6" w14:textId="77777777" w:rsidR="00E42D09" w:rsidRPr="00B20CCB" w:rsidRDefault="00E42D09" w:rsidP="00E42D09">
      <w:pPr>
        <w:numPr>
          <w:ilvl w:val="0"/>
          <w:numId w:val="1"/>
        </w:numPr>
        <w:spacing w:line="240" w:lineRule="auto"/>
        <w:ind w:left="1134" w:hanging="425"/>
        <w:rPr>
          <w:sz w:val="20"/>
          <w:szCs w:val="20"/>
        </w:rPr>
      </w:pPr>
      <w:r w:rsidRPr="00B20CCB">
        <w:rPr>
          <w:sz w:val="20"/>
          <w:szCs w:val="20"/>
        </w:rPr>
        <w:t xml:space="preserve">je přiložena kopie původního dodacího listu s vyznačením vraceného množství u konkrétní položky </w:t>
      </w:r>
    </w:p>
    <w:p w14:paraId="4E9F1C92" w14:textId="77777777" w:rsidR="00E42D09" w:rsidRPr="00B20CCB" w:rsidRDefault="00E42D09" w:rsidP="00E42D09">
      <w:pPr>
        <w:numPr>
          <w:ilvl w:val="0"/>
          <w:numId w:val="1"/>
        </w:numPr>
        <w:spacing w:line="240" w:lineRule="auto"/>
        <w:ind w:left="1134" w:hanging="425"/>
        <w:rPr>
          <w:sz w:val="20"/>
          <w:szCs w:val="20"/>
        </w:rPr>
      </w:pPr>
      <w:r w:rsidRPr="00B20CCB">
        <w:rPr>
          <w:sz w:val="20"/>
          <w:szCs w:val="20"/>
        </w:rPr>
        <w:t>kopie dodacího listu je výrazně nadepsána jako „VRATKA“</w:t>
      </w:r>
    </w:p>
    <w:p w14:paraId="4917DFFC" w14:textId="77777777" w:rsidR="00E42D09" w:rsidRPr="00B20CCB" w:rsidRDefault="00E42D09" w:rsidP="00E42D09">
      <w:pPr>
        <w:numPr>
          <w:ilvl w:val="0"/>
          <w:numId w:val="1"/>
        </w:numPr>
        <w:spacing w:line="240" w:lineRule="auto"/>
        <w:ind w:left="1134" w:hanging="425"/>
        <w:rPr>
          <w:sz w:val="20"/>
          <w:szCs w:val="20"/>
        </w:rPr>
      </w:pPr>
      <w:r w:rsidRPr="00B20CCB">
        <w:rPr>
          <w:sz w:val="20"/>
          <w:szCs w:val="20"/>
        </w:rPr>
        <w:t>při zamražení chlazeného zboží je na dodacím listě uvedeno místo a datum zamražení.</w:t>
      </w:r>
    </w:p>
    <w:p w14:paraId="33F8A34F" w14:textId="77777777" w:rsidR="00E42D09" w:rsidRPr="00B20CCB" w:rsidRDefault="00E42D09" w:rsidP="00E42D09">
      <w:pPr>
        <w:spacing w:line="240" w:lineRule="auto"/>
        <w:rPr>
          <w:sz w:val="20"/>
          <w:szCs w:val="20"/>
        </w:rPr>
      </w:pPr>
    </w:p>
    <w:p w14:paraId="649DE297" w14:textId="77777777" w:rsidR="00E42D09" w:rsidRPr="00B20CCB" w:rsidRDefault="00E42D09" w:rsidP="00E42D09">
      <w:pPr>
        <w:numPr>
          <w:ilvl w:val="0"/>
          <w:numId w:val="8"/>
        </w:numPr>
        <w:spacing w:line="240" w:lineRule="auto"/>
        <w:rPr>
          <w:sz w:val="20"/>
          <w:szCs w:val="20"/>
        </w:rPr>
      </w:pPr>
      <w:r w:rsidRPr="00B20CCB">
        <w:rPr>
          <w:sz w:val="20"/>
          <w:szCs w:val="20"/>
        </w:rPr>
        <w:t>Kupující bere na vědomí, že žádný zaměstnanec či zástupce prodávajícího není oprávněn převzít vracené zboží, které nesplňuje náležitosti uvedené v bodě 5.5. této smlouvy.</w:t>
      </w:r>
    </w:p>
    <w:p w14:paraId="180AB358" w14:textId="77777777" w:rsidR="00E42D09" w:rsidRPr="00B20CCB" w:rsidRDefault="00E42D09" w:rsidP="00E42D09">
      <w:pPr>
        <w:spacing w:line="240" w:lineRule="auto"/>
        <w:ind w:left="720"/>
        <w:rPr>
          <w:sz w:val="20"/>
          <w:szCs w:val="20"/>
        </w:rPr>
      </w:pPr>
    </w:p>
    <w:p w14:paraId="6D8EED70" w14:textId="77777777" w:rsidR="00E42D09" w:rsidRPr="00B20CCB" w:rsidRDefault="00E42D09" w:rsidP="00E42D09">
      <w:pPr>
        <w:numPr>
          <w:ilvl w:val="0"/>
          <w:numId w:val="8"/>
        </w:numPr>
        <w:spacing w:line="240" w:lineRule="auto"/>
        <w:rPr>
          <w:sz w:val="20"/>
          <w:szCs w:val="20"/>
        </w:rPr>
      </w:pPr>
      <w:r w:rsidRPr="00B20CCB">
        <w:rPr>
          <w:sz w:val="20"/>
          <w:szCs w:val="20"/>
        </w:rPr>
        <w:t>V případě, že vady dodaného zboží budou reklamovány jiným způsobem, než způsobem stanoveným v čl. V této smlouvy, má se za to, že zboží bylo prodávajícím kupujícímu dodáno bez vad.</w:t>
      </w:r>
    </w:p>
    <w:p w14:paraId="1F37E3EA" w14:textId="77777777" w:rsidR="00E42D09" w:rsidRPr="00B20CCB" w:rsidRDefault="00E42D09" w:rsidP="00E42D09">
      <w:pPr>
        <w:spacing w:line="240" w:lineRule="auto"/>
        <w:rPr>
          <w:sz w:val="20"/>
          <w:szCs w:val="20"/>
        </w:rPr>
      </w:pPr>
    </w:p>
    <w:p w14:paraId="3E2F5629" w14:textId="77777777" w:rsidR="00CF51C2" w:rsidRPr="00B20CCB" w:rsidRDefault="00CF51C2" w:rsidP="00CF51C2">
      <w:pPr>
        <w:keepNext/>
        <w:spacing w:line="240" w:lineRule="auto"/>
        <w:jc w:val="center"/>
        <w:rPr>
          <w:b/>
          <w:sz w:val="20"/>
          <w:szCs w:val="20"/>
        </w:rPr>
      </w:pPr>
      <w:r w:rsidRPr="00B20CCB">
        <w:rPr>
          <w:b/>
          <w:sz w:val="20"/>
          <w:szCs w:val="20"/>
        </w:rPr>
        <w:lastRenderedPageBreak/>
        <w:t>VI.</w:t>
      </w:r>
    </w:p>
    <w:p w14:paraId="390927AE" w14:textId="77777777" w:rsidR="00CF51C2" w:rsidRPr="00B20CCB" w:rsidRDefault="00CF51C2" w:rsidP="00CF51C2">
      <w:pPr>
        <w:keepNext/>
        <w:spacing w:line="240" w:lineRule="auto"/>
        <w:jc w:val="center"/>
        <w:rPr>
          <w:b/>
          <w:sz w:val="20"/>
          <w:szCs w:val="20"/>
          <w:u w:val="single"/>
        </w:rPr>
      </w:pPr>
      <w:r w:rsidRPr="00B20CCB">
        <w:rPr>
          <w:b/>
          <w:sz w:val="20"/>
          <w:szCs w:val="20"/>
          <w:u w:val="single"/>
        </w:rPr>
        <w:t>Příslušnost soudu</w:t>
      </w:r>
    </w:p>
    <w:p w14:paraId="2F440E50" w14:textId="77777777" w:rsidR="00CF51C2" w:rsidRPr="00B20CCB" w:rsidRDefault="00CF51C2" w:rsidP="00CF51C2">
      <w:pPr>
        <w:keepNext/>
        <w:spacing w:line="240" w:lineRule="auto"/>
        <w:jc w:val="center"/>
        <w:rPr>
          <w:b/>
          <w:sz w:val="20"/>
          <w:szCs w:val="20"/>
        </w:rPr>
      </w:pPr>
    </w:p>
    <w:p w14:paraId="60E5CD35" w14:textId="77777777" w:rsidR="00CF51C2" w:rsidRPr="00B20CCB" w:rsidRDefault="00CF51C2" w:rsidP="00CF51C2">
      <w:pPr>
        <w:keepNext/>
        <w:numPr>
          <w:ilvl w:val="0"/>
          <w:numId w:val="9"/>
        </w:numPr>
        <w:spacing w:line="240" w:lineRule="auto"/>
        <w:rPr>
          <w:sz w:val="20"/>
          <w:szCs w:val="20"/>
        </w:rPr>
      </w:pPr>
      <w:r w:rsidRPr="00B20CCB">
        <w:rPr>
          <w:iCs/>
          <w:sz w:val="20"/>
          <w:szCs w:val="20"/>
        </w:rPr>
        <w:t xml:space="preserve">Smluvní strany se dohodly v souladu s ust. § 89a zákona č. 99/1963 Sb., občanský soudní řád, ve znění pozdějších předpisů, že pro spory, které vzniknou z této </w:t>
      </w:r>
      <w:r w:rsidRPr="00B20CCB">
        <w:rPr>
          <w:sz w:val="20"/>
          <w:szCs w:val="20"/>
        </w:rPr>
        <w:t>rámcové smlouvy o dodávkách zboží</w:t>
      </w:r>
      <w:r w:rsidRPr="00B20CCB">
        <w:rPr>
          <w:rStyle w:val="Siln"/>
          <w:iCs/>
          <w:sz w:val="20"/>
          <w:szCs w:val="20"/>
        </w:rPr>
        <w:t xml:space="preserve"> </w:t>
      </w:r>
      <w:r w:rsidRPr="00B20CCB">
        <w:rPr>
          <w:rStyle w:val="Siln"/>
          <w:b w:val="0"/>
          <w:bCs w:val="0"/>
          <w:iCs/>
          <w:sz w:val="20"/>
          <w:szCs w:val="20"/>
        </w:rPr>
        <w:t>nebo</w:t>
      </w:r>
      <w:r w:rsidRPr="00B20CCB">
        <w:rPr>
          <w:rStyle w:val="Siln"/>
          <w:iCs/>
          <w:sz w:val="20"/>
          <w:szCs w:val="20"/>
        </w:rPr>
        <w:t xml:space="preserve"> v souvislosti s ní, jakož i </w:t>
      </w:r>
      <w:r w:rsidRPr="00B20CCB">
        <w:rPr>
          <w:sz w:val="20"/>
          <w:szCs w:val="20"/>
        </w:rPr>
        <w:t xml:space="preserve">z jednotlivých dílčích kupních smluv, </w:t>
      </w:r>
      <w:r w:rsidRPr="00B20CCB">
        <w:rPr>
          <w:rStyle w:val="Siln"/>
          <w:iCs/>
          <w:sz w:val="20"/>
          <w:szCs w:val="20"/>
        </w:rPr>
        <w:t xml:space="preserve">je místně příslušným </w:t>
      </w:r>
      <w:r w:rsidRPr="00B20CCB">
        <w:rPr>
          <w:sz w:val="20"/>
          <w:szCs w:val="20"/>
        </w:rPr>
        <w:t>soud, v jehož obvodu má sídlo prodávající</w:t>
      </w:r>
      <w:r w:rsidRPr="00B20CCB">
        <w:rPr>
          <w:rStyle w:val="Siln"/>
          <w:iCs/>
          <w:sz w:val="20"/>
          <w:szCs w:val="20"/>
        </w:rPr>
        <w:t>. To neplatí, pokud je zákonem dána výlučná místní příslušnost</w:t>
      </w:r>
      <w:r w:rsidRPr="00B20CCB">
        <w:rPr>
          <w:rStyle w:val="Siln"/>
          <w:sz w:val="20"/>
          <w:szCs w:val="20"/>
        </w:rPr>
        <w:t>.</w:t>
      </w:r>
      <w:r w:rsidRPr="00B20CCB">
        <w:rPr>
          <w:rStyle w:val="Siln"/>
          <w:b w:val="0"/>
          <w:bCs w:val="0"/>
          <w:sz w:val="20"/>
          <w:szCs w:val="20"/>
        </w:rPr>
        <w:t xml:space="preserve"> </w:t>
      </w:r>
    </w:p>
    <w:p w14:paraId="6AFE424B" w14:textId="77777777" w:rsidR="00E42D09" w:rsidRPr="00B20CCB" w:rsidRDefault="00E42D09" w:rsidP="00E42D09">
      <w:pPr>
        <w:spacing w:line="240" w:lineRule="auto"/>
        <w:rPr>
          <w:sz w:val="20"/>
          <w:szCs w:val="20"/>
        </w:rPr>
      </w:pPr>
    </w:p>
    <w:p w14:paraId="3742217F" w14:textId="77777777" w:rsidR="00E42D09" w:rsidRPr="00B20CCB" w:rsidRDefault="00E42D09" w:rsidP="00E42D09">
      <w:pPr>
        <w:spacing w:line="240" w:lineRule="auto"/>
        <w:jc w:val="center"/>
        <w:rPr>
          <w:b/>
          <w:sz w:val="20"/>
          <w:szCs w:val="20"/>
        </w:rPr>
      </w:pPr>
      <w:r w:rsidRPr="00B20CCB">
        <w:rPr>
          <w:b/>
          <w:sz w:val="20"/>
          <w:szCs w:val="20"/>
        </w:rPr>
        <w:t>VII.</w:t>
      </w:r>
    </w:p>
    <w:p w14:paraId="7F0BCE7D" w14:textId="77777777" w:rsidR="00E42D09" w:rsidRPr="00B20CCB" w:rsidRDefault="00E42D09" w:rsidP="00E42D09">
      <w:pPr>
        <w:spacing w:line="240" w:lineRule="auto"/>
        <w:jc w:val="center"/>
        <w:rPr>
          <w:b/>
          <w:sz w:val="20"/>
          <w:szCs w:val="20"/>
          <w:u w:val="single"/>
        </w:rPr>
      </w:pPr>
      <w:r w:rsidRPr="00B20CCB">
        <w:rPr>
          <w:b/>
          <w:sz w:val="20"/>
          <w:szCs w:val="20"/>
          <w:u w:val="single"/>
        </w:rPr>
        <w:t xml:space="preserve">Závěrečná ujednání </w:t>
      </w:r>
    </w:p>
    <w:p w14:paraId="02FD8AF3" w14:textId="77777777" w:rsidR="00E42D09" w:rsidRPr="00B20CCB" w:rsidRDefault="00E42D09" w:rsidP="00E42D09">
      <w:pPr>
        <w:spacing w:line="240" w:lineRule="auto"/>
        <w:jc w:val="center"/>
        <w:rPr>
          <w:b/>
          <w:sz w:val="20"/>
          <w:szCs w:val="20"/>
        </w:rPr>
      </w:pPr>
    </w:p>
    <w:p w14:paraId="53C8315E" w14:textId="77777777" w:rsidR="00E42D09" w:rsidRPr="00B20CCB" w:rsidRDefault="00E42D09" w:rsidP="00E42D09">
      <w:pPr>
        <w:numPr>
          <w:ilvl w:val="0"/>
          <w:numId w:val="10"/>
        </w:numPr>
        <w:spacing w:line="240" w:lineRule="auto"/>
        <w:rPr>
          <w:sz w:val="20"/>
          <w:szCs w:val="20"/>
        </w:rPr>
      </w:pPr>
      <w:r w:rsidRPr="00B20CCB">
        <w:rPr>
          <w:sz w:val="20"/>
          <w:szCs w:val="20"/>
        </w:rPr>
        <w:t xml:space="preserve">Výklad této smlouvy a právní vztahy z ní vzniklé se řídí zákonem č. 89/2012 Sb., občanským zákoníkem. Účastníci této smlouvy uzavírají tuto smlouvu ve smyslu ustanovení § 1746 odst. 2 zákona č. 89/2012 Sb., občanského zákoníku, jako smlouvu nepojmenovanou, přičemž tato smlouva upravuje jejich vztahy, které budou mezi smluvními stranami vznikat při uzavírání kupních smluv podle ustanovení § 2079 a násl. zákona č. 89/2012 Sb., občanského zákoníku. Bude-li dílčí kupní smlouva obsahovat odlišné ujednání, než je obsažené v této smlouvě, pak má přednost ujednání obsažené v dílčí kupní smlouvě. Taková odlišná ujednání jsou platná vždy pouze pro konkrétní dílčí kupní smlouvu. </w:t>
      </w:r>
    </w:p>
    <w:p w14:paraId="421AB99E" w14:textId="77777777" w:rsidR="00E42D09" w:rsidRPr="00B20CCB" w:rsidRDefault="00E42D09" w:rsidP="00E42D09">
      <w:pPr>
        <w:spacing w:line="240" w:lineRule="auto"/>
        <w:rPr>
          <w:sz w:val="20"/>
          <w:szCs w:val="20"/>
        </w:rPr>
      </w:pPr>
    </w:p>
    <w:p w14:paraId="164FC468" w14:textId="77777777" w:rsidR="00E42D09" w:rsidRPr="00B20CCB" w:rsidRDefault="00E42D09" w:rsidP="00E42D09">
      <w:pPr>
        <w:numPr>
          <w:ilvl w:val="0"/>
          <w:numId w:val="10"/>
        </w:numPr>
        <w:spacing w:line="240" w:lineRule="auto"/>
        <w:rPr>
          <w:sz w:val="20"/>
          <w:szCs w:val="20"/>
        </w:rPr>
      </w:pPr>
      <w:r w:rsidRPr="00B20CCB">
        <w:rPr>
          <w:sz w:val="20"/>
          <w:szCs w:val="20"/>
        </w:rPr>
        <w:t xml:space="preserve">Změny, doplňky či zrušení této smlouvy je možno činit pouze na základě písemné dohody podepsané oběma smluvními stranami. </w:t>
      </w:r>
    </w:p>
    <w:p w14:paraId="0D2E93BD" w14:textId="77777777" w:rsidR="00E42D09" w:rsidRPr="00B20CCB" w:rsidRDefault="00E42D09" w:rsidP="00E42D09">
      <w:pPr>
        <w:spacing w:line="240" w:lineRule="auto"/>
        <w:rPr>
          <w:sz w:val="20"/>
          <w:szCs w:val="20"/>
        </w:rPr>
      </w:pPr>
    </w:p>
    <w:p w14:paraId="4EE677DA" w14:textId="77777777" w:rsidR="00E42D09" w:rsidRPr="00B20CCB" w:rsidRDefault="00E42D09" w:rsidP="00E42D09">
      <w:pPr>
        <w:numPr>
          <w:ilvl w:val="0"/>
          <w:numId w:val="10"/>
        </w:numPr>
        <w:spacing w:line="240" w:lineRule="auto"/>
        <w:rPr>
          <w:sz w:val="20"/>
          <w:szCs w:val="20"/>
        </w:rPr>
      </w:pPr>
      <w:r w:rsidRPr="00B20CCB">
        <w:rPr>
          <w:sz w:val="20"/>
          <w:szCs w:val="20"/>
        </w:rPr>
        <w:t xml:space="preserve">Tato smlouva se uzavírá na dobu neurčitou. </w:t>
      </w:r>
    </w:p>
    <w:p w14:paraId="7A90B6E4" w14:textId="77777777" w:rsidR="00E42D09" w:rsidRPr="00B20CCB" w:rsidRDefault="00E42D09" w:rsidP="00E42D09">
      <w:pPr>
        <w:spacing w:line="240" w:lineRule="auto"/>
        <w:ind w:left="720"/>
        <w:rPr>
          <w:sz w:val="20"/>
          <w:szCs w:val="20"/>
        </w:rPr>
      </w:pPr>
      <w:r w:rsidRPr="00B20CCB">
        <w:rPr>
          <w:sz w:val="20"/>
          <w:szCs w:val="20"/>
        </w:rPr>
        <w:t>Na případné odstoupení od smlouvy se použijí příslušná ustanovení zákona č. 89/2012 Sb., občanského zákoníku, tímto nejsou dotčena ujednání čl. 7.3. této smlouvy níže. Odstoupení od smlouvy nabývá účinnosti dnem doručení oznámení o odstoupení druhé smluvní straně. Ukončení účinnosti smlouvy nemá vliv na již vzniklé finanční závazky smluvních stran, jakož i na ujednání čl. 7.8. této smlouvy.</w:t>
      </w:r>
    </w:p>
    <w:p w14:paraId="1CC53AB9" w14:textId="77777777" w:rsidR="00E42D09" w:rsidRPr="00B20CCB" w:rsidRDefault="00E42D09" w:rsidP="00E42D09">
      <w:pPr>
        <w:spacing w:line="240" w:lineRule="auto"/>
        <w:ind w:left="708"/>
        <w:rPr>
          <w:sz w:val="20"/>
          <w:szCs w:val="20"/>
        </w:rPr>
      </w:pPr>
      <w:r w:rsidRPr="00B20CCB">
        <w:rPr>
          <w:sz w:val="20"/>
          <w:szCs w:val="20"/>
        </w:rPr>
        <w:t xml:space="preserve">Prodávající je oprávněn odstoupit od každé dílčí kupní smlouvy, jakož i od této smlouvy z důvodu stanovených platnými právními předpisy, jakož i v případě, že kupující je v prodlení s úhradou kupní ceny déle než </w:t>
      </w:r>
      <w:r w:rsidR="007E48E6" w:rsidRPr="00B20CCB">
        <w:rPr>
          <w:sz w:val="20"/>
          <w:szCs w:val="20"/>
        </w:rPr>
        <w:t>30</w:t>
      </w:r>
      <w:r w:rsidRPr="00B20CCB">
        <w:rPr>
          <w:sz w:val="20"/>
          <w:szCs w:val="20"/>
        </w:rPr>
        <w:t xml:space="preserve"> (</w:t>
      </w:r>
      <w:r w:rsidR="007E48E6" w:rsidRPr="00B20CCB">
        <w:rPr>
          <w:sz w:val="20"/>
          <w:szCs w:val="20"/>
        </w:rPr>
        <w:t>třicet</w:t>
      </w:r>
      <w:r w:rsidRPr="00B20CCB">
        <w:rPr>
          <w:sz w:val="20"/>
          <w:szCs w:val="20"/>
        </w:rPr>
        <w:t xml:space="preserve">) dnů. Dále je prodávající oprávněn odstoupit od každé dílčí kupní smlouvy, jakož i od této smlouvy též v případě, že kupující je v prodlení s plněním svých dalších závazků podle této smlouvy či dílčí kupní smlouvy, a to déle než </w:t>
      </w:r>
      <w:r w:rsidR="007E48E6" w:rsidRPr="00B20CCB">
        <w:rPr>
          <w:sz w:val="20"/>
          <w:szCs w:val="20"/>
        </w:rPr>
        <w:t>30</w:t>
      </w:r>
      <w:r w:rsidRPr="00B20CCB">
        <w:rPr>
          <w:sz w:val="20"/>
          <w:szCs w:val="20"/>
        </w:rPr>
        <w:t xml:space="preserve"> (</w:t>
      </w:r>
      <w:r w:rsidR="007E48E6" w:rsidRPr="00B20CCB">
        <w:rPr>
          <w:sz w:val="20"/>
          <w:szCs w:val="20"/>
        </w:rPr>
        <w:t>třicet</w:t>
      </w:r>
      <w:r w:rsidRPr="00B20CCB">
        <w:rPr>
          <w:sz w:val="20"/>
          <w:szCs w:val="20"/>
        </w:rPr>
        <w:t xml:space="preserve">) dnů a nesjedná nápravu ani do </w:t>
      </w:r>
      <w:r w:rsidR="007E48E6" w:rsidRPr="00B20CCB">
        <w:rPr>
          <w:sz w:val="20"/>
          <w:szCs w:val="20"/>
        </w:rPr>
        <w:t>7</w:t>
      </w:r>
      <w:r w:rsidRPr="00B20CCB">
        <w:rPr>
          <w:sz w:val="20"/>
          <w:szCs w:val="20"/>
        </w:rPr>
        <w:t xml:space="preserve"> (</w:t>
      </w:r>
      <w:r w:rsidR="007E48E6" w:rsidRPr="00B20CCB">
        <w:rPr>
          <w:sz w:val="20"/>
          <w:szCs w:val="20"/>
        </w:rPr>
        <w:t>sedmi</w:t>
      </w:r>
      <w:r w:rsidRPr="00B20CCB">
        <w:rPr>
          <w:sz w:val="20"/>
          <w:szCs w:val="20"/>
        </w:rPr>
        <w:t>) dnů od doručení písemného oznámení prodávajícího o takovém prodlení. Prodávající je dále oprávněn od smlouvy odstoupit v případě, že bude proti kupujícímu zahájeno insolvenční řízení, exekuční řízení či řízení o výkon rozhodnutí nebo bude podán návrh na vydání jakéhokoli rozhodnutí, které by mělo či mohlo omezit oprávnění kupujícího nakládat s jeho majetkem či jeho částí, nebo bude na majetek kupujícího prohlášen konkurs.</w:t>
      </w:r>
    </w:p>
    <w:p w14:paraId="556A8247" w14:textId="77777777" w:rsidR="00E42D09" w:rsidRPr="00B20CCB" w:rsidRDefault="00E42D09" w:rsidP="00E42D09">
      <w:pPr>
        <w:spacing w:line="240" w:lineRule="auto"/>
        <w:rPr>
          <w:sz w:val="20"/>
          <w:szCs w:val="20"/>
        </w:rPr>
      </w:pPr>
    </w:p>
    <w:p w14:paraId="7214CB09" w14:textId="77777777" w:rsidR="00E42D09" w:rsidRPr="00B20CCB" w:rsidRDefault="00E42D09" w:rsidP="00E42D09">
      <w:pPr>
        <w:numPr>
          <w:ilvl w:val="0"/>
          <w:numId w:val="10"/>
        </w:numPr>
        <w:spacing w:line="240" w:lineRule="auto"/>
        <w:rPr>
          <w:sz w:val="20"/>
          <w:szCs w:val="20"/>
        </w:rPr>
      </w:pPr>
      <w:r w:rsidRPr="00B20CCB">
        <w:rPr>
          <w:sz w:val="20"/>
          <w:szCs w:val="20"/>
        </w:rPr>
        <w:t>Strany prohlašují, že si smlouvu před jejím podpisem pozorně přečetly, jejímu obsahu porozuměly a shledaly jej dostatečně srozumitelným a určitým, že smlouva byla podepsána o svobodné vůli a nikoli v tísni za nápadně nevýhodných podmínek pro žádnou z nich, což potvrzují svými podpisy.</w:t>
      </w:r>
    </w:p>
    <w:p w14:paraId="22BE1208" w14:textId="77777777" w:rsidR="00E42D09" w:rsidRPr="00B20CCB" w:rsidRDefault="00E42D09" w:rsidP="00E42D09">
      <w:pPr>
        <w:spacing w:line="240" w:lineRule="auto"/>
        <w:rPr>
          <w:sz w:val="20"/>
          <w:szCs w:val="20"/>
        </w:rPr>
      </w:pPr>
    </w:p>
    <w:p w14:paraId="70C676D3" w14:textId="77777777" w:rsidR="00E42D09" w:rsidRPr="00B20CCB" w:rsidRDefault="00E42D09" w:rsidP="00E42D09">
      <w:pPr>
        <w:numPr>
          <w:ilvl w:val="0"/>
          <w:numId w:val="10"/>
        </w:numPr>
        <w:spacing w:line="240" w:lineRule="auto"/>
        <w:rPr>
          <w:sz w:val="20"/>
          <w:szCs w:val="20"/>
        </w:rPr>
      </w:pPr>
      <w:r w:rsidRPr="00B20CCB">
        <w:rPr>
          <w:sz w:val="20"/>
          <w:szCs w:val="20"/>
        </w:rPr>
        <w:t>Smluvní strany výslovně sjednávají, že obchodní podmínky kupujícího se tímto výslovně vylučují.</w:t>
      </w:r>
    </w:p>
    <w:p w14:paraId="08C96628" w14:textId="77777777" w:rsidR="00E42D09" w:rsidRPr="00B20CCB" w:rsidRDefault="00E42D09" w:rsidP="00E42D09">
      <w:pPr>
        <w:pStyle w:val="Odstavecseseznamem"/>
        <w:rPr>
          <w:sz w:val="20"/>
          <w:szCs w:val="20"/>
        </w:rPr>
      </w:pPr>
    </w:p>
    <w:p w14:paraId="3160B66B" w14:textId="77777777" w:rsidR="00E42D09" w:rsidRPr="00B20CCB" w:rsidRDefault="00E42D09" w:rsidP="00E42D09">
      <w:pPr>
        <w:numPr>
          <w:ilvl w:val="0"/>
          <w:numId w:val="10"/>
        </w:numPr>
        <w:spacing w:line="240" w:lineRule="auto"/>
        <w:rPr>
          <w:sz w:val="20"/>
          <w:szCs w:val="20"/>
        </w:rPr>
      </w:pPr>
      <w:r w:rsidRPr="00B20CCB">
        <w:rPr>
          <w:sz w:val="20"/>
          <w:szCs w:val="20"/>
        </w:rPr>
        <w:t>Smluvní strany dále výslovně sjednávají, že ustanovení § 2101 odst. 1 věta druhá a věta třetí a dále ustanovení § 2108 občanského zákoníku se na právní vztahy z této smlouvy, jakož i z jednotlivých dílčích kupních smluv nepoužijí. Ve vztahu k odpovědi kupujícího na nabídku prodávajícího na uzavření smlouvy se výslovně vylučuje použití ust. § 1740 odst. 2 věta druhá a ust. § 1740 odst. 3 občanského zákoníku.</w:t>
      </w:r>
    </w:p>
    <w:p w14:paraId="6642EEF3" w14:textId="77777777" w:rsidR="00E42D09" w:rsidRPr="00B20CCB" w:rsidRDefault="00E42D09" w:rsidP="00E42D09">
      <w:pPr>
        <w:pStyle w:val="Odstavecseseznamem"/>
        <w:rPr>
          <w:sz w:val="20"/>
          <w:szCs w:val="20"/>
        </w:rPr>
      </w:pPr>
    </w:p>
    <w:p w14:paraId="30D5D671" w14:textId="77777777" w:rsidR="00E42D09" w:rsidRPr="00B20CCB" w:rsidRDefault="00E42D09" w:rsidP="00E42D09">
      <w:pPr>
        <w:numPr>
          <w:ilvl w:val="0"/>
          <w:numId w:val="10"/>
        </w:numPr>
        <w:spacing w:line="240" w:lineRule="auto"/>
        <w:rPr>
          <w:sz w:val="20"/>
          <w:szCs w:val="20"/>
        </w:rPr>
      </w:pPr>
      <w:r w:rsidRPr="00B20CCB">
        <w:rPr>
          <w:sz w:val="20"/>
          <w:szCs w:val="20"/>
        </w:rPr>
        <w:t>Smluvní strany tímto výslovně sjednávají, že kupující na sebe ve smyslu ustanovení § 1765 odst. 2 občanského zákoníku přebírá nebezpečí změny okolností.</w:t>
      </w:r>
    </w:p>
    <w:p w14:paraId="169071B0" w14:textId="77777777" w:rsidR="00E42D09" w:rsidRPr="00B20CCB" w:rsidRDefault="00E42D09" w:rsidP="00E42D09">
      <w:pPr>
        <w:pStyle w:val="Odstavecseseznamem"/>
        <w:rPr>
          <w:sz w:val="20"/>
          <w:szCs w:val="20"/>
        </w:rPr>
      </w:pPr>
    </w:p>
    <w:p w14:paraId="3E662F19" w14:textId="77777777" w:rsidR="00E42D09" w:rsidRPr="00B20CCB" w:rsidRDefault="00E42D09" w:rsidP="00E42D09">
      <w:pPr>
        <w:numPr>
          <w:ilvl w:val="0"/>
          <w:numId w:val="10"/>
        </w:numPr>
        <w:spacing w:line="240" w:lineRule="auto"/>
        <w:rPr>
          <w:sz w:val="20"/>
          <w:szCs w:val="20"/>
        </w:rPr>
      </w:pPr>
    </w:p>
    <w:p w14:paraId="7129BAD4" w14:textId="77777777" w:rsidR="00E42D09" w:rsidRPr="00B20CCB" w:rsidRDefault="00E42D09" w:rsidP="00E42D09">
      <w:pPr>
        <w:ind w:left="709"/>
        <w:rPr>
          <w:sz w:val="20"/>
          <w:szCs w:val="20"/>
        </w:rPr>
      </w:pPr>
      <w:r w:rsidRPr="00B20CCB">
        <w:rPr>
          <w:sz w:val="20"/>
          <w:szCs w:val="20"/>
        </w:rPr>
        <w:t xml:space="preserve">Smluvní strany tímto výslovně sjednávají, že prodávající odpovídá pouze za případnou přímou, skutečnou škodu způsobenou kupujícímu prokázaným a zaviněným porušením svých povinností; prodávající neodpovídá za nepřímou škodu, následnou škodu ani za ušlý zisk. Záleží-li skutečná škoda ve vzniku dluhu, nemá kupující žádná práva, zejména kupující nemá právo, aby ho prodávající dluhu zprostil ani, aby mu poskytl náhradu. Zavinění prodávajícího v případech sporu je povinen prokázat kupující. Odpovědnost prodávajícího za škodu (újmu) je na základě dohody obou stran omezena maximální částkou </w:t>
      </w:r>
      <w:r w:rsidR="008D399D" w:rsidRPr="00B20CCB">
        <w:rPr>
          <w:sz w:val="20"/>
          <w:szCs w:val="20"/>
        </w:rPr>
        <w:t xml:space="preserve">odpovídající </w:t>
      </w:r>
      <w:r w:rsidR="001364F8" w:rsidRPr="00B20CCB">
        <w:rPr>
          <w:sz w:val="20"/>
          <w:szCs w:val="20"/>
        </w:rPr>
        <w:t>50</w:t>
      </w:r>
      <w:r w:rsidR="008D399D" w:rsidRPr="00B20CCB">
        <w:rPr>
          <w:sz w:val="20"/>
          <w:szCs w:val="20"/>
        </w:rPr>
        <w:t>% hodnoty dodaného zboží vyjádřené kupní cenou vč. DPH</w:t>
      </w:r>
      <w:r w:rsidRPr="00B20CCB">
        <w:rPr>
          <w:sz w:val="20"/>
          <w:szCs w:val="20"/>
        </w:rPr>
        <w:t xml:space="preserve"> ve vztahu ke každé dílčí kupní smlouvě. Kupující není oprávněn vůči prodávajícímu uplatňovat žádné nároky vyplývající z výrobních ztrát, ušlého zisku, ztráty obchodních kontaktů, z následných či nepřímých škod nebo ztrát, ať již jakéhokoli druhu (včetně jakékoli škody ze ztrát </w:t>
      </w:r>
      <w:r w:rsidRPr="00B20CCB">
        <w:rPr>
          <w:sz w:val="20"/>
          <w:szCs w:val="20"/>
        </w:rPr>
        <w:lastRenderedPageBreak/>
        <w:t xml:space="preserve">zisku z podnikání, poklesu obratu, přerušení podnikání, ztráty důvěryhodnosti, poškození dobrého jména, ztráty informací o podnikání nebo jakékoliv další finanční ztráty či újmy). </w:t>
      </w:r>
    </w:p>
    <w:p w14:paraId="68F154AB" w14:textId="77777777" w:rsidR="00E42D09" w:rsidRPr="00B20CCB" w:rsidRDefault="00E42D09" w:rsidP="00E42D09">
      <w:pPr>
        <w:spacing w:line="240" w:lineRule="auto"/>
        <w:ind w:left="709"/>
        <w:rPr>
          <w:sz w:val="20"/>
          <w:szCs w:val="20"/>
        </w:rPr>
      </w:pPr>
      <w:r w:rsidRPr="00B20CCB">
        <w:rPr>
          <w:sz w:val="20"/>
          <w:szCs w:val="20"/>
        </w:rPr>
        <w:t>Vyjma nároku dle čl. 7.8. této smlouvy se kupující podpisem této smlouvy výslovně vzdává práva na náhradu jakékoli škody (jakékoli újmy), která vznikne v důsledku jakéhokoliv porušení povinnosti z této smlouvy, resp. dílčí kupní smlouvy na straně prodávajícího či ze zákona. Kupující s tímto ustanovením výslovně souhlasí a prohlašuje, že takovéto ustanovení nepovažuje za takové, které by nemohl rozumně očekávat.</w:t>
      </w:r>
    </w:p>
    <w:p w14:paraId="0D4A157E" w14:textId="77777777" w:rsidR="00E42D09" w:rsidRPr="00B20CCB" w:rsidRDefault="00E42D09" w:rsidP="00E42D09">
      <w:pPr>
        <w:pStyle w:val="Odstavecseseznamem"/>
        <w:rPr>
          <w:sz w:val="20"/>
          <w:szCs w:val="20"/>
        </w:rPr>
      </w:pPr>
    </w:p>
    <w:p w14:paraId="6E272F6E" w14:textId="77777777" w:rsidR="00E42D09" w:rsidRPr="00B20CCB" w:rsidRDefault="00E42D09" w:rsidP="00E42D09">
      <w:pPr>
        <w:numPr>
          <w:ilvl w:val="0"/>
          <w:numId w:val="10"/>
        </w:numPr>
        <w:spacing w:line="240" w:lineRule="auto"/>
        <w:rPr>
          <w:sz w:val="20"/>
          <w:szCs w:val="20"/>
        </w:rPr>
      </w:pPr>
      <w:r w:rsidRPr="00B20CCB">
        <w:rPr>
          <w:sz w:val="20"/>
          <w:szCs w:val="20"/>
        </w:rPr>
        <w:t>Kupující svým podpisem na této smlouvě níže potvrzuje, že se se zněním této smlouvy seznámil, že si tuto smlouvu přečetl, a že žádné její ustanovení nepovažuje za takové, které by nemohl rozumně očekávat. Kupující konstatuje, že se v případě této smlouvy nejedná o tzv. smlouvu uzavíranou adhezním způsobem; smluvní strany pro odstranění pochybností v souladu s ustanoveními § 1801 občanského zákoníku sjednávají, že ustanovení § 1799 a 1800 občanského zákoníku se na tuto smlouvu,</w:t>
      </w:r>
      <w:r w:rsidRPr="00B20CCB">
        <w:rPr>
          <w:rStyle w:val="Siln"/>
          <w:b w:val="0"/>
          <w:sz w:val="20"/>
          <w:szCs w:val="20"/>
        </w:rPr>
        <w:t xml:space="preserve"> jakož i na</w:t>
      </w:r>
      <w:r w:rsidRPr="00B20CCB">
        <w:rPr>
          <w:sz w:val="20"/>
          <w:szCs w:val="20"/>
        </w:rPr>
        <w:t xml:space="preserve"> jednotlivé dílčí kupní smlouvy a právní vztahy z nich vzniklé nepoužijí.</w:t>
      </w:r>
    </w:p>
    <w:p w14:paraId="705372B0" w14:textId="77777777" w:rsidR="00E42D09" w:rsidRPr="00B20CCB" w:rsidRDefault="00E42D09" w:rsidP="00E42D09">
      <w:pPr>
        <w:pStyle w:val="Odstavecseseznamem"/>
        <w:rPr>
          <w:sz w:val="20"/>
          <w:szCs w:val="20"/>
        </w:rPr>
      </w:pPr>
    </w:p>
    <w:p w14:paraId="4C63C126" w14:textId="77777777" w:rsidR="00E42D09" w:rsidRPr="00B20CCB" w:rsidRDefault="00E42D09" w:rsidP="00E42D09">
      <w:pPr>
        <w:spacing w:line="240" w:lineRule="auto"/>
        <w:ind w:left="720" w:hanging="294"/>
        <w:rPr>
          <w:sz w:val="20"/>
          <w:szCs w:val="20"/>
        </w:rPr>
      </w:pPr>
      <w:r w:rsidRPr="00B20CCB">
        <w:rPr>
          <w:sz w:val="20"/>
          <w:szCs w:val="20"/>
        </w:rPr>
        <w:t>7.10 Reklama prodávajícího ve smyslu ust. § 1732 odst. 2 občanského zákoníku není pro vztahy mezi smluvními stranami návrhem na uzavření dílčí kupní smlouvy či jakéhokoli ujednání. Jakákoli indikativní nabídka prodávajícího má informativní charakter a není nabídkou ve smyslu ust. § 1731 nebo ust. § 1732 občanského zákoníku, ani se nejedná o veřejný příslib dle ust. § 1733 občanského zákoníku. Z indikativní nabídky prodávajícího nevzniká nárok na uzavření smlouvy.</w:t>
      </w:r>
    </w:p>
    <w:p w14:paraId="29F5A858" w14:textId="77777777" w:rsidR="00E42D09" w:rsidRPr="00B20CCB" w:rsidRDefault="00E42D09" w:rsidP="00E42D09">
      <w:pPr>
        <w:pStyle w:val="Odstavecseseznamem"/>
        <w:rPr>
          <w:sz w:val="20"/>
          <w:szCs w:val="20"/>
        </w:rPr>
      </w:pPr>
    </w:p>
    <w:p w14:paraId="50481421" w14:textId="77777777" w:rsidR="00E42D09" w:rsidRPr="00B20CCB" w:rsidRDefault="00E42D09" w:rsidP="00E42D09">
      <w:pPr>
        <w:numPr>
          <w:ilvl w:val="1"/>
          <w:numId w:val="11"/>
        </w:numPr>
        <w:spacing w:line="240" w:lineRule="auto"/>
        <w:ind w:left="851" w:hanging="425"/>
        <w:rPr>
          <w:sz w:val="20"/>
          <w:szCs w:val="20"/>
        </w:rPr>
      </w:pPr>
      <w:r w:rsidRPr="00B20CCB">
        <w:rPr>
          <w:sz w:val="20"/>
          <w:szCs w:val="20"/>
        </w:rPr>
        <w:t>Mlčení, ústní forma ujednání či konkludentní souhlasy ve smyslu občanského zákoníku jako projevy vedoucí k uzavření dílčí kupní smlouvy či jakéhokoli ujednání stran, jsou vyloučeny.</w:t>
      </w:r>
    </w:p>
    <w:p w14:paraId="78391FDC" w14:textId="77777777" w:rsidR="00E42D09" w:rsidRPr="00B20CCB" w:rsidRDefault="00E42D09" w:rsidP="00E42D09">
      <w:pPr>
        <w:pStyle w:val="Odstavecseseznamem"/>
        <w:rPr>
          <w:sz w:val="20"/>
          <w:szCs w:val="20"/>
        </w:rPr>
      </w:pPr>
    </w:p>
    <w:p w14:paraId="42882E03" w14:textId="77777777" w:rsidR="00E42D09" w:rsidRPr="00B20CCB" w:rsidRDefault="00E42D09" w:rsidP="00E42D09">
      <w:pPr>
        <w:numPr>
          <w:ilvl w:val="1"/>
          <w:numId w:val="12"/>
        </w:numPr>
        <w:spacing w:line="240" w:lineRule="auto"/>
        <w:ind w:left="851" w:hanging="425"/>
        <w:rPr>
          <w:sz w:val="20"/>
          <w:szCs w:val="20"/>
        </w:rPr>
      </w:pPr>
      <w:r w:rsidRPr="00B20CCB">
        <w:rPr>
          <w:sz w:val="20"/>
          <w:szCs w:val="20"/>
        </w:rPr>
        <w:t>Tato smlouva nabývá účinnosti a platnosti dnem podpisu oběma stranami.</w:t>
      </w:r>
    </w:p>
    <w:p w14:paraId="7D5A02ED" w14:textId="77777777" w:rsidR="00E42D09" w:rsidRPr="00B20CCB" w:rsidRDefault="00E42D09" w:rsidP="00E42D09">
      <w:pPr>
        <w:spacing w:line="240" w:lineRule="auto"/>
        <w:rPr>
          <w:sz w:val="20"/>
          <w:szCs w:val="20"/>
        </w:rPr>
      </w:pPr>
    </w:p>
    <w:p w14:paraId="012F3623" w14:textId="77777777" w:rsidR="00E42D09" w:rsidRPr="00B20CCB" w:rsidRDefault="00E42D09" w:rsidP="00E42D09">
      <w:pPr>
        <w:numPr>
          <w:ilvl w:val="1"/>
          <w:numId w:val="12"/>
        </w:numPr>
        <w:spacing w:line="240" w:lineRule="auto"/>
        <w:ind w:left="851" w:hanging="425"/>
        <w:rPr>
          <w:sz w:val="20"/>
          <w:szCs w:val="20"/>
        </w:rPr>
      </w:pPr>
      <w:r w:rsidRPr="00B20CCB">
        <w:rPr>
          <w:sz w:val="20"/>
          <w:szCs w:val="20"/>
        </w:rPr>
        <w:t xml:space="preserve">Tato smlouva je vyhotovena ve dvou vyhotoveních s platností originálu, z nichž každá ze stran obdrží po jednom. </w:t>
      </w:r>
    </w:p>
    <w:p w14:paraId="0B3C8FE5" w14:textId="77777777" w:rsidR="00E42D09" w:rsidRPr="00B20CCB" w:rsidRDefault="00E42D09" w:rsidP="00E42D09">
      <w:pPr>
        <w:spacing w:line="240" w:lineRule="auto"/>
        <w:rPr>
          <w:sz w:val="20"/>
          <w:szCs w:val="20"/>
        </w:rPr>
      </w:pPr>
    </w:p>
    <w:p w14:paraId="2D68F9FE" w14:textId="77777777" w:rsidR="00E42D09" w:rsidRPr="00B20CCB" w:rsidRDefault="00E42D09" w:rsidP="00E42D09">
      <w:pPr>
        <w:spacing w:line="240" w:lineRule="auto"/>
        <w:rPr>
          <w:sz w:val="20"/>
          <w:szCs w:val="20"/>
        </w:rPr>
      </w:pPr>
    </w:p>
    <w:p w14:paraId="2F4B5449" w14:textId="77777777" w:rsidR="00E42D09" w:rsidRPr="00B20CCB" w:rsidRDefault="00E42D09" w:rsidP="00E42D09">
      <w:pPr>
        <w:spacing w:line="240" w:lineRule="auto"/>
        <w:rPr>
          <w:sz w:val="20"/>
          <w:szCs w:val="20"/>
        </w:rPr>
      </w:pPr>
      <w:r w:rsidRPr="00B20CCB">
        <w:rPr>
          <w:sz w:val="20"/>
          <w:szCs w:val="20"/>
        </w:rPr>
        <w:t>V Praze, dne</w:t>
      </w:r>
      <w:r w:rsidR="001B498A">
        <w:rPr>
          <w:sz w:val="20"/>
          <w:szCs w:val="20"/>
        </w:rPr>
        <w:t xml:space="preserve"> </w:t>
      </w:r>
    </w:p>
    <w:p w14:paraId="77ED4FE4" w14:textId="77777777" w:rsidR="00E42D09" w:rsidRPr="00B20CCB" w:rsidRDefault="00E42D09" w:rsidP="00E42D09">
      <w:pPr>
        <w:spacing w:line="240" w:lineRule="auto"/>
        <w:rPr>
          <w:sz w:val="20"/>
          <w:szCs w:val="20"/>
        </w:rPr>
      </w:pPr>
    </w:p>
    <w:p w14:paraId="661EDE71" w14:textId="77777777" w:rsidR="00E42D09" w:rsidRPr="00B20CCB" w:rsidRDefault="00E42D09" w:rsidP="00E42D09">
      <w:pPr>
        <w:spacing w:line="240" w:lineRule="auto"/>
        <w:rPr>
          <w:sz w:val="20"/>
          <w:szCs w:val="20"/>
        </w:rPr>
      </w:pPr>
    </w:p>
    <w:p w14:paraId="494879FB" w14:textId="77777777" w:rsidR="00E42D09" w:rsidRPr="00B20CCB" w:rsidRDefault="00E42D09" w:rsidP="00E42D09">
      <w:pPr>
        <w:spacing w:line="240" w:lineRule="auto"/>
        <w:rPr>
          <w:sz w:val="20"/>
          <w:szCs w:val="20"/>
        </w:rPr>
      </w:pPr>
    </w:p>
    <w:p w14:paraId="7C7C5F5B" w14:textId="77777777" w:rsidR="00E42D09" w:rsidRPr="00B20CCB" w:rsidRDefault="00E42D09" w:rsidP="00E42D09">
      <w:pPr>
        <w:spacing w:line="240" w:lineRule="auto"/>
        <w:rPr>
          <w:sz w:val="20"/>
          <w:szCs w:val="20"/>
        </w:rPr>
      </w:pPr>
      <w:r w:rsidRPr="00B20CCB">
        <w:rPr>
          <w:sz w:val="20"/>
          <w:szCs w:val="20"/>
        </w:rPr>
        <w:t>............................................................................</w:t>
      </w:r>
      <w:r w:rsidRPr="00B20CCB">
        <w:rPr>
          <w:sz w:val="20"/>
          <w:szCs w:val="20"/>
        </w:rPr>
        <w:tab/>
      </w:r>
      <w:r w:rsidRPr="00B20CCB">
        <w:rPr>
          <w:sz w:val="20"/>
          <w:szCs w:val="20"/>
        </w:rPr>
        <w:tab/>
      </w:r>
      <w:r w:rsidRPr="00B20CCB">
        <w:rPr>
          <w:sz w:val="20"/>
          <w:szCs w:val="20"/>
        </w:rPr>
        <w:tab/>
      </w:r>
      <w:r w:rsidRPr="00B20CCB">
        <w:rPr>
          <w:sz w:val="20"/>
          <w:szCs w:val="20"/>
        </w:rPr>
        <w:tab/>
        <w:t>.................................................................</w:t>
      </w:r>
    </w:p>
    <w:p w14:paraId="4A6329B5" w14:textId="77777777" w:rsidR="00E42D09" w:rsidRPr="00B20CCB" w:rsidRDefault="00E42D09" w:rsidP="00E42D09">
      <w:pPr>
        <w:spacing w:line="240" w:lineRule="auto"/>
        <w:ind w:left="708" w:firstLine="708"/>
        <w:rPr>
          <w:b/>
          <w:bCs/>
          <w:sz w:val="20"/>
          <w:szCs w:val="20"/>
        </w:rPr>
      </w:pPr>
      <w:r w:rsidRPr="00B20CCB">
        <w:rPr>
          <w:b/>
          <w:bCs/>
          <w:sz w:val="20"/>
          <w:szCs w:val="20"/>
        </w:rPr>
        <w:t>Animalco a.s.</w:t>
      </w:r>
      <w:r w:rsidRPr="00B20CCB">
        <w:rPr>
          <w:b/>
          <w:bCs/>
          <w:sz w:val="20"/>
          <w:szCs w:val="20"/>
        </w:rPr>
        <w:tab/>
      </w:r>
      <w:r w:rsidRPr="00B20CCB">
        <w:rPr>
          <w:b/>
          <w:bCs/>
          <w:sz w:val="20"/>
          <w:szCs w:val="20"/>
        </w:rPr>
        <w:tab/>
      </w:r>
      <w:r w:rsidRPr="00B20CCB">
        <w:rPr>
          <w:b/>
          <w:bCs/>
          <w:sz w:val="20"/>
          <w:szCs w:val="20"/>
        </w:rPr>
        <w:tab/>
      </w:r>
      <w:r w:rsidRPr="00B20CCB">
        <w:rPr>
          <w:b/>
          <w:bCs/>
          <w:sz w:val="20"/>
          <w:szCs w:val="20"/>
        </w:rPr>
        <w:tab/>
      </w:r>
      <w:r w:rsidRPr="00B20CCB">
        <w:rPr>
          <w:b/>
          <w:bCs/>
          <w:sz w:val="20"/>
          <w:szCs w:val="20"/>
        </w:rPr>
        <w:tab/>
      </w:r>
      <w:r w:rsidRPr="00B20CCB">
        <w:rPr>
          <w:b/>
          <w:bCs/>
          <w:sz w:val="20"/>
          <w:szCs w:val="20"/>
        </w:rPr>
        <w:tab/>
      </w:r>
      <w:r w:rsidRPr="00B20CCB">
        <w:rPr>
          <w:sz w:val="20"/>
          <w:szCs w:val="20"/>
        </w:rPr>
        <w:t>.................................................................</w:t>
      </w:r>
    </w:p>
    <w:p w14:paraId="5943E423" w14:textId="77777777" w:rsidR="00E42D09" w:rsidRDefault="00E42D09" w:rsidP="00E42D09">
      <w:pPr>
        <w:spacing w:line="240" w:lineRule="auto"/>
        <w:rPr>
          <w:b/>
          <w:sz w:val="20"/>
          <w:szCs w:val="20"/>
        </w:rPr>
      </w:pPr>
      <w:r w:rsidRPr="00B20CCB">
        <w:rPr>
          <w:sz w:val="20"/>
          <w:szCs w:val="20"/>
        </w:rPr>
        <w:t>Juraj Šeketa, místopředseda představenstva</w:t>
      </w:r>
      <w:r w:rsidRPr="00B20CCB" w:rsidDel="002D330F">
        <w:rPr>
          <w:b/>
          <w:sz w:val="20"/>
          <w:szCs w:val="20"/>
        </w:rPr>
        <w:t xml:space="preserve"> </w:t>
      </w:r>
    </w:p>
    <w:p w14:paraId="1C93F553" w14:textId="77777777" w:rsidR="00F70A4D" w:rsidRPr="00B20CCB" w:rsidRDefault="00F70A4D" w:rsidP="00E42D09">
      <w:pPr>
        <w:spacing w:line="240" w:lineRule="auto"/>
        <w:rPr>
          <w:b/>
          <w:bCs/>
          <w:sz w:val="20"/>
          <w:szCs w:val="20"/>
        </w:rPr>
      </w:pPr>
      <w:r w:rsidRPr="00F70A4D">
        <w:rPr>
          <w:sz w:val="20"/>
          <w:szCs w:val="20"/>
        </w:rPr>
        <w:t xml:space="preserve">Miroslav </w:t>
      </w:r>
      <w:proofErr w:type="gramStart"/>
      <w:r w:rsidRPr="00F70A4D">
        <w:rPr>
          <w:sz w:val="20"/>
          <w:szCs w:val="20"/>
        </w:rPr>
        <w:t>Vrána ,</w:t>
      </w:r>
      <w:proofErr w:type="gramEnd"/>
      <w:r w:rsidRPr="00F70A4D">
        <w:rPr>
          <w:sz w:val="20"/>
          <w:szCs w:val="20"/>
        </w:rPr>
        <w:t xml:space="preserve"> člen představenstva</w:t>
      </w:r>
    </w:p>
    <w:p w14:paraId="73372620" w14:textId="77777777" w:rsidR="00E42D09" w:rsidRPr="005631CC" w:rsidRDefault="00E42D09" w:rsidP="00E42D09">
      <w:pPr>
        <w:spacing w:line="240" w:lineRule="auto"/>
        <w:ind w:left="708" w:firstLine="708"/>
        <w:rPr>
          <w:sz w:val="20"/>
          <w:szCs w:val="20"/>
        </w:rPr>
      </w:pPr>
      <w:r w:rsidRPr="00B20CCB">
        <w:rPr>
          <w:b/>
          <w:sz w:val="20"/>
          <w:szCs w:val="20"/>
        </w:rPr>
        <w:t>prodávající</w:t>
      </w:r>
      <w:r w:rsidRPr="00B20CCB">
        <w:rPr>
          <w:sz w:val="20"/>
          <w:szCs w:val="20"/>
        </w:rPr>
        <w:tab/>
      </w:r>
      <w:r w:rsidRPr="00B20CCB">
        <w:rPr>
          <w:sz w:val="20"/>
          <w:szCs w:val="20"/>
        </w:rPr>
        <w:tab/>
      </w:r>
      <w:r w:rsidRPr="00B20CCB">
        <w:rPr>
          <w:sz w:val="20"/>
          <w:szCs w:val="20"/>
        </w:rPr>
        <w:tab/>
      </w:r>
      <w:r w:rsidRPr="00B20CCB">
        <w:rPr>
          <w:sz w:val="20"/>
          <w:szCs w:val="20"/>
        </w:rPr>
        <w:tab/>
      </w:r>
      <w:r w:rsidRPr="00B20CCB">
        <w:rPr>
          <w:sz w:val="20"/>
          <w:szCs w:val="20"/>
        </w:rPr>
        <w:tab/>
      </w:r>
      <w:r w:rsidRPr="00B20CCB">
        <w:rPr>
          <w:sz w:val="20"/>
          <w:szCs w:val="20"/>
        </w:rPr>
        <w:tab/>
      </w:r>
      <w:r w:rsidRPr="00B20CCB">
        <w:rPr>
          <w:sz w:val="20"/>
          <w:szCs w:val="20"/>
        </w:rPr>
        <w:tab/>
      </w:r>
      <w:r w:rsidRPr="00B20CCB">
        <w:rPr>
          <w:sz w:val="20"/>
          <w:szCs w:val="20"/>
        </w:rPr>
        <w:tab/>
      </w:r>
      <w:r w:rsidRPr="00B20CCB">
        <w:rPr>
          <w:b/>
          <w:sz w:val="20"/>
          <w:szCs w:val="20"/>
        </w:rPr>
        <w:t>kupující</w:t>
      </w:r>
    </w:p>
    <w:p w14:paraId="25BE8393" w14:textId="77777777" w:rsidR="007E48E6" w:rsidRDefault="007E48E6"/>
    <w:sectPr w:rsidR="007E48E6" w:rsidSect="007E48E6">
      <w:foot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4108F" w14:textId="77777777" w:rsidR="00D00E98" w:rsidRDefault="00D00E98" w:rsidP="00242A0B">
      <w:pPr>
        <w:spacing w:line="240" w:lineRule="auto"/>
      </w:pPr>
      <w:r>
        <w:separator/>
      </w:r>
    </w:p>
  </w:endnote>
  <w:endnote w:type="continuationSeparator" w:id="0">
    <w:p w14:paraId="4FE75F82" w14:textId="77777777" w:rsidR="00D00E98" w:rsidRDefault="00D00E98" w:rsidP="00242A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733CC" w14:textId="77777777" w:rsidR="008642DD" w:rsidRPr="0058471D" w:rsidRDefault="006B7598">
    <w:pPr>
      <w:pStyle w:val="Zpat"/>
      <w:jc w:val="center"/>
      <w:rPr>
        <w:sz w:val="20"/>
      </w:rPr>
    </w:pPr>
    <w:r>
      <w:fldChar w:fldCharType="begin"/>
    </w:r>
    <w:r>
      <w:instrText>PAGE   \* MERGEFORMAT</w:instrText>
    </w:r>
    <w:r>
      <w:fldChar w:fldCharType="separate"/>
    </w:r>
    <w:r w:rsidR="00B53B44">
      <w:rPr>
        <w:noProof/>
      </w:rPr>
      <w:t>1</w:t>
    </w:r>
    <w:r>
      <w:rPr>
        <w:noProof/>
      </w:rPr>
      <w:fldChar w:fldCharType="end"/>
    </w:r>
  </w:p>
  <w:p w14:paraId="797AE349" w14:textId="77777777" w:rsidR="008642DD" w:rsidRDefault="008642D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4D720" w14:textId="77777777" w:rsidR="00D00E98" w:rsidRDefault="00D00E98" w:rsidP="00242A0B">
      <w:pPr>
        <w:spacing w:line="240" w:lineRule="auto"/>
      </w:pPr>
      <w:r>
        <w:separator/>
      </w:r>
    </w:p>
  </w:footnote>
  <w:footnote w:type="continuationSeparator" w:id="0">
    <w:p w14:paraId="1EA33D5A" w14:textId="77777777" w:rsidR="00D00E98" w:rsidRDefault="00D00E98" w:rsidP="00242A0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6F0AC7E"/>
    <w:lvl w:ilvl="0">
      <w:numFmt w:val="bullet"/>
      <w:lvlText w:val="*"/>
      <w:lvlJc w:val="left"/>
    </w:lvl>
  </w:abstractNum>
  <w:abstractNum w:abstractNumId="1" w15:restartNumberingAfterBreak="0">
    <w:nsid w:val="0982798F"/>
    <w:multiLevelType w:val="hybridMultilevel"/>
    <w:tmpl w:val="F34C4976"/>
    <w:lvl w:ilvl="0" w:tplc="7DD4CED2">
      <w:start w:val="1"/>
      <w:numFmt w:val="decimal"/>
      <w:lvlText w:val="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842026"/>
    <w:multiLevelType w:val="hybridMultilevel"/>
    <w:tmpl w:val="653C30DC"/>
    <w:lvl w:ilvl="0" w:tplc="E0060646">
      <w:start w:val="1"/>
      <w:numFmt w:val="decimal"/>
      <w:lvlText w:val="5.%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7BA179F"/>
    <w:multiLevelType w:val="hybridMultilevel"/>
    <w:tmpl w:val="F34C4976"/>
    <w:lvl w:ilvl="0" w:tplc="7DD4CED2">
      <w:start w:val="1"/>
      <w:numFmt w:val="decimal"/>
      <w:lvlText w:val="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E0B799F"/>
    <w:multiLevelType w:val="hybridMultilevel"/>
    <w:tmpl w:val="522254BA"/>
    <w:lvl w:ilvl="0" w:tplc="E662CB18">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F5447BA"/>
    <w:multiLevelType w:val="multilevel"/>
    <w:tmpl w:val="EA7C13E6"/>
    <w:lvl w:ilvl="0">
      <w:start w:val="7"/>
      <w:numFmt w:val="decimal"/>
      <w:lvlText w:val="%1"/>
      <w:lvlJc w:val="left"/>
      <w:pPr>
        <w:ind w:left="360" w:hanging="360"/>
      </w:pPr>
      <w:rPr>
        <w:rFonts w:hint="default"/>
      </w:rPr>
    </w:lvl>
    <w:lvl w:ilvl="1">
      <w:start w:val="1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3F862DCF"/>
    <w:multiLevelType w:val="hybridMultilevel"/>
    <w:tmpl w:val="6CAA3354"/>
    <w:lvl w:ilvl="0" w:tplc="B854271A">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A8773A9"/>
    <w:multiLevelType w:val="hybridMultilevel"/>
    <w:tmpl w:val="D57EDEBA"/>
    <w:lvl w:ilvl="0" w:tplc="2F1EF540">
      <w:start w:val="1"/>
      <w:numFmt w:val="decimal"/>
      <w:lvlText w:val="7.%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B827805"/>
    <w:multiLevelType w:val="multilevel"/>
    <w:tmpl w:val="040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4C5A6006"/>
    <w:multiLevelType w:val="hybridMultilevel"/>
    <w:tmpl w:val="185499A8"/>
    <w:lvl w:ilvl="0" w:tplc="DA1E3A9E">
      <w:start w:val="1"/>
      <w:numFmt w:val="decimal"/>
      <w:lvlText w:val="6.%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52B3337"/>
    <w:multiLevelType w:val="multilevel"/>
    <w:tmpl w:val="0E0077BE"/>
    <w:lvl w:ilvl="0">
      <w:start w:val="7"/>
      <w:numFmt w:val="decimal"/>
      <w:lvlText w:val="%1."/>
      <w:lvlJc w:val="left"/>
      <w:pPr>
        <w:ind w:left="360" w:hanging="360"/>
      </w:pPr>
      <w:rPr>
        <w:rFonts w:hint="default"/>
      </w:rPr>
    </w:lvl>
    <w:lvl w:ilvl="1">
      <w:start w:val="1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7D89403F"/>
    <w:multiLevelType w:val="hybridMultilevel"/>
    <w:tmpl w:val="5EBA888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DF620EA"/>
    <w:multiLevelType w:val="hybridMultilevel"/>
    <w:tmpl w:val="6E32EBCC"/>
    <w:lvl w:ilvl="0" w:tplc="A77A7296">
      <w:start w:val="1"/>
      <w:numFmt w:val="decimal"/>
      <w:lvlText w:val="4.%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11436269">
    <w:abstractNumId w:val="0"/>
    <w:lvlOverride w:ilvl="0">
      <w:lvl w:ilvl="0">
        <w:start w:val="2"/>
        <w:numFmt w:val="bullet"/>
        <w:lvlText w:val="-"/>
        <w:legacy w:legacy="1" w:legacySpace="120" w:legacyIndent="360"/>
        <w:lvlJc w:val="left"/>
        <w:pPr>
          <w:ind w:left="360" w:hanging="360"/>
        </w:pPr>
      </w:lvl>
    </w:lvlOverride>
  </w:num>
  <w:num w:numId="2" w16cid:durableId="861817840">
    <w:abstractNumId w:val="11"/>
  </w:num>
  <w:num w:numId="3" w16cid:durableId="1400442088">
    <w:abstractNumId w:val="4"/>
  </w:num>
  <w:num w:numId="4" w16cid:durableId="214657044">
    <w:abstractNumId w:val="3"/>
  </w:num>
  <w:num w:numId="5" w16cid:durableId="342170499">
    <w:abstractNumId w:val="6"/>
  </w:num>
  <w:num w:numId="6" w16cid:durableId="886837702">
    <w:abstractNumId w:val="8"/>
  </w:num>
  <w:num w:numId="7" w16cid:durableId="194998645">
    <w:abstractNumId w:val="12"/>
  </w:num>
  <w:num w:numId="8" w16cid:durableId="868565781">
    <w:abstractNumId w:val="2"/>
  </w:num>
  <w:num w:numId="9" w16cid:durableId="600340467">
    <w:abstractNumId w:val="9"/>
  </w:num>
  <w:num w:numId="10" w16cid:durableId="774445905">
    <w:abstractNumId w:val="7"/>
  </w:num>
  <w:num w:numId="11" w16cid:durableId="1996185334">
    <w:abstractNumId w:val="5"/>
  </w:num>
  <w:num w:numId="12" w16cid:durableId="1220358899">
    <w:abstractNumId w:val="10"/>
  </w:num>
  <w:num w:numId="13" w16cid:durableId="16965356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D09"/>
    <w:rsid w:val="00057A01"/>
    <w:rsid w:val="00081EB9"/>
    <w:rsid w:val="00097A73"/>
    <w:rsid w:val="000D00C2"/>
    <w:rsid w:val="00130E07"/>
    <w:rsid w:val="001364F8"/>
    <w:rsid w:val="001828C0"/>
    <w:rsid w:val="001B498A"/>
    <w:rsid w:val="001B5EAB"/>
    <w:rsid w:val="00210D96"/>
    <w:rsid w:val="00242A0B"/>
    <w:rsid w:val="00273A48"/>
    <w:rsid w:val="002C22E0"/>
    <w:rsid w:val="002C4BFF"/>
    <w:rsid w:val="002D3DAA"/>
    <w:rsid w:val="003814F7"/>
    <w:rsid w:val="00421753"/>
    <w:rsid w:val="004544E3"/>
    <w:rsid w:val="005803BD"/>
    <w:rsid w:val="0059627D"/>
    <w:rsid w:val="00612D7C"/>
    <w:rsid w:val="00624F54"/>
    <w:rsid w:val="00647E5B"/>
    <w:rsid w:val="006B7598"/>
    <w:rsid w:val="006D7219"/>
    <w:rsid w:val="007049A2"/>
    <w:rsid w:val="00733D18"/>
    <w:rsid w:val="00744EFE"/>
    <w:rsid w:val="007920CC"/>
    <w:rsid w:val="007E48E6"/>
    <w:rsid w:val="00810824"/>
    <w:rsid w:val="00813C90"/>
    <w:rsid w:val="00816B0C"/>
    <w:rsid w:val="0083262E"/>
    <w:rsid w:val="00854D56"/>
    <w:rsid w:val="008642DD"/>
    <w:rsid w:val="008D399D"/>
    <w:rsid w:val="008D3D7C"/>
    <w:rsid w:val="009171EB"/>
    <w:rsid w:val="009F182D"/>
    <w:rsid w:val="00A137EB"/>
    <w:rsid w:val="00B20CCB"/>
    <w:rsid w:val="00B378B6"/>
    <w:rsid w:val="00B52AA2"/>
    <w:rsid w:val="00B53B44"/>
    <w:rsid w:val="00BC4D30"/>
    <w:rsid w:val="00C901F1"/>
    <w:rsid w:val="00CD2DDC"/>
    <w:rsid w:val="00CF51C2"/>
    <w:rsid w:val="00D00E98"/>
    <w:rsid w:val="00D37A5C"/>
    <w:rsid w:val="00D412AA"/>
    <w:rsid w:val="00D50402"/>
    <w:rsid w:val="00DA1DE9"/>
    <w:rsid w:val="00DB3AE0"/>
    <w:rsid w:val="00E42D09"/>
    <w:rsid w:val="00E95326"/>
    <w:rsid w:val="00F356DD"/>
    <w:rsid w:val="00F64394"/>
    <w:rsid w:val="00F70A4D"/>
    <w:rsid w:val="00F81548"/>
    <w:rsid w:val="00FD4B05"/>
    <w:rsid w:val="00FF4D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DE1CC"/>
  <w15:docId w15:val="{AE3CDFA1-9F82-4B05-A2A4-E146F565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42D09"/>
    <w:pPr>
      <w:spacing w:after="0"/>
      <w:jc w:val="both"/>
    </w:pPr>
    <w:rPr>
      <w:rFonts w:ascii="Times New Roman" w:eastAsia="Calibri" w:hAnsi="Times New Roman"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E42D09"/>
    <w:pPr>
      <w:tabs>
        <w:tab w:val="center" w:pos="4536"/>
        <w:tab w:val="right" w:pos="9072"/>
      </w:tabs>
    </w:pPr>
  </w:style>
  <w:style w:type="character" w:customStyle="1" w:styleId="ZpatChar">
    <w:name w:val="Zápatí Char"/>
    <w:basedOn w:val="Standardnpsmoodstavce"/>
    <w:link w:val="Zpat"/>
    <w:uiPriority w:val="99"/>
    <w:rsid w:val="00E42D09"/>
    <w:rPr>
      <w:rFonts w:ascii="Times New Roman" w:eastAsia="Calibri" w:hAnsi="Times New Roman" w:cs="Times New Roman"/>
    </w:rPr>
  </w:style>
  <w:style w:type="character" w:styleId="Siln">
    <w:name w:val="Strong"/>
    <w:uiPriority w:val="22"/>
    <w:qFormat/>
    <w:rsid w:val="00E42D09"/>
    <w:rPr>
      <w:b/>
      <w:bCs/>
    </w:rPr>
  </w:style>
  <w:style w:type="paragraph" w:styleId="Odstavecseseznamem">
    <w:name w:val="List Paragraph"/>
    <w:basedOn w:val="Normln"/>
    <w:uiPriority w:val="34"/>
    <w:qFormat/>
    <w:rsid w:val="00E42D09"/>
    <w:pPr>
      <w:ind w:left="708"/>
    </w:pPr>
  </w:style>
  <w:style w:type="character" w:customStyle="1" w:styleId="nowrap">
    <w:name w:val="nowrap"/>
    <w:basedOn w:val="Standardnpsmoodstavce"/>
    <w:rsid w:val="001B498A"/>
  </w:style>
  <w:style w:type="paragraph" w:styleId="Bezmezer">
    <w:name w:val="No Spacing"/>
    <w:uiPriority w:val="1"/>
    <w:qFormat/>
    <w:rsid w:val="001B498A"/>
    <w:pPr>
      <w:spacing w:after="0" w:line="240" w:lineRule="auto"/>
      <w:jc w:val="both"/>
    </w:pPr>
    <w:rPr>
      <w:rFonts w:ascii="Times New Roman" w:eastAsia="Calibri" w:hAnsi="Times New Roman" w:cs="Times New Roman"/>
    </w:rPr>
  </w:style>
  <w:style w:type="paragraph" w:styleId="Normlnweb">
    <w:name w:val="Normal (Web)"/>
    <w:basedOn w:val="Normln"/>
    <w:uiPriority w:val="99"/>
    <w:semiHidden/>
    <w:unhideWhenUsed/>
    <w:rsid w:val="007049A2"/>
    <w:pPr>
      <w:spacing w:before="100" w:beforeAutospacing="1" w:after="100" w:afterAutospacing="1" w:line="240" w:lineRule="auto"/>
      <w:jc w:val="left"/>
    </w:pPr>
    <w:rPr>
      <w:rFonts w:eastAsiaTheme="minorHAnsi"/>
      <w:color w:val="000000"/>
      <w:sz w:val="24"/>
      <w:szCs w:val="24"/>
      <w:lang w:eastAsia="cs-CZ"/>
    </w:rPr>
  </w:style>
  <w:style w:type="character" w:styleId="Hypertextovodkaz">
    <w:name w:val="Hyperlink"/>
    <w:basedOn w:val="Standardnpsmoodstavce"/>
    <w:uiPriority w:val="99"/>
    <w:unhideWhenUsed/>
    <w:rsid w:val="007049A2"/>
    <w:rPr>
      <w:color w:val="0000FF"/>
      <w:u w:val="single"/>
    </w:rPr>
  </w:style>
  <w:style w:type="character" w:styleId="Odkaznakoment">
    <w:name w:val="annotation reference"/>
    <w:basedOn w:val="Standardnpsmoodstavce"/>
    <w:uiPriority w:val="99"/>
    <w:semiHidden/>
    <w:unhideWhenUsed/>
    <w:rsid w:val="009171EB"/>
    <w:rPr>
      <w:sz w:val="16"/>
      <w:szCs w:val="16"/>
    </w:rPr>
  </w:style>
  <w:style w:type="paragraph" w:styleId="Textkomente">
    <w:name w:val="annotation text"/>
    <w:basedOn w:val="Normln"/>
    <w:link w:val="TextkomenteChar"/>
    <w:uiPriority w:val="99"/>
    <w:semiHidden/>
    <w:unhideWhenUsed/>
    <w:rsid w:val="009171EB"/>
    <w:pPr>
      <w:spacing w:line="240" w:lineRule="auto"/>
    </w:pPr>
    <w:rPr>
      <w:sz w:val="20"/>
      <w:szCs w:val="20"/>
    </w:rPr>
  </w:style>
  <w:style w:type="character" w:customStyle="1" w:styleId="TextkomenteChar">
    <w:name w:val="Text komentáře Char"/>
    <w:basedOn w:val="Standardnpsmoodstavce"/>
    <w:link w:val="Textkomente"/>
    <w:uiPriority w:val="99"/>
    <w:semiHidden/>
    <w:rsid w:val="009171EB"/>
    <w:rPr>
      <w:rFonts w:ascii="Times New Roman" w:eastAsia="Calibri"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9171EB"/>
    <w:rPr>
      <w:b/>
      <w:bCs/>
    </w:rPr>
  </w:style>
  <w:style w:type="character" w:customStyle="1" w:styleId="PedmtkomenteChar">
    <w:name w:val="Předmět komentáře Char"/>
    <w:basedOn w:val="TextkomenteChar"/>
    <w:link w:val="Pedmtkomente"/>
    <w:uiPriority w:val="99"/>
    <w:semiHidden/>
    <w:rsid w:val="009171EB"/>
    <w:rPr>
      <w:rFonts w:ascii="Times New Roman" w:eastAsia="Calibri" w:hAnsi="Times New Roman" w:cs="Times New Roman"/>
      <w:b/>
      <w:bCs/>
      <w:sz w:val="20"/>
      <w:szCs w:val="20"/>
    </w:rPr>
  </w:style>
  <w:style w:type="paragraph" w:styleId="Textbubliny">
    <w:name w:val="Balloon Text"/>
    <w:basedOn w:val="Normln"/>
    <w:link w:val="TextbublinyChar"/>
    <w:uiPriority w:val="99"/>
    <w:semiHidden/>
    <w:unhideWhenUsed/>
    <w:rsid w:val="009171EB"/>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171EB"/>
    <w:rPr>
      <w:rFonts w:ascii="Tahoma" w:eastAsia="Calibri" w:hAnsi="Tahoma" w:cs="Tahoma"/>
      <w:sz w:val="16"/>
      <w:szCs w:val="16"/>
    </w:rPr>
  </w:style>
  <w:style w:type="paragraph" w:styleId="Prosttext">
    <w:name w:val="Plain Text"/>
    <w:basedOn w:val="Normln"/>
    <w:link w:val="ProsttextChar"/>
    <w:uiPriority w:val="99"/>
    <w:semiHidden/>
    <w:unhideWhenUsed/>
    <w:rsid w:val="00B53B44"/>
    <w:pPr>
      <w:spacing w:line="240" w:lineRule="auto"/>
      <w:jc w:val="left"/>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semiHidden/>
    <w:rsid w:val="00B53B44"/>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90831">
      <w:bodyDiv w:val="1"/>
      <w:marLeft w:val="0"/>
      <w:marRight w:val="0"/>
      <w:marTop w:val="0"/>
      <w:marBottom w:val="0"/>
      <w:divBdr>
        <w:top w:val="none" w:sz="0" w:space="0" w:color="auto"/>
        <w:left w:val="none" w:sz="0" w:space="0" w:color="auto"/>
        <w:bottom w:val="none" w:sz="0" w:space="0" w:color="auto"/>
        <w:right w:val="none" w:sz="0" w:space="0" w:color="auto"/>
      </w:divBdr>
    </w:div>
    <w:div w:id="524635228">
      <w:bodyDiv w:val="1"/>
      <w:marLeft w:val="0"/>
      <w:marRight w:val="0"/>
      <w:marTop w:val="0"/>
      <w:marBottom w:val="0"/>
      <w:divBdr>
        <w:top w:val="none" w:sz="0" w:space="0" w:color="auto"/>
        <w:left w:val="none" w:sz="0" w:space="0" w:color="auto"/>
        <w:bottom w:val="none" w:sz="0" w:space="0" w:color="auto"/>
        <w:right w:val="none" w:sz="0" w:space="0" w:color="auto"/>
      </w:divBdr>
    </w:div>
    <w:div w:id="1466393157">
      <w:bodyDiv w:val="1"/>
      <w:marLeft w:val="0"/>
      <w:marRight w:val="0"/>
      <w:marTop w:val="0"/>
      <w:marBottom w:val="0"/>
      <w:divBdr>
        <w:top w:val="none" w:sz="0" w:space="0" w:color="auto"/>
        <w:left w:val="none" w:sz="0" w:space="0" w:color="auto"/>
        <w:bottom w:val="none" w:sz="0" w:space="0" w:color="auto"/>
        <w:right w:val="none" w:sz="0" w:space="0" w:color="auto"/>
      </w:divBdr>
    </w:div>
    <w:div w:id="1664892826">
      <w:bodyDiv w:val="1"/>
      <w:marLeft w:val="0"/>
      <w:marRight w:val="0"/>
      <w:marTop w:val="0"/>
      <w:marBottom w:val="0"/>
      <w:divBdr>
        <w:top w:val="none" w:sz="0" w:space="0" w:color="auto"/>
        <w:left w:val="none" w:sz="0" w:space="0" w:color="auto"/>
        <w:bottom w:val="none" w:sz="0" w:space="0" w:color="auto"/>
        <w:right w:val="none" w:sz="0" w:space="0" w:color="auto"/>
      </w:divBdr>
    </w:div>
    <w:div w:id="1775395824">
      <w:bodyDiv w:val="1"/>
      <w:marLeft w:val="0"/>
      <w:marRight w:val="0"/>
      <w:marTop w:val="0"/>
      <w:marBottom w:val="0"/>
      <w:divBdr>
        <w:top w:val="none" w:sz="0" w:space="0" w:color="auto"/>
        <w:left w:val="none" w:sz="0" w:space="0" w:color="auto"/>
        <w:bottom w:val="none" w:sz="0" w:space="0" w:color="auto"/>
        <w:right w:val="none" w:sz="0" w:space="0" w:color="auto"/>
      </w:divBdr>
    </w:div>
    <w:div w:id="183402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2898</Words>
  <Characters>17100</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seketa</dc:creator>
  <cp:lastModifiedBy>Jana Škorničková</cp:lastModifiedBy>
  <cp:revision>2</cp:revision>
  <cp:lastPrinted>2023-02-21T09:42:00Z</cp:lastPrinted>
  <dcterms:created xsi:type="dcterms:W3CDTF">2023-02-21T09:45:00Z</dcterms:created>
  <dcterms:modified xsi:type="dcterms:W3CDTF">2023-02-21T09:45:00Z</dcterms:modified>
</cp:coreProperties>
</file>