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B9EA" w14:textId="22397BA4" w:rsidR="00403945" w:rsidRPr="00491702" w:rsidRDefault="00217310" w:rsidP="00491702">
      <w:pPr>
        <w:overflowPunct w:val="0"/>
        <w:autoSpaceDE w:val="0"/>
        <w:autoSpaceDN w:val="0"/>
        <w:adjustRightInd w:val="0"/>
        <w:spacing w:before="60" w:after="60"/>
        <w:jc w:val="center"/>
        <w:rPr>
          <w:rFonts w:ascii="Arial" w:hAnsi="Arial" w:cs="Arial"/>
          <w:b/>
          <w:sz w:val="28"/>
          <w:szCs w:val="28"/>
        </w:rPr>
      </w:pPr>
      <w:r>
        <w:rPr>
          <w:rFonts w:ascii="Arial" w:hAnsi="Arial" w:cs="Arial"/>
          <w:b/>
          <w:sz w:val="28"/>
          <w:szCs w:val="28"/>
        </w:rPr>
        <w:t xml:space="preserve">Kupní smlouva </w:t>
      </w:r>
      <w:r w:rsidR="00D45A37">
        <w:rPr>
          <w:rFonts w:ascii="Arial" w:hAnsi="Arial" w:cs="Arial"/>
          <w:b/>
          <w:sz w:val="28"/>
          <w:szCs w:val="28"/>
        </w:rPr>
        <w:t>č. S/85/79/2/2023/10</w:t>
      </w:r>
    </w:p>
    <w:p w14:paraId="2ED3FE35" w14:textId="1C88C9AC" w:rsidR="00403945" w:rsidRPr="00491702" w:rsidRDefault="00D45A37" w:rsidP="00403945">
      <w:pPr>
        <w:overflowPunct w:val="0"/>
        <w:autoSpaceDE w:val="0"/>
        <w:autoSpaceDN w:val="0"/>
        <w:adjustRightInd w:val="0"/>
        <w:spacing w:before="60" w:after="60"/>
        <w:ind w:left="284" w:hanging="284"/>
        <w:jc w:val="center"/>
        <w:rPr>
          <w:rFonts w:ascii="Arial" w:hAnsi="Arial" w:cs="Arial"/>
          <w:b/>
        </w:rPr>
      </w:pPr>
      <w:r>
        <w:rPr>
          <w:rFonts w:ascii="Arial" w:hAnsi="Arial" w:cs="Arial"/>
          <w:b/>
        </w:rPr>
        <w:t>Osobní automobily s pohonem 4x4</w:t>
      </w:r>
    </w:p>
    <w:p w14:paraId="15CBF393" w14:textId="77777777" w:rsidR="00403945" w:rsidRPr="00491702" w:rsidRDefault="00403945" w:rsidP="00403945">
      <w:pPr>
        <w:overflowPunct w:val="0"/>
        <w:autoSpaceDE w:val="0"/>
        <w:autoSpaceDN w:val="0"/>
        <w:adjustRightInd w:val="0"/>
        <w:spacing w:before="60" w:after="60"/>
        <w:jc w:val="both"/>
        <w:rPr>
          <w:rFonts w:ascii="Arial" w:hAnsi="Arial" w:cs="Arial"/>
          <w:sz w:val="22"/>
          <w:szCs w:val="22"/>
        </w:rPr>
      </w:pPr>
    </w:p>
    <w:p w14:paraId="4C4C0A58"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Článek I.</w:t>
      </w:r>
    </w:p>
    <w:p w14:paraId="1C35B7CC"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Smluvní strany</w:t>
      </w:r>
    </w:p>
    <w:p w14:paraId="53D8E12E" w14:textId="77777777" w:rsidR="00403945" w:rsidRPr="00491702" w:rsidRDefault="00403945" w:rsidP="00403945">
      <w:pPr>
        <w:overflowPunct w:val="0"/>
        <w:autoSpaceDE w:val="0"/>
        <w:autoSpaceDN w:val="0"/>
        <w:adjustRightInd w:val="0"/>
        <w:spacing w:before="60" w:after="60"/>
        <w:ind w:left="284" w:hanging="284"/>
        <w:jc w:val="both"/>
        <w:rPr>
          <w:rFonts w:ascii="Arial" w:hAnsi="Arial" w:cs="Arial"/>
          <w:sz w:val="22"/>
          <w:szCs w:val="22"/>
        </w:rPr>
      </w:pPr>
    </w:p>
    <w:p w14:paraId="424373E8" w14:textId="77777777" w:rsidR="00403945" w:rsidRPr="00491702" w:rsidRDefault="00D65B75" w:rsidP="00B559FC">
      <w:pPr>
        <w:overflowPunct w:val="0"/>
        <w:autoSpaceDE w:val="0"/>
        <w:autoSpaceDN w:val="0"/>
        <w:adjustRightInd w:val="0"/>
        <w:spacing w:before="60" w:after="60"/>
        <w:ind w:left="3540" w:firstLine="708"/>
        <w:jc w:val="both"/>
        <w:rPr>
          <w:rFonts w:ascii="Arial" w:hAnsi="Arial" w:cs="Arial"/>
          <w:b/>
          <w:sz w:val="22"/>
          <w:szCs w:val="22"/>
        </w:rPr>
      </w:pPr>
      <w:r>
        <w:rPr>
          <w:rFonts w:ascii="Arial" w:hAnsi="Arial" w:cs="Arial"/>
          <w:b/>
          <w:sz w:val="22"/>
          <w:szCs w:val="22"/>
        </w:rPr>
        <w:t>Lesy města Brna, a.s.</w:t>
      </w:r>
    </w:p>
    <w:p w14:paraId="30C26F16" w14:textId="77777777" w:rsidR="00403945" w:rsidRPr="00491702" w:rsidRDefault="00403945" w:rsidP="00403945">
      <w:pPr>
        <w:tabs>
          <w:tab w:val="left" w:pos="3828"/>
          <w:tab w:val="right" w:pos="9072"/>
        </w:tabs>
        <w:suppressAutoHyphens/>
        <w:ind w:left="567" w:hanging="567"/>
        <w:jc w:val="both"/>
        <w:rPr>
          <w:rFonts w:ascii="Arial" w:hAnsi="Arial" w:cs="Arial"/>
          <w:sz w:val="22"/>
          <w:szCs w:val="22"/>
        </w:rPr>
      </w:pPr>
      <w:r w:rsidRPr="00491702">
        <w:rPr>
          <w:rFonts w:ascii="Arial" w:hAnsi="Arial" w:cs="Arial"/>
          <w:sz w:val="22"/>
          <w:szCs w:val="22"/>
          <w:lang w:eastAsia="ar-SA"/>
        </w:rPr>
        <w:t xml:space="preserve">Sídlo: </w:t>
      </w:r>
      <w:r w:rsidRPr="00491702">
        <w:rPr>
          <w:rFonts w:ascii="Arial" w:hAnsi="Arial" w:cs="Arial"/>
          <w:sz w:val="22"/>
          <w:szCs w:val="22"/>
          <w:lang w:eastAsia="ar-SA"/>
        </w:rPr>
        <w:tab/>
      </w:r>
      <w:r w:rsidR="00B559FC" w:rsidRPr="00491702">
        <w:rPr>
          <w:rFonts w:ascii="Arial" w:hAnsi="Arial" w:cs="Arial"/>
          <w:sz w:val="22"/>
          <w:szCs w:val="22"/>
          <w:lang w:eastAsia="ar-SA"/>
        </w:rPr>
        <w:t xml:space="preserve">       </w:t>
      </w:r>
      <w:r w:rsidR="00D65B75">
        <w:rPr>
          <w:rFonts w:ascii="Arial" w:hAnsi="Arial" w:cs="Arial"/>
          <w:sz w:val="22"/>
          <w:szCs w:val="22"/>
          <w:lang w:eastAsia="ar-SA"/>
        </w:rPr>
        <w:t>Křížkovského 247, 664 34 Kuřim</w:t>
      </w:r>
    </w:p>
    <w:p w14:paraId="2E2C76BC" w14:textId="77777777" w:rsidR="00403945" w:rsidRPr="00491702" w:rsidRDefault="00403945" w:rsidP="00403945">
      <w:pPr>
        <w:tabs>
          <w:tab w:val="left" w:pos="3828"/>
          <w:tab w:val="right" w:pos="9072"/>
        </w:tabs>
        <w:suppressAutoHyphens/>
        <w:ind w:left="567" w:hanging="567"/>
        <w:jc w:val="both"/>
        <w:rPr>
          <w:rFonts w:ascii="Arial" w:hAnsi="Arial" w:cs="Arial"/>
          <w:sz w:val="22"/>
          <w:szCs w:val="22"/>
          <w:lang w:eastAsia="ar-SA"/>
        </w:rPr>
      </w:pPr>
      <w:r w:rsidRPr="00491702">
        <w:rPr>
          <w:rFonts w:ascii="Arial" w:hAnsi="Arial" w:cs="Arial"/>
          <w:sz w:val="22"/>
          <w:szCs w:val="22"/>
          <w:lang w:eastAsia="ar-SA"/>
        </w:rPr>
        <w:t xml:space="preserve">IČO: </w:t>
      </w:r>
      <w:r w:rsidRPr="00491702">
        <w:rPr>
          <w:rFonts w:ascii="Arial" w:hAnsi="Arial" w:cs="Arial"/>
          <w:sz w:val="22"/>
          <w:szCs w:val="22"/>
          <w:lang w:eastAsia="ar-SA"/>
        </w:rPr>
        <w:tab/>
      </w:r>
      <w:r w:rsidRPr="00491702">
        <w:rPr>
          <w:rFonts w:ascii="Arial" w:hAnsi="Arial" w:cs="Arial"/>
          <w:sz w:val="22"/>
          <w:szCs w:val="22"/>
          <w:lang w:eastAsia="ar-SA"/>
        </w:rPr>
        <w:tab/>
      </w:r>
      <w:r w:rsidR="00B559FC" w:rsidRPr="00491702">
        <w:rPr>
          <w:rFonts w:ascii="Arial" w:hAnsi="Arial" w:cs="Arial"/>
          <w:sz w:val="22"/>
          <w:szCs w:val="22"/>
          <w:lang w:eastAsia="ar-SA"/>
        </w:rPr>
        <w:t xml:space="preserve">       </w:t>
      </w:r>
      <w:r w:rsidR="00D65B75">
        <w:rPr>
          <w:rFonts w:ascii="Arial" w:hAnsi="Arial" w:cs="Arial"/>
          <w:sz w:val="22"/>
          <w:szCs w:val="22"/>
          <w:lang w:eastAsia="ar-SA"/>
        </w:rPr>
        <w:t>60713356</w:t>
      </w:r>
      <w:r w:rsidRPr="00491702">
        <w:rPr>
          <w:rFonts w:ascii="Arial" w:hAnsi="Arial" w:cs="Arial"/>
          <w:sz w:val="22"/>
          <w:szCs w:val="22"/>
          <w:lang w:eastAsia="ar-SA"/>
        </w:rPr>
        <w:t xml:space="preserve">   </w:t>
      </w:r>
    </w:p>
    <w:p w14:paraId="7AD3D8AB" w14:textId="77777777" w:rsidR="00403945" w:rsidRDefault="00403945" w:rsidP="00403945">
      <w:pPr>
        <w:tabs>
          <w:tab w:val="left" w:pos="3828"/>
          <w:tab w:val="right" w:pos="9072"/>
        </w:tabs>
        <w:suppressAutoHyphens/>
        <w:ind w:left="567" w:hanging="567"/>
        <w:jc w:val="both"/>
        <w:rPr>
          <w:rFonts w:ascii="Arial" w:hAnsi="Arial" w:cs="Arial"/>
          <w:sz w:val="22"/>
          <w:szCs w:val="22"/>
          <w:lang w:eastAsia="ar-SA"/>
        </w:rPr>
      </w:pPr>
      <w:r w:rsidRPr="00491702">
        <w:rPr>
          <w:rFonts w:ascii="Arial" w:hAnsi="Arial" w:cs="Arial"/>
          <w:sz w:val="22"/>
          <w:szCs w:val="22"/>
          <w:lang w:eastAsia="ar-SA"/>
        </w:rPr>
        <w:t xml:space="preserve">DIČ: </w:t>
      </w:r>
      <w:r w:rsidRPr="00491702">
        <w:rPr>
          <w:rFonts w:ascii="Arial" w:hAnsi="Arial" w:cs="Arial"/>
          <w:sz w:val="22"/>
          <w:szCs w:val="22"/>
          <w:lang w:eastAsia="ar-SA"/>
        </w:rPr>
        <w:tab/>
      </w:r>
      <w:r w:rsidRPr="00491702">
        <w:rPr>
          <w:rFonts w:ascii="Arial" w:hAnsi="Arial" w:cs="Arial"/>
          <w:sz w:val="22"/>
          <w:szCs w:val="22"/>
          <w:lang w:eastAsia="ar-SA"/>
        </w:rPr>
        <w:tab/>
      </w:r>
      <w:r w:rsidR="00B559FC" w:rsidRPr="00491702">
        <w:rPr>
          <w:rFonts w:ascii="Arial" w:hAnsi="Arial" w:cs="Arial"/>
          <w:sz w:val="22"/>
          <w:szCs w:val="22"/>
          <w:lang w:eastAsia="ar-SA"/>
        </w:rPr>
        <w:t xml:space="preserve">       </w:t>
      </w:r>
      <w:r w:rsidR="00D65B75">
        <w:rPr>
          <w:rFonts w:ascii="Arial" w:hAnsi="Arial" w:cs="Arial"/>
          <w:sz w:val="22"/>
          <w:szCs w:val="22"/>
          <w:lang w:eastAsia="ar-SA"/>
        </w:rPr>
        <w:t>CZ60713356</w:t>
      </w:r>
    </w:p>
    <w:p w14:paraId="2C2C182D" w14:textId="77777777" w:rsidR="00BC7FC7" w:rsidRPr="00491702" w:rsidRDefault="00BC7FC7" w:rsidP="00403945">
      <w:pPr>
        <w:tabs>
          <w:tab w:val="left" w:pos="3828"/>
          <w:tab w:val="right" w:pos="9072"/>
        </w:tabs>
        <w:suppressAutoHyphens/>
        <w:ind w:left="567" w:hanging="567"/>
        <w:jc w:val="both"/>
        <w:rPr>
          <w:rFonts w:ascii="Arial" w:hAnsi="Arial" w:cs="Arial"/>
          <w:sz w:val="22"/>
          <w:szCs w:val="22"/>
          <w:lang w:eastAsia="ar-SA"/>
        </w:rPr>
      </w:pPr>
      <w:r>
        <w:rPr>
          <w:rFonts w:ascii="Arial" w:hAnsi="Arial" w:cs="Arial"/>
          <w:sz w:val="22"/>
          <w:szCs w:val="22"/>
          <w:lang w:eastAsia="ar-SA"/>
        </w:rPr>
        <w:t>Číslo účtu:</w:t>
      </w:r>
      <w:r>
        <w:rPr>
          <w:rFonts w:ascii="Arial" w:hAnsi="Arial" w:cs="Arial"/>
          <w:sz w:val="22"/>
          <w:szCs w:val="22"/>
          <w:lang w:eastAsia="ar-SA"/>
        </w:rPr>
        <w:tab/>
        <w:t xml:space="preserve">       </w:t>
      </w:r>
      <w:r w:rsidRPr="00BC7FC7">
        <w:rPr>
          <w:rFonts w:ascii="Arial" w:hAnsi="Arial" w:cs="Arial"/>
          <w:sz w:val="22"/>
          <w:szCs w:val="22"/>
          <w:lang w:eastAsia="ar-SA"/>
        </w:rPr>
        <w:t>102731621/0100</w:t>
      </w:r>
      <w:r>
        <w:rPr>
          <w:rFonts w:ascii="Arial" w:hAnsi="Arial" w:cs="Arial"/>
          <w:sz w:val="22"/>
          <w:szCs w:val="22"/>
          <w:lang w:eastAsia="ar-SA"/>
        </w:rPr>
        <w:tab/>
      </w:r>
    </w:p>
    <w:p w14:paraId="32A83A29" w14:textId="01213561" w:rsidR="00141215" w:rsidRDefault="00D65B75" w:rsidP="00403945">
      <w:pPr>
        <w:tabs>
          <w:tab w:val="left" w:pos="3828"/>
          <w:tab w:val="right" w:pos="9072"/>
        </w:tabs>
        <w:suppressAutoHyphens/>
        <w:ind w:left="567" w:hanging="567"/>
        <w:jc w:val="both"/>
        <w:rPr>
          <w:rFonts w:ascii="Arial" w:hAnsi="Arial" w:cs="Arial"/>
          <w:sz w:val="22"/>
          <w:szCs w:val="22"/>
        </w:rPr>
      </w:pPr>
      <w:proofErr w:type="gramStart"/>
      <w:r>
        <w:rPr>
          <w:rFonts w:ascii="Arial" w:hAnsi="Arial" w:cs="Arial"/>
          <w:sz w:val="22"/>
          <w:szCs w:val="22"/>
        </w:rPr>
        <w:t xml:space="preserve">Zastoupený:   </w:t>
      </w:r>
      <w:proofErr w:type="gramEnd"/>
      <w:r>
        <w:rPr>
          <w:rFonts w:ascii="Arial" w:hAnsi="Arial" w:cs="Arial"/>
          <w:sz w:val="22"/>
          <w:szCs w:val="22"/>
        </w:rPr>
        <w:t xml:space="preserve">                                               </w:t>
      </w:r>
      <w:r w:rsidR="00E77062">
        <w:rPr>
          <w:rFonts w:ascii="Arial" w:hAnsi="Arial" w:cs="Arial"/>
          <w:sz w:val="22"/>
          <w:szCs w:val="22"/>
        </w:rPr>
        <w:t xml:space="preserve">Bc. Petra </w:t>
      </w:r>
      <w:proofErr w:type="spellStart"/>
      <w:r w:rsidR="00E77062">
        <w:rPr>
          <w:rFonts w:ascii="Arial" w:hAnsi="Arial" w:cs="Arial"/>
          <w:sz w:val="22"/>
          <w:szCs w:val="22"/>
        </w:rPr>
        <w:t>Quittová</w:t>
      </w:r>
      <w:proofErr w:type="spellEnd"/>
      <w:r>
        <w:rPr>
          <w:rFonts w:ascii="Arial" w:hAnsi="Arial" w:cs="Arial"/>
          <w:sz w:val="22"/>
          <w:szCs w:val="22"/>
        </w:rPr>
        <w:t xml:space="preserve"> - předsed</w:t>
      </w:r>
      <w:r w:rsidR="00E77062">
        <w:rPr>
          <w:rFonts w:ascii="Arial" w:hAnsi="Arial" w:cs="Arial"/>
          <w:sz w:val="22"/>
          <w:szCs w:val="22"/>
        </w:rPr>
        <w:t>kyně</w:t>
      </w:r>
      <w:r>
        <w:rPr>
          <w:rFonts w:ascii="Arial" w:hAnsi="Arial" w:cs="Arial"/>
          <w:sz w:val="22"/>
          <w:szCs w:val="22"/>
        </w:rPr>
        <w:t xml:space="preserve"> představenstva  </w:t>
      </w:r>
    </w:p>
    <w:p w14:paraId="7ACBF921" w14:textId="77777777" w:rsidR="00F43268" w:rsidRPr="00491702" w:rsidRDefault="00141215" w:rsidP="00403945">
      <w:pPr>
        <w:tabs>
          <w:tab w:val="left" w:pos="3828"/>
          <w:tab w:val="right" w:pos="9072"/>
        </w:tabs>
        <w:suppressAutoHyphens/>
        <w:ind w:left="567" w:hanging="567"/>
        <w:jc w:val="both"/>
        <w:rPr>
          <w:rFonts w:ascii="Arial" w:hAnsi="Arial" w:cs="Arial"/>
          <w:sz w:val="22"/>
          <w:szCs w:val="22"/>
          <w:lang w:eastAsia="ar-SA"/>
        </w:rPr>
      </w:pPr>
      <w:r>
        <w:rPr>
          <w:rFonts w:ascii="Arial" w:hAnsi="Arial" w:cs="Arial"/>
          <w:sz w:val="22"/>
          <w:szCs w:val="22"/>
        </w:rPr>
        <w:t>Osoba pověřená k </w:t>
      </w:r>
      <w:proofErr w:type="gramStart"/>
      <w:r>
        <w:rPr>
          <w:rFonts w:ascii="Arial" w:hAnsi="Arial" w:cs="Arial"/>
          <w:sz w:val="22"/>
          <w:szCs w:val="22"/>
        </w:rPr>
        <w:t xml:space="preserve">podpisu:   </w:t>
      </w:r>
      <w:proofErr w:type="gramEnd"/>
      <w:r>
        <w:rPr>
          <w:rFonts w:ascii="Arial" w:hAnsi="Arial" w:cs="Arial"/>
          <w:sz w:val="22"/>
          <w:szCs w:val="22"/>
        </w:rPr>
        <w:t xml:space="preserve">                 </w:t>
      </w:r>
      <w:r w:rsidR="00D65B75">
        <w:rPr>
          <w:rFonts w:ascii="Arial" w:hAnsi="Arial" w:cs="Arial"/>
          <w:sz w:val="22"/>
          <w:szCs w:val="22"/>
        </w:rPr>
        <w:t xml:space="preserve">      </w:t>
      </w:r>
      <w:r>
        <w:rPr>
          <w:rFonts w:ascii="Arial" w:hAnsi="Arial" w:cs="Arial"/>
          <w:sz w:val="22"/>
          <w:szCs w:val="22"/>
        </w:rPr>
        <w:t>Ing. Jiří Neshyba - ředitel a.s.</w:t>
      </w:r>
      <w:r w:rsidR="00D65B75">
        <w:rPr>
          <w:rFonts w:ascii="Arial" w:hAnsi="Arial" w:cs="Arial"/>
          <w:sz w:val="22"/>
          <w:szCs w:val="22"/>
        </w:rPr>
        <w:t xml:space="preserve">                           </w:t>
      </w:r>
    </w:p>
    <w:p w14:paraId="7E2156B4" w14:textId="6FB7DC2B" w:rsidR="00403945" w:rsidRPr="00491702" w:rsidRDefault="00F43268" w:rsidP="00D65B75">
      <w:pPr>
        <w:tabs>
          <w:tab w:val="left" w:pos="3828"/>
          <w:tab w:val="right" w:pos="9072"/>
        </w:tabs>
        <w:suppressAutoHyphens/>
        <w:jc w:val="both"/>
        <w:rPr>
          <w:rFonts w:ascii="Arial" w:hAnsi="Arial" w:cs="Arial"/>
          <w:sz w:val="22"/>
          <w:szCs w:val="22"/>
          <w:lang w:eastAsia="ar-SA"/>
        </w:rPr>
      </w:pPr>
      <w:r w:rsidRPr="00491702">
        <w:rPr>
          <w:rFonts w:ascii="Arial" w:hAnsi="Arial" w:cs="Arial"/>
          <w:sz w:val="22"/>
          <w:szCs w:val="22"/>
        </w:rPr>
        <w:t xml:space="preserve">Kontaktní </w:t>
      </w:r>
      <w:proofErr w:type="gramStart"/>
      <w:r w:rsidRPr="00491702">
        <w:rPr>
          <w:rFonts w:ascii="Arial" w:hAnsi="Arial" w:cs="Arial"/>
          <w:sz w:val="22"/>
          <w:szCs w:val="22"/>
        </w:rPr>
        <w:t>osoba:</w:t>
      </w:r>
      <w:r w:rsidR="00D65B75">
        <w:rPr>
          <w:rFonts w:ascii="Arial" w:hAnsi="Arial" w:cs="Arial"/>
          <w:sz w:val="22"/>
          <w:szCs w:val="22"/>
        </w:rPr>
        <w:t xml:space="preserve">   </w:t>
      </w:r>
      <w:proofErr w:type="gramEnd"/>
      <w:r w:rsidR="00D65B75">
        <w:rPr>
          <w:rFonts w:ascii="Arial" w:hAnsi="Arial" w:cs="Arial"/>
          <w:sz w:val="22"/>
          <w:szCs w:val="22"/>
        </w:rPr>
        <w:t xml:space="preserve">                             </w:t>
      </w:r>
      <w:r w:rsidR="00403945" w:rsidRPr="00491702">
        <w:rPr>
          <w:rFonts w:ascii="Arial" w:hAnsi="Arial" w:cs="Arial"/>
          <w:sz w:val="22"/>
          <w:szCs w:val="22"/>
          <w:lang w:eastAsia="ar-SA"/>
        </w:rPr>
        <w:tab/>
      </w:r>
      <w:r w:rsidR="00D65B75">
        <w:rPr>
          <w:rFonts w:ascii="Arial" w:hAnsi="Arial" w:cs="Arial"/>
          <w:sz w:val="22"/>
          <w:szCs w:val="22"/>
          <w:lang w:eastAsia="ar-SA"/>
        </w:rPr>
        <w:t xml:space="preserve">       Ing. </w:t>
      </w:r>
      <w:r w:rsidR="00D45A37">
        <w:rPr>
          <w:rFonts w:ascii="Arial" w:hAnsi="Arial" w:cs="Arial"/>
          <w:sz w:val="22"/>
          <w:szCs w:val="22"/>
          <w:lang w:eastAsia="ar-SA"/>
        </w:rPr>
        <w:t>Radek Šťastný</w:t>
      </w:r>
    </w:p>
    <w:p w14:paraId="600830FF" w14:textId="568827A0" w:rsidR="00403945" w:rsidRPr="00D65B75" w:rsidRDefault="00403945" w:rsidP="00403945">
      <w:pPr>
        <w:tabs>
          <w:tab w:val="left" w:pos="3828"/>
          <w:tab w:val="right" w:pos="9072"/>
        </w:tabs>
        <w:suppressAutoHyphens/>
        <w:ind w:left="567" w:hanging="567"/>
        <w:jc w:val="both"/>
        <w:rPr>
          <w:rFonts w:ascii="Arial" w:hAnsi="Arial" w:cs="Arial"/>
          <w:sz w:val="22"/>
          <w:szCs w:val="22"/>
          <w:lang w:eastAsia="ar-SA"/>
        </w:rPr>
      </w:pPr>
      <w:r w:rsidRPr="00491702">
        <w:rPr>
          <w:rFonts w:ascii="Arial" w:hAnsi="Arial" w:cs="Arial"/>
          <w:sz w:val="22"/>
          <w:szCs w:val="22"/>
          <w:lang w:eastAsia="ar-SA"/>
        </w:rPr>
        <w:t xml:space="preserve">E-mail: </w:t>
      </w:r>
      <w:r w:rsidRPr="00491702">
        <w:rPr>
          <w:rFonts w:ascii="Arial" w:hAnsi="Arial" w:cs="Arial"/>
          <w:sz w:val="22"/>
          <w:szCs w:val="22"/>
          <w:lang w:eastAsia="ar-SA"/>
        </w:rPr>
        <w:tab/>
      </w:r>
      <w:r w:rsidR="00D65B75">
        <w:rPr>
          <w:rFonts w:ascii="Arial" w:hAnsi="Arial" w:cs="Arial"/>
          <w:sz w:val="22"/>
          <w:szCs w:val="22"/>
          <w:lang w:eastAsia="ar-SA"/>
        </w:rPr>
        <w:t xml:space="preserve">       </w:t>
      </w:r>
      <w:proofErr w:type="spellStart"/>
      <w:r w:rsidR="00D45A37">
        <w:rPr>
          <w:rFonts w:ascii="Arial" w:hAnsi="Arial" w:cs="Arial"/>
          <w:sz w:val="22"/>
          <w:szCs w:val="22"/>
          <w:lang w:eastAsia="ar-SA"/>
        </w:rPr>
        <w:t>stastny</w:t>
      </w:r>
      <w:proofErr w:type="spellEnd"/>
      <w:r w:rsidR="00D65B75">
        <w:rPr>
          <w:rFonts w:ascii="Arial" w:hAnsi="Arial" w:cs="Arial"/>
          <w:sz w:val="22"/>
          <w:szCs w:val="22"/>
          <w:lang w:val="en-US" w:eastAsia="ar-SA"/>
        </w:rPr>
        <w:t>@</w:t>
      </w:r>
      <w:r w:rsidR="00D65B75">
        <w:rPr>
          <w:rFonts w:ascii="Arial" w:hAnsi="Arial" w:cs="Arial"/>
          <w:sz w:val="22"/>
          <w:szCs w:val="22"/>
          <w:lang w:eastAsia="ar-SA"/>
        </w:rPr>
        <w:t>lesymb.cz</w:t>
      </w:r>
    </w:p>
    <w:p w14:paraId="64C504A1" w14:textId="590B5AC1" w:rsidR="00D45A37" w:rsidRPr="00491702" w:rsidRDefault="00403945" w:rsidP="00D45A37">
      <w:pPr>
        <w:tabs>
          <w:tab w:val="left" w:pos="3828"/>
          <w:tab w:val="right" w:pos="9072"/>
        </w:tabs>
        <w:suppressAutoHyphens/>
        <w:ind w:left="567" w:hanging="567"/>
        <w:jc w:val="both"/>
        <w:rPr>
          <w:rFonts w:ascii="Arial" w:hAnsi="Arial" w:cs="Arial"/>
          <w:sz w:val="22"/>
          <w:szCs w:val="22"/>
          <w:lang w:eastAsia="ar-SA"/>
        </w:rPr>
      </w:pPr>
      <w:r w:rsidRPr="00491702">
        <w:rPr>
          <w:rFonts w:ascii="Arial" w:hAnsi="Arial" w:cs="Arial"/>
          <w:sz w:val="22"/>
          <w:szCs w:val="22"/>
          <w:lang w:eastAsia="ar-SA"/>
        </w:rPr>
        <w:t>Telefon:</w:t>
      </w:r>
      <w:r w:rsidRPr="00491702">
        <w:rPr>
          <w:rFonts w:ascii="Arial" w:hAnsi="Arial" w:cs="Arial"/>
          <w:sz w:val="22"/>
          <w:szCs w:val="22"/>
          <w:lang w:eastAsia="ar-SA"/>
        </w:rPr>
        <w:tab/>
      </w:r>
      <w:r w:rsidR="00D65B75">
        <w:rPr>
          <w:rFonts w:ascii="Arial" w:hAnsi="Arial" w:cs="Arial"/>
          <w:sz w:val="22"/>
          <w:szCs w:val="22"/>
          <w:lang w:eastAsia="ar-SA"/>
        </w:rPr>
        <w:t xml:space="preserve">       </w:t>
      </w:r>
      <w:r w:rsidR="00141215">
        <w:rPr>
          <w:rFonts w:ascii="Arial" w:hAnsi="Arial" w:cs="Arial"/>
          <w:sz w:val="22"/>
          <w:szCs w:val="22"/>
          <w:lang w:eastAsia="ar-SA"/>
        </w:rPr>
        <w:t>+420</w:t>
      </w:r>
      <w:r w:rsidR="00D45A37">
        <w:rPr>
          <w:rFonts w:ascii="Arial" w:hAnsi="Arial" w:cs="Arial"/>
          <w:sz w:val="22"/>
          <w:szCs w:val="22"/>
          <w:lang w:eastAsia="ar-SA"/>
        </w:rPr>
        <w:t> 723 837 786</w:t>
      </w:r>
    </w:p>
    <w:p w14:paraId="5789E4B5" w14:textId="77777777" w:rsidR="00403945" w:rsidRPr="00491702" w:rsidRDefault="00403945" w:rsidP="00403945">
      <w:pPr>
        <w:tabs>
          <w:tab w:val="left" w:pos="2340"/>
        </w:tabs>
        <w:ind w:left="567" w:hanging="567"/>
        <w:jc w:val="both"/>
        <w:rPr>
          <w:rFonts w:ascii="Arial" w:hAnsi="Arial" w:cs="Arial"/>
          <w:sz w:val="22"/>
          <w:szCs w:val="22"/>
        </w:rPr>
      </w:pPr>
    </w:p>
    <w:p w14:paraId="6017E99D" w14:textId="77777777" w:rsidR="00403945" w:rsidRPr="00491702" w:rsidRDefault="00403945" w:rsidP="00403945">
      <w:pPr>
        <w:tabs>
          <w:tab w:val="left" w:pos="2340"/>
        </w:tabs>
        <w:ind w:left="567" w:hanging="567"/>
        <w:jc w:val="both"/>
        <w:rPr>
          <w:rFonts w:ascii="Arial" w:hAnsi="Arial" w:cs="Arial"/>
          <w:sz w:val="22"/>
          <w:szCs w:val="22"/>
        </w:rPr>
      </w:pPr>
      <w:r w:rsidRPr="00491702">
        <w:rPr>
          <w:rFonts w:ascii="Arial" w:hAnsi="Arial" w:cs="Arial"/>
          <w:sz w:val="22"/>
          <w:szCs w:val="22"/>
        </w:rPr>
        <w:t>(dále jen „kupující“)</w:t>
      </w:r>
    </w:p>
    <w:p w14:paraId="106A2187" w14:textId="77777777" w:rsidR="00403945" w:rsidRPr="00491702" w:rsidRDefault="00403945" w:rsidP="00403945">
      <w:pPr>
        <w:tabs>
          <w:tab w:val="left" w:pos="2340"/>
        </w:tabs>
        <w:ind w:left="567" w:hanging="567"/>
        <w:jc w:val="both"/>
        <w:rPr>
          <w:rFonts w:ascii="Arial" w:hAnsi="Arial" w:cs="Arial"/>
          <w:sz w:val="22"/>
          <w:szCs w:val="22"/>
        </w:rPr>
      </w:pPr>
    </w:p>
    <w:p w14:paraId="5294E453" w14:textId="77777777" w:rsidR="00403945" w:rsidRPr="00491702" w:rsidRDefault="00403945" w:rsidP="00403945">
      <w:pPr>
        <w:ind w:left="567" w:hanging="567"/>
        <w:jc w:val="both"/>
        <w:rPr>
          <w:rFonts w:ascii="Arial" w:hAnsi="Arial" w:cs="Arial"/>
          <w:sz w:val="22"/>
          <w:szCs w:val="22"/>
        </w:rPr>
      </w:pPr>
      <w:r w:rsidRPr="00491702">
        <w:rPr>
          <w:rFonts w:ascii="Arial" w:hAnsi="Arial" w:cs="Arial"/>
          <w:b/>
          <w:bCs/>
          <w:sz w:val="22"/>
          <w:szCs w:val="22"/>
        </w:rPr>
        <w:t>a</w:t>
      </w:r>
    </w:p>
    <w:p w14:paraId="35082B68" w14:textId="77777777" w:rsidR="00403945" w:rsidRPr="00491702" w:rsidRDefault="00403945" w:rsidP="00403945">
      <w:pPr>
        <w:ind w:left="567" w:hanging="567"/>
        <w:jc w:val="both"/>
        <w:rPr>
          <w:rFonts w:ascii="Arial" w:hAnsi="Arial" w:cs="Arial"/>
          <w:sz w:val="22"/>
          <w:szCs w:val="22"/>
        </w:rPr>
      </w:pPr>
    </w:p>
    <w:p w14:paraId="1575F3CD" w14:textId="77777777" w:rsidR="00403945" w:rsidRPr="00491702" w:rsidRDefault="00F43268" w:rsidP="00403945">
      <w:pPr>
        <w:ind w:left="567" w:hanging="567"/>
        <w:jc w:val="both"/>
        <w:rPr>
          <w:rFonts w:ascii="Arial" w:hAnsi="Arial" w:cs="Arial"/>
          <w:b/>
          <w:sz w:val="22"/>
          <w:szCs w:val="22"/>
        </w:rPr>
      </w:pPr>
      <w:r w:rsidRPr="00491702">
        <w:rPr>
          <w:rFonts w:ascii="Arial" w:hAnsi="Arial" w:cs="Arial"/>
          <w:b/>
          <w:bCs/>
          <w:sz w:val="22"/>
          <w:szCs w:val="22"/>
        </w:rPr>
        <w:tab/>
      </w:r>
      <w:r w:rsidRPr="00491702">
        <w:rPr>
          <w:rFonts w:ascii="Arial" w:hAnsi="Arial" w:cs="Arial"/>
          <w:b/>
          <w:bCs/>
          <w:sz w:val="22"/>
          <w:szCs w:val="22"/>
        </w:rPr>
        <w:tab/>
      </w:r>
      <w:r w:rsidRPr="00491702">
        <w:rPr>
          <w:rFonts w:ascii="Arial" w:hAnsi="Arial" w:cs="Arial"/>
          <w:b/>
          <w:bCs/>
          <w:sz w:val="22"/>
          <w:szCs w:val="22"/>
        </w:rPr>
        <w:tab/>
      </w:r>
      <w:r w:rsidR="00B559FC" w:rsidRPr="00491702">
        <w:rPr>
          <w:rFonts w:ascii="Arial" w:hAnsi="Arial" w:cs="Arial"/>
          <w:b/>
          <w:bCs/>
          <w:sz w:val="22"/>
          <w:szCs w:val="22"/>
        </w:rPr>
        <w:tab/>
      </w:r>
      <w:r w:rsidR="00B559FC" w:rsidRPr="00491702">
        <w:rPr>
          <w:rFonts w:ascii="Arial" w:hAnsi="Arial" w:cs="Arial"/>
          <w:b/>
          <w:bCs/>
          <w:sz w:val="22"/>
          <w:szCs w:val="22"/>
        </w:rPr>
        <w:tab/>
      </w:r>
      <w:r w:rsidR="00B559FC" w:rsidRPr="00491702">
        <w:rPr>
          <w:rFonts w:ascii="Arial" w:hAnsi="Arial" w:cs="Arial"/>
          <w:b/>
          <w:bCs/>
          <w:sz w:val="22"/>
          <w:szCs w:val="22"/>
        </w:rPr>
        <w:tab/>
      </w:r>
      <w:r w:rsidR="00403945" w:rsidRPr="00491702">
        <w:rPr>
          <w:rFonts w:ascii="Arial" w:hAnsi="Arial" w:cs="Arial"/>
          <w:sz w:val="22"/>
          <w:szCs w:val="22"/>
        </w:rPr>
        <w:tab/>
      </w:r>
      <w:r w:rsidR="00403945" w:rsidRPr="00491702">
        <w:rPr>
          <w:rFonts w:ascii="Arial" w:hAnsi="Arial" w:cs="Arial"/>
          <w:b/>
          <w:sz w:val="22"/>
          <w:szCs w:val="22"/>
        </w:rPr>
        <w:t>OPPORTUNITY, spol. s r.o.</w:t>
      </w:r>
    </w:p>
    <w:p w14:paraId="6916A9BB" w14:textId="77777777" w:rsidR="00403945" w:rsidRPr="00491702" w:rsidRDefault="00403945" w:rsidP="00403945">
      <w:pPr>
        <w:ind w:left="3540" w:hanging="3540"/>
        <w:jc w:val="both"/>
        <w:rPr>
          <w:rFonts w:ascii="Arial" w:hAnsi="Arial" w:cs="Arial"/>
          <w:sz w:val="22"/>
          <w:szCs w:val="22"/>
        </w:rPr>
      </w:pPr>
      <w:r w:rsidRPr="00491702">
        <w:rPr>
          <w:rFonts w:ascii="Arial" w:hAnsi="Arial" w:cs="Arial"/>
          <w:sz w:val="22"/>
          <w:szCs w:val="22"/>
        </w:rPr>
        <w:t>Sídlo/místo podnikání/</w:t>
      </w:r>
      <w:r w:rsidRPr="00491702">
        <w:rPr>
          <w:rFonts w:ascii="Arial" w:hAnsi="Arial" w:cs="Arial"/>
          <w:sz w:val="22"/>
          <w:szCs w:val="22"/>
        </w:rPr>
        <w:tab/>
      </w:r>
      <w:r w:rsidRPr="00491702">
        <w:rPr>
          <w:rFonts w:ascii="Arial" w:hAnsi="Arial" w:cs="Arial"/>
          <w:sz w:val="22"/>
          <w:szCs w:val="22"/>
        </w:rPr>
        <w:tab/>
      </w:r>
      <w:r w:rsidR="00571634" w:rsidRPr="00491702">
        <w:rPr>
          <w:rFonts w:ascii="Arial" w:hAnsi="Arial" w:cs="Arial"/>
          <w:sz w:val="22"/>
          <w:szCs w:val="22"/>
        </w:rPr>
        <w:t xml:space="preserve">Sedláčkova 10, </w:t>
      </w:r>
      <w:r w:rsidR="00B559FC" w:rsidRPr="00491702">
        <w:rPr>
          <w:rFonts w:ascii="Arial" w:hAnsi="Arial" w:cs="Arial"/>
          <w:sz w:val="22"/>
          <w:szCs w:val="22"/>
        </w:rPr>
        <w:t xml:space="preserve">628 00 </w:t>
      </w:r>
      <w:r w:rsidR="00571634" w:rsidRPr="00491702">
        <w:rPr>
          <w:rFonts w:ascii="Arial" w:hAnsi="Arial" w:cs="Arial"/>
          <w:sz w:val="22"/>
          <w:szCs w:val="22"/>
        </w:rPr>
        <w:t>Brno</w:t>
      </w:r>
      <w:r w:rsidRPr="00491702">
        <w:rPr>
          <w:rFonts w:ascii="Arial" w:hAnsi="Arial" w:cs="Arial"/>
          <w:sz w:val="22"/>
          <w:szCs w:val="22"/>
        </w:rPr>
        <w:t xml:space="preserve">  </w:t>
      </w:r>
    </w:p>
    <w:p w14:paraId="257A55DC" w14:textId="77777777" w:rsidR="00403945" w:rsidRPr="00491702" w:rsidRDefault="00403945" w:rsidP="00403945">
      <w:pPr>
        <w:ind w:left="567" w:hanging="567"/>
        <w:jc w:val="both"/>
        <w:rPr>
          <w:rFonts w:ascii="Arial" w:hAnsi="Arial" w:cs="Arial"/>
          <w:sz w:val="22"/>
          <w:szCs w:val="22"/>
        </w:rPr>
      </w:pPr>
    </w:p>
    <w:p w14:paraId="613C941D" w14:textId="77777777" w:rsidR="00403945" w:rsidRPr="00491702" w:rsidRDefault="00403945" w:rsidP="00403945">
      <w:pPr>
        <w:ind w:left="567" w:hanging="567"/>
        <w:jc w:val="both"/>
        <w:rPr>
          <w:rFonts w:ascii="Arial" w:hAnsi="Arial" w:cs="Arial"/>
          <w:sz w:val="22"/>
          <w:szCs w:val="22"/>
        </w:rPr>
      </w:pPr>
      <w:r w:rsidRPr="00491702">
        <w:rPr>
          <w:rFonts w:ascii="Arial" w:hAnsi="Arial" w:cs="Arial"/>
          <w:sz w:val="22"/>
          <w:szCs w:val="22"/>
        </w:rPr>
        <w:t>IČO:</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bookmarkStart w:id="0" w:name="_Hlk126672041"/>
      <w:r w:rsidRPr="00491702">
        <w:rPr>
          <w:rFonts w:ascii="Arial" w:hAnsi="Arial" w:cs="Arial"/>
          <w:sz w:val="22"/>
          <w:szCs w:val="22"/>
        </w:rPr>
        <w:t>440 152 08</w:t>
      </w:r>
      <w:bookmarkEnd w:id="0"/>
    </w:p>
    <w:p w14:paraId="6C0B0967" w14:textId="77777777" w:rsidR="00403945" w:rsidRPr="00491702" w:rsidRDefault="00403945" w:rsidP="00403945">
      <w:pPr>
        <w:ind w:left="567" w:hanging="567"/>
        <w:jc w:val="both"/>
        <w:rPr>
          <w:rFonts w:ascii="Arial" w:hAnsi="Arial" w:cs="Arial"/>
          <w:sz w:val="22"/>
          <w:szCs w:val="22"/>
        </w:rPr>
      </w:pPr>
      <w:r w:rsidRPr="00491702">
        <w:rPr>
          <w:rFonts w:ascii="Arial" w:hAnsi="Arial" w:cs="Arial"/>
          <w:sz w:val="22"/>
          <w:szCs w:val="22"/>
        </w:rPr>
        <w:t>DIČ:</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t>CZ44015208</w:t>
      </w:r>
    </w:p>
    <w:p w14:paraId="7E74B1B2" w14:textId="77777777" w:rsidR="00403945" w:rsidRPr="00491702" w:rsidRDefault="00403945" w:rsidP="00403945">
      <w:pPr>
        <w:ind w:left="567" w:hanging="567"/>
        <w:jc w:val="both"/>
        <w:rPr>
          <w:rFonts w:ascii="Arial" w:hAnsi="Arial" w:cs="Arial"/>
          <w:sz w:val="22"/>
          <w:szCs w:val="22"/>
        </w:rPr>
      </w:pPr>
      <w:r w:rsidRPr="00491702">
        <w:rPr>
          <w:rFonts w:ascii="Arial" w:hAnsi="Arial" w:cs="Arial"/>
          <w:sz w:val="22"/>
          <w:szCs w:val="22"/>
        </w:rPr>
        <w:t xml:space="preserve">Jejímž jménem jedná: </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bookmarkStart w:id="1" w:name="_Hlk126671973"/>
      <w:r w:rsidRPr="00491702">
        <w:rPr>
          <w:rFonts w:ascii="Arial" w:hAnsi="Arial" w:cs="Arial"/>
          <w:sz w:val="22"/>
          <w:szCs w:val="22"/>
        </w:rPr>
        <w:t xml:space="preserve">RNDr. Vladimír </w:t>
      </w:r>
      <w:proofErr w:type="gramStart"/>
      <w:r w:rsidRPr="00491702">
        <w:rPr>
          <w:rFonts w:ascii="Arial" w:hAnsi="Arial" w:cs="Arial"/>
          <w:sz w:val="22"/>
          <w:szCs w:val="22"/>
        </w:rPr>
        <w:t>Hladík - jednatel</w:t>
      </w:r>
      <w:bookmarkEnd w:id="1"/>
      <w:proofErr w:type="gramEnd"/>
    </w:p>
    <w:p w14:paraId="5DD1EE7A" w14:textId="77777777" w:rsidR="00403945" w:rsidRPr="00491702" w:rsidRDefault="00403945" w:rsidP="00403945">
      <w:pPr>
        <w:autoSpaceDE w:val="0"/>
        <w:autoSpaceDN w:val="0"/>
        <w:adjustRightInd w:val="0"/>
        <w:ind w:left="567" w:hanging="567"/>
        <w:jc w:val="both"/>
        <w:rPr>
          <w:rFonts w:ascii="Arial" w:hAnsi="Arial" w:cs="Arial"/>
          <w:sz w:val="22"/>
          <w:szCs w:val="22"/>
        </w:rPr>
      </w:pPr>
      <w:r w:rsidRPr="00491702">
        <w:rPr>
          <w:rFonts w:ascii="Arial" w:hAnsi="Arial" w:cs="Arial"/>
          <w:sz w:val="22"/>
          <w:szCs w:val="22"/>
        </w:rPr>
        <w:t xml:space="preserve">Bankovní spojení: </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bookmarkStart w:id="2" w:name="_Hlk126672061"/>
      <w:r w:rsidRPr="00491702">
        <w:rPr>
          <w:rFonts w:ascii="Arial" w:hAnsi="Arial" w:cs="Arial"/>
          <w:sz w:val="22"/>
          <w:szCs w:val="22"/>
        </w:rPr>
        <w:t xml:space="preserve">KB </w:t>
      </w:r>
      <w:proofErr w:type="gramStart"/>
      <w:r w:rsidRPr="00491702">
        <w:rPr>
          <w:rFonts w:ascii="Arial" w:hAnsi="Arial" w:cs="Arial"/>
          <w:sz w:val="22"/>
          <w:szCs w:val="22"/>
        </w:rPr>
        <w:t>Brno - město</w:t>
      </w:r>
      <w:bookmarkEnd w:id="2"/>
      <w:proofErr w:type="gramEnd"/>
    </w:p>
    <w:p w14:paraId="59B69F0D" w14:textId="77777777" w:rsidR="00403945" w:rsidRPr="00491702" w:rsidRDefault="00403945" w:rsidP="00403945">
      <w:pPr>
        <w:autoSpaceDE w:val="0"/>
        <w:autoSpaceDN w:val="0"/>
        <w:adjustRightInd w:val="0"/>
        <w:ind w:left="567" w:hanging="567"/>
        <w:jc w:val="both"/>
        <w:rPr>
          <w:rFonts w:ascii="Arial" w:hAnsi="Arial" w:cs="Arial"/>
          <w:sz w:val="22"/>
          <w:szCs w:val="22"/>
        </w:rPr>
      </w:pPr>
      <w:r w:rsidRPr="00491702">
        <w:rPr>
          <w:rFonts w:ascii="Arial" w:hAnsi="Arial" w:cs="Arial"/>
          <w:sz w:val="22"/>
          <w:szCs w:val="22"/>
        </w:rPr>
        <w:t>Číslo účtu:</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t>153408621/0100</w:t>
      </w:r>
    </w:p>
    <w:p w14:paraId="4E00A2AB" w14:textId="4821454B" w:rsidR="00403945" w:rsidRPr="00491702" w:rsidRDefault="00141215" w:rsidP="00403945">
      <w:pPr>
        <w:autoSpaceDE w:val="0"/>
        <w:autoSpaceDN w:val="0"/>
        <w:adjustRightInd w:val="0"/>
        <w:ind w:left="567" w:hanging="567"/>
        <w:jc w:val="both"/>
        <w:rPr>
          <w:rFonts w:ascii="Arial" w:hAnsi="Arial" w:cs="Arial"/>
          <w:sz w:val="22"/>
          <w:szCs w:val="22"/>
        </w:rPr>
      </w:pPr>
      <w:r>
        <w:rPr>
          <w:rFonts w:ascii="Arial" w:hAnsi="Arial" w:cs="Arial"/>
          <w:sz w:val="22"/>
          <w:szCs w:val="22"/>
        </w:rPr>
        <w:t xml:space="preserve">Osoba pověřená k podpisu: </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3" w:name="_Hlk126672085"/>
      <w:r w:rsidR="00B559FC" w:rsidRPr="00491702">
        <w:rPr>
          <w:rFonts w:ascii="Arial" w:hAnsi="Arial" w:cs="Arial"/>
          <w:sz w:val="22"/>
          <w:szCs w:val="22"/>
        </w:rPr>
        <w:t xml:space="preserve">Marek </w:t>
      </w:r>
      <w:proofErr w:type="spellStart"/>
      <w:proofErr w:type="gramStart"/>
      <w:r w:rsidR="00B559FC" w:rsidRPr="00491702">
        <w:rPr>
          <w:rFonts w:ascii="Arial" w:hAnsi="Arial" w:cs="Arial"/>
          <w:sz w:val="22"/>
          <w:szCs w:val="22"/>
        </w:rPr>
        <w:t>Fries</w:t>
      </w:r>
      <w:proofErr w:type="spellEnd"/>
      <w:r>
        <w:rPr>
          <w:rFonts w:ascii="Arial" w:hAnsi="Arial" w:cs="Arial"/>
          <w:sz w:val="22"/>
          <w:szCs w:val="22"/>
        </w:rPr>
        <w:t xml:space="preserve"> - prodej</w:t>
      </w:r>
      <w:proofErr w:type="gramEnd"/>
      <w:r>
        <w:rPr>
          <w:rFonts w:ascii="Arial" w:hAnsi="Arial" w:cs="Arial"/>
          <w:sz w:val="22"/>
          <w:szCs w:val="22"/>
        </w:rPr>
        <w:t xml:space="preserve"> </w:t>
      </w:r>
      <w:bookmarkEnd w:id="3"/>
      <w:r w:rsidR="00217310">
        <w:rPr>
          <w:rFonts w:ascii="Arial" w:hAnsi="Arial" w:cs="Arial"/>
          <w:sz w:val="22"/>
          <w:szCs w:val="22"/>
        </w:rPr>
        <w:t>nových vozidel</w:t>
      </w:r>
    </w:p>
    <w:p w14:paraId="096D5803" w14:textId="77777777" w:rsidR="00403945" w:rsidRPr="00491702" w:rsidRDefault="00403945" w:rsidP="00403945">
      <w:pPr>
        <w:autoSpaceDE w:val="0"/>
        <w:autoSpaceDN w:val="0"/>
        <w:adjustRightInd w:val="0"/>
        <w:ind w:left="567" w:hanging="567"/>
        <w:jc w:val="both"/>
        <w:rPr>
          <w:rFonts w:ascii="Arial" w:hAnsi="Arial" w:cs="Arial"/>
          <w:sz w:val="22"/>
          <w:szCs w:val="22"/>
        </w:rPr>
      </w:pPr>
      <w:r w:rsidRPr="00491702">
        <w:rPr>
          <w:rFonts w:ascii="Arial" w:hAnsi="Arial" w:cs="Arial"/>
          <w:sz w:val="22"/>
          <w:szCs w:val="22"/>
        </w:rPr>
        <w:t>E-mail:</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bookmarkStart w:id="4" w:name="_Hlk126672128"/>
      <w:r w:rsidR="00B559FC" w:rsidRPr="00491702">
        <w:rPr>
          <w:rFonts w:ascii="Arial" w:hAnsi="Arial" w:cs="Arial"/>
          <w:sz w:val="22"/>
          <w:szCs w:val="22"/>
        </w:rPr>
        <w:t>marek.fries</w:t>
      </w:r>
      <w:r w:rsidRPr="00491702">
        <w:rPr>
          <w:rFonts w:ascii="Arial" w:hAnsi="Arial" w:cs="Arial"/>
          <w:sz w:val="22"/>
          <w:szCs w:val="22"/>
        </w:rPr>
        <w:t xml:space="preserve">@opportunity.cz </w:t>
      </w:r>
      <w:bookmarkEnd w:id="4"/>
      <w:r w:rsidRPr="00491702">
        <w:rPr>
          <w:rFonts w:ascii="Arial" w:hAnsi="Arial" w:cs="Arial"/>
          <w:sz w:val="22"/>
          <w:szCs w:val="22"/>
        </w:rPr>
        <w:tab/>
      </w:r>
      <w:r w:rsidRPr="00491702">
        <w:rPr>
          <w:rFonts w:ascii="Arial" w:hAnsi="Arial" w:cs="Arial"/>
          <w:sz w:val="22"/>
          <w:szCs w:val="22"/>
        </w:rPr>
        <w:tab/>
      </w:r>
    </w:p>
    <w:p w14:paraId="42D60F0E" w14:textId="77777777" w:rsidR="00403945" w:rsidRPr="00491702" w:rsidRDefault="00403945" w:rsidP="00B559FC">
      <w:pPr>
        <w:autoSpaceDE w:val="0"/>
        <w:autoSpaceDN w:val="0"/>
        <w:adjustRightInd w:val="0"/>
        <w:jc w:val="both"/>
        <w:rPr>
          <w:rFonts w:ascii="Arial" w:hAnsi="Arial" w:cs="Arial"/>
          <w:sz w:val="22"/>
          <w:szCs w:val="22"/>
        </w:rPr>
      </w:pPr>
      <w:r w:rsidRPr="00491702">
        <w:rPr>
          <w:rFonts w:ascii="Arial" w:hAnsi="Arial" w:cs="Arial"/>
          <w:sz w:val="22"/>
          <w:szCs w:val="22"/>
        </w:rPr>
        <w:t>Telefon:</w:t>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bookmarkStart w:id="5" w:name="_Hlk126672141"/>
      <w:r w:rsidR="00141215">
        <w:rPr>
          <w:rFonts w:ascii="Arial" w:hAnsi="Arial" w:cs="Arial"/>
          <w:sz w:val="22"/>
          <w:szCs w:val="22"/>
        </w:rPr>
        <w:t>+420 724 526 752</w:t>
      </w:r>
      <w:bookmarkEnd w:id="5"/>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r w:rsidRPr="00491702">
        <w:rPr>
          <w:rFonts w:ascii="Arial" w:hAnsi="Arial" w:cs="Arial"/>
          <w:sz w:val="22"/>
          <w:szCs w:val="22"/>
        </w:rPr>
        <w:tab/>
      </w:r>
    </w:p>
    <w:p w14:paraId="290C6D1F" w14:textId="77777777" w:rsidR="00403945" w:rsidRPr="00491702" w:rsidRDefault="00403945" w:rsidP="00403945">
      <w:pPr>
        <w:ind w:left="567" w:hanging="567"/>
        <w:jc w:val="both"/>
        <w:rPr>
          <w:rFonts w:ascii="Arial" w:hAnsi="Arial" w:cs="Arial"/>
          <w:sz w:val="22"/>
          <w:szCs w:val="22"/>
        </w:rPr>
      </w:pPr>
      <w:r w:rsidRPr="00491702">
        <w:rPr>
          <w:rFonts w:ascii="Arial" w:hAnsi="Arial" w:cs="Arial"/>
          <w:sz w:val="22"/>
          <w:szCs w:val="22"/>
        </w:rPr>
        <w:t>zapsaná v obchodním rejstříku vedeném</w:t>
      </w:r>
      <w:r w:rsidRPr="00491702">
        <w:rPr>
          <w:rFonts w:ascii="Arial" w:hAnsi="Arial" w:cs="Arial"/>
          <w:sz w:val="22"/>
          <w:szCs w:val="22"/>
        </w:rPr>
        <w:tab/>
        <w:t xml:space="preserve">Krajským soudem v Brně, oddíl G, </w:t>
      </w:r>
    </w:p>
    <w:p w14:paraId="5CC2FA5A" w14:textId="77777777" w:rsidR="00403945" w:rsidRPr="00491702" w:rsidRDefault="00403945" w:rsidP="00403945">
      <w:pPr>
        <w:ind w:left="4107" w:firstLine="141"/>
        <w:jc w:val="both"/>
        <w:rPr>
          <w:rFonts w:ascii="Arial" w:hAnsi="Arial" w:cs="Arial"/>
          <w:sz w:val="22"/>
          <w:szCs w:val="22"/>
        </w:rPr>
      </w:pPr>
      <w:r w:rsidRPr="00491702">
        <w:rPr>
          <w:rFonts w:ascii="Arial" w:hAnsi="Arial" w:cs="Arial"/>
          <w:sz w:val="22"/>
          <w:szCs w:val="22"/>
        </w:rPr>
        <w:t>vložka 3296</w:t>
      </w:r>
    </w:p>
    <w:p w14:paraId="3F0B4276" w14:textId="77777777" w:rsidR="00403945" w:rsidRPr="00491702" w:rsidRDefault="00403945" w:rsidP="00403945">
      <w:pPr>
        <w:ind w:left="567" w:hanging="567"/>
        <w:jc w:val="both"/>
        <w:rPr>
          <w:rFonts w:ascii="Arial" w:hAnsi="Arial" w:cs="Arial"/>
          <w:sz w:val="22"/>
          <w:szCs w:val="22"/>
        </w:rPr>
      </w:pPr>
    </w:p>
    <w:p w14:paraId="2E0174B2" w14:textId="77777777" w:rsidR="00403945" w:rsidRPr="00491702" w:rsidRDefault="00403945" w:rsidP="00403945">
      <w:pPr>
        <w:ind w:left="567" w:hanging="567"/>
        <w:jc w:val="both"/>
        <w:rPr>
          <w:rFonts w:ascii="Arial" w:hAnsi="Arial" w:cs="Arial"/>
          <w:sz w:val="22"/>
          <w:szCs w:val="22"/>
        </w:rPr>
      </w:pPr>
      <w:r w:rsidRPr="00491702">
        <w:rPr>
          <w:rFonts w:ascii="Arial" w:hAnsi="Arial" w:cs="Arial"/>
          <w:sz w:val="22"/>
          <w:szCs w:val="22"/>
        </w:rPr>
        <w:t>(dále jen „prodávající“)</w:t>
      </w:r>
    </w:p>
    <w:p w14:paraId="08E6A39D" w14:textId="77777777" w:rsidR="00403945" w:rsidRPr="00491702" w:rsidRDefault="00403945" w:rsidP="00403945">
      <w:pPr>
        <w:jc w:val="both"/>
        <w:rPr>
          <w:rFonts w:ascii="Arial" w:hAnsi="Arial" w:cs="Arial"/>
        </w:rPr>
      </w:pPr>
    </w:p>
    <w:p w14:paraId="131F7470" w14:textId="77777777" w:rsidR="00F43268" w:rsidRPr="00491702" w:rsidRDefault="00F43268" w:rsidP="00F43268">
      <w:pPr>
        <w:overflowPunct w:val="0"/>
        <w:autoSpaceDE w:val="0"/>
        <w:autoSpaceDN w:val="0"/>
        <w:adjustRightInd w:val="0"/>
        <w:spacing w:before="60" w:after="60"/>
        <w:jc w:val="both"/>
        <w:rPr>
          <w:rFonts w:ascii="Arial" w:hAnsi="Arial" w:cs="Arial"/>
          <w:sz w:val="22"/>
          <w:szCs w:val="22"/>
        </w:rPr>
      </w:pPr>
    </w:p>
    <w:p w14:paraId="38C29B38"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Článek II.</w:t>
      </w:r>
    </w:p>
    <w:p w14:paraId="1CC98578"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 xml:space="preserve">Předmět </w:t>
      </w:r>
      <w:r w:rsidR="006F1557">
        <w:rPr>
          <w:rFonts w:ascii="Arial" w:hAnsi="Arial" w:cs="Arial"/>
          <w:b/>
          <w:sz w:val="22"/>
          <w:szCs w:val="22"/>
        </w:rPr>
        <w:t xml:space="preserve">plnění </w:t>
      </w:r>
      <w:r w:rsidRPr="00491702">
        <w:rPr>
          <w:rFonts w:ascii="Arial" w:hAnsi="Arial" w:cs="Arial"/>
          <w:b/>
          <w:sz w:val="22"/>
          <w:szCs w:val="22"/>
        </w:rPr>
        <w:t>smlouvy</w:t>
      </w:r>
    </w:p>
    <w:p w14:paraId="7A120310" w14:textId="77777777" w:rsidR="00403945" w:rsidRDefault="00403945" w:rsidP="00403945">
      <w:pPr>
        <w:numPr>
          <w:ilvl w:val="0"/>
          <w:numId w:val="1"/>
        </w:numPr>
        <w:jc w:val="both"/>
        <w:rPr>
          <w:rFonts w:ascii="Arial" w:hAnsi="Arial" w:cs="Arial"/>
          <w:sz w:val="22"/>
          <w:szCs w:val="22"/>
        </w:rPr>
      </w:pPr>
      <w:r w:rsidRPr="00491702">
        <w:rPr>
          <w:rFonts w:ascii="Arial" w:hAnsi="Arial" w:cs="Arial"/>
          <w:sz w:val="22"/>
          <w:szCs w:val="22"/>
        </w:rPr>
        <w:t>Touto smlouvou se prodávající zavazuje dodat za podmínek v ní sjednaných kupujícímu zboží, specifikované v čl. III. smlouvy a převést na kupujícího vlastnické právo k tomuto zboží.</w:t>
      </w:r>
    </w:p>
    <w:p w14:paraId="200C7F0A" w14:textId="77777777" w:rsidR="006F1557" w:rsidRDefault="006F1557" w:rsidP="006F1557">
      <w:pPr>
        <w:ind w:left="360"/>
        <w:jc w:val="both"/>
        <w:rPr>
          <w:rFonts w:ascii="Arial" w:hAnsi="Arial" w:cs="Arial"/>
          <w:sz w:val="22"/>
          <w:szCs w:val="22"/>
        </w:rPr>
      </w:pPr>
    </w:p>
    <w:p w14:paraId="1A7270C9" w14:textId="77777777" w:rsidR="006F1557" w:rsidRPr="00491702" w:rsidRDefault="006F1557" w:rsidP="00403945">
      <w:pPr>
        <w:numPr>
          <w:ilvl w:val="0"/>
          <w:numId w:val="1"/>
        </w:numPr>
        <w:jc w:val="both"/>
        <w:rPr>
          <w:rFonts w:ascii="Arial" w:hAnsi="Arial" w:cs="Arial"/>
          <w:sz w:val="22"/>
          <w:szCs w:val="22"/>
        </w:rPr>
      </w:pPr>
      <w:r>
        <w:rPr>
          <w:rFonts w:ascii="Arial" w:hAnsi="Arial" w:cs="Arial"/>
          <w:sz w:val="22"/>
          <w:szCs w:val="22"/>
        </w:rPr>
        <w:t>Předmět plnění smlouvy bude realizován v souladu s platnými zákony ČR a ČSN a dle evropské homologace.</w:t>
      </w:r>
    </w:p>
    <w:p w14:paraId="335D93CE" w14:textId="77777777" w:rsidR="00403945" w:rsidRPr="00491702" w:rsidRDefault="00403945" w:rsidP="00403945">
      <w:pPr>
        <w:overflowPunct w:val="0"/>
        <w:autoSpaceDE w:val="0"/>
        <w:autoSpaceDN w:val="0"/>
        <w:adjustRightInd w:val="0"/>
        <w:spacing w:before="60" w:after="60"/>
        <w:jc w:val="both"/>
        <w:rPr>
          <w:rFonts w:ascii="Arial" w:hAnsi="Arial" w:cs="Arial"/>
          <w:b/>
          <w:sz w:val="22"/>
          <w:szCs w:val="22"/>
        </w:rPr>
      </w:pPr>
    </w:p>
    <w:p w14:paraId="27FC15F0"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Článek III.</w:t>
      </w:r>
    </w:p>
    <w:p w14:paraId="0CE25256"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Zboží, předání zboží, vady zboží</w:t>
      </w:r>
    </w:p>
    <w:p w14:paraId="617D5EEB" w14:textId="77777777" w:rsidR="00403945" w:rsidRPr="00491702" w:rsidRDefault="00403945" w:rsidP="00403945">
      <w:pPr>
        <w:numPr>
          <w:ilvl w:val="0"/>
          <w:numId w:val="5"/>
        </w:numPr>
        <w:spacing w:before="120"/>
        <w:ind w:left="357" w:hanging="357"/>
        <w:jc w:val="both"/>
        <w:rPr>
          <w:rFonts w:ascii="Arial" w:hAnsi="Arial" w:cs="Arial"/>
          <w:bCs/>
          <w:sz w:val="22"/>
          <w:szCs w:val="22"/>
        </w:rPr>
      </w:pPr>
      <w:r w:rsidRPr="00491702">
        <w:rPr>
          <w:rFonts w:ascii="Arial" w:hAnsi="Arial" w:cs="Arial"/>
          <w:sz w:val="22"/>
          <w:szCs w:val="22"/>
        </w:rPr>
        <w:t xml:space="preserve">Předmětem </w:t>
      </w:r>
      <w:r w:rsidR="006F1557">
        <w:rPr>
          <w:rFonts w:ascii="Arial" w:hAnsi="Arial" w:cs="Arial"/>
          <w:sz w:val="22"/>
          <w:szCs w:val="22"/>
        </w:rPr>
        <w:t xml:space="preserve">plnění </w:t>
      </w:r>
      <w:r w:rsidRPr="00491702">
        <w:rPr>
          <w:rFonts w:ascii="Arial" w:hAnsi="Arial" w:cs="Arial"/>
          <w:sz w:val="22"/>
          <w:szCs w:val="22"/>
        </w:rPr>
        <w:t xml:space="preserve">této smlouvy je dodání zboží: </w:t>
      </w:r>
    </w:p>
    <w:p w14:paraId="21AF479F" w14:textId="3566BA5C" w:rsidR="00D4593B" w:rsidRPr="00491702" w:rsidRDefault="008029A8" w:rsidP="00D4593B">
      <w:pPr>
        <w:autoSpaceDE w:val="0"/>
        <w:autoSpaceDN w:val="0"/>
        <w:adjustRightInd w:val="0"/>
        <w:ind w:left="426"/>
        <w:jc w:val="both"/>
        <w:rPr>
          <w:rFonts w:ascii="Arial" w:hAnsi="Arial" w:cs="Arial"/>
          <w:color w:val="000000"/>
          <w:sz w:val="22"/>
          <w:szCs w:val="22"/>
          <w:lang w:eastAsia="en-US"/>
        </w:rPr>
      </w:pPr>
      <w:r>
        <w:rPr>
          <w:rFonts w:ascii="Arial" w:hAnsi="Arial" w:cs="Arial"/>
          <w:color w:val="000000"/>
          <w:sz w:val="22"/>
          <w:szCs w:val="22"/>
          <w:lang w:eastAsia="en-US"/>
        </w:rPr>
        <w:lastRenderedPageBreak/>
        <w:t>4</w:t>
      </w:r>
      <w:r w:rsidR="00B559FC" w:rsidRPr="00491702">
        <w:rPr>
          <w:rFonts w:ascii="Arial" w:hAnsi="Arial" w:cs="Arial"/>
          <w:color w:val="000000"/>
          <w:sz w:val="22"/>
          <w:szCs w:val="22"/>
          <w:lang w:eastAsia="en-US"/>
        </w:rPr>
        <w:t xml:space="preserve"> ks vozu DACIA DUSTER 4x4, </w:t>
      </w:r>
      <w:r w:rsidR="003A0A89">
        <w:rPr>
          <w:rFonts w:ascii="Arial" w:hAnsi="Arial" w:cs="Arial"/>
          <w:color w:val="000000"/>
          <w:sz w:val="22"/>
          <w:szCs w:val="22"/>
          <w:lang w:eastAsia="en-US"/>
        </w:rPr>
        <w:t>šedá</w:t>
      </w:r>
      <w:r w:rsidR="00231EDD">
        <w:rPr>
          <w:rFonts w:ascii="Arial" w:hAnsi="Arial" w:cs="Arial"/>
          <w:color w:val="000000"/>
          <w:sz w:val="22"/>
          <w:szCs w:val="22"/>
          <w:lang w:eastAsia="en-US"/>
        </w:rPr>
        <w:t xml:space="preserve"> metalíza</w:t>
      </w:r>
      <w:r w:rsidR="00075842">
        <w:rPr>
          <w:rFonts w:ascii="Arial" w:hAnsi="Arial" w:cs="Arial"/>
          <w:color w:val="000000"/>
          <w:sz w:val="22"/>
          <w:szCs w:val="22"/>
          <w:lang w:eastAsia="en-US"/>
        </w:rPr>
        <w:t xml:space="preserve">, </w:t>
      </w:r>
      <w:r w:rsidR="00D4593B" w:rsidRPr="00491702">
        <w:rPr>
          <w:rFonts w:ascii="Arial" w:hAnsi="Arial" w:cs="Arial"/>
          <w:color w:val="000000"/>
          <w:sz w:val="22"/>
          <w:szCs w:val="22"/>
          <w:lang w:eastAsia="en-US"/>
        </w:rPr>
        <w:t xml:space="preserve">dle specifikace viz. </w:t>
      </w:r>
      <w:r w:rsidR="003A0A89">
        <w:rPr>
          <w:rFonts w:ascii="Arial" w:hAnsi="Arial" w:cs="Arial"/>
          <w:color w:val="000000"/>
          <w:sz w:val="22"/>
          <w:szCs w:val="22"/>
          <w:lang w:eastAsia="en-US"/>
        </w:rPr>
        <w:t xml:space="preserve">Příloha č. </w:t>
      </w:r>
      <w:r>
        <w:rPr>
          <w:rFonts w:ascii="Arial" w:hAnsi="Arial" w:cs="Arial"/>
          <w:color w:val="000000"/>
          <w:sz w:val="22"/>
          <w:szCs w:val="22"/>
          <w:lang w:eastAsia="en-US"/>
        </w:rPr>
        <w:t>2</w:t>
      </w:r>
      <w:r w:rsidR="00C14B1F" w:rsidRPr="00491702">
        <w:rPr>
          <w:rFonts w:ascii="Arial" w:hAnsi="Arial" w:cs="Arial"/>
          <w:color w:val="000000"/>
          <w:sz w:val="22"/>
          <w:szCs w:val="22"/>
          <w:lang w:eastAsia="en-US"/>
        </w:rPr>
        <w:t>.</w:t>
      </w:r>
    </w:p>
    <w:p w14:paraId="5C5B67F7" w14:textId="77777777" w:rsidR="00403945" w:rsidRPr="00491702" w:rsidRDefault="00403945" w:rsidP="00D4593B">
      <w:pPr>
        <w:autoSpaceDE w:val="0"/>
        <w:autoSpaceDN w:val="0"/>
        <w:adjustRightInd w:val="0"/>
        <w:ind w:left="426"/>
        <w:jc w:val="both"/>
        <w:rPr>
          <w:rFonts w:ascii="Arial" w:hAnsi="Arial" w:cs="Arial"/>
          <w:sz w:val="22"/>
          <w:szCs w:val="22"/>
        </w:rPr>
      </w:pPr>
      <w:r w:rsidRPr="00491702">
        <w:rPr>
          <w:rFonts w:ascii="Arial" w:hAnsi="Arial" w:cs="Arial"/>
          <w:sz w:val="22"/>
          <w:szCs w:val="22"/>
        </w:rPr>
        <w:t>Kupující se zavazuje předmět plnění převzít a zaplatit sjednanou cenu podle článku VI. této smlouvy.</w:t>
      </w:r>
    </w:p>
    <w:p w14:paraId="39B05A54" w14:textId="77777777" w:rsidR="00403945" w:rsidRPr="00491702" w:rsidRDefault="00D4593B" w:rsidP="00403945">
      <w:pPr>
        <w:numPr>
          <w:ilvl w:val="0"/>
          <w:numId w:val="5"/>
        </w:numPr>
        <w:spacing w:before="120"/>
        <w:ind w:left="357" w:hanging="357"/>
        <w:jc w:val="both"/>
        <w:rPr>
          <w:rFonts w:ascii="Arial" w:hAnsi="Arial" w:cs="Arial"/>
          <w:sz w:val="22"/>
          <w:szCs w:val="22"/>
        </w:rPr>
      </w:pPr>
      <w:r w:rsidRPr="00491702">
        <w:rPr>
          <w:rFonts w:ascii="Arial" w:hAnsi="Arial" w:cs="Arial"/>
          <w:sz w:val="22"/>
          <w:szCs w:val="22"/>
        </w:rPr>
        <w:t xml:space="preserve">Přihlášení </w:t>
      </w:r>
      <w:r w:rsidR="00571634" w:rsidRPr="00491702">
        <w:rPr>
          <w:rFonts w:ascii="Arial" w:hAnsi="Arial" w:cs="Arial"/>
          <w:sz w:val="22"/>
          <w:szCs w:val="22"/>
        </w:rPr>
        <w:t>vozu</w:t>
      </w:r>
      <w:r w:rsidR="00403945" w:rsidRPr="00491702">
        <w:rPr>
          <w:rFonts w:ascii="Arial" w:hAnsi="Arial" w:cs="Arial"/>
          <w:sz w:val="22"/>
          <w:szCs w:val="22"/>
        </w:rPr>
        <w:t xml:space="preserve"> do registru vozidel je povinností </w:t>
      </w:r>
      <w:r w:rsidRPr="00491702">
        <w:rPr>
          <w:rFonts w:ascii="Arial" w:hAnsi="Arial" w:cs="Arial"/>
          <w:sz w:val="22"/>
          <w:szCs w:val="22"/>
        </w:rPr>
        <w:t>kupujícího.</w:t>
      </w:r>
      <w:r w:rsidR="00403945" w:rsidRPr="00491702">
        <w:rPr>
          <w:rFonts w:ascii="Arial" w:hAnsi="Arial" w:cs="Arial"/>
          <w:sz w:val="22"/>
          <w:szCs w:val="22"/>
        </w:rPr>
        <w:t xml:space="preserve"> </w:t>
      </w:r>
      <w:r w:rsidRPr="00491702">
        <w:rPr>
          <w:rFonts w:ascii="Arial" w:hAnsi="Arial" w:cs="Arial"/>
          <w:sz w:val="22"/>
          <w:szCs w:val="22"/>
        </w:rPr>
        <w:t>Prodávající dodá vozidlo kupujícímu se Zvláštní registrační značkou, platnou 10 pracovních dní.</w:t>
      </w:r>
    </w:p>
    <w:p w14:paraId="3D861C10" w14:textId="77777777" w:rsidR="00403945" w:rsidRPr="00491702" w:rsidRDefault="00403945" w:rsidP="00403945">
      <w:pPr>
        <w:numPr>
          <w:ilvl w:val="0"/>
          <w:numId w:val="5"/>
        </w:numPr>
        <w:spacing w:before="120"/>
        <w:ind w:left="357" w:hanging="357"/>
        <w:jc w:val="both"/>
        <w:rPr>
          <w:rFonts w:ascii="Arial" w:hAnsi="Arial" w:cs="Arial"/>
          <w:sz w:val="22"/>
          <w:szCs w:val="22"/>
        </w:rPr>
      </w:pPr>
      <w:r w:rsidRPr="00491702">
        <w:rPr>
          <w:rFonts w:ascii="Arial" w:hAnsi="Arial" w:cs="Arial"/>
          <w:sz w:val="22"/>
          <w:szCs w:val="22"/>
        </w:rPr>
        <w:t xml:space="preserve">O předání a převzetí zboží bude prodávajícím vyhotoven protokol o předání a převzetí zboží (dále jen „protokol“) ve dvou (2) vyhotoveních, který bude podepsán oběma smluvními stranami a každá ze smluvních stran </w:t>
      </w:r>
      <w:proofErr w:type="gramStart"/>
      <w:r w:rsidRPr="00491702">
        <w:rPr>
          <w:rFonts w:ascii="Arial" w:hAnsi="Arial" w:cs="Arial"/>
          <w:sz w:val="22"/>
          <w:szCs w:val="22"/>
        </w:rPr>
        <w:t>obdrží</w:t>
      </w:r>
      <w:proofErr w:type="gramEnd"/>
      <w:r w:rsidRPr="00491702">
        <w:rPr>
          <w:rFonts w:ascii="Arial" w:hAnsi="Arial" w:cs="Arial"/>
          <w:sz w:val="22"/>
          <w:szCs w:val="22"/>
        </w:rPr>
        <w:t xml:space="preserve"> po jednom (1) vyhotovení protokolu.</w:t>
      </w:r>
    </w:p>
    <w:p w14:paraId="5CEF5998" w14:textId="77777777" w:rsidR="00403945" w:rsidRPr="00491702" w:rsidRDefault="00403945" w:rsidP="00403945">
      <w:pPr>
        <w:numPr>
          <w:ilvl w:val="0"/>
          <w:numId w:val="5"/>
        </w:numPr>
        <w:spacing w:before="120"/>
        <w:ind w:left="357" w:hanging="357"/>
        <w:jc w:val="both"/>
        <w:rPr>
          <w:rFonts w:ascii="Arial" w:hAnsi="Arial" w:cs="Arial"/>
          <w:sz w:val="22"/>
          <w:szCs w:val="22"/>
        </w:rPr>
      </w:pPr>
      <w:r w:rsidRPr="00491702">
        <w:rPr>
          <w:rFonts w:ascii="Arial" w:hAnsi="Arial" w:cs="Arial"/>
          <w:sz w:val="22"/>
          <w:szCs w:val="22"/>
        </w:rPr>
        <w:t xml:space="preserve">Kupující je oprávněn oznámit skryté vady zboží a uplatnit nároky z odpovědnosti za vady zboží dle volby kupujícího kdykoli ve lhůtě </w:t>
      </w:r>
      <w:r w:rsidR="00571634" w:rsidRPr="00491702">
        <w:rPr>
          <w:rFonts w:ascii="Arial" w:hAnsi="Arial" w:cs="Arial"/>
          <w:sz w:val="22"/>
          <w:szCs w:val="22"/>
        </w:rPr>
        <w:t xml:space="preserve">36 měsíců </w:t>
      </w:r>
      <w:r w:rsidRPr="00491702">
        <w:rPr>
          <w:rFonts w:ascii="Arial" w:hAnsi="Arial" w:cs="Arial"/>
          <w:sz w:val="22"/>
          <w:szCs w:val="22"/>
        </w:rPr>
        <w:t>od předání zboží</w:t>
      </w:r>
      <w:r w:rsidR="00571634" w:rsidRPr="00491702">
        <w:rPr>
          <w:rFonts w:ascii="Arial" w:hAnsi="Arial" w:cs="Arial"/>
          <w:sz w:val="22"/>
          <w:szCs w:val="22"/>
        </w:rPr>
        <w:t xml:space="preserve"> </w:t>
      </w:r>
      <w:r w:rsidR="00EA122D" w:rsidRPr="00491702">
        <w:rPr>
          <w:rFonts w:ascii="Arial" w:hAnsi="Arial" w:cs="Arial"/>
          <w:sz w:val="22"/>
          <w:szCs w:val="22"/>
        </w:rPr>
        <w:t>nebo ujetých 1</w:t>
      </w:r>
      <w:r w:rsidR="00571634" w:rsidRPr="00491702">
        <w:rPr>
          <w:rFonts w:ascii="Arial" w:hAnsi="Arial" w:cs="Arial"/>
          <w:sz w:val="22"/>
          <w:szCs w:val="22"/>
        </w:rPr>
        <w:t>00 </w:t>
      </w:r>
      <w:proofErr w:type="gramStart"/>
      <w:r w:rsidR="00571634" w:rsidRPr="00491702">
        <w:rPr>
          <w:rFonts w:ascii="Arial" w:hAnsi="Arial" w:cs="Arial"/>
          <w:sz w:val="22"/>
          <w:szCs w:val="22"/>
        </w:rPr>
        <w:t>000km</w:t>
      </w:r>
      <w:proofErr w:type="gramEnd"/>
      <w:r w:rsidRPr="00491702">
        <w:rPr>
          <w:rFonts w:ascii="Arial" w:hAnsi="Arial" w:cs="Arial"/>
          <w:sz w:val="22"/>
          <w:szCs w:val="22"/>
        </w:rPr>
        <w:t xml:space="preserve">. </w:t>
      </w:r>
    </w:p>
    <w:p w14:paraId="654CF681" w14:textId="77777777" w:rsidR="00403945" w:rsidRPr="00491702" w:rsidRDefault="00403945" w:rsidP="00F079F3">
      <w:pPr>
        <w:rPr>
          <w:rFonts w:ascii="Arial" w:hAnsi="Arial" w:cs="Arial"/>
          <w:b/>
          <w:sz w:val="22"/>
          <w:szCs w:val="22"/>
        </w:rPr>
      </w:pPr>
    </w:p>
    <w:p w14:paraId="5499AE58" w14:textId="77777777" w:rsidR="00403945" w:rsidRPr="00491702" w:rsidRDefault="00403945" w:rsidP="00403945">
      <w:pPr>
        <w:jc w:val="center"/>
        <w:rPr>
          <w:rFonts w:ascii="Arial" w:hAnsi="Arial" w:cs="Arial"/>
          <w:b/>
          <w:sz w:val="22"/>
          <w:szCs w:val="22"/>
        </w:rPr>
      </w:pPr>
    </w:p>
    <w:p w14:paraId="26C24CFF" w14:textId="77777777" w:rsidR="00403945" w:rsidRPr="00491702" w:rsidRDefault="00403945" w:rsidP="00403945">
      <w:pPr>
        <w:jc w:val="center"/>
        <w:rPr>
          <w:rFonts w:ascii="Arial" w:hAnsi="Arial" w:cs="Arial"/>
          <w:b/>
          <w:sz w:val="22"/>
          <w:szCs w:val="22"/>
        </w:rPr>
      </w:pPr>
      <w:r w:rsidRPr="00491702">
        <w:rPr>
          <w:rFonts w:ascii="Arial" w:hAnsi="Arial" w:cs="Arial"/>
          <w:b/>
          <w:sz w:val="22"/>
          <w:szCs w:val="22"/>
        </w:rPr>
        <w:t>Článek IV.</w:t>
      </w:r>
    </w:p>
    <w:p w14:paraId="0710A31D" w14:textId="77777777" w:rsidR="00403945" w:rsidRPr="00491702" w:rsidRDefault="00403945" w:rsidP="00403945">
      <w:pPr>
        <w:jc w:val="center"/>
        <w:rPr>
          <w:rFonts w:ascii="Arial" w:hAnsi="Arial" w:cs="Arial"/>
          <w:b/>
          <w:sz w:val="22"/>
          <w:szCs w:val="22"/>
        </w:rPr>
      </w:pPr>
      <w:r w:rsidRPr="00491702">
        <w:rPr>
          <w:rFonts w:ascii="Arial" w:hAnsi="Arial" w:cs="Arial"/>
          <w:b/>
          <w:sz w:val="22"/>
          <w:szCs w:val="22"/>
        </w:rPr>
        <w:t>Doba a místo plnění, předání zboží</w:t>
      </w:r>
    </w:p>
    <w:p w14:paraId="244E4629" w14:textId="28FE7EA3" w:rsidR="00403945" w:rsidRPr="00491702" w:rsidRDefault="00403945" w:rsidP="00403945">
      <w:pPr>
        <w:numPr>
          <w:ilvl w:val="0"/>
          <w:numId w:val="3"/>
        </w:numPr>
        <w:spacing w:before="120"/>
        <w:ind w:left="357" w:hanging="357"/>
        <w:jc w:val="both"/>
        <w:rPr>
          <w:rFonts w:ascii="Arial" w:hAnsi="Arial" w:cs="Arial"/>
          <w:sz w:val="22"/>
          <w:szCs w:val="22"/>
        </w:rPr>
      </w:pPr>
      <w:r w:rsidRPr="00491702">
        <w:rPr>
          <w:rFonts w:ascii="Arial" w:hAnsi="Arial" w:cs="Arial"/>
          <w:sz w:val="22"/>
          <w:szCs w:val="22"/>
        </w:rPr>
        <w:t xml:space="preserve">Prodávající je povinen dodat </w:t>
      </w:r>
      <w:r w:rsidR="008029A8">
        <w:rPr>
          <w:rFonts w:ascii="Arial" w:hAnsi="Arial" w:cs="Arial"/>
          <w:sz w:val="22"/>
          <w:szCs w:val="22"/>
        </w:rPr>
        <w:t>4</w:t>
      </w:r>
      <w:r w:rsidR="00231EDD">
        <w:rPr>
          <w:rFonts w:ascii="Arial" w:hAnsi="Arial" w:cs="Arial"/>
          <w:sz w:val="22"/>
          <w:szCs w:val="22"/>
        </w:rPr>
        <w:t xml:space="preserve"> </w:t>
      </w:r>
      <w:r w:rsidR="00AE048F">
        <w:rPr>
          <w:rFonts w:ascii="Arial" w:hAnsi="Arial" w:cs="Arial"/>
          <w:sz w:val="22"/>
          <w:szCs w:val="22"/>
        </w:rPr>
        <w:t xml:space="preserve">ks </w:t>
      </w:r>
      <w:r w:rsidR="00422894">
        <w:rPr>
          <w:rFonts w:ascii="Arial" w:hAnsi="Arial" w:cs="Arial"/>
          <w:sz w:val="22"/>
          <w:szCs w:val="22"/>
        </w:rPr>
        <w:t>automobilů</w:t>
      </w:r>
      <w:r w:rsidR="00660EC8">
        <w:rPr>
          <w:rFonts w:ascii="Arial" w:hAnsi="Arial" w:cs="Arial"/>
          <w:sz w:val="22"/>
          <w:szCs w:val="22"/>
        </w:rPr>
        <w:t>, nejpozději do 30.</w:t>
      </w:r>
      <w:r w:rsidR="008029A8">
        <w:rPr>
          <w:rFonts w:ascii="Arial" w:hAnsi="Arial" w:cs="Arial"/>
          <w:sz w:val="22"/>
          <w:szCs w:val="22"/>
        </w:rPr>
        <w:t>6</w:t>
      </w:r>
      <w:r w:rsidR="00660EC8">
        <w:rPr>
          <w:rFonts w:ascii="Arial" w:hAnsi="Arial" w:cs="Arial"/>
          <w:sz w:val="22"/>
          <w:szCs w:val="22"/>
        </w:rPr>
        <w:t>. 202</w:t>
      </w:r>
      <w:r w:rsidR="008029A8">
        <w:rPr>
          <w:rFonts w:ascii="Arial" w:hAnsi="Arial" w:cs="Arial"/>
          <w:sz w:val="22"/>
          <w:szCs w:val="22"/>
        </w:rPr>
        <w:t>3</w:t>
      </w:r>
      <w:r w:rsidR="00AE048F">
        <w:rPr>
          <w:rFonts w:ascii="Arial" w:hAnsi="Arial" w:cs="Arial"/>
          <w:sz w:val="22"/>
          <w:szCs w:val="22"/>
        </w:rPr>
        <w:t>.</w:t>
      </w:r>
    </w:p>
    <w:p w14:paraId="69E65654" w14:textId="77777777" w:rsidR="00403945" w:rsidRPr="00491702" w:rsidRDefault="00403945" w:rsidP="00403945">
      <w:pPr>
        <w:numPr>
          <w:ilvl w:val="0"/>
          <w:numId w:val="3"/>
        </w:numPr>
        <w:spacing w:before="120"/>
        <w:ind w:left="357" w:hanging="357"/>
        <w:jc w:val="both"/>
        <w:rPr>
          <w:rFonts w:ascii="Arial" w:hAnsi="Arial" w:cs="Arial"/>
          <w:sz w:val="22"/>
          <w:szCs w:val="22"/>
        </w:rPr>
      </w:pPr>
      <w:r w:rsidRPr="00491702">
        <w:rPr>
          <w:rFonts w:ascii="Arial" w:hAnsi="Arial" w:cs="Arial"/>
          <w:sz w:val="22"/>
          <w:szCs w:val="22"/>
        </w:rPr>
        <w:t xml:space="preserve">Místem </w:t>
      </w:r>
      <w:r w:rsidR="00AE048F">
        <w:rPr>
          <w:rFonts w:ascii="Arial" w:hAnsi="Arial" w:cs="Arial"/>
          <w:sz w:val="22"/>
          <w:szCs w:val="22"/>
        </w:rPr>
        <w:t>plnění</w:t>
      </w:r>
      <w:r w:rsidRPr="00491702">
        <w:rPr>
          <w:rFonts w:ascii="Arial" w:hAnsi="Arial" w:cs="Arial"/>
          <w:sz w:val="22"/>
          <w:szCs w:val="22"/>
        </w:rPr>
        <w:t xml:space="preserve"> je </w:t>
      </w:r>
      <w:r w:rsidR="00AE048F">
        <w:rPr>
          <w:rFonts w:ascii="Arial" w:hAnsi="Arial" w:cs="Arial"/>
          <w:sz w:val="22"/>
          <w:szCs w:val="22"/>
        </w:rPr>
        <w:t>sídlo ředitelství společnosti zadavatele, Křížkovského 247, Kuřim</w:t>
      </w:r>
      <w:r w:rsidRPr="00491702">
        <w:rPr>
          <w:rFonts w:ascii="Arial" w:hAnsi="Arial" w:cs="Arial"/>
          <w:sz w:val="22"/>
          <w:szCs w:val="22"/>
        </w:rPr>
        <w:t xml:space="preserve">. </w:t>
      </w:r>
    </w:p>
    <w:p w14:paraId="448AC0A3" w14:textId="77777777" w:rsidR="00403945" w:rsidRPr="00491702" w:rsidRDefault="00403945" w:rsidP="00403945">
      <w:pPr>
        <w:numPr>
          <w:ilvl w:val="0"/>
          <w:numId w:val="3"/>
        </w:numPr>
        <w:spacing w:before="120"/>
        <w:ind w:left="357" w:hanging="357"/>
        <w:jc w:val="both"/>
        <w:rPr>
          <w:rFonts w:ascii="Arial" w:hAnsi="Arial" w:cs="Arial"/>
          <w:sz w:val="22"/>
          <w:szCs w:val="22"/>
        </w:rPr>
      </w:pPr>
      <w:r w:rsidRPr="00491702">
        <w:rPr>
          <w:rFonts w:ascii="Arial" w:hAnsi="Arial" w:cs="Arial"/>
          <w:sz w:val="22"/>
          <w:szCs w:val="22"/>
        </w:rPr>
        <w:t xml:space="preserve">Zboží bude dodáno převzetím zboží kupujícím a potvrzením </w:t>
      </w:r>
      <w:r w:rsidR="00680EE2" w:rsidRPr="00491702">
        <w:rPr>
          <w:rFonts w:ascii="Arial" w:hAnsi="Arial" w:cs="Arial"/>
          <w:sz w:val="22"/>
          <w:szCs w:val="22"/>
        </w:rPr>
        <w:t>předávacího protokolu</w:t>
      </w:r>
      <w:r w:rsidRPr="00491702">
        <w:rPr>
          <w:rFonts w:ascii="Arial" w:hAnsi="Arial" w:cs="Arial"/>
          <w:sz w:val="22"/>
          <w:szCs w:val="22"/>
        </w:rPr>
        <w:t xml:space="preserve"> v místě dodání</w:t>
      </w:r>
    </w:p>
    <w:p w14:paraId="1A0D0B2D" w14:textId="77777777" w:rsidR="00403945" w:rsidRPr="00491702" w:rsidRDefault="00403945" w:rsidP="00403945">
      <w:pPr>
        <w:numPr>
          <w:ilvl w:val="0"/>
          <w:numId w:val="3"/>
        </w:numPr>
        <w:spacing w:before="120"/>
        <w:ind w:left="357" w:hanging="357"/>
        <w:jc w:val="both"/>
        <w:rPr>
          <w:rFonts w:ascii="Arial" w:hAnsi="Arial" w:cs="Arial"/>
          <w:sz w:val="22"/>
          <w:szCs w:val="22"/>
        </w:rPr>
      </w:pPr>
      <w:r w:rsidRPr="00491702">
        <w:rPr>
          <w:rFonts w:ascii="Arial" w:hAnsi="Arial" w:cs="Arial"/>
          <w:sz w:val="22"/>
          <w:szCs w:val="22"/>
        </w:rPr>
        <w:t>Vady zjevné při dodání zboží je kupující povinen sdělit prodávajícímu při převzetí zboží, vady skryté je kupující povinen sdělit prodávajícímu bez zbytečného odkladu.</w:t>
      </w:r>
    </w:p>
    <w:p w14:paraId="01728EA6" w14:textId="77777777" w:rsidR="00DB2747" w:rsidRPr="00491702" w:rsidRDefault="00DB2747" w:rsidP="00F079F3">
      <w:pPr>
        <w:jc w:val="both"/>
        <w:rPr>
          <w:rFonts w:ascii="Arial" w:hAnsi="Arial" w:cs="Arial"/>
          <w:b/>
          <w:sz w:val="22"/>
          <w:szCs w:val="22"/>
        </w:rPr>
      </w:pPr>
    </w:p>
    <w:p w14:paraId="22D72CDB" w14:textId="77777777" w:rsidR="00882E3F" w:rsidRPr="00491702" w:rsidRDefault="00882E3F" w:rsidP="00403945">
      <w:pPr>
        <w:ind w:left="360"/>
        <w:jc w:val="both"/>
        <w:rPr>
          <w:rFonts w:ascii="Arial" w:hAnsi="Arial" w:cs="Arial"/>
          <w:b/>
          <w:sz w:val="22"/>
          <w:szCs w:val="22"/>
        </w:rPr>
      </w:pPr>
    </w:p>
    <w:p w14:paraId="33E08A07" w14:textId="77777777" w:rsidR="00882E3F" w:rsidRPr="00491702" w:rsidRDefault="00882E3F" w:rsidP="00403945">
      <w:pPr>
        <w:ind w:left="360"/>
        <w:jc w:val="both"/>
        <w:rPr>
          <w:rFonts w:ascii="Arial" w:hAnsi="Arial" w:cs="Arial"/>
          <w:b/>
          <w:sz w:val="22"/>
          <w:szCs w:val="22"/>
        </w:rPr>
      </w:pPr>
    </w:p>
    <w:p w14:paraId="481C03EC" w14:textId="77777777" w:rsidR="00403945" w:rsidRPr="00491702" w:rsidRDefault="00403945" w:rsidP="00403945">
      <w:pPr>
        <w:ind w:left="360"/>
        <w:jc w:val="center"/>
        <w:rPr>
          <w:rFonts w:ascii="Arial" w:hAnsi="Arial" w:cs="Arial"/>
          <w:b/>
          <w:sz w:val="22"/>
          <w:szCs w:val="22"/>
        </w:rPr>
      </w:pPr>
      <w:r w:rsidRPr="00491702">
        <w:rPr>
          <w:rFonts w:ascii="Arial" w:hAnsi="Arial" w:cs="Arial"/>
          <w:b/>
          <w:sz w:val="22"/>
          <w:szCs w:val="22"/>
        </w:rPr>
        <w:t>Článek V.</w:t>
      </w:r>
    </w:p>
    <w:p w14:paraId="75CF60F7" w14:textId="77777777" w:rsidR="00403945" w:rsidRPr="00491702" w:rsidRDefault="00403945" w:rsidP="00403945">
      <w:pPr>
        <w:ind w:left="360"/>
        <w:jc w:val="center"/>
        <w:rPr>
          <w:rFonts w:ascii="Arial" w:hAnsi="Arial" w:cs="Arial"/>
          <w:b/>
          <w:sz w:val="22"/>
          <w:szCs w:val="22"/>
        </w:rPr>
      </w:pPr>
      <w:r w:rsidRPr="00491702">
        <w:rPr>
          <w:rFonts w:ascii="Arial" w:hAnsi="Arial" w:cs="Arial"/>
          <w:b/>
          <w:sz w:val="22"/>
          <w:szCs w:val="22"/>
        </w:rPr>
        <w:t>Vlastnické právo ke zboží a nebezpečí škody na zboží</w:t>
      </w:r>
    </w:p>
    <w:p w14:paraId="2FC7DF5D" w14:textId="77777777" w:rsidR="00403945" w:rsidRPr="00491702" w:rsidRDefault="00403945" w:rsidP="00403945">
      <w:pPr>
        <w:ind w:left="360"/>
        <w:jc w:val="both"/>
        <w:rPr>
          <w:rFonts w:ascii="Arial" w:hAnsi="Arial" w:cs="Arial"/>
          <w:b/>
          <w:i/>
          <w:sz w:val="22"/>
          <w:szCs w:val="22"/>
        </w:rPr>
      </w:pPr>
    </w:p>
    <w:p w14:paraId="21D0C189" w14:textId="77777777" w:rsidR="00403945" w:rsidRPr="00491702" w:rsidRDefault="00403945" w:rsidP="00403945">
      <w:pPr>
        <w:numPr>
          <w:ilvl w:val="0"/>
          <w:numId w:val="6"/>
        </w:numPr>
        <w:jc w:val="both"/>
        <w:rPr>
          <w:rFonts w:ascii="Arial" w:hAnsi="Arial" w:cs="Arial"/>
          <w:iCs/>
          <w:sz w:val="22"/>
          <w:szCs w:val="22"/>
        </w:rPr>
      </w:pPr>
      <w:r w:rsidRPr="00491702">
        <w:rPr>
          <w:rFonts w:ascii="Arial" w:hAnsi="Arial" w:cs="Arial"/>
          <w:iCs/>
          <w:sz w:val="22"/>
          <w:szCs w:val="22"/>
        </w:rPr>
        <w:t>Kupující nabývá vlastnické p</w:t>
      </w:r>
      <w:r w:rsidR="00491702" w:rsidRPr="00491702">
        <w:rPr>
          <w:rFonts w:ascii="Arial" w:hAnsi="Arial" w:cs="Arial"/>
          <w:iCs/>
          <w:sz w:val="22"/>
          <w:szCs w:val="22"/>
        </w:rPr>
        <w:t>rávo ke zboží okamžikem uhrazením zboží prodávajícímu</w:t>
      </w:r>
      <w:r w:rsidRPr="00491702">
        <w:rPr>
          <w:rFonts w:ascii="Arial" w:hAnsi="Arial" w:cs="Arial"/>
          <w:iCs/>
          <w:sz w:val="22"/>
          <w:szCs w:val="22"/>
        </w:rPr>
        <w:t>.</w:t>
      </w:r>
    </w:p>
    <w:p w14:paraId="609D7AEF" w14:textId="77777777" w:rsidR="00571634" w:rsidRPr="00491702" w:rsidRDefault="00571634" w:rsidP="00571634">
      <w:pPr>
        <w:ind w:left="360"/>
        <w:jc w:val="both"/>
        <w:rPr>
          <w:rFonts w:ascii="Arial" w:hAnsi="Arial" w:cs="Arial"/>
          <w:iCs/>
          <w:sz w:val="22"/>
          <w:szCs w:val="22"/>
        </w:rPr>
      </w:pPr>
    </w:p>
    <w:p w14:paraId="14821EAF" w14:textId="77777777" w:rsidR="00571634" w:rsidRPr="00491702" w:rsidRDefault="00403945" w:rsidP="00571634">
      <w:pPr>
        <w:numPr>
          <w:ilvl w:val="0"/>
          <w:numId w:val="6"/>
        </w:numPr>
        <w:jc w:val="both"/>
        <w:rPr>
          <w:rFonts w:ascii="Arial" w:hAnsi="Arial" w:cs="Arial"/>
          <w:iCs/>
          <w:sz w:val="22"/>
          <w:szCs w:val="22"/>
        </w:rPr>
      </w:pPr>
      <w:r w:rsidRPr="00491702">
        <w:rPr>
          <w:rFonts w:ascii="Arial" w:hAnsi="Arial" w:cs="Arial"/>
          <w:sz w:val="22"/>
          <w:szCs w:val="22"/>
        </w:rPr>
        <w:t xml:space="preserve">Nebezpečí škody na zboží přechází na kupujícího </w:t>
      </w:r>
      <w:r w:rsidR="00571634" w:rsidRPr="00491702">
        <w:rPr>
          <w:rFonts w:ascii="Arial" w:hAnsi="Arial" w:cs="Arial"/>
          <w:iCs/>
          <w:sz w:val="22"/>
          <w:szCs w:val="22"/>
        </w:rPr>
        <w:t>převzetí zboží od prodávajícího</w:t>
      </w:r>
      <w:r w:rsidR="00571634" w:rsidRPr="00491702">
        <w:rPr>
          <w:rFonts w:ascii="Arial" w:hAnsi="Arial" w:cs="Arial"/>
          <w:b/>
          <w:sz w:val="22"/>
          <w:szCs w:val="22"/>
        </w:rPr>
        <w:t xml:space="preserve"> </w:t>
      </w:r>
    </w:p>
    <w:p w14:paraId="5EDFDCB7" w14:textId="77777777" w:rsidR="00F079F3" w:rsidRPr="00491702" w:rsidRDefault="00F079F3" w:rsidP="00491702">
      <w:pPr>
        <w:rPr>
          <w:rFonts w:ascii="Arial" w:hAnsi="Arial" w:cs="Arial"/>
          <w:b/>
          <w:sz w:val="22"/>
          <w:szCs w:val="22"/>
        </w:rPr>
      </w:pPr>
    </w:p>
    <w:p w14:paraId="4D233AB6" w14:textId="77777777" w:rsidR="00F079F3" w:rsidRPr="00491702" w:rsidRDefault="00F079F3" w:rsidP="00571634">
      <w:pPr>
        <w:pStyle w:val="Odstavecseseznamem"/>
        <w:rPr>
          <w:rFonts w:ascii="Arial" w:hAnsi="Arial" w:cs="Arial"/>
          <w:b/>
          <w:sz w:val="22"/>
          <w:szCs w:val="22"/>
        </w:rPr>
      </w:pPr>
    </w:p>
    <w:p w14:paraId="5B9036FA" w14:textId="77777777" w:rsidR="00403945" w:rsidRPr="00491702" w:rsidRDefault="00403945" w:rsidP="00571634">
      <w:pPr>
        <w:overflowPunct w:val="0"/>
        <w:autoSpaceDE w:val="0"/>
        <w:autoSpaceDN w:val="0"/>
        <w:adjustRightInd w:val="0"/>
        <w:spacing w:before="60" w:after="60"/>
        <w:ind w:left="3824" w:firstLine="424"/>
        <w:rPr>
          <w:rFonts w:ascii="Arial" w:hAnsi="Arial" w:cs="Arial"/>
          <w:b/>
          <w:sz w:val="22"/>
          <w:szCs w:val="22"/>
        </w:rPr>
      </w:pPr>
      <w:r w:rsidRPr="00491702">
        <w:rPr>
          <w:rFonts w:ascii="Arial" w:hAnsi="Arial" w:cs="Arial"/>
          <w:b/>
          <w:sz w:val="22"/>
          <w:szCs w:val="22"/>
        </w:rPr>
        <w:t>Článek VI.</w:t>
      </w:r>
    </w:p>
    <w:p w14:paraId="4699ED03" w14:textId="77777777" w:rsidR="00403945" w:rsidRPr="00491702" w:rsidRDefault="00403945" w:rsidP="00403945">
      <w:pPr>
        <w:overflowPunct w:val="0"/>
        <w:autoSpaceDE w:val="0"/>
        <w:autoSpaceDN w:val="0"/>
        <w:adjustRightInd w:val="0"/>
        <w:spacing w:before="60" w:after="60"/>
        <w:ind w:left="284" w:hanging="284"/>
        <w:jc w:val="center"/>
        <w:rPr>
          <w:rFonts w:ascii="Arial" w:hAnsi="Arial" w:cs="Arial"/>
          <w:b/>
          <w:sz w:val="22"/>
          <w:szCs w:val="22"/>
        </w:rPr>
      </w:pPr>
      <w:r w:rsidRPr="00491702">
        <w:rPr>
          <w:rFonts w:ascii="Arial" w:hAnsi="Arial" w:cs="Arial"/>
          <w:b/>
          <w:sz w:val="22"/>
          <w:szCs w:val="22"/>
        </w:rPr>
        <w:t>Kupní cena a platební podmínky</w:t>
      </w:r>
    </w:p>
    <w:p w14:paraId="1A265DEA" w14:textId="0D755F84" w:rsidR="00403945" w:rsidRPr="000F23AC" w:rsidRDefault="00C14B1F" w:rsidP="00403945">
      <w:pPr>
        <w:numPr>
          <w:ilvl w:val="0"/>
          <w:numId w:val="2"/>
        </w:numPr>
        <w:overflowPunct w:val="0"/>
        <w:autoSpaceDE w:val="0"/>
        <w:autoSpaceDN w:val="0"/>
        <w:adjustRightInd w:val="0"/>
        <w:spacing w:before="120"/>
        <w:ind w:left="357" w:hanging="357"/>
        <w:jc w:val="both"/>
        <w:rPr>
          <w:rFonts w:ascii="Arial" w:hAnsi="Arial" w:cs="Arial"/>
          <w:sz w:val="22"/>
          <w:szCs w:val="22"/>
        </w:rPr>
      </w:pPr>
      <w:r w:rsidRPr="00491702">
        <w:rPr>
          <w:rFonts w:ascii="Arial" w:hAnsi="Arial" w:cs="Arial"/>
          <w:sz w:val="22"/>
          <w:szCs w:val="22"/>
        </w:rPr>
        <w:t>Cena je stanovena v </w:t>
      </w:r>
      <w:r w:rsidR="008A7279">
        <w:rPr>
          <w:rFonts w:ascii="Arial" w:hAnsi="Arial" w:cs="Arial"/>
          <w:sz w:val="22"/>
          <w:szCs w:val="22"/>
        </w:rPr>
        <w:t>P</w:t>
      </w:r>
      <w:r w:rsidRPr="00491702">
        <w:rPr>
          <w:rFonts w:ascii="Arial" w:hAnsi="Arial" w:cs="Arial"/>
          <w:sz w:val="22"/>
          <w:szCs w:val="22"/>
        </w:rPr>
        <w:t xml:space="preserve">říloze </w:t>
      </w:r>
      <w:r w:rsidR="008A7279">
        <w:rPr>
          <w:rFonts w:ascii="Arial" w:hAnsi="Arial" w:cs="Arial"/>
          <w:color w:val="000000"/>
          <w:sz w:val="22"/>
          <w:szCs w:val="22"/>
          <w:lang w:eastAsia="en-US"/>
        </w:rPr>
        <w:t>č</w:t>
      </w:r>
      <w:r w:rsidR="003C2684">
        <w:rPr>
          <w:rFonts w:ascii="Arial" w:hAnsi="Arial" w:cs="Arial"/>
          <w:color w:val="000000"/>
          <w:sz w:val="22"/>
          <w:szCs w:val="22"/>
          <w:lang w:eastAsia="en-US"/>
        </w:rPr>
        <w:t>. 1</w:t>
      </w:r>
      <w:r w:rsidR="00075842">
        <w:rPr>
          <w:rFonts w:ascii="Arial" w:hAnsi="Arial" w:cs="Arial"/>
          <w:color w:val="000000"/>
          <w:sz w:val="22"/>
          <w:szCs w:val="22"/>
          <w:lang w:eastAsia="en-US"/>
        </w:rPr>
        <w:t>.</w:t>
      </w:r>
    </w:p>
    <w:p w14:paraId="4CED9AF8" w14:textId="5FC48729" w:rsidR="000F23AC" w:rsidRDefault="000F23AC" w:rsidP="000F23AC">
      <w:pPr>
        <w:overflowPunct w:val="0"/>
        <w:autoSpaceDE w:val="0"/>
        <w:autoSpaceDN w:val="0"/>
        <w:adjustRightInd w:val="0"/>
        <w:spacing w:before="120"/>
        <w:ind w:left="357"/>
        <w:jc w:val="both"/>
        <w:rPr>
          <w:rFonts w:ascii="Arial" w:hAnsi="Arial" w:cs="Arial"/>
          <w:color w:val="000000"/>
          <w:sz w:val="22"/>
          <w:szCs w:val="22"/>
          <w:lang w:eastAsia="en-US"/>
        </w:rPr>
      </w:pPr>
      <w:r>
        <w:rPr>
          <w:rFonts w:ascii="Arial" w:hAnsi="Arial" w:cs="Arial"/>
          <w:color w:val="000000"/>
          <w:sz w:val="22"/>
          <w:szCs w:val="22"/>
          <w:lang w:eastAsia="en-US"/>
        </w:rPr>
        <w:t>Celková nejvýše pří</w:t>
      </w:r>
      <w:r w:rsidR="003E07B8">
        <w:rPr>
          <w:rFonts w:ascii="Arial" w:hAnsi="Arial" w:cs="Arial"/>
          <w:color w:val="000000"/>
          <w:sz w:val="22"/>
          <w:szCs w:val="22"/>
          <w:lang w:eastAsia="en-US"/>
        </w:rPr>
        <w:t xml:space="preserve">pustná cena za předmět plnění </w:t>
      </w:r>
      <w:r w:rsidR="003C2684">
        <w:rPr>
          <w:rFonts w:ascii="Arial" w:hAnsi="Arial" w:cs="Arial"/>
          <w:color w:val="000000"/>
          <w:sz w:val="22"/>
          <w:szCs w:val="22"/>
          <w:lang w:eastAsia="en-US"/>
        </w:rPr>
        <w:t>4</w:t>
      </w:r>
      <w:r w:rsidR="003E07B8">
        <w:rPr>
          <w:rFonts w:ascii="Arial" w:hAnsi="Arial" w:cs="Arial"/>
          <w:color w:val="000000"/>
          <w:sz w:val="22"/>
          <w:szCs w:val="22"/>
          <w:lang w:eastAsia="en-US"/>
        </w:rPr>
        <w:t xml:space="preserve"> </w:t>
      </w:r>
      <w:r>
        <w:rPr>
          <w:rFonts w:ascii="Arial" w:hAnsi="Arial" w:cs="Arial"/>
          <w:color w:val="000000"/>
          <w:sz w:val="22"/>
          <w:szCs w:val="22"/>
          <w:lang w:eastAsia="en-US"/>
        </w:rPr>
        <w:t>ks vozidel:</w:t>
      </w:r>
    </w:p>
    <w:p w14:paraId="22D3A38E" w14:textId="4C780076" w:rsidR="000F23AC" w:rsidRDefault="000F23AC" w:rsidP="008A7279">
      <w:pPr>
        <w:overflowPunct w:val="0"/>
        <w:autoSpaceDE w:val="0"/>
        <w:autoSpaceDN w:val="0"/>
        <w:adjustRightInd w:val="0"/>
        <w:spacing w:before="120"/>
        <w:ind w:left="357"/>
        <w:jc w:val="both"/>
        <w:rPr>
          <w:rFonts w:ascii="Arial" w:hAnsi="Arial" w:cs="Arial"/>
          <w:color w:val="000000"/>
          <w:sz w:val="22"/>
          <w:szCs w:val="22"/>
          <w:lang w:eastAsia="en-US"/>
        </w:rPr>
      </w:pPr>
      <w:r>
        <w:rPr>
          <w:rFonts w:ascii="Arial" w:hAnsi="Arial" w:cs="Arial"/>
          <w:color w:val="000000"/>
          <w:sz w:val="22"/>
          <w:szCs w:val="22"/>
          <w:lang w:eastAsia="en-US"/>
        </w:rPr>
        <w:t>- cena bez DPH:</w:t>
      </w:r>
      <w:r w:rsidR="00BF1EC2">
        <w:rPr>
          <w:rFonts w:ascii="Arial" w:hAnsi="Arial" w:cs="Arial"/>
          <w:color w:val="000000"/>
          <w:sz w:val="22"/>
          <w:szCs w:val="22"/>
          <w:lang w:eastAsia="en-US"/>
        </w:rPr>
        <w:t xml:space="preserve"> </w:t>
      </w:r>
      <w:r w:rsidR="00422894">
        <w:rPr>
          <w:rFonts w:ascii="Arial" w:hAnsi="Arial" w:cs="Arial"/>
          <w:color w:val="000000"/>
          <w:sz w:val="22"/>
          <w:szCs w:val="22"/>
          <w:lang w:eastAsia="en-US"/>
        </w:rPr>
        <w:t>1.</w:t>
      </w:r>
      <w:r w:rsidR="003C2684">
        <w:rPr>
          <w:rFonts w:ascii="Arial" w:hAnsi="Arial" w:cs="Arial"/>
          <w:color w:val="000000"/>
          <w:sz w:val="22"/>
          <w:szCs w:val="22"/>
          <w:lang w:eastAsia="en-US"/>
        </w:rPr>
        <w:t>778</w:t>
      </w:r>
      <w:r w:rsidR="00422894">
        <w:rPr>
          <w:rFonts w:ascii="Arial" w:hAnsi="Arial" w:cs="Arial"/>
          <w:color w:val="000000"/>
          <w:sz w:val="22"/>
          <w:szCs w:val="22"/>
          <w:lang w:eastAsia="en-US"/>
        </w:rPr>
        <w:t>.</w:t>
      </w:r>
      <w:r w:rsidR="003C2684">
        <w:rPr>
          <w:rFonts w:ascii="Arial" w:hAnsi="Arial" w:cs="Arial"/>
          <w:color w:val="000000"/>
          <w:sz w:val="22"/>
          <w:szCs w:val="22"/>
          <w:lang w:eastAsia="en-US"/>
        </w:rPr>
        <w:t>512</w:t>
      </w:r>
      <w:r w:rsidR="000F1A65">
        <w:rPr>
          <w:rFonts w:ascii="Arial" w:hAnsi="Arial" w:cs="Arial"/>
          <w:color w:val="000000"/>
          <w:sz w:val="22"/>
          <w:szCs w:val="22"/>
          <w:lang w:eastAsia="en-US"/>
        </w:rPr>
        <w:t xml:space="preserve"> Kč</w:t>
      </w:r>
    </w:p>
    <w:p w14:paraId="2C364386" w14:textId="18AC02A4" w:rsidR="00403945" w:rsidRPr="00491702" w:rsidRDefault="000F23AC" w:rsidP="00651A9F">
      <w:pPr>
        <w:overflowPunct w:val="0"/>
        <w:autoSpaceDE w:val="0"/>
        <w:autoSpaceDN w:val="0"/>
        <w:adjustRightInd w:val="0"/>
        <w:spacing w:before="120"/>
        <w:ind w:left="357"/>
        <w:jc w:val="both"/>
        <w:rPr>
          <w:rFonts w:ascii="Arial" w:hAnsi="Arial" w:cs="Arial"/>
          <w:sz w:val="22"/>
          <w:szCs w:val="22"/>
        </w:rPr>
      </w:pPr>
      <w:r>
        <w:rPr>
          <w:rFonts w:ascii="Arial" w:hAnsi="Arial" w:cs="Arial"/>
          <w:color w:val="000000"/>
          <w:sz w:val="22"/>
          <w:szCs w:val="22"/>
          <w:lang w:eastAsia="en-US"/>
        </w:rPr>
        <w:t>- cena vč DPH:</w:t>
      </w:r>
      <w:r w:rsidR="00BF1EC2">
        <w:rPr>
          <w:rFonts w:ascii="Arial" w:hAnsi="Arial" w:cs="Arial"/>
          <w:color w:val="000000"/>
          <w:sz w:val="22"/>
          <w:szCs w:val="22"/>
          <w:lang w:eastAsia="en-US"/>
        </w:rPr>
        <w:t xml:space="preserve"> </w:t>
      </w:r>
      <w:r w:rsidR="003C2684">
        <w:rPr>
          <w:rFonts w:ascii="Arial" w:hAnsi="Arial" w:cs="Arial"/>
          <w:color w:val="000000"/>
          <w:sz w:val="22"/>
          <w:szCs w:val="22"/>
          <w:lang w:eastAsia="en-US"/>
        </w:rPr>
        <w:t>2.152</w:t>
      </w:r>
      <w:r w:rsidR="00422894">
        <w:rPr>
          <w:rFonts w:ascii="Arial" w:hAnsi="Arial" w:cs="Arial"/>
          <w:color w:val="000000"/>
          <w:sz w:val="22"/>
          <w:szCs w:val="22"/>
          <w:lang w:eastAsia="en-US"/>
        </w:rPr>
        <w:t>.000</w:t>
      </w:r>
      <w:r w:rsidR="000F1A65">
        <w:rPr>
          <w:rFonts w:ascii="Arial" w:hAnsi="Arial" w:cs="Arial"/>
          <w:color w:val="000000"/>
          <w:sz w:val="22"/>
          <w:szCs w:val="22"/>
          <w:lang w:eastAsia="en-US"/>
        </w:rPr>
        <w:t xml:space="preserve"> Kč</w:t>
      </w:r>
    </w:p>
    <w:p w14:paraId="38C9235A" w14:textId="77777777" w:rsidR="003160FD" w:rsidRPr="00491702" w:rsidRDefault="00403945" w:rsidP="000F23AC">
      <w:pPr>
        <w:numPr>
          <w:ilvl w:val="0"/>
          <w:numId w:val="2"/>
        </w:numPr>
        <w:overflowPunct w:val="0"/>
        <w:autoSpaceDE w:val="0"/>
        <w:autoSpaceDN w:val="0"/>
        <w:adjustRightInd w:val="0"/>
        <w:spacing w:before="120"/>
        <w:ind w:left="357" w:hanging="357"/>
        <w:jc w:val="both"/>
        <w:rPr>
          <w:rFonts w:ascii="Arial" w:hAnsi="Arial" w:cs="Arial"/>
          <w:sz w:val="22"/>
          <w:szCs w:val="22"/>
        </w:rPr>
      </w:pPr>
      <w:r w:rsidRPr="00491702">
        <w:rPr>
          <w:rFonts w:ascii="Arial" w:hAnsi="Arial" w:cs="Arial"/>
          <w:sz w:val="22"/>
          <w:szCs w:val="22"/>
        </w:rPr>
        <w:t>Tato sjednaná kupní cena je konečná a zahrnuje veškeré náklad</w:t>
      </w:r>
      <w:r w:rsidR="00F079F3" w:rsidRPr="00491702">
        <w:rPr>
          <w:rFonts w:ascii="Arial" w:hAnsi="Arial" w:cs="Arial"/>
          <w:sz w:val="22"/>
          <w:szCs w:val="22"/>
        </w:rPr>
        <w:t>y spojené s koupí zboží</w:t>
      </w:r>
      <w:r w:rsidR="00651A9F">
        <w:rPr>
          <w:rFonts w:ascii="Arial" w:hAnsi="Arial" w:cs="Arial"/>
          <w:sz w:val="22"/>
          <w:szCs w:val="22"/>
        </w:rPr>
        <w:t>. Změna kupní ceny je možná pouze v případě, že v průběhu realizace dodávky vozidel dojde ke změnám sazeb DPH. V tomto případě bude celková cena upravena podle výše sazeb DPH platných v době vzniku zdanitelného plnění.</w:t>
      </w:r>
    </w:p>
    <w:p w14:paraId="175E0BF7" w14:textId="77777777" w:rsidR="00104DBB" w:rsidRDefault="00403945" w:rsidP="000F23AC">
      <w:pPr>
        <w:numPr>
          <w:ilvl w:val="0"/>
          <w:numId w:val="2"/>
        </w:numPr>
        <w:shd w:val="clear" w:color="auto" w:fill="FFFFFF"/>
        <w:tabs>
          <w:tab w:val="left" w:pos="567"/>
        </w:tabs>
        <w:suppressAutoHyphens/>
        <w:spacing w:before="120"/>
        <w:ind w:left="357" w:hanging="357"/>
        <w:jc w:val="both"/>
        <w:rPr>
          <w:rFonts w:ascii="Arial" w:hAnsi="Arial" w:cs="Arial"/>
          <w:sz w:val="22"/>
          <w:szCs w:val="22"/>
        </w:rPr>
      </w:pPr>
      <w:r w:rsidRPr="00491702">
        <w:rPr>
          <w:rFonts w:ascii="Arial" w:hAnsi="Arial" w:cs="Arial"/>
          <w:sz w:val="22"/>
          <w:szCs w:val="22"/>
        </w:rPr>
        <w:t>Cena bude zaplacena na základě faktur</w:t>
      </w:r>
      <w:r w:rsidR="000F23AC">
        <w:rPr>
          <w:rFonts w:ascii="Arial" w:hAnsi="Arial" w:cs="Arial"/>
          <w:sz w:val="22"/>
          <w:szCs w:val="22"/>
        </w:rPr>
        <w:t xml:space="preserve"> na jednotlivé vozy</w:t>
      </w:r>
      <w:r w:rsidRPr="00491702">
        <w:rPr>
          <w:rFonts w:ascii="Arial" w:hAnsi="Arial" w:cs="Arial"/>
          <w:sz w:val="22"/>
          <w:szCs w:val="22"/>
        </w:rPr>
        <w:t xml:space="preserve"> (daňov</w:t>
      </w:r>
      <w:r w:rsidR="000F23AC">
        <w:rPr>
          <w:rFonts w:ascii="Arial" w:hAnsi="Arial" w:cs="Arial"/>
          <w:sz w:val="22"/>
          <w:szCs w:val="22"/>
        </w:rPr>
        <w:t>é</w:t>
      </w:r>
      <w:r w:rsidRPr="00491702">
        <w:rPr>
          <w:rFonts w:ascii="Arial" w:hAnsi="Arial" w:cs="Arial"/>
          <w:sz w:val="22"/>
          <w:szCs w:val="22"/>
        </w:rPr>
        <w:t xml:space="preserve"> doklad</w:t>
      </w:r>
      <w:r w:rsidR="000F23AC">
        <w:rPr>
          <w:rFonts w:ascii="Arial" w:hAnsi="Arial" w:cs="Arial"/>
          <w:sz w:val="22"/>
          <w:szCs w:val="22"/>
        </w:rPr>
        <w:t>y</w:t>
      </w:r>
      <w:r w:rsidRPr="00491702">
        <w:rPr>
          <w:rFonts w:ascii="Arial" w:hAnsi="Arial" w:cs="Arial"/>
          <w:sz w:val="22"/>
          <w:szCs w:val="22"/>
        </w:rPr>
        <w:t>), vystavené prodávají</w:t>
      </w:r>
      <w:r w:rsidR="00A9000E" w:rsidRPr="00491702">
        <w:rPr>
          <w:rFonts w:ascii="Arial" w:hAnsi="Arial" w:cs="Arial"/>
          <w:sz w:val="22"/>
          <w:szCs w:val="22"/>
        </w:rPr>
        <w:t>cím a</w:t>
      </w:r>
      <w:r w:rsidRPr="00491702">
        <w:rPr>
          <w:rFonts w:ascii="Arial" w:hAnsi="Arial" w:cs="Arial"/>
          <w:sz w:val="22"/>
          <w:szCs w:val="22"/>
        </w:rPr>
        <w:t xml:space="preserve"> musí obsahovat náležitosti stanovené právními předpisy, evidenční číslo smlouvy a dále vyčíslení zvlášť ceny díla bez DPH, </w:t>
      </w:r>
      <w:proofErr w:type="gramStart"/>
      <w:r w:rsidRPr="00491702">
        <w:rPr>
          <w:rFonts w:ascii="Arial" w:hAnsi="Arial" w:cs="Arial"/>
          <w:sz w:val="22"/>
          <w:szCs w:val="22"/>
        </w:rPr>
        <w:t>zvlášť  DPH</w:t>
      </w:r>
      <w:proofErr w:type="gramEnd"/>
      <w:r w:rsidRPr="00491702">
        <w:rPr>
          <w:rFonts w:ascii="Arial" w:hAnsi="Arial" w:cs="Arial"/>
          <w:sz w:val="22"/>
          <w:szCs w:val="22"/>
        </w:rPr>
        <w:t xml:space="preserve"> a cenu vozu včetně DPH. </w:t>
      </w:r>
    </w:p>
    <w:p w14:paraId="0DFDB529" w14:textId="77777777" w:rsidR="000F23AC" w:rsidRPr="000F23AC" w:rsidRDefault="000F23AC" w:rsidP="000F23AC">
      <w:pPr>
        <w:shd w:val="clear" w:color="auto" w:fill="FFFFFF"/>
        <w:tabs>
          <w:tab w:val="left" w:pos="567"/>
        </w:tabs>
        <w:suppressAutoHyphens/>
        <w:spacing w:before="120"/>
        <w:ind w:left="357"/>
        <w:jc w:val="both"/>
        <w:rPr>
          <w:rFonts w:ascii="Arial" w:hAnsi="Arial" w:cs="Arial"/>
          <w:sz w:val="22"/>
          <w:szCs w:val="22"/>
        </w:rPr>
      </w:pPr>
    </w:p>
    <w:p w14:paraId="591BA2BC" w14:textId="77777777" w:rsidR="00680EE2" w:rsidRPr="00491702" w:rsidRDefault="00403945" w:rsidP="00403945">
      <w:pPr>
        <w:numPr>
          <w:ilvl w:val="0"/>
          <w:numId w:val="2"/>
        </w:numPr>
        <w:shd w:val="clear" w:color="auto" w:fill="FFFFFF"/>
        <w:tabs>
          <w:tab w:val="left" w:pos="567"/>
        </w:tabs>
        <w:suppressAutoHyphens/>
        <w:jc w:val="both"/>
        <w:rPr>
          <w:rFonts w:ascii="Arial" w:hAnsi="Arial" w:cs="Arial"/>
          <w:iCs/>
          <w:sz w:val="22"/>
          <w:szCs w:val="22"/>
        </w:rPr>
      </w:pPr>
      <w:r w:rsidRPr="00491702">
        <w:rPr>
          <w:rFonts w:ascii="Arial" w:hAnsi="Arial" w:cs="Arial"/>
          <w:sz w:val="22"/>
          <w:szCs w:val="22"/>
        </w:rPr>
        <w:t xml:space="preserve">Kupní cena se považuje za uhrazenou okamžikem </w:t>
      </w:r>
      <w:r w:rsidR="00680EE2" w:rsidRPr="00491702">
        <w:rPr>
          <w:rFonts w:ascii="Arial" w:hAnsi="Arial" w:cs="Arial"/>
          <w:sz w:val="22"/>
          <w:szCs w:val="22"/>
        </w:rPr>
        <w:t>připsán</w:t>
      </w:r>
      <w:r w:rsidRPr="00491702">
        <w:rPr>
          <w:rFonts w:ascii="Arial" w:hAnsi="Arial" w:cs="Arial"/>
          <w:sz w:val="22"/>
          <w:szCs w:val="22"/>
        </w:rPr>
        <w:t xml:space="preserve">í fakturované kupní ceny </w:t>
      </w:r>
      <w:r w:rsidR="00680EE2" w:rsidRPr="00491702">
        <w:rPr>
          <w:rFonts w:ascii="Arial" w:hAnsi="Arial" w:cs="Arial"/>
          <w:sz w:val="22"/>
          <w:szCs w:val="22"/>
        </w:rPr>
        <w:t xml:space="preserve">na </w:t>
      </w:r>
      <w:r w:rsidRPr="00491702">
        <w:rPr>
          <w:rFonts w:ascii="Arial" w:hAnsi="Arial" w:cs="Arial"/>
          <w:sz w:val="22"/>
          <w:szCs w:val="22"/>
        </w:rPr>
        <w:t>bankovní úč</w:t>
      </w:r>
      <w:r w:rsidR="00680EE2" w:rsidRPr="00491702">
        <w:rPr>
          <w:rFonts w:ascii="Arial" w:hAnsi="Arial" w:cs="Arial"/>
          <w:sz w:val="22"/>
          <w:szCs w:val="22"/>
        </w:rPr>
        <w:t>et</w:t>
      </w:r>
      <w:r w:rsidRPr="00491702">
        <w:rPr>
          <w:rFonts w:ascii="Arial" w:hAnsi="Arial" w:cs="Arial"/>
          <w:sz w:val="22"/>
          <w:szCs w:val="22"/>
        </w:rPr>
        <w:t xml:space="preserve"> </w:t>
      </w:r>
      <w:r w:rsidR="00680EE2" w:rsidRPr="00491702">
        <w:rPr>
          <w:rFonts w:ascii="Arial" w:hAnsi="Arial" w:cs="Arial"/>
          <w:sz w:val="22"/>
          <w:szCs w:val="22"/>
        </w:rPr>
        <w:t>prodávajícího</w:t>
      </w:r>
      <w:r w:rsidRPr="00491702">
        <w:rPr>
          <w:rFonts w:ascii="Arial" w:hAnsi="Arial" w:cs="Arial"/>
          <w:sz w:val="22"/>
          <w:szCs w:val="22"/>
        </w:rPr>
        <w:t>.</w:t>
      </w:r>
    </w:p>
    <w:p w14:paraId="143EF305" w14:textId="77777777" w:rsidR="00403945" w:rsidRPr="00491702" w:rsidRDefault="00403945" w:rsidP="00680EE2">
      <w:pPr>
        <w:shd w:val="clear" w:color="auto" w:fill="FFFFFF"/>
        <w:tabs>
          <w:tab w:val="left" w:pos="567"/>
        </w:tabs>
        <w:suppressAutoHyphens/>
        <w:ind w:left="360"/>
        <w:jc w:val="both"/>
        <w:rPr>
          <w:rFonts w:ascii="Arial" w:hAnsi="Arial" w:cs="Arial"/>
          <w:iCs/>
          <w:sz w:val="22"/>
          <w:szCs w:val="22"/>
        </w:rPr>
      </w:pPr>
      <w:r w:rsidRPr="00491702">
        <w:rPr>
          <w:rFonts w:ascii="Arial" w:hAnsi="Arial" w:cs="Arial"/>
          <w:sz w:val="22"/>
          <w:szCs w:val="22"/>
        </w:rPr>
        <w:lastRenderedPageBreak/>
        <w:t xml:space="preserve"> </w:t>
      </w:r>
    </w:p>
    <w:p w14:paraId="4DFDCFCC" w14:textId="77777777" w:rsidR="00403945" w:rsidRPr="00491702" w:rsidRDefault="00403945" w:rsidP="00403945">
      <w:pPr>
        <w:numPr>
          <w:ilvl w:val="0"/>
          <w:numId w:val="2"/>
        </w:numPr>
        <w:shd w:val="clear" w:color="auto" w:fill="FFFFFF"/>
        <w:tabs>
          <w:tab w:val="left" w:pos="567"/>
        </w:tabs>
        <w:suppressAutoHyphens/>
        <w:spacing w:after="120"/>
        <w:jc w:val="both"/>
        <w:rPr>
          <w:rFonts w:ascii="Arial" w:hAnsi="Arial" w:cs="Arial"/>
          <w:sz w:val="22"/>
          <w:szCs w:val="22"/>
        </w:rPr>
      </w:pPr>
      <w:r w:rsidRPr="00491702">
        <w:rPr>
          <w:rFonts w:ascii="Arial" w:hAnsi="Arial" w:cs="Arial"/>
          <w:sz w:val="22"/>
          <w:szCs w:val="22"/>
        </w:rPr>
        <w:t>Kupující nebude poskytovat prodávajícímu jakékoliv zálohy na úhradu ceny zboží nebo jeho části.</w:t>
      </w:r>
    </w:p>
    <w:p w14:paraId="1D199BCE" w14:textId="77777777" w:rsidR="00403945" w:rsidRPr="00491702" w:rsidRDefault="00403945" w:rsidP="00491702">
      <w:pPr>
        <w:tabs>
          <w:tab w:val="center" w:pos="4536"/>
          <w:tab w:val="right" w:pos="9072"/>
        </w:tabs>
        <w:suppressAutoHyphens/>
        <w:ind w:left="360"/>
        <w:jc w:val="center"/>
        <w:rPr>
          <w:rFonts w:ascii="Arial" w:hAnsi="Arial" w:cs="Arial"/>
          <w:bCs/>
          <w:sz w:val="18"/>
          <w:lang w:eastAsia="ar-SA"/>
        </w:rPr>
      </w:pPr>
      <w:r w:rsidRPr="00491702">
        <w:rPr>
          <w:rFonts w:ascii="Arial" w:hAnsi="Arial" w:cs="Arial"/>
          <w:bCs/>
          <w:sz w:val="18"/>
          <w:lang w:eastAsia="ar-SA"/>
        </w:rPr>
        <w:t xml:space="preserve">                                  </w:t>
      </w:r>
      <w:r w:rsidR="00491702" w:rsidRPr="00491702">
        <w:rPr>
          <w:rFonts w:ascii="Arial" w:hAnsi="Arial" w:cs="Arial"/>
          <w:bCs/>
          <w:sz w:val="18"/>
          <w:lang w:eastAsia="ar-SA"/>
        </w:rPr>
        <w:t xml:space="preserve">                   </w:t>
      </w:r>
    </w:p>
    <w:p w14:paraId="7A7AE761" w14:textId="77777777" w:rsidR="00403945" w:rsidRPr="00491702" w:rsidRDefault="00403945" w:rsidP="00403945">
      <w:pPr>
        <w:autoSpaceDE w:val="0"/>
        <w:autoSpaceDN w:val="0"/>
        <w:adjustRightInd w:val="0"/>
        <w:ind w:left="426" w:hanging="426"/>
        <w:jc w:val="center"/>
        <w:rPr>
          <w:rFonts w:ascii="Arial" w:hAnsi="Arial" w:cs="Arial"/>
          <w:color w:val="000000"/>
          <w:sz w:val="22"/>
          <w:szCs w:val="22"/>
        </w:rPr>
      </w:pPr>
    </w:p>
    <w:p w14:paraId="580B6142" w14:textId="77777777" w:rsidR="00403945" w:rsidRPr="00491702" w:rsidRDefault="00403945" w:rsidP="00403945">
      <w:pPr>
        <w:keepNext/>
        <w:suppressAutoHyphens/>
        <w:ind w:right="-284"/>
        <w:jc w:val="center"/>
        <w:outlineLvl w:val="0"/>
        <w:rPr>
          <w:rFonts w:ascii="Arial" w:hAnsi="Arial" w:cs="Arial"/>
          <w:b/>
          <w:bCs/>
          <w:kern w:val="1"/>
          <w:sz w:val="22"/>
          <w:szCs w:val="22"/>
          <w:lang w:eastAsia="ar-SA"/>
        </w:rPr>
      </w:pPr>
      <w:r w:rsidRPr="00491702">
        <w:rPr>
          <w:rFonts w:ascii="Arial" w:hAnsi="Arial" w:cs="Arial"/>
          <w:b/>
          <w:bCs/>
          <w:kern w:val="1"/>
          <w:sz w:val="22"/>
          <w:szCs w:val="22"/>
          <w:lang w:eastAsia="ar-SA"/>
        </w:rPr>
        <w:t xml:space="preserve">Článek </w:t>
      </w:r>
      <w:r w:rsidR="0092671F" w:rsidRPr="00491702">
        <w:rPr>
          <w:rFonts w:ascii="Arial" w:hAnsi="Arial" w:cs="Arial"/>
          <w:b/>
          <w:bCs/>
          <w:kern w:val="1"/>
          <w:sz w:val="22"/>
          <w:szCs w:val="22"/>
          <w:lang w:eastAsia="ar-SA"/>
        </w:rPr>
        <w:t>VI</w:t>
      </w:r>
      <w:r w:rsidR="00763BCF" w:rsidRPr="00491702">
        <w:rPr>
          <w:rFonts w:ascii="Arial" w:hAnsi="Arial" w:cs="Arial"/>
          <w:b/>
          <w:bCs/>
          <w:kern w:val="1"/>
          <w:sz w:val="22"/>
          <w:szCs w:val="22"/>
          <w:lang w:eastAsia="ar-SA"/>
        </w:rPr>
        <w:t>I</w:t>
      </w:r>
      <w:r w:rsidRPr="00491702">
        <w:rPr>
          <w:rFonts w:ascii="Arial" w:hAnsi="Arial" w:cs="Arial"/>
          <w:b/>
          <w:bCs/>
          <w:kern w:val="1"/>
          <w:sz w:val="22"/>
          <w:szCs w:val="22"/>
          <w:lang w:eastAsia="ar-SA"/>
        </w:rPr>
        <w:t>.</w:t>
      </w:r>
    </w:p>
    <w:p w14:paraId="479F05E8" w14:textId="77777777" w:rsidR="00403945" w:rsidRPr="00491702" w:rsidRDefault="00403945" w:rsidP="00403945">
      <w:pPr>
        <w:keepNext/>
        <w:suppressAutoHyphens/>
        <w:ind w:right="-284"/>
        <w:jc w:val="center"/>
        <w:outlineLvl w:val="0"/>
        <w:rPr>
          <w:rFonts w:ascii="Arial" w:hAnsi="Arial" w:cs="Arial"/>
          <w:b/>
          <w:bCs/>
          <w:kern w:val="1"/>
          <w:sz w:val="22"/>
          <w:szCs w:val="22"/>
          <w:lang w:eastAsia="ar-SA"/>
        </w:rPr>
      </w:pPr>
      <w:r w:rsidRPr="00491702">
        <w:rPr>
          <w:rFonts w:ascii="Arial" w:hAnsi="Arial" w:cs="Arial"/>
          <w:b/>
          <w:bCs/>
          <w:kern w:val="1"/>
          <w:sz w:val="22"/>
          <w:szCs w:val="22"/>
          <w:lang w:eastAsia="ar-SA"/>
        </w:rPr>
        <w:t>Smluvní pokuty a odstoupení od smlouvy</w:t>
      </w:r>
    </w:p>
    <w:p w14:paraId="3AB26275" w14:textId="77777777" w:rsidR="00403945" w:rsidRPr="00491702" w:rsidRDefault="00403945" w:rsidP="00403945">
      <w:pPr>
        <w:jc w:val="both"/>
        <w:rPr>
          <w:rFonts w:ascii="Arial" w:hAnsi="Arial" w:cs="Arial"/>
        </w:rPr>
      </w:pPr>
    </w:p>
    <w:p w14:paraId="307C9443" w14:textId="77777777" w:rsidR="00B31AD8" w:rsidRDefault="00B31AD8" w:rsidP="00403945">
      <w:pPr>
        <w:numPr>
          <w:ilvl w:val="0"/>
          <w:numId w:val="12"/>
        </w:numPr>
        <w:shd w:val="clear" w:color="auto" w:fill="FFFFFF"/>
        <w:tabs>
          <w:tab w:val="left" w:pos="567"/>
        </w:tabs>
        <w:suppressAutoHyphens/>
        <w:spacing w:after="120"/>
        <w:ind w:hanging="567"/>
        <w:jc w:val="both"/>
        <w:rPr>
          <w:rFonts w:ascii="Arial" w:hAnsi="Arial" w:cs="Arial"/>
          <w:sz w:val="22"/>
          <w:szCs w:val="22"/>
        </w:rPr>
      </w:pPr>
      <w:r w:rsidRPr="00B31AD8">
        <w:rPr>
          <w:rFonts w:ascii="Arial" w:hAnsi="Arial" w:cs="Arial"/>
          <w:sz w:val="22"/>
          <w:szCs w:val="22"/>
        </w:rPr>
        <w:t>Při nedodržení lhůty splatnosti faktury má právo prodávající uplatnit vůči kupujícímu smluvní pokutu ve výši 0,2 % z celkové kupní ceny za každý i započatý den prodlení.</w:t>
      </w:r>
    </w:p>
    <w:p w14:paraId="74E88D29" w14:textId="16F42D5A" w:rsidR="00B31AD8" w:rsidRPr="00491702" w:rsidRDefault="00B31AD8" w:rsidP="00403945">
      <w:pPr>
        <w:numPr>
          <w:ilvl w:val="0"/>
          <w:numId w:val="12"/>
        </w:numPr>
        <w:shd w:val="clear" w:color="auto" w:fill="FFFFFF"/>
        <w:tabs>
          <w:tab w:val="left" w:pos="567"/>
        </w:tabs>
        <w:suppressAutoHyphens/>
        <w:spacing w:after="120"/>
        <w:ind w:hanging="567"/>
        <w:jc w:val="both"/>
        <w:rPr>
          <w:rFonts w:ascii="Arial" w:hAnsi="Arial" w:cs="Arial"/>
          <w:sz w:val="22"/>
          <w:szCs w:val="22"/>
        </w:rPr>
      </w:pPr>
      <w:r w:rsidRPr="00B31AD8">
        <w:rPr>
          <w:rFonts w:ascii="Arial" w:hAnsi="Arial" w:cs="Arial"/>
          <w:sz w:val="22"/>
          <w:szCs w:val="22"/>
        </w:rPr>
        <w:t xml:space="preserve">Pokud prodávající </w:t>
      </w:r>
      <w:proofErr w:type="gramStart"/>
      <w:r w:rsidRPr="00B31AD8">
        <w:rPr>
          <w:rFonts w:ascii="Arial" w:hAnsi="Arial" w:cs="Arial"/>
          <w:sz w:val="22"/>
          <w:szCs w:val="22"/>
        </w:rPr>
        <w:t>nedodrží</w:t>
      </w:r>
      <w:proofErr w:type="gramEnd"/>
      <w:r w:rsidRPr="00B31AD8">
        <w:rPr>
          <w:rFonts w:ascii="Arial" w:hAnsi="Arial" w:cs="Arial"/>
          <w:sz w:val="22"/>
          <w:szCs w:val="22"/>
        </w:rPr>
        <w:t xml:space="preserve"> termíny stanovené pro plnění předmětu smlouvy, má právo kupující uplatnit vůči prodávajícímu smluvní pokutu ve výši 0,2 % z celkové kupní ceny za každý i započatý den prodlení.</w:t>
      </w:r>
    </w:p>
    <w:p w14:paraId="5E9CC7B1" w14:textId="57C6A1F4" w:rsidR="00403945" w:rsidRPr="00491702" w:rsidRDefault="00403945" w:rsidP="00403945">
      <w:pPr>
        <w:numPr>
          <w:ilvl w:val="0"/>
          <w:numId w:val="12"/>
        </w:numPr>
        <w:shd w:val="clear" w:color="auto" w:fill="FFFFFF"/>
        <w:tabs>
          <w:tab w:val="left" w:pos="567"/>
        </w:tabs>
        <w:suppressAutoHyphens/>
        <w:spacing w:after="120"/>
        <w:ind w:hanging="567"/>
        <w:jc w:val="both"/>
        <w:rPr>
          <w:rFonts w:ascii="Arial" w:hAnsi="Arial" w:cs="Arial"/>
          <w:sz w:val="22"/>
          <w:szCs w:val="22"/>
        </w:rPr>
      </w:pPr>
      <w:r w:rsidRPr="00491702">
        <w:rPr>
          <w:rFonts w:ascii="Arial" w:hAnsi="Arial" w:cs="Arial"/>
          <w:sz w:val="22"/>
          <w:szCs w:val="22"/>
        </w:rPr>
        <w:t>Smluvní pokuta</w:t>
      </w:r>
      <w:r w:rsidR="00B31AD8">
        <w:rPr>
          <w:rFonts w:ascii="Arial" w:hAnsi="Arial" w:cs="Arial"/>
          <w:sz w:val="22"/>
          <w:szCs w:val="22"/>
        </w:rPr>
        <w:t xml:space="preserve"> </w:t>
      </w:r>
      <w:r w:rsidRPr="00491702">
        <w:rPr>
          <w:rFonts w:ascii="Arial" w:hAnsi="Arial" w:cs="Arial"/>
          <w:sz w:val="22"/>
          <w:szCs w:val="22"/>
        </w:rPr>
        <w:t xml:space="preserve">z prodlení jsou splatné v </w:t>
      </w:r>
      <w:r w:rsidRPr="00491702">
        <w:rPr>
          <w:rFonts w:ascii="Arial" w:hAnsi="Arial" w:cs="Arial"/>
          <w:iCs/>
          <w:sz w:val="22"/>
          <w:szCs w:val="22"/>
        </w:rPr>
        <w:t xml:space="preserve">délce třiceti (30) kalendářních dnů </w:t>
      </w:r>
      <w:r w:rsidRPr="00491702">
        <w:rPr>
          <w:rFonts w:ascii="Arial" w:hAnsi="Arial" w:cs="Arial"/>
          <w:sz w:val="22"/>
          <w:szCs w:val="22"/>
        </w:rPr>
        <w:t xml:space="preserve">ode dne jejich uplatnění. </w:t>
      </w:r>
    </w:p>
    <w:p w14:paraId="3FA5ACF0" w14:textId="3DB22F30" w:rsidR="00403945" w:rsidRPr="00491702" w:rsidRDefault="00403945" w:rsidP="0051654E">
      <w:pPr>
        <w:numPr>
          <w:ilvl w:val="0"/>
          <w:numId w:val="12"/>
        </w:numPr>
        <w:shd w:val="clear" w:color="auto" w:fill="FFFFFF"/>
        <w:tabs>
          <w:tab w:val="left" w:pos="567"/>
        </w:tabs>
        <w:suppressAutoHyphens/>
        <w:spacing w:after="120"/>
        <w:ind w:hanging="567"/>
        <w:jc w:val="both"/>
        <w:rPr>
          <w:rFonts w:ascii="Arial" w:hAnsi="Arial" w:cs="Arial"/>
          <w:sz w:val="22"/>
          <w:szCs w:val="22"/>
        </w:rPr>
      </w:pPr>
      <w:r w:rsidRPr="00491702">
        <w:rPr>
          <w:rFonts w:ascii="Arial" w:hAnsi="Arial" w:cs="Arial"/>
          <w:sz w:val="22"/>
          <w:szCs w:val="22"/>
        </w:rPr>
        <w:t>Zaplacením smluvní pokuty</w:t>
      </w:r>
      <w:r w:rsidR="00B31AD8">
        <w:rPr>
          <w:rFonts w:ascii="Arial" w:hAnsi="Arial" w:cs="Arial"/>
          <w:sz w:val="22"/>
          <w:szCs w:val="22"/>
        </w:rPr>
        <w:t xml:space="preserve"> </w:t>
      </w:r>
      <w:r w:rsidRPr="00491702">
        <w:rPr>
          <w:rFonts w:ascii="Arial" w:hAnsi="Arial" w:cs="Arial"/>
          <w:sz w:val="22"/>
          <w:szCs w:val="22"/>
        </w:rPr>
        <w:t>z prodlení není dotčen nárok smluvních stran na náhradu škody nebo odškodnění v plném rozsahu ani povinnost prodávajícího řádně dodat zboží.</w:t>
      </w:r>
    </w:p>
    <w:p w14:paraId="51E852A5" w14:textId="77777777" w:rsidR="00DB2747" w:rsidRPr="00491702" w:rsidRDefault="00DB2747" w:rsidP="00491702">
      <w:pPr>
        <w:rPr>
          <w:rFonts w:ascii="Arial" w:hAnsi="Arial" w:cs="Arial"/>
          <w:b/>
        </w:rPr>
      </w:pPr>
    </w:p>
    <w:p w14:paraId="58B76D84" w14:textId="77777777" w:rsidR="009760E2" w:rsidRPr="00491702" w:rsidRDefault="0092671F" w:rsidP="009760E2">
      <w:pPr>
        <w:ind w:firstLine="360"/>
        <w:jc w:val="center"/>
        <w:rPr>
          <w:rFonts w:ascii="Arial" w:hAnsi="Arial" w:cs="Arial"/>
          <w:b/>
        </w:rPr>
      </w:pPr>
      <w:r w:rsidRPr="00491702">
        <w:rPr>
          <w:rFonts w:ascii="Arial" w:hAnsi="Arial" w:cs="Arial"/>
          <w:b/>
        </w:rPr>
        <w:t>VIII</w:t>
      </w:r>
      <w:r w:rsidR="007E6D27" w:rsidRPr="00491702">
        <w:rPr>
          <w:rFonts w:ascii="Arial" w:hAnsi="Arial" w:cs="Arial"/>
          <w:b/>
        </w:rPr>
        <w:t>.</w:t>
      </w:r>
    </w:p>
    <w:p w14:paraId="0FF1382C" w14:textId="77777777" w:rsidR="009760E2" w:rsidRDefault="009760E2" w:rsidP="00491702">
      <w:pPr>
        <w:pStyle w:val="Zkladntext"/>
        <w:jc w:val="center"/>
        <w:rPr>
          <w:rFonts w:ascii="Arial" w:hAnsi="Arial" w:cs="Arial"/>
          <w:sz w:val="22"/>
          <w:szCs w:val="22"/>
        </w:rPr>
      </w:pPr>
      <w:r w:rsidRPr="00491702">
        <w:rPr>
          <w:rFonts w:ascii="Arial" w:hAnsi="Arial" w:cs="Arial"/>
          <w:b/>
          <w:sz w:val="22"/>
          <w:szCs w:val="22"/>
        </w:rPr>
        <w:t>Záruční a reklamační podmínky</w:t>
      </w:r>
    </w:p>
    <w:p w14:paraId="3404B3F2" w14:textId="77777777" w:rsidR="00491702" w:rsidRPr="00491702" w:rsidRDefault="00491702" w:rsidP="00491702">
      <w:pPr>
        <w:pStyle w:val="Zkladntext"/>
        <w:jc w:val="center"/>
        <w:rPr>
          <w:rFonts w:ascii="Arial" w:hAnsi="Arial" w:cs="Arial"/>
          <w:sz w:val="22"/>
          <w:szCs w:val="22"/>
        </w:rPr>
      </w:pPr>
    </w:p>
    <w:p w14:paraId="33781B17" w14:textId="77777777" w:rsidR="009760E2" w:rsidRPr="00491702" w:rsidRDefault="009760E2" w:rsidP="009760E2">
      <w:pPr>
        <w:pStyle w:val="Zkladntext"/>
        <w:widowControl w:val="0"/>
        <w:numPr>
          <w:ilvl w:val="0"/>
          <w:numId w:val="17"/>
        </w:numPr>
        <w:spacing w:after="0"/>
        <w:jc w:val="both"/>
        <w:rPr>
          <w:rFonts w:ascii="Arial" w:hAnsi="Arial" w:cs="Arial"/>
          <w:sz w:val="22"/>
          <w:szCs w:val="22"/>
        </w:rPr>
      </w:pPr>
      <w:r w:rsidRPr="00491702">
        <w:rPr>
          <w:rFonts w:ascii="Arial" w:hAnsi="Arial" w:cs="Arial"/>
          <w:sz w:val="22"/>
          <w:szCs w:val="22"/>
        </w:rPr>
        <w:t xml:space="preserve">Prodávající poskytuje záruku na dodané zboží v délce </w:t>
      </w:r>
      <w:r w:rsidR="00A9000E" w:rsidRPr="00491702">
        <w:rPr>
          <w:rFonts w:ascii="Arial" w:hAnsi="Arial" w:cs="Arial"/>
          <w:sz w:val="22"/>
          <w:szCs w:val="22"/>
        </w:rPr>
        <w:t>36</w:t>
      </w:r>
      <w:r w:rsidRPr="00491702">
        <w:rPr>
          <w:rFonts w:ascii="Arial" w:hAnsi="Arial" w:cs="Arial"/>
          <w:sz w:val="22"/>
          <w:szCs w:val="22"/>
        </w:rPr>
        <w:t xml:space="preserve"> měsíců</w:t>
      </w:r>
      <w:r w:rsidR="0092671F" w:rsidRPr="00491702">
        <w:rPr>
          <w:rFonts w:ascii="Arial" w:hAnsi="Arial" w:cs="Arial"/>
          <w:sz w:val="22"/>
          <w:szCs w:val="22"/>
        </w:rPr>
        <w:t xml:space="preserve"> nebo do ujetí 1</w:t>
      </w:r>
      <w:r w:rsidR="00A9000E" w:rsidRPr="00491702">
        <w:rPr>
          <w:rFonts w:ascii="Arial" w:hAnsi="Arial" w:cs="Arial"/>
          <w:sz w:val="22"/>
          <w:szCs w:val="22"/>
        </w:rPr>
        <w:t>00 000 km</w:t>
      </w:r>
      <w:r w:rsidRPr="00491702">
        <w:rPr>
          <w:rFonts w:ascii="Arial" w:hAnsi="Arial" w:cs="Arial"/>
          <w:sz w:val="22"/>
          <w:szCs w:val="22"/>
        </w:rPr>
        <w:t xml:space="preserve"> na faktické vady (zboží má vlastnosti odpovídající současnému stavu techniky a typu zboží, je způsobilé pro použití k obvyklému účelu) a na právní vady (na zboží neváznou žádná práva a závazky třetích osob a kupující může koupené zboží bez jakéhokoli omezení užívat). Podmínkou záruky je absolvování předepsaných servisních prohlídek v autorizovaném servisu prodávajícího s použitím originálních náhradních dílů a příslušenství.</w:t>
      </w:r>
      <w:r w:rsidR="0051654E" w:rsidRPr="00491702">
        <w:rPr>
          <w:rFonts w:ascii="Arial" w:hAnsi="Arial" w:cs="Arial"/>
          <w:sz w:val="22"/>
          <w:szCs w:val="22"/>
        </w:rPr>
        <w:t xml:space="preserve"> </w:t>
      </w:r>
    </w:p>
    <w:p w14:paraId="21B40278" w14:textId="77777777" w:rsidR="009760E2" w:rsidRPr="00491702" w:rsidRDefault="009760E2" w:rsidP="009760E2">
      <w:pPr>
        <w:pStyle w:val="Zkladntext"/>
        <w:jc w:val="both"/>
        <w:rPr>
          <w:rFonts w:ascii="Arial" w:hAnsi="Arial" w:cs="Arial"/>
          <w:sz w:val="22"/>
          <w:szCs w:val="22"/>
        </w:rPr>
      </w:pPr>
    </w:p>
    <w:p w14:paraId="11CF8984" w14:textId="77777777" w:rsidR="009760E2" w:rsidRPr="00491702" w:rsidRDefault="009760E2" w:rsidP="009760E2">
      <w:pPr>
        <w:pStyle w:val="Zkladntext"/>
        <w:widowControl w:val="0"/>
        <w:numPr>
          <w:ilvl w:val="0"/>
          <w:numId w:val="17"/>
        </w:numPr>
        <w:spacing w:after="0"/>
        <w:jc w:val="both"/>
        <w:rPr>
          <w:rFonts w:ascii="Arial" w:hAnsi="Arial" w:cs="Arial"/>
          <w:sz w:val="22"/>
          <w:szCs w:val="22"/>
        </w:rPr>
      </w:pPr>
      <w:r w:rsidRPr="00491702">
        <w:rPr>
          <w:rFonts w:ascii="Arial" w:hAnsi="Arial" w:cs="Arial"/>
          <w:sz w:val="22"/>
          <w:szCs w:val="22"/>
        </w:rPr>
        <w:t>Záruční podmínky jsou uvedeny v Záručním listu, který je součástí dodávky zboží. Záznamy o návštěvě autorizovaného servisu a provedených pracích je ve virtuální servisní knížce na serveru Renault, případně v pro tento zápis vyhrazené části Uživatelského manuálu.</w:t>
      </w:r>
    </w:p>
    <w:p w14:paraId="61DB5136" w14:textId="77777777" w:rsidR="009760E2" w:rsidRPr="00491702" w:rsidRDefault="009760E2" w:rsidP="009760E2">
      <w:pPr>
        <w:pStyle w:val="Zkladntext"/>
        <w:jc w:val="both"/>
        <w:rPr>
          <w:rFonts w:ascii="Arial" w:hAnsi="Arial" w:cs="Arial"/>
          <w:sz w:val="22"/>
          <w:szCs w:val="22"/>
        </w:rPr>
      </w:pPr>
    </w:p>
    <w:p w14:paraId="35C770AA" w14:textId="77777777" w:rsidR="009760E2" w:rsidRDefault="009760E2" w:rsidP="009760E2">
      <w:pPr>
        <w:pStyle w:val="Zkladntext"/>
        <w:widowControl w:val="0"/>
        <w:numPr>
          <w:ilvl w:val="0"/>
          <w:numId w:val="17"/>
        </w:numPr>
        <w:spacing w:after="0"/>
        <w:jc w:val="both"/>
        <w:rPr>
          <w:rFonts w:ascii="Arial" w:hAnsi="Arial" w:cs="Arial"/>
          <w:sz w:val="22"/>
          <w:szCs w:val="22"/>
        </w:rPr>
      </w:pPr>
      <w:r w:rsidRPr="00491702">
        <w:rPr>
          <w:rFonts w:ascii="Arial" w:hAnsi="Arial" w:cs="Arial"/>
          <w:sz w:val="22"/>
          <w:szCs w:val="22"/>
        </w:rPr>
        <w:t>Reklamace jsou řešeny u zjevných vad při přejímce zboží, u vad skrytých v závislosti na povaze a charakteru vady v souladu s obchodním zákoníkem. Vady na zboží je kupující po zjištění vady povinen bez zbytečného odkladu ohlásit prodávajícímu. Při provádění oprav uplatněných při reklamaci budou použity originální náhradní díly. Kupující je povinen poskytnout nutnou součinnost při provádění garančních oprav.</w:t>
      </w:r>
    </w:p>
    <w:p w14:paraId="3F3A00C0" w14:textId="77777777" w:rsidR="000F23AC" w:rsidRDefault="000F23AC" w:rsidP="000F23AC">
      <w:pPr>
        <w:pStyle w:val="Odstavecseseznamem"/>
        <w:rPr>
          <w:rFonts w:ascii="Arial" w:hAnsi="Arial" w:cs="Arial"/>
          <w:sz w:val="22"/>
          <w:szCs w:val="22"/>
        </w:rPr>
      </w:pPr>
    </w:p>
    <w:p w14:paraId="2F3B9B2B" w14:textId="77777777" w:rsidR="000F23AC" w:rsidRDefault="000F23AC" w:rsidP="009760E2">
      <w:pPr>
        <w:pStyle w:val="Zkladntext"/>
        <w:widowControl w:val="0"/>
        <w:numPr>
          <w:ilvl w:val="0"/>
          <w:numId w:val="17"/>
        </w:numPr>
        <w:spacing w:after="0"/>
        <w:jc w:val="both"/>
        <w:rPr>
          <w:rFonts w:ascii="Arial" w:hAnsi="Arial" w:cs="Arial"/>
          <w:sz w:val="22"/>
          <w:szCs w:val="22"/>
        </w:rPr>
      </w:pPr>
      <w:r>
        <w:rPr>
          <w:rFonts w:ascii="Arial" w:hAnsi="Arial" w:cs="Arial"/>
          <w:sz w:val="22"/>
          <w:szCs w:val="22"/>
        </w:rPr>
        <w:t>Veškeré náklady kupujícího související s opravou vad v záruční době budou hrazeny prodávajícím</w:t>
      </w:r>
      <w:r w:rsidR="006F1557">
        <w:rPr>
          <w:rFonts w:ascii="Arial" w:hAnsi="Arial" w:cs="Arial"/>
          <w:sz w:val="22"/>
          <w:szCs w:val="22"/>
        </w:rPr>
        <w:t>.</w:t>
      </w:r>
    </w:p>
    <w:p w14:paraId="1CBC9D29" w14:textId="77777777" w:rsidR="000F23AC" w:rsidRDefault="000F23AC" w:rsidP="000F23AC">
      <w:pPr>
        <w:pStyle w:val="Odstavecseseznamem"/>
        <w:rPr>
          <w:rFonts w:ascii="Arial" w:hAnsi="Arial" w:cs="Arial"/>
          <w:sz w:val="22"/>
          <w:szCs w:val="22"/>
        </w:rPr>
      </w:pPr>
    </w:p>
    <w:p w14:paraId="0AE5EDE3" w14:textId="77777777" w:rsidR="000F23AC" w:rsidRPr="00491702" w:rsidRDefault="000F23AC" w:rsidP="009760E2">
      <w:pPr>
        <w:pStyle w:val="Zkladntext"/>
        <w:widowControl w:val="0"/>
        <w:numPr>
          <w:ilvl w:val="0"/>
          <w:numId w:val="17"/>
        </w:numPr>
        <w:spacing w:after="0"/>
        <w:jc w:val="both"/>
        <w:rPr>
          <w:rFonts w:ascii="Arial" w:hAnsi="Arial" w:cs="Arial"/>
          <w:sz w:val="22"/>
          <w:szCs w:val="22"/>
        </w:rPr>
      </w:pPr>
      <w:r>
        <w:rPr>
          <w:rFonts w:ascii="Arial" w:hAnsi="Arial" w:cs="Arial"/>
          <w:sz w:val="22"/>
          <w:szCs w:val="22"/>
        </w:rPr>
        <w:t>Záruční i pozáruční servis na pře</w:t>
      </w:r>
      <w:r w:rsidR="006F1557">
        <w:rPr>
          <w:rFonts w:ascii="Arial" w:hAnsi="Arial" w:cs="Arial"/>
          <w:sz w:val="22"/>
          <w:szCs w:val="22"/>
        </w:rPr>
        <w:t xml:space="preserve">dmět plnění smlouvy bude zajištěn na území České </w:t>
      </w:r>
      <w:proofErr w:type="gramStart"/>
      <w:r w:rsidR="006F1557">
        <w:rPr>
          <w:rFonts w:ascii="Arial" w:hAnsi="Arial" w:cs="Arial"/>
          <w:sz w:val="22"/>
          <w:szCs w:val="22"/>
        </w:rPr>
        <w:t>republiky</w:t>
      </w:r>
      <w:proofErr w:type="gramEnd"/>
      <w:r w:rsidR="006F1557">
        <w:rPr>
          <w:rFonts w:ascii="Arial" w:hAnsi="Arial" w:cs="Arial"/>
          <w:sz w:val="22"/>
          <w:szCs w:val="22"/>
        </w:rPr>
        <w:t xml:space="preserve"> a to konkrétně v sídle prodávajícího - servisní středisko OPPORTUNITY, spol. s r.o., Sedláčkova 10, 628 00 Brno.</w:t>
      </w:r>
    </w:p>
    <w:p w14:paraId="31E3D596" w14:textId="77777777" w:rsidR="009760E2" w:rsidRPr="00491702" w:rsidRDefault="009760E2" w:rsidP="009760E2">
      <w:pPr>
        <w:pStyle w:val="Zkladntext"/>
        <w:jc w:val="both"/>
        <w:rPr>
          <w:rFonts w:ascii="Arial" w:hAnsi="Arial" w:cs="Arial"/>
          <w:sz w:val="22"/>
          <w:szCs w:val="22"/>
        </w:rPr>
      </w:pPr>
    </w:p>
    <w:p w14:paraId="0C85B735" w14:textId="77777777" w:rsidR="007E6D27" w:rsidRPr="00491702" w:rsidRDefault="007E6D27" w:rsidP="001750FB">
      <w:pPr>
        <w:pStyle w:val="Zkladntext"/>
        <w:widowControl w:val="0"/>
        <w:spacing w:after="0"/>
        <w:ind w:left="1080"/>
        <w:rPr>
          <w:rFonts w:ascii="Arial" w:hAnsi="Arial" w:cs="Arial"/>
          <w:b/>
          <w:sz w:val="22"/>
          <w:szCs w:val="22"/>
        </w:rPr>
      </w:pPr>
    </w:p>
    <w:p w14:paraId="00D22C52" w14:textId="77777777" w:rsidR="007E6D27" w:rsidRPr="00491702" w:rsidRDefault="007E6D27" w:rsidP="007E6D27">
      <w:pPr>
        <w:ind w:firstLine="360"/>
        <w:jc w:val="center"/>
        <w:rPr>
          <w:rFonts w:ascii="Arial" w:hAnsi="Arial" w:cs="Arial"/>
          <w:b/>
          <w:sz w:val="22"/>
          <w:szCs w:val="22"/>
        </w:rPr>
      </w:pPr>
    </w:p>
    <w:p w14:paraId="19FB04E2" w14:textId="77777777" w:rsidR="00790CB3" w:rsidRDefault="00790CB3" w:rsidP="007E6D27">
      <w:pPr>
        <w:ind w:firstLine="360"/>
        <w:jc w:val="center"/>
        <w:rPr>
          <w:rFonts w:ascii="Arial" w:hAnsi="Arial" w:cs="Arial"/>
          <w:b/>
          <w:sz w:val="22"/>
          <w:szCs w:val="22"/>
        </w:rPr>
      </w:pPr>
    </w:p>
    <w:p w14:paraId="4DF70355" w14:textId="77777777" w:rsidR="00790CB3" w:rsidRDefault="00790CB3" w:rsidP="007E6D27">
      <w:pPr>
        <w:ind w:firstLine="360"/>
        <w:jc w:val="center"/>
        <w:rPr>
          <w:rFonts w:ascii="Arial" w:hAnsi="Arial" w:cs="Arial"/>
          <w:b/>
          <w:sz w:val="22"/>
          <w:szCs w:val="22"/>
        </w:rPr>
      </w:pPr>
    </w:p>
    <w:p w14:paraId="18479FD2" w14:textId="77777777" w:rsidR="007E6D27" w:rsidRPr="00491702" w:rsidRDefault="0092671F" w:rsidP="007E6D27">
      <w:pPr>
        <w:ind w:firstLine="360"/>
        <w:jc w:val="center"/>
        <w:rPr>
          <w:rFonts w:ascii="Arial" w:hAnsi="Arial" w:cs="Arial"/>
          <w:b/>
          <w:sz w:val="22"/>
          <w:szCs w:val="22"/>
        </w:rPr>
      </w:pPr>
      <w:r w:rsidRPr="00491702">
        <w:rPr>
          <w:rFonts w:ascii="Arial" w:hAnsi="Arial" w:cs="Arial"/>
          <w:b/>
          <w:sz w:val="22"/>
          <w:szCs w:val="22"/>
        </w:rPr>
        <w:t>I</w:t>
      </w:r>
      <w:r w:rsidR="007E6D27" w:rsidRPr="00491702">
        <w:rPr>
          <w:rFonts w:ascii="Arial" w:hAnsi="Arial" w:cs="Arial"/>
          <w:b/>
          <w:sz w:val="22"/>
          <w:szCs w:val="22"/>
        </w:rPr>
        <w:t>X.</w:t>
      </w:r>
    </w:p>
    <w:p w14:paraId="0ECB0579" w14:textId="77777777" w:rsidR="007E6D27" w:rsidRPr="00491702" w:rsidRDefault="007E6D27" w:rsidP="007E6D27">
      <w:pPr>
        <w:pStyle w:val="Nadpis2"/>
        <w:rPr>
          <w:rFonts w:ascii="Arial" w:hAnsi="Arial" w:cs="Arial"/>
          <w:sz w:val="22"/>
          <w:szCs w:val="22"/>
        </w:rPr>
      </w:pPr>
      <w:r w:rsidRPr="00491702">
        <w:rPr>
          <w:rFonts w:ascii="Arial" w:hAnsi="Arial" w:cs="Arial"/>
          <w:sz w:val="22"/>
          <w:szCs w:val="22"/>
        </w:rPr>
        <w:t>Průvodní doklady</w:t>
      </w:r>
    </w:p>
    <w:p w14:paraId="1D9D9FB1" w14:textId="77777777" w:rsidR="007E6D27" w:rsidRPr="00491702" w:rsidRDefault="007E6D27" w:rsidP="007E6D27">
      <w:pPr>
        <w:rPr>
          <w:rFonts w:ascii="Arial" w:hAnsi="Arial" w:cs="Arial"/>
          <w:sz w:val="22"/>
          <w:szCs w:val="22"/>
        </w:rPr>
      </w:pPr>
    </w:p>
    <w:p w14:paraId="43040DA3" w14:textId="77777777" w:rsidR="007E6D27" w:rsidRPr="00491702" w:rsidRDefault="007E6D27" w:rsidP="007E6D27">
      <w:pPr>
        <w:pStyle w:val="Zkladntextodsazen"/>
        <w:ind w:firstLine="0"/>
        <w:jc w:val="left"/>
        <w:rPr>
          <w:rFonts w:ascii="Arial" w:hAnsi="Arial" w:cs="Arial"/>
          <w:sz w:val="22"/>
          <w:szCs w:val="22"/>
        </w:rPr>
      </w:pPr>
      <w:r w:rsidRPr="00491702">
        <w:rPr>
          <w:rFonts w:ascii="Arial" w:hAnsi="Arial" w:cs="Arial"/>
          <w:sz w:val="22"/>
          <w:szCs w:val="22"/>
        </w:rPr>
        <w:t>Spolu s předáním zboží předá prodávající kupujícímu:</w:t>
      </w:r>
    </w:p>
    <w:p w14:paraId="0D8BF2DF" w14:textId="77777777" w:rsidR="007E6D27" w:rsidRPr="00491702" w:rsidRDefault="007E6D27" w:rsidP="007E6D27">
      <w:pPr>
        <w:numPr>
          <w:ilvl w:val="0"/>
          <w:numId w:val="15"/>
        </w:numPr>
        <w:rPr>
          <w:rFonts w:ascii="Arial" w:hAnsi="Arial" w:cs="Arial"/>
          <w:sz w:val="22"/>
          <w:szCs w:val="22"/>
        </w:rPr>
      </w:pPr>
      <w:r w:rsidRPr="00491702">
        <w:rPr>
          <w:rFonts w:ascii="Arial" w:hAnsi="Arial" w:cs="Arial"/>
          <w:sz w:val="22"/>
          <w:szCs w:val="22"/>
        </w:rPr>
        <w:t xml:space="preserve">návod na obsluhu a údržbu </w:t>
      </w:r>
      <w:r w:rsidRPr="00491702">
        <w:rPr>
          <w:rFonts w:ascii="Arial" w:hAnsi="Arial" w:cs="Arial"/>
          <w:color w:val="000000"/>
          <w:sz w:val="22"/>
          <w:szCs w:val="22"/>
        </w:rPr>
        <w:t>v českém jazyce,</w:t>
      </w:r>
      <w:r w:rsidRPr="00491702">
        <w:rPr>
          <w:rFonts w:ascii="Arial" w:hAnsi="Arial" w:cs="Arial"/>
          <w:color w:val="FF0000"/>
          <w:sz w:val="22"/>
          <w:szCs w:val="22"/>
        </w:rPr>
        <w:t xml:space="preserve"> </w:t>
      </w:r>
      <w:r w:rsidRPr="00491702">
        <w:rPr>
          <w:rFonts w:ascii="Arial" w:hAnsi="Arial" w:cs="Arial"/>
          <w:sz w:val="22"/>
          <w:szCs w:val="22"/>
        </w:rPr>
        <w:t>a to včetně příslušenství;</w:t>
      </w:r>
    </w:p>
    <w:p w14:paraId="4CF10185" w14:textId="77777777" w:rsidR="007E6D27" w:rsidRPr="00491702" w:rsidRDefault="007E6D27" w:rsidP="007E6D27">
      <w:pPr>
        <w:numPr>
          <w:ilvl w:val="0"/>
          <w:numId w:val="15"/>
        </w:numPr>
        <w:rPr>
          <w:rFonts w:ascii="Arial" w:hAnsi="Arial" w:cs="Arial"/>
          <w:sz w:val="22"/>
          <w:szCs w:val="22"/>
        </w:rPr>
      </w:pPr>
      <w:r w:rsidRPr="00491702">
        <w:rPr>
          <w:rFonts w:ascii="Arial" w:hAnsi="Arial" w:cs="Arial"/>
          <w:sz w:val="22"/>
          <w:szCs w:val="22"/>
        </w:rPr>
        <w:t>doklady nutné k řádnému užívání a provozu vozidla na pozemních komunikacích;</w:t>
      </w:r>
    </w:p>
    <w:p w14:paraId="54D4211C" w14:textId="77777777" w:rsidR="007E6D27" w:rsidRPr="00491702" w:rsidRDefault="007E6D27" w:rsidP="007E6D27">
      <w:pPr>
        <w:numPr>
          <w:ilvl w:val="0"/>
          <w:numId w:val="15"/>
        </w:numPr>
        <w:rPr>
          <w:rFonts w:ascii="Arial" w:hAnsi="Arial" w:cs="Arial"/>
          <w:sz w:val="22"/>
          <w:szCs w:val="22"/>
        </w:rPr>
      </w:pPr>
      <w:r w:rsidRPr="00491702">
        <w:rPr>
          <w:rFonts w:ascii="Arial" w:hAnsi="Arial" w:cs="Arial"/>
          <w:sz w:val="22"/>
          <w:szCs w:val="22"/>
        </w:rPr>
        <w:t>Záruční list</w:t>
      </w:r>
    </w:p>
    <w:p w14:paraId="6907082F" w14:textId="77777777" w:rsidR="00403945" w:rsidRPr="00491702" w:rsidRDefault="00403945" w:rsidP="00403945">
      <w:pPr>
        <w:keepNext/>
        <w:suppressAutoHyphens/>
        <w:ind w:right="-284"/>
        <w:jc w:val="center"/>
        <w:outlineLvl w:val="0"/>
        <w:rPr>
          <w:rFonts w:ascii="Arial" w:hAnsi="Arial" w:cs="Arial"/>
          <w:bCs/>
          <w:kern w:val="1"/>
          <w:sz w:val="22"/>
          <w:szCs w:val="22"/>
          <w:lang w:eastAsia="ar-SA"/>
        </w:rPr>
      </w:pPr>
    </w:p>
    <w:p w14:paraId="4DD1EB2F" w14:textId="77777777" w:rsidR="00DB2747" w:rsidRPr="00491702" w:rsidRDefault="00DB2747" w:rsidP="00403945">
      <w:pPr>
        <w:keepNext/>
        <w:suppressAutoHyphens/>
        <w:ind w:right="-284"/>
        <w:jc w:val="center"/>
        <w:outlineLvl w:val="0"/>
        <w:rPr>
          <w:rFonts w:ascii="Arial" w:hAnsi="Arial" w:cs="Arial"/>
          <w:bCs/>
          <w:kern w:val="1"/>
          <w:sz w:val="22"/>
          <w:szCs w:val="22"/>
          <w:lang w:eastAsia="ar-SA"/>
        </w:rPr>
      </w:pPr>
    </w:p>
    <w:p w14:paraId="09384A70" w14:textId="77777777" w:rsidR="00403945" w:rsidRPr="00491702" w:rsidRDefault="007E6D27" w:rsidP="00403945">
      <w:pPr>
        <w:keepNext/>
        <w:suppressAutoHyphens/>
        <w:ind w:right="-284"/>
        <w:jc w:val="center"/>
        <w:outlineLvl w:val="0"/>
        <w:rPr>
          <w:rFonts w:ascii="Arial" w:hAnsi="Arial" w:cs="Arial"/>
          <w:b/>
          <w:bCs/>
          <w:kern w:val="1"/>
          <w:sz w:val="22"/>
          <w:szCs w:val="22"/>
          <w:lang w:eastAsia="ar-SA"/>
        </w:rPr>
      </w:pPr>
      <w:r w:rsidRPr="00491702">
        <w:rPr>
          <w:rFonts w:ascii="Arial" w:hAnsi="Arial" w:cs="Arial"/>
          <w:b/>
          <w:bCs/>
          <w:kern w:val="1"/>
          <w:sz w:val="22"/>
          <w:szCs w:val="22"/>
          <w:lang w:eastAsia="ar-SA"/>
        </w:rPr>
        <w:t>Článek X</w:t>
      </w:r>
      <w:r w:rsidR="00403945" w:rsidRPr="00491702">
        <w:rPr>
          <w:rFonts w:ascii="Arial" w:hAnsi="Arial" w:cs="Arial"/>
          <w:b/>
          <w:bCs/>
          <w:kern w:val="1"/>
          <w:sz w:val="22"/>
          <w:szCs w:val="22"/>
          <w:lang w:eastAsia="ar-SA"/>
        </w:rPr>
        <w:t>.</w:t>
      </w:r>
    </w:p>
    <w:p w14:paraId="4F8C4E6D" w14:textId="77777777" w:rsidR="00403945" w:rsidRPr="00491702" w:rsidRDefault="00403945" w:rsidP="00403945">
      <w:pPr>
        <w:keepNext/>
        <w:suppressAutoHyphens/>
        <w:ind w:right="-284"/>
        <w:jc w:val="center"/>
        <w:outlineLvl w:val="0"/>
        <w:rPr>
          <w:rFonts w:ascii="Arial" w:hAnsi="Arial" w:cs="Arial"/>
          <w:b/>
          <w:bCs/>
          <w:kern w:val="1"/>
          <w:sz w:val="22"/>
          <w:szCs w:val="22"/>
          <w:lang w:eastAsia="ar-SA"/>
        </w:rPr>
      </w:pPr>
      <w:r w:rsidRPr="00491702">
        <w:rPr>
          <w:rFonts w:ascii="Arial" w:hAnsi="Arial" w:cs="Arial"/>
          <w:b/>
          <w:bCs/>
          <w:kern w:val="1"/>
          <w:sz w:val="22"/>
          <w:szCs w:val="22"/>
          <w:lang w:eastAsia="ar-SA"/>
        </w:rPr>
        <w:t>Závěrečná ustanovení</w:t>
      </w:r>
    </w:p>
    <w:p w14:paraId="54A99E16" w14:textId="77777777" w:rsidR="00403945" w:rsidRPr="00491702" w:rsidRDefault="00403945" w:rsidP="00403945">
      <w:pPr>
        <w:jc w:val="both"/>
        <w:rPr>
          <w:rFonts w:ascii="Arial" w:hAnsi="Arial" w:cs="Arial"/>
        </w:rPr>
      </w:pPr>
    </w:p>
    <w:p w14:paraId="0A22A0D1" w14:textId="77777777" w:rsidR="00403945" w:rsidRPr="00491702" w:rsidRDefault="00403945" w:rsidP="00403945">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sidRPr="00491702">
        <w:rPr>
          <w:rFonts w:ascii="Arial" w:hAnsi="Arial" w:cs="Arial"/>
          <w:sz w:val="22"/>
          <w:szCs w:val="22"/>
        </w:rPr>
        <w:t xml:space="preserve">Tato smlouva nabývá platnosti a účinnosti dnem jejího podpisu oběma smluvními stranami. </w:t>
      </w:r>
    </w:p>
    <w:p w14:paraId="6D8017D6" w14:textId="77777777" w:rsidR="00403945" w:rsidRPr="00491702" w:rsidRDefault="00403945" w:rsidP="00403945">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sidRPr="00491702">
        <w:rPr>
          <w:rFonts w:ascii="Arial" w:hAnsi="Arial" w:cs="Arial"/>
          <w:sz w:val="22"/>
          <w:szCs w:val="22"/>
        </w:rPr>
        <w:t>Tato smlouva může být změněna pouze dohodou smluvních stran v písemné formě.</w:t>
      </w:r>
    </w:p>
    <w:p w14:paraId="661F697F" w14:textId="77777777" w:rsidR="00403945" w:rsidRPr="00491702" w:rsidRDefault="00403945" w:rsidP="00403945">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sidRPr="00491702">
        <w:rPr>
          <w:rFonts w:ascii="Arial" w:hAnsi="Arial" w:cs="Arial"/>
          <w:snapToGrid w:val="0"/>
          <w:sz w:val="22"/>
          <w:szCs w:val="22"/>
        </w:rPr>
        <w:t>Smluvní strany se zavazují, že veškeré spory, vzniklé v souvislosti s realizací smlouvy, budou řešeny smírnou cestou – dohodou. Nedojde-li k dohodě, budou spory řešeny před příslušnými obecnými soudy.</w:t>
      </w:r>
      <w:r w:rsidRPr="00491702">
        <w:rPr>
          <w:rFonts w:ascii="Arial" w:hAnsi="Arial" w:cs="Arial"/>
          <w:sz w:val="22"/>
          <w:szCs w:val="22"/>
        </w:rPr>
        <w:t xml:space="preserve"> </w:t>
      </w:r>
    </w:p>
    <w:p w14:paraId="5E1F179C" w14:textId="77777777" w:rsidR="00403945" w:rsidRPr="00491702" w:rsidRDefault="00403945" w:rsidP="00403945">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sidRPr="00491702">
        <w:rPr>
          <w:rFonts w:ascii="Arial" w:hAnsi="Arial" w:cs="Arial"/>
          <w:sz w:val="22"/>
          <w:szCs w:val="22"/>
        </w:rPr>
        <w:t>Veškerá korespondence mezi smluvními stranami, včetně jejich prohlášení, je ve vztahu k této smlouvě irelevantní, není-li ve smlouvě stanoveno jinak.</w:t>
      </w:r>
    </w:p>
    <w:p w14:paraId="69D999C8" w14:textId="77777777" w:rsidR="00403945" w:rsidRPr="00491702" w:rsidRDefault="00403945" w:rsidP="00403945">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sidRPr="00491702">
        <w:rPr>
          <w:rFonts w:ascii="Arial" w:hAnsi="Arial" w:cs="Arial"/>
          <w:sz w:val="22"/>
          <w:szCs w:val="22"/>
        </w:rPr>
        <w:t xml:space="preserve">Tato </w:t>
      </w:r>
      <w:r w:rsidR="00DA2626">
        <w:rPr>
          <w:rFonts w:ascii="Arial" w:hAnsi="Arial" w:cs="Arial"/>
          <w:sz w:val="22"/>
          <w:szCs w:val="22"/>
        </w:rPr>
        <w:t>smlouva je vyhotovena ve dvou (2</w:t>
      </w:r>
      <w:r w:rsidR="0077426F" w:rsidRPr="00491702">
        <w:rPr>
          <w:rFonts w:ascii="Arial" w:hAnsi="Arial" w:cs="Arial"/>
          <w:sz w:val="22"/>
          <w:szCs w:val="22"/>
        </w:rPr>
        <w:t>) stejnopisech, z nichž</w:t>
      </w:r>
      <w:r w:rsidRPr="00491702">
        <w:rPr>
          <w:rFonts w:ascii="Arial" w:hAnsi="Arial" w:cs="Arial"/>
          <w:sz w:val="22"/>
          <w:szCs w:val="22"/>
        </w:rPr>
        <w:t xml:space="preserve"> </w:t>
      </w:r>
      <w:proofErr w:type="gramStart"/>
      <w:r w:rsidRPr="00491702">
        <w:rPr>
          <w:rFonts w:ascii="Arial" w:hAnsi="Arial" w:cs="Arial"/>
          <w:sz w:val="22"/>
          <w:szCs w:val="22"/>
        </w:rPr>
        <w:t>obdrží</w:t>
      </w:r>
      <w:proofErr w:type="gramEnd"/>
      <w:r w:rsidRPr="00491702">
        <w:rPr>
          <w:rFonts w:ascii="Arial" w:hAnsi="Arial" w:cs="Arial"/>
          <w:sz w:val="22"/>
          <w:szCs w:val="22"/>
        </w:rPr>
        <w:t xml:space="preserve"> </w:t>
      </w:r>
      <w:r w:rsidR="00DA2626">
        <w:rPr>
          <w:rFonts w:ascii="Arial" w:hAnsi="Arial" w:cs="Arial"/>
          <w:sz w:val="22"/>
          <w:szCs w:val="22"/>
        </w:rPr>
        <w:t>po jednom (1) kusu</w:t>
      </w:r>
      <w:r w:rsidR="0077426F" w:rsidRPr="00491702">
        <w:rPr>
          <w:rFonts w:ascii="Arial" w:hAnsi="Arial" w:cs="Arial"/>
          <w:sz w:val="22"/>
          <w:szCs w:val="22"/>
        </w:rPr>
        <w:t xml:space="preserve"> </w:t>
      </w:r>
      <w:r w:rsidRPr="00491702">
        <w:rPr>
          <w:rFonts w:ascii="Arial" w:hAnsi="Arial" w:cs="Arial"/>
          <w:sz w:val="22"/>
          <w:szCs w:val="22"/>
        </w:rPr>
        <w:t xml:space="preserve">kupující a prodávající. </w:t>
      </w:r>
    </w:p>
    <w:p w14:paraId="5BED6CE4" w14:textId="6C620B28" w:rsidR="00403945" w:rsidRPr="000337B4" w:rsidRDefault="00660EC8" w:rsidP="000337B4">
      <w:pPr>
        <w:numPr>
          <w:ilvl w:val="0"/>
          <w:numId w:val="4"/>
        </w:numPr>
        <w:shd w:val="clear" w:color="auto" w:fill="FFFFFF"/>
        <w:tabs>
          <w:tab w:val="left" w:pos="567"/>
        </w:tabs>
        <w:suppressAutoHyphens/>
        <w:spacing w:after="120"/>
        <w:ind w:left="567" w:hanging="567"/>
        <w:jc w:val="both"/>
        <w:rPr>
          <w:rFonts w:ascii="Arial" w:hAnsi="Arial" w:cs="Arial"/>
          <w:sz w:val="22"/>
          <w:szCs w:val="22"/>
        </w:rPr>
      </w:pPr>
      <w:r>
        <w:rPr>
          <w:rFonts w:ascii="Arial" w:hAnsi="Arial" w:cs="Arial"/>
          <w:sz w:val="22"/>
          <w:szCs w:val="22"/>
        </w:rPr>
        <w:t>Uveřejnění smlouvy v registru smluv dle zákona č. 340/2</w:t>
      </w:r>
      <w:r w:rsidR="00600967">
        <w:rPr>
          <w:rFonts w:ascii="Arial" w:hAnsi="Arial" w:cs="Arial"/>
          <w:sz w:val="22"/>
          <w:szCs w:val="22"/>
        </w:rPr>
        <w:t>0</w:t>
      </w:r>
      <w:r>
        <w:rPr>
          <w:rFonts w:ascii="Arial" w:hAnsi="Arial" w:cs="Arial"/>
          <w:sz w:val="22"/>
          <w:szCs w:val="22"/>
        </w:rPr>
        <w:t>15 Sb. o zvláštních podmínkách účinnosti některých smluv, uveřejňování těchto smluv a o registru smluv (zákon o registru smluv) provede kupující.</w:t>
      </w:r>
    </w:p>
    <w:p w14:paraId="3E773B7F" w14:textId="77777777" w:rsidR="00403945" w:rsidRPr="00491702" w:rsidRDefault="00403945" w:rsidP="00403945">
      <w:pPr>
        <w:numPr>
          <w:ilvl w:val="0"/>
          <w:numId w:val="4"/>
        </w:numPr>
        <w:suppressAutoHyphens/>
        <w:spacing w:before="120"/>
        <w:ind w:left="567" w:hanging="567"/>
        <w:jc w:val="both"/>
        <w:rPr>
          <w:rFonts w:ascii="Arial" w:hAnsi="Arial" w:cs="Arial"/>
          <w:sz w:val="22"/>
          <w:szCs w:val="22"/>
        </w:rPr>
      </w:pPr>
      <w:r w:rsidRPr="00491702">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7F325AB6" w14:textId="77777777" w:rsidR="00403945" w:rsidRPr="00491702" w:rsidRDefault="00403945" w:rsidP="00403945">
      <w:pPr>
        <w:tabs>
          <w:tab w:val="left" w:pos="5103"/>
          <w:tab w:val="left" w:pos="5580"/>
        </w:tabs>
        <w:jc w:val="both"/>
        <w:rPr>
          <w:rFonts w:ascii="Arial" w:hAnsi="Arial" w:cs="Arial"/>
          <w:sz w:val="22"/>
          <w:szCs w:val="22"/>
        </w:rPr>
      </w:pPr>
    </w:p>
    <w:p w14:paraId="49CF07AE" w14:textId="77777777" w:rsidR="00403945" w:rsidRDefault="00403945" w:rsidP="00403945">
      <w:pPr>
        <w:tabs>
          <w:tab w:val="left" w:pos="5103"/>
          <w:tab w:val="left" w:pos="5580"/>
        </w:tabs>
        <w:jc w:val="both"/>
        <w:rPr>
          <w:rFonts w:ascii="Arial" w:hAnsi="Arial" w:cs="Arial"/>
          <w:sz w:val="22"/>
          <w:szCs w:val="22"/>
        </w:rPr>
      </w:pPr>
    </w:p>
    <w:p w14:paraId="266678F3" w14:textId="77777777" w:rsidR="00491702" w:rsidRDefault="00491702" w:rsidP="00403945">
      <w:pPr>
        <w:tabs>
          <w:tab w:val="left" w:pos="5103"/>
          <w:tab w:val="left" w:pos="5580"/>
        </w:tabs>
        <w:jc w:val="both"/>
        <w:rPr>
          <w:rFonts w:ascii="Arial" w:hAnsi="Arial" w:cs="Arial"/>
          <w:sz w:val="22"/>
          <w:szCs w:val="22"/>
        </w:rPr>
      </w:pPr>
    </w:p>
    <w:p w14:paraId="443ADAD8" w14:textId="77777777" w:rsidR="00491702" w:rsidRDefault="00491702" w:rsidP="00403945">
      <w:pPr>
        <w:tabs>
          <w:tab w:val="left" w:pos="5103"/>
          <w:tab w:val="left" w:pos="5580"/>
        </w:tabs>
        <w:jc w:val="both"/>
        <w:rPr>
          <w:rFonts w:ascii="Arial" w:hAnsi="Arial" w:cs="Arial"/>
          <w:sz w:val="22"/>
          <w:szCs w:val="22"/>
        </w:rPr>
      </w:pPr>
    </w:p>
    <w:p w14:paraId="20EA5EC5" w14:textId="2184A285" w:rsidR="00491702" w:rsidRPr="00491702" w:rsidRDefault="00D45A37" w:rsidP="00403945">
      <w:pPr>
        <w:tabs>
          <w:tab w:val="left" w:pos="5103"/>
          <w:tab w:val="left" w:pos="5580"/>
        </w:tabs>
        <w:jc w:val="both"/>
        <w:rPr>
          <w:rFonts w:ascii="Arial" w:hAnsi="Arial" w:cs="Arial"/>
          <w:sz w:val="22"/>
          <w:szCs w:val="22"/>
        </w:rPr>
      </w:pPr>
      <w:r>
        <w:rPr>
          <w:rFonts w:ascii="Arial" w:hAnsi="Arial" w:cs="Arial"/>
          <w:sz w:val="22"/>
          <w:szCs w:val="22"/>
        </w:rPr>
        <w:t>V Kuřimi: 17. 2. 2023</w:t>
      </w:r>
      <w:r w:rsidR="007C5F07">
        <w:rPr>
          <w:rFonts w:ascii="Arial" w:hAnsi="Arial" w:cs="Arial"/>
          <w:sz w:val="22"/>
          <w:szCs w:val="22"/>
        </w:rPr>
        <w:t xml:space="preserve">                                              V Brně: 17. 2. 2023</w:t>
      </w:r>
    </w:p>
    <w:p w14:paraId="5A427E49" w14:textId="77777777" w:rsidR="00403945" w:rsidRPr="00491702" w:rsidRDefault="00403945" w:rsidP="00403945">
      <w:pPr>
        <w:tabs>
          <w:tab w:val="left" w:pos="5103"/>
          <w:tab w:val="left" w:pos="5580"/>
        </w:tabs>
        <w:jc w:val="both"/>
        <w:rPr>
          <w:rFonts w:ascii="Arial" w:hAnsi="Arial" w:cs="Arial"/>
          <w:sz w:val="22"/>
          <w:szCs w:val="22"/>
        </w:rPr>
      </w:pPr>
    </w:p>
    <w:p w14:paraId="43F3A4BD" w14:textId="77777777" w:rsidR="00403945" w:rsidRPr="00491702" w:rsidRDefault="00403945" w:rsidP="00403945">
      <w:pPr>
        <w:widowControl w:val="0"/>
        <w:tabs>
          <w:tab w:val="left" w:pos="4962"/>
        </w:tabs>
        <w:autoSpaceDE w:val="0"/>
        <w:autoSpaceDN w:val="0"/>
        <w:adjustRightInd w:val="0"/>
        <w:ind w:left="116"/>
        <w:jc w:val="both"/>
        <w:rPr>
          <w:rFonts w:ascii="Arial" w:hAnsi="Arial" w:cs="Arial"/>
          <w:color w:val="FF0000"/>
          <w:sz w:val="22"/>
          <w:szCs w:val="22"/>
        </w:rPr>
      </w:pPr>
      <w:r w:rsidRPr="00491702">
        <w:rPr>
          <w:rFonts w:ascii="Arial" w:hAnsi="Arial" w:cs="Arial"/>
          <w:color w:val="FF0000"/>
          <w:sz w:val="22"/>
          <w:szCs w:val="22"/>
        </w:rPr>
        <w:tab/>
      </w:r>
    </w:p>
    <w:p w14:paraId="7503C7EA" w14:textId="77777777" w:rsidR="00882CA0" w:rsidRPr="00491702" w:rsidRDefault="00882CA0" w:rsidP="00403945">
      <w:pPr>
        <w:widowControl w:val="0"/>
        <w:tabs>
          <w:tab w:val="left" w:pos="4962"/>
        </w:tabs>
        <w:autoSpaceDE w:val="0"/>
        <w:autoSpaceDN w:val="0"/>
        <w:adjustRightInd w:val="0"/>
        <w:ind w:left="116"/>
        <w:jc w:val="both"/>
        <w:rPr>
          <w:rFonts w:ascii="Arial" w:hAnsi="Arial" w:cs="Arial"/>
          <w:color w:val="FF0000"/>
          <w:sz w:val="22"/>
          <w:szCs w:val="22"/>
        </w:rPr>
      </w:pPr>
    </w:p>
    <w:p w14:paraId="47C2DB5A" w14:textId="77777777" w:rsidR="005A44A8" w:rsidRPr="00491702" w:rsidRDefault="005A44A8" w:rsidP="0077426F">
      <w:pPr>
        <w:widowControl w:val="0"/>
        <w:tabs>
          <w:tab w:val="left" w:pos="4962"/>
        </w:tabs>
        <w:autoSpaceDE w:val="0"/>
        <w:autoSpaceDN w:val="0"/>
        <w:adjustRightInd w:val="0"/>
        <w:jc w:val="both"/>
        <w:rPr>
          <w:rFonts w:ascii="Arial" w:hAnsi="Arial" w:cs="Arial"/>
          <w:color w:val="000000"/>
          <w:position w:val="-1"/>
          <w:sz w:val="22"/>
          <w:szCs w:val="22"/>
        </w:rPr>
      </w:pPr>
    </w:p>
    <w:p w14:paraId="1965E3F7" w14:textId="77777777" w:rsidR="00403945" w:rsidRPr="00491702" w:rsidRDefault="005A44A8" w:rsidP="00403945">
      <w:pPr>
        <w:widowControl w:val="0"/>
        <w:tabs>
          <w:tab w:val="left" w:pos="4962"/>
        </w:tabs>
        <w:autoSpaceDE w:val="0"/>
        <w:autoSpaceDN w:val="0"/>
        <w:adjustRightInd w:val="0"/>
        <w:ind w:left="116"/>
        <w:jc w:val="both"/>
        <w:rPr>
          <w:rFonts w:ascii="Arial" w:hAnsi="Arial" w:cs="Arial"/>
          <w:color w:val="000000"/>
          <w:position w:val="-1"/>
          <w:sz w:val="22"/>
          <w:szCs w:val="22"/>
        </w:rPr>
      </w:pPr>
      <w:r w:rsidRPr="00491702">
        <w:rPr>
          <w:rFonts w:ascii="Arial" w:hAnsi="Arial" w:cs="Arial"/>
          <w:color w:val="000000"/>
          <w:position w:val="-1"/>
          <w:sz w:val="22"/>
          <w:szCs w:val="22"/>
        </w:rPr>
        <w:t>……………………………</w:t>
      </w:r>
      <w:r w:rsidRPr="00491702">
        <w:rPr>
          <w:rFonts w:ascii="Arial" w:hAnsi="Arial" w:cs="Arial"/>
          <w:color w:val="000000"/>
          <w:position w:val="-1"/>
          <w:sz w:val="22"/>
          <w:szCs w:val="22"/>
        </w:rPr>
        <w:tab/>
        <w:t>………………………………..</w:t>
      </w:r>
    </w:p>
    <w:p w14:paraId="74E72D28" w14:textId="30DE2BBA" w:rsidR="00403945" w:rsidRDefault="00403945" w:rsidP="00D45A37">
      <w:pPr>
        <w:widowControl w:val="0"/>
        <w:tabs>
          <w:tab w:val="left" w:pos="4962"/>
        </w:tabs>
        <w:autoSpaceDE w:val="0"/>
        <w:autoSpaceDN w:val="0"/>
        <w:adjustRightInd w:val="0"/>
        <w:ind w:left="116"/>
        <w:jc w:val="both"/>
        <w:rPr>
          <w:rFonts w:ascii="Arial" w:hAnsi="Arial" w:cs="Arial"/>
          <w:color w:val="000000"/>
          <w:position w:val="-1"/>
          <w:sz w:val="22"/>
          <w:szCs w:val="22"/>
        </w:rPr>
      </w:pPr>
      <w:r w:rsidRPr="00491702">
        <w:rPr>
          <w:rFonts w:ascii="Arial" w:hAnsi="Arial" w:cs="Arial"/>
          <w:color w:val="000000"/>
          <w:position w:val="-1"/>
          <w:sz w:val="22"/>
          <w:szCs w:val="22"/>
        </w:rPr>
        <w:t>Za kupujícího:</w:t>
      </w:r>
      <w:r w:rsidRPr="00491702">
        <w:rPr>
          <w:rFonts w:ascii="Arial" w:hAnsi="Arial" w:cs="Arial"/>
          <w:color w:val="000000"/>
          <w:position w:val="-1"/>
          <w:sz w:val="22"/>
          <w:szCs w:val="22"/>
        </w:rPr>
        <w:tab/>
        <w:t>Za prodávajícího:</w:t>
      </w:r>
      <w:r w:rsidR="0050603C">
        <w:rPr>
          <w:rFonts w:ascii="Arial" w:hAnsi="Arial" w:cs="Arial"/>
          <w:color w:val="000000"/>
          <w:position w:val="-1"/>
          <w:sz w:val="22"/>
          <w:szCs w:val="22"/>
        </w:rPr>
        <w:t xml:space="preserve"> </w:t>
      </w:r>
    </w:p>
    <w:p w14:paraId="15357A13" w14:textId="5F8BE870" w:rsidR="00D45A37" w:rsidRDefault="00D45A37" w:rsidP="00D45A37">
      <w:pPr>
        <w:widowControl w:val="0"/>
        <w:tabs>
          <w:tab w:val="left" w:pos="4962"/>
        </w:tabs>
        <w:autoSpaceDE w:val="0"/>
        <w:autoSpaceDN w:val="0"/>
        <w:adjustRightInd w:val="0"/>
        <w:ind w:left="116"/>
        <w:jc w:val="both"/>
        <w:rPr>
          <w:rFonts w:ascii="Arial" w:hAnsi="Arial" w:cs="Arial"/>
          <w:color w:val="000000"/>
          <w:position w:val="-1"/>
          <w:sz w:val="22"/>
          <w:szCs w:val="22"/>
        </w:rPr>
      </w:pPr>
      <w:r>
        <w:rPr>
          <w:rFonts w:ascii="Arial" w:hAnsi="Arial" w:cs="Arial"/>
          <w:color w:val="000000"/>
          <w:position w:val="-1"/>
          <w:sz w:val="22"/>
          <w:szCs w:val="22"/>
        </w:rPr>
        <w:t>Ing. Jiří Neshyba</w:t>
      </w:r>
      <w:r w:rsidR="007C5F07">
        <w:rPr>
          <w:rFonts w:ascii="Arial" w:hAnsi="Arial" w:cs="Arial"/>
          <w:color w:val="000000"/>
          <w:position w:val="-1"/>
          <w:sz w:val="22"/>
          <w:szCs w:val="22"/>
        </w:rPr>
        <w:tab/>
        <w:t>RNDr. Vladimír Hladík</w:t>
      </w:r>
    </w:p>
    <w:p w14:paraId="0A3A5958" w14:textId="6F3608B1" w:rsidR="00D45A37" w:rsidRPr="00D45A37" w:rsidRDefault="00D45A37" w:rsidP="00D45A37">
      <w:pPr>
        <w:widowControl w:val="0"/>
        <w:tabs>
          <w:tab w:val="left" w:pos="4962"/>
        </w:tabs>
        <w:autoSpaceDE w:val="0"/>
        <w:autoSpaceDN w:val="0"/>
        <w:adjustRightInd w:val="0"/>
        <w:ind w:left="116"/>
        <w:jc w:val="both"/>
        <w:rPr>
          <w:rFonts w:ascii="Arial" w:hAnsi="Arial" w:cs="Arial"/>
          <w:color w:val="000000"/>
          <w:position w:val="-1"/>
          <w:sz w:val="22"/>
          <w:szCs w:val="22"/>
        </w:rPr>
      </w:pPr>
      <w:r>
        <w:rPr>
          <w:rFonts w:ascii="Arial" w:hAnsi="Arial" w:cs="Arial"/>
          <w:color w:val="000000"/>
          <w:position w:val="-1"/>
          <w:sz w:val="22"/>
          <w:szCs w:val="22"/>
        </w:rPr>
        <w:t>ředitel společnosti</w:t>
      </w:r>
      <w:r w:rsidR="007C5F07">
        <w:rPr>
          <w:rFonts w:ascii="Arial" w:hAnsi="Arial" w:cs="Arial"/>
          <w:color w:val="000000"/>
          <w:position w:val="-1"/>
          <w:sz w:val="22"/>
          <w:szCs w:val="22"/>
        </w:rPr>
        <w:tab/>
        <w:t>jednatel společnosti</w:t>
      </w:r>
    </w:p>
    <w:sectPr w:rsidR="00D45A37" w:rsidRPr="00D45A37" w:rsidSect="0049170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C0"/>
    <w:multiLevelType w:val="hybridMultilevel"/>
    <w:tmpl w:val="8804A304"/>
    <w:lvl w:ilvl="0" w:tplc="0405000F">
      <w:start w:val="1"/>
      <w:numFmt w:val="decimal"/>
      <w:lvlText w:val="%1."/>
      <w:lvlJc w:val="left"/>
      <w:pPr>
        <w:ind w:left="720" w:hanging="360"/>
      </w:pPr>
      <w:rPr>
        <w:rFonts w:hint="default"/>
      </w:rPr>
    </w:lvl>
    <w:lvl w:ilvl="1" w:tplc="04050019">
      <w:start w:val="1"/>
      <w:numFmt w:val="lowerLetter"/>
      <w:lvlText w:val="%2."/>
      <w:lvlJc w:val="left"/>
      <w:pPr>
        <w:ind w:left="1353"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F00239"/>
    <w:multiLevelType w:val="hybridMultilevel"/>
    <w:tmpl w:val="E3A2717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12CAA"/>
    <w:multiLevelType w:val="multilevel"/>
    <w:tmpl w:val="217CD3FC"/>
    <w:lvl w:ilvl="0">
      <w:start w:val="1"/>
      <w:numFmt w:val="decimal"/>
      <w:lvlText w:val="%1."/>
      <w:lvlJc w:val="left"/>
      <w:pPr>
        <w:tabs>
          <w:tab w:val="num" w:pos="360"/>
        </w:tabs>
        <w:ind w:left="36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7" w15:restartNumberingAfterBreak="0">
    <w:nsid w:val="371C64A6"/>
    <w:multiLevelType w:val="hybridMultilevel"/>
    <w:tmpl w:val="ED80E8C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73D68"/>
    <w:multiLevelType w:val="multilevel"/>
    <w:tmpl w:val="8F5C43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FB35A3"/>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1" w15:restartNumberingAfterBreak="0">
    <w:nsid w:val="4D976583"/>
    <w:multiLevelType w:val="hybridMultilevel"/>
    <w:tmpl w:val="53DECFFE"/>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E2B245D2">
      <w:start w:val="2"/>
      <w:numFmt w:val="decimal"/>
      <w:lvlText w:val="%3"/>
      <w:lvlJc w:val="left"/>
      <w:pPr>
        <w:ind w:left="2187" w:hanging="360"/>
      </w:pPr>
      <w:rPr>
        <w:rFonts w:hint="default"/>
      </w:r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2" w15:restartNumberingAfterBreak="0">
    <w:nsid w:val="6202200D"/>
    <w:multiLevelType w:val="hybridMultilevel"/>
    <w:tmpl w:val="49E4FEB0"/>
    <w:lvl w:ilvl="0" w:tplc="3F027F52">
      <w:start w:val="1"/>
      <w:numFmt w:val="decimal"/>
      <w:lvlText w:val="%1."/>
      <w:lvlJc w:val="left"/>
      <w:pPr>
        <w:tabs>
          <w:tab w:val="num" w:pos="644"/>
        </w:tabs>
        <w:ind w:left="644" w:hanging="360"/>
      </w:pPr>
      <w:rPr>
        <w:b w:val="0"/>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15:restartNumberingAfterBreak="0">
    <w:nsid w:val="668A7747"/>
    <w:multiLevelType w:val="hybridMultilevel"/>
    <w:tmpl w:val="DEA4BCA2"/>
    <w:lvl w:ilvl="0" w:tplc="7158AE86">
      <w:start w:val="1"/>
      <w:numFmt w:val="bullet"/>
      <w:lvlText w:val="-"/>
      <w:lvlJc w:val="left"/>
      <w:pPr>
        <w:ind w:left="720"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6F5B35BE"/>
    <w:multiLevelType w:val="multilevel"/>
    <w:tmpl w:val="AAA296A6"/>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ascii="Arial" w:eastAsia="Times New Roman" w:hAnsi="Arial" w:cs="Arial"/>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5"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57308812">
    <w:abstractNumId w:val="15"/>
  </w:num>
  <w:num w:numId="2" w16cid:durableId="445659008">
    <w:abstractNumId w:val="6"/>
  </w:num>
  <w:num w:numId="3" w16cid:durableId="31200982">
    <w:abstractNumId w:val="12"/>
  </w:num>
  <w:num w:numId="4" w16cid:durableId="1185440219">
    <w:abstractNumId w:val="9"/>
  </w:num>
  <w:num w:numId="5" w16cid:durableId="1634561384">
    <w:abstractNumId w:val="3"/>
  </w:num>
  <w:num w:numId="6" w16cid:durableId="108596447">
    <w:abstractNumId w:val="1"/>
  </w:num>
  <w:num w:numId="7" w16cid:durableId="143157119">
    <w:abstractNumId w:val="14"/>
  </w:num>
  <w:num w:numId="8" w16cid:durableId="1518428940">
    <w:abstractNumId w:val="4"/>
  </w:num>
  <w:num w:numId="9" w16cid:durableId="523133408">
    <w:abstractNumId w:val="7"/>
  </w:num>
  <w:num w:numId="10" w16cid:durableId="170226132">
    <w:abstractNumId w:val="5"/>
  </w:num>
  <w:num w:numId="11" w16cid:durableId="1761176537">
    <w:abstractNumId w:val="16"/>
  </w:num>
  <w:num w:numId="12" w16cid:durableId="1461412793">
    <w:abstractNumId w:val="10"/>
  </w:num>
  <w:num w:numId="13" w16cid:durableId="1209610886">
    <w:abstractNumId w:val="11"/>
  </w:num>
  <w:num w:numId="14" w16cid:durableId="1748384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8710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8925761">
    <w:abstractNumId w:val="8"/>
  </w:num>
  <w:num w:numId="17" w16cid:durableId="155250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45"/>
    <w:rsid w:val="00014AC6"/>
    <w:rsid w:val="000337B4"/>
    <w:rsid w:val="000427B3"/>
    <w:rsid w:val="00075842"/>
    <w:rsid w:val="000F1A65"/>
    <w:rsid w:val="000F23AC"/>
    <w:rsid w:val="00104DBB"/>
    <w:rsid w:val="00141215"/>
    <w:rsid w:val="001750FB"/>
    <w:rsid w:val="00217310"/>
    <w:rsid w:val="00231EDD"/>
    <w:rsid w:val="00300B71"/>
    <w:rsid w:val="0030497F"/>
    <w:rsid w:val="003160FD"/>
    <w:rsid w:val="00326F99"/>
    <w:rsid w:val="0037357D"/>
    <w:rsid w:val="003A0A89"/>
    <w:rsid w:val="003C2684"/>
    <w:rsid w:val="003D1244"/>
    <w:rsid w:val="003D236F"/>
    <w:rsid w:val="003E07B8"/>
    <w:rsid w:val="00403945"/>
    <w:rsid w:val="00414926"/>
    <w:rsid w:val="00422894"/>
    <w:rsid w:val="00430DE4"/>
    <w:rsid w:val="00491702"/>
    <w:rsid w:val="0049292E"/>
    <w:rsid w:val="004A1E12"/>
    <w:rsid w:val="004E42D0"/>
    <w:rsid w:val="0050603C"/>
    <w:rsid w:val="0051654E"/>
    <w:rsid w:val="005208B6"/>
    <w:rsid w:val="005457CD"/>
    <w:rsid w:val="00562610"/>
    <w:rsid w:val="00571634"/>
    <w:rsid w:val="005A44A8"/>
    <w:rsid w:val="005B1A00"/>
    <w:rsid w:val="00600967"/>
    <w:rsid w:val="00635CB3"/>
    <w:rsid w:val="006404EE"/>
    <w:rsid w:val="00651A9F"/>
    <w:rsid w:val="00660EC8"/>
    <w:rsid w:val="00680EE2"/>
    <w:rsid w:val="006A26E7"/>
    <w:rsid w:val="006F1557"/>
    <w:rsid w:val="00706A0F"/>
    <w:rsid w:val="00721150"/>
    <w:rsid w:val="00730105"/>
    <w:rsid w:val="00737BD6"/>
    <w:rsid w:val="00763BCF"/>
    <w:rsid w:val="0077426F"/>
    <w:rsid w:val="00790CB3"/>
    <w:rsid w:val="007C5F07"/>
    <w:rsid w:val="007E6D27"/>
    <w:rsid w:val="008029A8"/>
    <w:rsid w:val="00840C74"/>
    <w:rsid w:val="00851744"/>
    <w:rsid w:val="00882CA0"/>
    <w:rsid w:val="00882E3F"/>
    <w:rsid w:val="008A7279"/>
    <w:rsid w:val="008B35DA"/>
    <w:rsid w:val="008E71B9"/>
    <w:rsid w:val="008F215F"/>
    <w:rsid w:val="0092671F"/>
    <w:rsid w:val="009760E2"/>
    <w:rsid w:val="009E0452"/>
    <w:rsid w:val="00A16B28"/>
    <w:rsid w:val="00A637B2"/>
    <w:rsid w:val="00A9000E"/>
    <w:rsid w:val="00AE048F"/>
    <w:rsid w:val="00B23F6E"/>
    <w:rsid w:val="00B31AD8"/>
    <w:rsid w:val="00B5301B"/>
    <w:rsid w:val="00B559FC"/>
    <w:rsid w:val="00B66714"/>
    <w:rsid w:val="00BC7FC7"/>
    <w:rsid w:val="00BF1EC2"/>
    <w:rsid w:val="00C14B1F"/>
    <w:rsid w:val="00C2758C"/>
    <w:rsid w:val="00C66803"/>
    <w:rsid w:val="00CB1267"/>
    <w:rsid w:val="00CE278F"/>
    <w:rsid w:val="00D4593B"/>
    <w:rsid w:val="00D45A37"/>
    <w:rsid w:val="00D65B75"/>
    <w:rsid w:val="00DA2626"/>
    <w:rsid w:val="00DA305F"/>
    <w:rsid w:val="00DB2747"/>
    <w:rsid w:val="00E77062"/>
    <w:rsid w:val="00EA122D"/>
    <w:rsid w:val="00EF2F42"/>
    <w:rsid w:val="00EF6993"/>
    <w:rsid w:val="00F079F3"/>
    <w:rsid w:val="00F40EB3"/>
    <w:rsid w:val="00F415E3"/>
    <w:rsid w:val="00F43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2B05"/>
  <w15:docId w15:val="{3FE5B1A5-E412-49D2-B810-9E83331F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3945"/>
    <w:rPr>
      <w:rFonts w:ascii="Times New Roman" w:eastAsia="Times New Roman" w:hAnsi="Times New Roman"/>
      <w:sz w:val="24"/>
      <w:szCs w:val="24"/>
    </w:rPr>
  </w:style>
  <w:style w:type="paragraph" w:styleId="Nadpis2">
    <w:name w:val="heading 2"/>
    <w:basedOn w:val="Normln"/>
    <w:next w:val="Normln"/>
    <w:link w:val="Nadpis2Char"/>
    <w:qFormat/>
    <w:rsid w:val="007E6D27"/>
    <w:pPr>
      <w:keepNext/>
      <w:ind w:firstLine="36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03945"/>
    <w:pPr>
      <w:autoSpaceDE w:val="0"/>
      <w:autoSpaceDN w:val="0"/>
      <w:adjustRightInd w:val="0"/>
    </w:pPr>
    <w:rPr>
      <w:rFonts w:eastAsia="Times New Roman" w:cs="Calibri"/>
      <w:color w:val="000000"/>
      <w:sz w:val="24"/>
      <w:szCs w:val="24"/>
      <w:lang w:eastAsia="en-US"/>
    </w:rPr>
  </w:style>
  <w:style w:type="paragraph" w:styleId="Odstavecseseznamem">
    <w:name w:val="List Paragraph"/>
    <w:basedOn w:val="Normln"/>
    <w:uiPriority w:val="34"/>
    <w:qFormat/>
    <w:rsid w:val="00403945"/>
    <w:pPr>
      <w:ind w:left="720"/>
      <w:contextualSpacing/>
    </w:pPr>
  </w:style>
  <w:style w:type="character" w:customStyle="1" w:styleId="Nadpis2Char">
    <w:name w:val="Nadpis 2 Char"/>
    <w:basedOn w:val="Standardnpsmoodstavce"/>
    <w:link w:val="Nadpis2"/>
    <w:rsid w:val="007E6D27"/>
    <w:rPr>
      <w:rFonts w:ascii="Times New Roman" w:eastAsia="Times New Roman" w:hAnsi="Times New Roman" w:cs="Times New Roman"/>
      <w:b/>
      <w:sz w:val="24"/>
      <w:szCs w:val="24"/>
      <w:lang w:eastAsia="cs-CZ"/>
    </w:rPr>
  </w:style>
  <w:style w:type="paragraph" w:styleId="Zkladntextodsazen">
    <w:name w:val="Body Text Indent"/>
    <w:basedOn w:val="Normln"/>
    <w:link w:val="ZkladntextodsazenChar"/>
    <w:rsid w:val="007E6D27"/>
    <w:pPr>
      <w:ind w:firstLine="360"/>
      <w:jc w:val="both"/>
    </w:pPr>
  </w:style>
  <w:style w:type="character" w:customStyle="1" w:styleId="ZkladntextodsazenChar">
    <w:name w:val="Základní text odsazený Char"/>
    <w:basedOn w:val="Standardnpsmoodstavce"/>
    <w:link w:val="Zkladntextodsazen"/>
    <w:rsid w:val="007E6D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9760E2"/>
    <w:pPr>
      <w:spacing w:after="120"/>
    </w:pPr>
  </w:style>
  <w:style w:type="character" w:customStyle="1" w:styleId="ZkladntextChar">
    <w:name w:val="Základní text Char"/>
    <w:basedOn w:val="Standardnpsmoodstavce"/>
    <w:link w:val="Zkladntext"/>
    <w:uiPriority w:val="99"/>
    <w:rsid w:val="009760E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90CB3"/>
    <w:rPr>
      <w:rFonts w:ascii="Tahoma" w:hAnsi="Tahoma" w:cs="Tahoma"/>
      <w:sz w:val="16"/>
      <w:szCs w:val="16"/>
    </w:rPr>
  </w:style>
  <w:style w:type="character" w:customStyle="1" w:styleId="TextbublinyChar">
    <w:name w:val="Text bubliny Char"/>
    <w:basedOn w:val="Standardnpsmoodstavce"/>
    <w:link w:val="Textbubliny"/>
    <w:uiPriority w:val="99"/>
    <w:semiHidden/>
    <w:rsid w:val="00790C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1148</Words>
  <Characters>6779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vojnar</dc:creator>
  <cp:lastModifiedBy>Ing. Pavel Jordan</cp:lastModifiedBy>
  <cp:revision>4</cp:revision>
  <cp:lastPrinted>2023-02-07T08:52:00Z</cp:lastPrinted>
  <dcterms:created xsi:type="dcterms:W3CDTF">2023-02-16T09:18:00Z</dcterms:created>
  <dcterms:modified xsi:type="dcterms:W3CDTF">2023-02-17T08:58:00Z</dcterms:modified>
</cp:coreProperties>
</file>