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EBD7" w14:textId="2B6595FD" w:rsidR="00371CD5" w:rsidRPr="00EA0DB8" w:rsidRDefault="00371CD5" w:rsidP="00371CD5">
      <w:pPr>
        <w:ind w:left="2880" w:firstLine="720"/>
        <w:rPr>
          <w:rFonts w:ascii="Times New Roman" w:hAnsi="Times New Roman" w:cs="Times New Roman"/>
          <w:b/>
          <w:sz w:val="28"/>
          <w:szCs w:val="28"/>
        </w:rPr>
      </w:pPr>
      <w:r w:rsidRPr="00EA0DB8">
        <w:rPr>
          <w:rFonts w:ascii="Times New Roman" w:hAnsi="Times New Roman" w:cs="Times New Roman"/>
          <w:b/>
          <w:sz w:val="28"/>
          <w:szCs w:val="28"/>
        </w:rPr>
        <w:t xml:space="preserve">DODATEK č.1 </w:t>
      </w:r>
    </w:p>
    <w:p w14:paraId="23AA49DF" w14:textId="78CD56C4" w:rsidR="00371CD5" w:rsidRPr="00EA0DB8" w:rsidRDefault="00371CD5" w:rsidP="00371CD5">
      <w:pPr>
        <w:jc w:val="center"/>
        <w:rPr>
          <w:rFonts w:ascii="Times New Roman" w:hAnsi="Times New Roman" w:cs="Times New Roman"/>
          <w:sz w:val="24"/>
          <w:szCs w:val="24"/>
        </w:rPr>
      </w:pPr>
      <w:r w:rsidRPr="00EA0DB8">
        <w:rPr>
          <w:rFonts w:ascii="Times New Roman" w:hAnsi="Times New Roman" w:cs="Times New Roman"/>
          <w:b/>
          <w:sz w:val="24"/>
          <w:szCs w:val="24"/>
        </w:rPr>
        <w:t xml:space="preserve">ke Smlouvě o napojení elektrické požární signalizace </w:t>
      </w:r>
      <w:r w:rsidRPr="00EA0DB8">
        <w:rPr>
          <w:rFonts w:ascii="Times New Roman" w:hAnsi="Times New Roman" w:cs="Times New Roman"/>
          <w:sz w:val="24"/>
          <w:szCs w:val="24"/>
        </w:rPr>
        <w:t>č. 245/2005 ze dne 15. 9. 2005</w:t>
      </w:r>
    </w:p>
    <w:p w14:paraId="0E6538AD" w14:textId="788692EA" w:rsidR="00B54120" w:rsidRPr="00EA0DB8" w:rsidRDefault="00B54120" w:rsidP="000B3348">
      <w:pPr>
        <w:jc w:val="both"/>
        <w:rPr>
          <w:rFonts w:ascii="Times New Roman" w:hAnsi="Times New Roman" w:cs="Times New Roman"/>
          <w:sz w:val="24"/>
          <w:szCs w:val="24"/>
        </w:rPr>
      </w:pPr>
    </w:p>
    <w:p w14:paraId="6B296BEF" w14:textId="77777777" w:rsidR="00B54120" w:rsidRPr="00EA0DB8" w:rsidRDefault="00B54120" w:rsidP="000B3348">
      <w:pPr>
        <w:jc w:val="both"/>
        <w:rPr>
          <w:rFonts w:ascii="Times New Roman" w:hAnsi="Times New Roman" w:cs="Times New Roman"/>
          <w:sz w:val="24"/>
          <w:szCs w:val="24"/>
        </w:rPr>
      </w:pPr>
    </w:p>
    <w:p w14:paraId="4C2A73DC" w14:textId="5DBF02A2" w:rsidR="000B3348" w:rsidRPr="00EA0DB8" w:rsidRDefault="00371CD5" w:rsidP="00B54120">
      <w:pPr>
        <w:jc w:val="both"/>
        <w:rPr>
          <w:rFonts w:ascii="Times New Roman" w:hAnsi="Times New Roman" w:cs="Times New Roman"/>
          <w:sz w:val="24"/>
          <w:szCs w:val="24"/>
        </w:rPr>
      </w:pPr>
      <w:r w:rsidRPr="00EA0DB8">
        <w:rPr>
          <w:rFonts w:ascii="Times New Roman" w:hAnsi="Times New Roman" w:cs="Times New Roman"/>
          <w:sz w:val="24"/>
          <w:szCs w:val="24"/>
        </w:rPr>
        <w:t>S</w:t>
      </w:r>
      <w:r w:rsidR="000B3348" w:rsidRPr="00EA0DB8">
        <w:rPr>
          <w:rFonts w:ascii="Times New Roman" w:hAnsi="Times New Roman" w:cs="Times New Roman"/>
          <w:sz w:val="24"/>
          <w:szCs w:val="24"/>
        </w:rPr>
        <w:t>mluvní strany</w:t>
      </w:r>
      <w:r w:rsidRPr="00EA0DB8">
        <w:rPr>
          <w:rFonts w:ascii="Times New Roman" w:hAnsi="Times New Roman" w:cs="Times New Roman"/>
          <w:sz w:val="24"/>
          <w:szCs w:val="24"/>
        </w:rPr>
        <w:t>:</w:t>
      </w:r>
    </w:p>
    <w:p w14:paraId="037F6A50" w14:textId="77777777" w:rsidR="000B3348" w:rsidRPr="00EA0DB8" w:rsidRDefault="000B3348" w:rsidP="000B3348">
      <w:pPr>
        <w:rPr>
          <w:rFonts w:ascii="Times New Roman" w:hAnsi="Times New Roman" w:cs="Times New Roman"/>
          <w:b/>
          <w:sz w:val="24"/>
          <w:szCs w:val="24"/>
        </w:rPr>
      </w:pPr>
      <w:r w:rsidRPr="00EA0DB8">
        <w:rPr>
          <w:rFonts w:ascii="Times New Roman" w:hAnsi="Times New Roman" w:cs="Times New Roman"/>
          <w:b/>
          <w:sz w:val="24"/>
          <w:szCs w:val="24"/>
        </w:rPr>
        <w:t xml:space="preserve">PATROL </w:t>
      </w:r>
      <w:proofErr w:type="spellStart"/>
      <w:r w:rsidRPr="00EA0DB8">
        <w:rPr>
          <w:rFonts w:ascii="Times New Roman" w:hAnsi="Times New Roman" w:cs="Times New Roman"/>
          <w:b/>
          <w:sz w:val="24"/>
          <w:szCs w:val="24"/>
        </w:rPr>
        <w:t>group</w:t>
      </w:r>
      <w:proofErr w:type="spellEnd"/>
      <w:r w:rsidRPr="00EA0DB8">
        <w:rPr>
          <w:rFonts w:ascii="Times New Roman" w:hAnsi="Times New Roman" w:cs="Times New Roman"/>
          <w:b/>
          <w:sz w:val="24"/>
          <w:szCs w:val="24"/>
        </w:rPr>
        <w:t xml:space="preserve"> s.r.o.</w:t>
      </w:r>
    </w:p>
    <w:p w14:paraId="5E86B708" w14:textId="5A791E83"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IČ: 46981233</w:t>
      </w:r>
    </w:p>
    <w:p w14:paraId="73946480" w14:textId="562AFB05" w:rsidR="00371CD5" w:rsidRPr="00EA0DB8" w:rsidRDefault="00371CD5" w:rsidP="000B3348">
      <w:pPr>
        <w:rPr>
          <w:rFonts w:ascii="Times New Roman" w:hAnsi="Times New Roman" w:cs="Times New Roman"/>
          <w:sz w:val="24"/>
          <w:szCs w:val="24"/>
        </w:rPr>
      </w:pPr>
      <w:r w:rsidRPr="00EA0DB8">
        <w:rPr>
          <w:rFonts w:ascii="Times New Roman" w:hAnsi="Times New Roman" w:cs="Times New Roman"/>
          <w:sz w:val="24"/>
          <w:szCs w:val="24"/>
        </w:rPr>
        <w:t>DIČ: CZ46981233</w:t>
      </w:r>
    </w:p>
    <w:p w14:paraId="4A1E3922" w14:textId="6F69D8D3"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 xml:space="preserve">se sídlem: Romana Havelky 4957/5b, 586 01 Jihlava </w:t>
      </w:r>
    </w:p>
    <w:p w14:paraId="22399A24" w14:textId="7F79D419"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zapsaná v obchodním rejstříku vedené</w:t>
      </w:r>
      <w:r w:rsidR="00E17A21" w:rsidRPr="00EA0DB8">
        <w:rPr>
          <w:rFonts w:ascii="Times New Roman" w:hAnsi="Times New Roman" w:cs="Times New Roman"/>
          <w:sz w:val="24"/>
          <w:szCs w:val="24"/>
        </w:rPr>
        <w:t>m</w:t>
      </w:r>
      <w:r w:rsidRPr="00EA0DB8">
        <w:rPr>
          <w:rFonts w:ascii="Times New Roman" w:hAnsi="Times New Roman" w:cs="Times New Roman"/>
          <w:sz w:val="24"/>
          <w:szCs w:val="24"/>
        </w:rPr>
        <w:t xml:space="preserve"> Krajským soudem v Brně, oddíl C, vložka 8188</w:t>
      </w:r>
    </w:p>
    <w:p w14:paraId="118C8427" w14:textId="5D3D1BBE"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zastoupená: Pavlem Volencem jednatelem společnosti</w:t>
      </w:r>
    </w:p>
    <w:p w14:paraId="0C5E31FA" w14:textId="4454C268" w:rsidR="00371CD5" w:rsidRPr="00EA0DB8" w:rsidRDefault="00371CD5" w:rsidP="000B3348">
      <w:pPr>
        <w:rPr>
          <w:rFonts w:ascii="Times New Roman" w:hAnsi="Times New Roman" w:cs="Times New Roman"/>
          <w:sz w:val="24"/>
          <w:szCs w:val="24"/>
        </w:rPr>
      </w:pPr>
      <w:r w:rsidRPr="00EA0DB8">
        <w:rPr>
          <w:rFonts w:ascii="Times New Roman" w:hAnsi="Times New Roman" w:cs="Times New Roman"/>
          <w:sz w:val="24"/>
          <w:szCs w:val="24"/>
        </w:rPr>
        <w:t>bankovní spojení:</w:t>
      </w:r>
      <w:r w:rsidR="00F9271F" w:rsidRPr="00F9271F">
        <w:t xml:space="preserve"> </w:t>
      </w:r>
      <w:r w:rsidR="00F9271F">
        <w:rPr>
          <w:rFonts w:ascii="Times New Roman" w:hAnsi="Times New Roman" w:cs="Times New Roman"/>
          <w:sz w:val="24"/>
          <w:szCs w:val="24"/>
        </w:rPr>
        <w:t xml:space="preserve">Česká spořitelna a.s., číslo účtu: </w:t>
      </w:r>
      <w:r w:rsidR="00F9271F" w:rsidRPr="00F9271F">
        <w:rPr>
          <w:rFonts w:ascii="Times New Roman" w:hAnsi="Times New Roman" w:cs="Times New Roman"/>
          <w:sz w:val="24"/>
          <w:szCs w:val="24"/>
        </w:rPr>
        <w:t>1465356319/0800</w:t>
      </w:r>
    </w:p>
    <w:p w14:paraId="6F611687" w14:textId="0452E7CE"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(dále jen „</w:t>
      </w:r>
      <w:r w:rsidR="000E4C52" w:rsidRPr="00EA0DB8">
        <w:rPr>
          <w:rFonts w:ascii="Times New Roman" w:hAnsi="Times New Roman" w:cs="Times New Roman"/>
          <w:sz w:val="24"/>
          <w:szCs w:val="24"/>
        </w:rPr>
        <w:t>dodavatel</w:t>
      </w:r>
      <w:r w:rsidR="0076449F" w:rsidRPr="00EA0DB8">
        <w:rPr>
          <w:rFonts w:ascii="Times New Roman" w:hAnsi="Times New Roman" w:cs="Times New Roman"/>
          <w:sz w:val="24"/>
          <w:szCs w:val="24"/>
        </w:rPr>
        <w:t>“</w:t>
      </w:r>
      <w:r w:rsidRPr="00EA0DB8">
        <w:rPr>
          <w:rFonts w:ascii="Times New Roman" w:hAnsi="Times New Roman" w:cs="Times New Roman"/>
          <w:sz w:val="24"/>
          <w:szCs w:val="24"/>
        </w:rPr>
        <w:t>)</w:t>
      </w:r>
    </w:p>
    <w:p w14:paraId="2C917F1D" w14:textId="77777777"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na straně jedné</w:t>
      </w:r>
    </w:p>
    <w:p w14:paraId="64C63A06" w14:textId="77777777" w:rsidR="000B3348" w:rsidRPr="00EA0DB8" w:rsidRDefault="000B3348" w:rsidP="000B3348">
      <w:pPr>
        <w:rPr>
          <w:rFonts w:ascii="Times New Roman" w:hAnsi="Times New Roman" w:cs="Times New Roman"/>
          <w:sz w:val="24"/>
          <w:szCs w:val="24"/>
        </w:rPr>
      </w:pPr>
    </w:p>
    <w:p w14:paraId="23ACE4C1" w14:textId="77777777"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a</w:t>
      </w:r>
    </w:p>
    <w:p w14:paraId="3AD07B28" w14:textId="77777777" w:rsidR="000B3348" w:rsidRPr="00EA0DB8" w:rsidRDefault="000B3348" w:rsidP="000B3348">
      <w:pPr>
        <w:rPr>
          <w:rFonts w:ascii="Times New Roman" w:hAnsi="Times New Roman" w:cs="Times New Roman"/>
          <w:sz w:val="24"/>
          <w:szCs w:val="24"/>
        </w:rPr>
      </w:pPr>
    </w:p>
    <w:p w14:paraId="0A72D06B" w14:textId="3B5F8E86" w:rsidR="000B3348" w:rsidRPr="00EA0DB8" w:rsidRDefault="003E1235" w:rsidP="000B3348">
      <w:pPr>
        <w:rPr>
          <w:rFonts w:ascii="Times New Roman" w:hAnsi="Times New Roman" w:cs="Times New Roman"/>
          <w:b/>
          <w:bCs w:val="0"/>
          <w:sz w:val="24"/>
          <w:szCs w:val="24"/>
          <w:shd w:val="clear" w:color="auto" w:fill="FFFFFF"/>
        </w:rPr>
      </w:pPr>
      <w:r w:rsidRPr="00EA0DB8">
        <w:rPr>
          <w:rFonts w:ascii="Times New Roman" w:hAnsi="Times New Roman" w:cs="Times New Roman"/>
          <w:b/>
          <w:bCs w:val="0"/>
          <w:sz w:val="24"/>
          <w:szCs w:val="24"/>
          <w:shd w:val="clear" w:color="auto" w:fill="FFFFFF"/>
        </w:rPr>
        <w:t>Národní divadlo Brno, příspěvková organizace</w:t>
      </w:r>
    </w:p>
    <w:p w14:paraId="62A3FFE4" w14:textId="315905F9" w:rsidR="003E1235" w:rsidRPr="00EA0DB8" w:rsidRDefault="000B3348" w:rsidP="003E1235">
      <w:pPr>
        <w:rPr>
          <w:rFonts w:ascii="Times New Roman" w:hAnsi="Times New Roman" w:cs="Times New Roman"/>
          <w:sz w:val="24"/>
          <w:szCs w:val="24"/>
        </w:rPr>
      </w:pPr>
      <w:r w:rsidRPr="00EA0DB8">
        <w:rPr>
          <w:rFonts w:ascii="Times New Roman" w:hAnsi="Times New Roman" w:cs="Times New Roman"/>
          <w:sz w:val="24"/>
          <w:szCs w:val="24"/>
        </w:rPr>
        <w:t xml:space="preserve">IČ: </w:t>
      </w:r>
      <w:r w:rsidR="003E1235" w:rsidRPr="00EA0DB8">
        <w:rPr>
          <w:rFonts w:ascii="Times New Roman" w:hAnsi="Times New Roman" w:cs="Times New Roman"/>
          <w:sz w:val="24"/>
          <w:szCs w:val="24"/>
          <w:shd w:val="clear" w:color="auto" w:fill="FFFFFF"/>
        </w:rPr>
        <w:t xml:space="preserve">00094820 </w:t>
      </w:r>
      <w:r w:rsidR="003E1235" w:rsidRPr="00EA0DB8">
        <w:rPr>
          <w:rFonts w:ascii="Times New Roman" w:hAnsi="Times New Roman" w:cs="Times New Roman"/>
          <w:sz w:val="24"/>
          <w:szCs w:val="24"/>
        </w:rPr>
        <w:t>DIČ: CZ00094820</w:t>
      </w:r>
    </w:p>
    <w:p w14:paraId="3F46FE85" w14:textId="1AF1C962" w:rsidR="003E1235" w:rsidRPr="00EA0DB8" w:rsidRDefault="003E1235" w:rsidP="003E1235">
      <w:pPr>
        <w:rPr>
          <w:rFonts w:ascii="Times New Roman" w:hAnsi="Times New Roman" w:cs="Times New Roman"/>
          <w:sz w:val="24"/>
          <w:szCs w:val="24"/>
          <w:shd w:val="clear" w:color="auto" w:fill="FFFFFF"/>
        </w:rPr>
      </w:pPr>
      <w:r w:rsidRPr="00EA0DB8">
        <w:rPr>
          <w:rFonts w:ascii="Times New Roman" w:hAnsi="Times New Roman" w:cs="Times New Roman"/>
          <w:sz w:val="24"/>
          <w:szCs w:val="24"/>
        </w:rPr>
        <w:t>Se sídlem: Dvořákova 589/11, 602 00 Brno</w:t>
      </w:r>
    </w:p>
    <w:p w14:paraId="4031B641" w14:textId="619DA290" w:rsidR="003E1235" w:rsidRPr="00EA0DB8" w:rsidRDefault="003E1235" w:rsidP="003E1235">
      <w:pPr>
        <w:rPr>
          <w:rFonts w:ascii="Times New Roman" w:hAnsi="Times New Roman" w:cs="Times New Roman"/>
          <w:sz w:val="24"/>
          <w:szCs w:val="24"/>
        </w:rPr>
      </w:pPr>
      <w:r w:rsidRPr="00EA0DB8">
        <w:rPr>
          <w:rFonts w:ascii="Times New Roman" w:hAnsi="Times New Roman" w:cs="Times New Roman"/>
          <w:sz w:val="24"/>
          <w:szCs w:val="24"/>
        </w:rPr>
        <w:t xml:space="preserve">Zapsaná v obchodním rejstříku vedeném Krajským soudem v Brně, oddíl </w:t>
      </w:r>
      <w:proofErr w:type="spellStart"/>
      <w:r w:rsidRPr="00EA0DB8">
        <w:rPr>
          <w:rFonts w:ascii="Times New Roman" w:hAnsi="Times New Roman" w:cs="Times New Roman"/>
          <w:sz w:val="24"/>
          <w:szCs w:val="24"/>
        </w:rPr>
        <w:t>Pr</w:t>
      </w:r>
      <w:proofErr w:type="spellEnd"/>
      <w:r w:rsidRPr="00EA0DB8">
        <w:rPr>
          <w:rFonts w:ascii="Times New Roman" w:hAnsi="Times New Roman" w:cs="Times New Roman"/>
          <w:sz w:val="24"/>
          <w:szCs w:val="24"/>
        </w:rPr>
        <w:t>., vložka 30</w:t>
      </w:r>
    </w:p>
    <w:p w14:paraId="3A6972E8" w14:textId="28A47A0C" w:rsidR="003E1235" w:rsidRPr="00EA0DB8" w:rsidRDefault="003E1235" w:rsidP="003E1235">
      <w:pPr>
        <w:rPr>
          <w:rFonts w:ascii="Times New Roman" w:hAnsi="Times New Roman" w:cs="Times New Roman"/>
          <w:sz w:val="24"/>
          <w:szCs w:val="24"/>
        </w:rPr>
      </w:pPr>
      <w:r w:rsidRPr="00EA0DB8">
        <w:rPr>
          <w:rFonts w:ascii="Times New Roman" w:hAnsi="Times New Roman" w:cs="Times New Roman"/>
          <w:sz w:val="24"/>
          <w:szCs w:val="24"/>
        </w:rPr>
        <w:t>zastoupená: MgA. Martinem Glaserem, ředitelem</w:t>
      </w:r>
    </w:p>
    <w:p w14:paraId="48EAE996" w14:textId="3482C22F" w:rsidR="00371CD5" w:rsidRPr="00EA0DB8" w:rsidRDefault="00371CD5" w:rsidP="00371CD5">
      <w:pPr>
        <w:rPr>
          <w:rFonts w:ascii="Times New Roman" w:hAnsi="Times New Roman" w:cs="Times New Roman"/>
          <w:sz w:val="24"/>
          <w:szCs w:val="24"/>
        </w:rPr>
      </w:pPr>
      <w:r w:rsidRPr="00EA0DB8">
        <w:rPr>
          <w:rFonts w:ascii="Times New Roman" w:hAnsi="Times New Roman" w:cs="Times New Roman"/>
          <w:sz w:val="24"/>
          <w:szCs w:val="24"/>
        </w:rPr>
        <w:t xml:space="preserve">bankovní spojení: </w:t>
      </w:r>
      <w:proofErr w:type="spellStart"/>
      <w:r w:rsidRPr="00EA0DB8">
        <w:rPr>
          <w:rFonts w:ascii="Times New Roman" w:hAnsi="Times New Roman" w:cs="Times New Roman"/>
          <w:sz w:val="24"/>
          <w:szCs w:val="24"/>
        </w:rPr>
        <w:t>UniCredit</w:t>
      </w:r>
      <w:proofErr w:type="spellEnd"/>
      <w:r w:rsidRPr="00EA0DB8">
        <w:rPr>
          <w:rFonts w:ascii="Times New Roman" w:hAnsi="Times New Roman" w:cs="Times New Roman"/>
          <w:sz w:val="24"/>
          <w:szCs w:val="24"/>
        </w:rPr>
        <w:t xml:space="preserve"> Bank, číslo účtu: 2110126623 /2700</w:t>
      </w:r>
    </w:p>
    <w:p w14:paraId="0232FD8D" w14:textId="0E085870"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(dále jen „</w:t>
      </w:r>
      <w:r w:rsidR="0076449F" w:rsidRPr="00EA0DB8">
        <w:rPr>
          <w:rFonts w:ascii="Times New Roman" w:hAnsi="Times New Roman" w:cs="Times New Roman"/>
          <w:sz w:val="24"/>
          <w:szCs w:val="24"/>
        </w:rPr>
        <w:t>objednatel“</w:t>
      </w:r>
      <w:r w:rsidRPr="00EA0DB8">
        <w:rPr>
          <w:rFonts w:ascii="Times New Roman" w:hAnsi="Times New Roman" w:cs="Times New Roman"/>
          <w:sz w:val="24"/>
          <w:szCs w:val="24"/>
        </w:rPr>
        <w:t>)</w:t>
      </w:r>
    </w:p>
    <w:p w14:paraId="7935AE2F" w14:textId="77777777"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na straně druhé</w:t>
      </w:r>
    </w:p>
    <w:p w14:paraId="1B684879" w14:textId="77777777" w:rsidR="000B3348" w:rsidRPr="00EA0DB8" w:rsidRDefault="000B3348" w:rsidP="000B3348">
      <w:pPr>
        <w:rPr>
          <w:rFonts w:ascii="Times New Roman" w:hAnsi="Times New Roman" w:cs="Times New Roman"/>
          <w:sz w:val="24"/>
          <w:szCs w:val="24"/>
        </w:rPr>
      </w:pPr>
    </w:p>
    <w:p w14:paraId="47B4666C" w14:textId="77777777" w:rsidR="000B3348" w:rsidRPr="00EA0DB8" w:rsidRDefault="000B3348" w:rsidP="000B3348">
      <w:pPr>
        <w:jc w:val="center"/>
        <w:rPr>
          <w:rFonts w:ascii="Times New Roman" w:hAnsi="Times New Roman" w:cs="Times New Roman"/>
          <w:sz w:val="24"/>
          <w:szCs w:val="24"/>
        </w:rPr>
      </w:pPr>
    </w:p>
    <w:p w14:paraId="57EA1C56" w14:textId="77777777" w:rsidR="000B3348" w:rsidRPr="00EA0DB8" w:rsidRDefault="000B3348" w:rsidP="000B3348">
      <w:pPr>
        <w:rPr>
          <w:rFonts w:ascii="Times New Roman" w:hAnsi="Times New Roman" w:cs="Times New Roman"/>
          <w:sz w:val="24"/>
          <w:szCs w:val="24"/>
        </w:rPr>
      </w:pP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p>
    <w:p w14:paraId="130F2839" w14:textId="77777777" w:rsidR="00761B0C" w:rsidRPr="00EA0DB8" w:rsidRDefault="00761B0C" w:rsidP="000B3348">
      <w:pPr>
        <w:spacing w:after="120"/>
        <w:jc w:val="both"/>
        <w:rPr>
          <w:rFonts w:ascii="Times New Roman" w:hAnsi="Times New Roman" w:cs="Times New Roman"/>
          <w:sz w:val="24"/>
          <w:szCs w:val="24"/>
        </w:rPr>
      </w:pPr>
    </w:p>
    <w:p w14:paraId="24E0BF22" w14:textId="77777777" w:rsidR="000B3348" w:rsidRPr="00EA0DB8" w:rsidRDefault="000B3348" w:rsidP="000B3348">
      <w:pPr>
        <w:pStyle w:val="Odstavecseseznamem"/>
        <w:numPr>
          <w:ilvl w:val="0"/>
          <w:numId w:val="1"/>
        </w:numPr>
        <w:jc w:val="center"/>
        <w:rPr>
          <w:rFonts w:ascii="Times New Roman" w:hAnsi="Times New Roman" w:cs="Times New Roman"/>
          <w:b/>
          <w:sz w:val="24"/>
          <w:szCs w:val="24"/>
        </w:rPr>
      </w:pPr>
    </w:p>
    <w:p w14:paraId="5D113DF6" w14:textId="0B3B0854" w:rsidR="000B3348" w:rsidRPr="00EA0DB8" w:rsidRDefault="00761B0C" w:rsidP="000B3348">
      <w:pPr>
        <w:spacing w:after="120"/>
        <w:jc w:val="center"/>
        <w:rPr>
          <w:rFonts w:ascii="Times New Roman" w:hAnsi="Times New Roman" w:cs="Times New Roman"/>
          <w:b/>
          <w:sz w:val="24"/>
          <w:szCs w:val="24"/>
        </w:rPr>
      </w:pPr>
      <w:r w:rsidRPr="00EA0DB8">
        <w:rPr>
          <w:rFonts w:ascii="Times New Roman" w:hAnsi="Times New Roman" w:cs="Times New Roman"/>
          <w:b/>
          <w:sz w:val="24"/>
          <w:szCs w:val="24"/>
        </w:rPr>
        <w:t>Preambule</w:t>
      </w:r>
    </w:p>
    <w:p w14:paraId="17082E44" w14:textId="687F95C2" w:rsidR="00F909D7" w:rsidRPr="00EA0DB8" w:rsidRDefault="00910ACB" w:rsidP="00910ACB">
      <w:pPr>
        <w:pStyle w:val="Odstavecseseznamem"/>
        <w:numPr>
          <w:ilvl w:val="0"/>
          <w:numId w:val="2"/>
        </w:numPr>
        <w:spacing w:before="120" w:after="120"/>
        <w:ind w:left="425" w:hanging="425"/>
        <w:jc w:val="both"/>
        <w:rPr>
          <w:rFonts w:ascii="Times New Roman" w:hAnsi="Times New Roman" w:cs="Times New Roman"/>
          <w:sz w:val="24"/>
          <w:szCs w:val="24"/>
        </w:rPr>
      </w:pPr>
      <w:r w:rsidRPr="00EA0DB8">
        <w:rPr>
          <w:rFonts w:ascii="Times New Roman" w:hAnsi="Times New Roman" w:cs="Times New Roman"/>
          <w:sz w:val="24"/>
          <w:szCs w:val="24"/>
        </w:rPr>
        <w:t>Dodavatel</w:t>
      </w:r>
      <w:r w:rsidR="00F747CD" w:rsidRPr="00EA0DB8">
        <w:rPr>
          <w:rFonts w:ascii="Times New Roman" w:hAnsi="Times New Roman" w:cs="Times New Roman"/>
          <w:sz w:val="24"/>
          <w:szCs w:val="24"/>
        </w:rPr>
        <w:t xml:space="preserve"> a </w:t>
      </w:r>
      <w:r w:rsidRPr="00EA0DB8">
        <w:rPr>
          <w:rFonts w:ascii="Times New Roman" w:hAnsi="Times New Roman" w:cs="Times New Roman"/>
          <w:sz w:val="24"/>
          <w:szCs w:val="24"/>
        </w:rPr>
        <w:t>objednat</w:t>
      </w:r>
      <w:r w:rsidR="000E4C52" w:rsidRPr="00EA0DB8">
        <w:rPr>
          <w:rFonts w:ascii="Times New Roman" w:hAnsi="Times New Roman" w:cs="Times New Roman"/>
          <w:sz w:val="24"/>
          <w:szCs w:val="24"/>
        </w:rPr>
        <w:t>el</w:t>
      </w:r>
      <w:r w:rsidR="00B762A6" w:rsidRPr="00EA0DB8">
        <w:rPr>
          <w:rFonts w:ascii="Times New Roman" w:hAnsi="Times New Roman" w:cs="Times New Roman"/>
          <w:sz w:val="24"/>
          <w:szCs w:val="24"/>
        </w:rPr>
        <w:t xml:space="preserve"> </w:t>
      </w:r>
      <w:r w:rsidR="00761B0C" w:rsidRPr="00EA0DB8">
        <w:rPr>
          <w:rFonts w:ascii="Times New Roman" w:hAnsi="Times New Roman" w:cs="Times New Roman"/>
          <w:sz w:val="24"/>
          <w:szCs w:val="24"/>
        </w:rPr>
        <w:t>uzavřel</w:t>
      </w:r>
      <w:r w:rsidR="00B762A6" w:rsidRPr="00EA0DB8">
        <w:rPr>
          <w:rFonts w:ascii="Times New Roman" w:hAnsi="Times New Roman" w:cs="Times New Roman"/>
          <w:sz w:val="24"/>
          <w:szCs w:val="24"/>
        </w:rPr>
        <w:t>i</w:t>
      </w:r>
      <w:r w:rsidR="00761B0C" w:rsidRPr="00EA0DB8">
        <w:rPr>
          <w:rFonts w:ascii="Times New Roman" w:hAnsi="Times New Roman" w:cs="Times New Roman"/>
          <w:sz w:val="24"/>
          <w:szCs w:val="24"/>
        </w:rPr>
        <w:t xml:space="preserve"> dne </w:t>
      </w:r>
      <w:r w:rsidR="003E1235" w:rsidRPr="00EA0DB8">
        <w:rPr>
          <w:rFonts w:ascii="Times New Roman" w:hAnsi="Times New Roman" w:cs="Times New Roman"/>
          <w:sz w:val="24"/>
          <w:szCs w:val="24"/>
        </w:rPr>
        <w:t>15. 9. 2005</w:t>
      </w:r>
      <w:r w:rsidR="00761B0C" w:rsidRPr="00EA0DB8">
        <w:rPr>
          <w:rFonts w:ascii="Times New Roman" w:hAnsi="Times New Roman" w:cs="Times New Roman"/>
          <w:sz w:val="24"/>
          <w:szCs w:val="24"/>
        </w:rPr>
        <w:t xml:space="preserve"> Smlouvu o </w:t>
      </w:r>
      <w:r w:rsidR="00F909D7" w:rsidRPr="00EA0DB8">
        <w:rPr>
          <w:rFonts w:ascii="Times New Roman" w:hAnsi="Times New Roman" w:cs="Times New Roman"/>
          <w:sz w:val="24"/>
          <w:szCs w:val="24"/>
        </w:rPr>
        <w:t xml:space="preserve">napojení elektrické požární signalizace </w:t>
      </w:r>
      <w:r w:rsidR="00761B0C" w:rsidRPr="00EA0DB8">
        <w:rPr>
          <w:rFonts w:ascii="Times New Roman" w:hAnsi="Times New Roman" w:cs="Times New Roman"/>
          <w:sz w:val="24"/>
          <w:szCs w:val="24"/>
        </w:rPr>
        <w:t xml:space="preserve">č. </w:t>
      </w:r>
      <w:r w:rsidR="003E1235" w:rsidRPr="00EA0DB8">
        <w:rPr>
          <w:rFonts w:ascii="Times New Roman" w:hAnsi="Times New Roman" w:cs="Times New Roman"/>
          <w:sz w:val="24"/>
          <w:szCs w:val="24"/>
        </w:rPr>
        <w:t>245/2005</w:t>
      </w:r>
      <w:r w:rsidR="00030AB0" w:rsidRPr="00EA0DB8">
        <w:rPr>
          <w:rFonts w:ascii="Times New Roman" w:hAnsi="Times New Roman" w:cs="Times New Roman"/>
          <w:sz w:val="24"/>
          <w:szCs w:val="24"/>
        </w:rPr>
        <w:t xml:space="preserve"> (dále jen „smlouva“)</w:t>
      </w:r>
      <w:r w:rsidR="00761B0C" w:rsidRPr="00EA0DB8">
        <w:rPr>
          <w:rFonts w:ascii="Times New Roman" w:hAnsi="Times New Roman" w:cs="Times New Roman"/>
          <w:sz w:val="24"/>
          <w:szCs w:val="24"/>
        </w:rPr>
        <w:t xml:space="preserve">, jejímž předmětem </w:t>
      </w:r>
      <w:r w:rsidR="000E4C52" w:rsidRPr="00EA0DB8">
        <w:rPr>
          <w:rFonts w:ascii="Times New Roman" w:hAnsi="Times New Roman" w:cs="Times New Roman"/>
          <w:sz w:val="24"/>
          <w:szCs w:val="24"/>
        </w:rPr>
        <w:t>je stanovení podmínek a úprava vztahů vznikajících mezi objednatelem služby a dodavatelem služby napojením elektrické požární signalizace vybudované v</w:t>
      </w:r>
      <w:r w:rsidR="006D0C3E" w:rsidRPr="00EA0DB8">
        <w:rPr>
          <w:rFonts w:ascii="Times New Roman" w:hAnsi="Times New Roman" w:cs="Times New Roman"/>
          <w:sz w:val="24"/>
          <w:szCs w:val="24"/>
        </w:rPr>
        <w:t> </w:t>
      </w:r>
      <w:r w:rsidR="000E4C52" w:rsidRPr="00EA0DB8">
        <w:rPr>
          <w:rFonts w:ascii="Times New Roman" w:hAnsi="Times New Roman" w:cs="Times New Roman"/>
          <w:sz w:val="24"/>
          <w:szCs w:val="24"/>
        </w:rPr>
        <w:t>objektu</w:t>
      </w:r>
      <w:r w:rsidR="006D0C3E" w:rsidRPr="00EA0DB8">
        <w:rPr>
          <w:rFonts w:ascii="Times New Roman" w:hAnsi="Times New Roman" w:cs="Times New Roman"/>
          <w:sz w:val="24"/>
          <w:szCs w:val="24"/>
        </w:rPr>
        <w:t xml:space="preserve"> určeném</w:t>
      </w:r>
      <w:r w:rsidR="000E4C52" w:rsidRPr="00EA0DB8">
        <w:rPr>
          <w:rFonts w:ascii="Times New Roman" w:hAnsi="Times New Roman" w:cs="Times New Roman"/>
          <w:sz w:val="24"/>
          <w:szCs w:val="24"/>
        </w:rPr>
        <w:t xml:space="preserve"> objedn</w:t>
      </w:r>
      <w:r w:rsidR="006D0C3E" w:rsidRPr="00EA0DB8">
        <w:rPr>
          <w:rFonts w:ascii="Times New Roman" w:hAnsi="Times New Roman" w:cs="Times New Roman"/>
          <w:sz w:val="24"/>
          <w:szCs w:val="24"/>
        </w:rPr>
        <w:t>atelem</w:t>
      </w:r>
      <w:r w:rsidR="000E4C52" w:rsidRPr="00EA0DB8">
        <w:rPr>
          <w:rFonts w:ascii="Times New Roman" w:hAnsi="Times New Roman" w:cs="Times New Roman"/>
          <w:sz w:val="24"/>
          <w:szCs w:val="24"/>
        </w:rPr>
        <w:t xml:space="preserve"> na radiotelefonní pult centralizované ochrany, který provozuje dodavatel na operačním a informačním středisku HZS.</w:t>
      </w:r>
      <w:r w:rsidR="00F909D7" w:rsidRPr="00EA0DB8">
        <w:rPr>
          <w:rFonts w:ascii="Times New Roman" w:hAnsi="Times New Roman" w:cs="Times New Roman"/>
          <w:sz w:val="24"/>
          <w:szCs w:val="24"/>
        </w:rPr>
        <w:t xml:space="preserve"> </w:t>
      </w:r>
    </w:p>
    <w:p w14:paraId="2FA0633E" w14:textId="156419B9" w:rsidR="000B3348" w:rsidRPr="00EA0DB8" w:rsidRDefault="00761B0C" w:rsidP="00F909D7">
      <w:pPr>
        <w:spacing w:before="120" w:after="120"/>
        <w:jc w:val="both"/>
        <w:rPr>
          <w:rFonts w:ascii="Times New Roman" w:hAnsi="Times New Roman" w:cs="Times New Roman"/>
          <w:b/>
          <w:sz w:val="24"/>
          <w:szCs w:val="24"/>
        </w:rPr>
      </w:pPr>
      <w:r w:rsidRPr="00EA0DB8">
        <w:rPr>
          <w:rFonts w:ascii="Times New Roman" w:hAnsi="Times New Roman" w:cs="Times New Roman"/>
          <w:sz w:val="24"/>
          <w:szCs w:val="24"/>
        </w:rPr>
        <w:t xml:space="preserve"> </w:t>
      </w:r>
    </w:p>
    <w:p w14:paraId="370C0EC6" w14:textId="77777777" w:rsidR="000B3348" w:rsidRPr="00EA0DB8" w:rsidRDefault="000B3348" w:rsidP="000B3348">
      <w:pPr>
        <w:ind w:left="4320"/>
        <w:jc w:val="both"/>
        <w:rPr>
          <w:rFonts w:ascii="Times New Roman" w:hAnsi="Times New Roman" w:cs="Times New Roman"/>
          <w:b/>
          <w:sz w:val="24"/>
          <w:szCs w:val="24"/>
        </w:rPr>
      </w:pPr>
      <w:r w:rsidRPr="00EA0DB8">
        <w:rPr>
          <w:rFonts w:ascii="Times New Roman" w:hAnsi="Times New Roman" w:cs="Times New Roman"/>
          <w:b/>
          <w:sz w:val="24"/>
          <w:szCs w:val="24"/>
        </w:rPr>
        <w:t>II.</w:t>
      </w:r>
    </w:p>
    <w:p w14:paraId="649FA62F" w14:textId="0CFE7095" w:rsidR="000B3348" w:rsidRPr="00EA0DB8" w:rsidRDefault="00761B0C" w:rsidP="000B3348">
      <w:pPr>
        <w:jc w:val="center"/>
        <w:rPr>
          <w:rFonts w:ascii="Times New Roman" w:hAnsi="Times New Roman" w:cs="Times New Roman"/>
          <w:b/>
          <w:sz w:val="24"/>
          <w:szCs w:val="24"/>
        </w:rPr>
      </w:pPr>
      <w:r w:rsidRPr="00EA0DB8">
        <w:rPr>
          <w:rFonts w:ascii="Times New Roman" w:hAnsi="Times New Roman" w:cs="Times New Roman"/>
          <w:b/>
          <w:sz w:val="24"/>
          <w:szCs w:val="24"/>
        </w:rPr>
        <w:t>Předmět dodatku</w:t>
      </w:r>
    </w:p>
    <w:p w14:paraId="2ED7E821" w14:textId="65C46BCD" w:rsidR="000E4C52" w:rsidRPr="00EA0DB8" w:rsidRDefault="00761B0C" w:rsidP="000E4C52">
      <w:pPr>
        <w:pStyle w:val="Odstavecseseznamem"/>
        <w:numPr>
          <w:ilvl w:val="0"/>
          <w:numId w:val="7"/>
        </w:numPr>
        <w:spacing w:before="120" w:after="120"/>
        <w:ind w:left="284" w:hanging="284"/>
        <w:jc w:val="both"/>
        <w:rPr>
          <w:rFonts w:ascii="Times New Roman" w:hAnsi="Times New Roman" w:cs="Times New Roman"/>
          <w:sz w:val="24"/>
          <w:szCs w:val="24"/>
        </w:rPr>
      </w:pPr>
      <w:r w:rsidRPr="00EA0DB8">
        <w:rPr>
          <w:rFonts w:ascii="Times New Roman" w:hAnsi="Times New Roman" w:cs="Times New Roman"/>
          <w:sz w:val="24"/>
          <w:szCs w:val="24"/>
        </w:rPr>
        <w:t>Smluvní strany se dohodly</w:t>
      </w:r>
      <w:r w:rsidR="006D0C3E" w:rsidRPr="00EA0DB8">
        <w:rPr>
          <w:rFonts w:ascii="Times New Roman" w:hAnsi="Times New Roman" w:cs="Times New Roman"/>
          <w:sz w:val="24"/>
          <w:szCs w:val="24"/>
        </w:rPr>
        <w:t xml:space="preserve"> na</w:t>
      </w:r>
      <w:r w:rsidR="00F747CD" w:rsidRPr="00EA0DB8">
        <w:rPr>
          <w:rFonts w:ascii="Times New Roman" w:hAnsi="Times New Roman" w:cs="Times New Roman"/>
          <w:sz w:val="24"/>
          <w:szCs w:val="24"/>
        </w:rPr>
        <w:t xml:space="preserve"> </w:t>
      </w:r>
      <w:r w:rsidR="000E4C52" w:rsidRPr="00EA0DB8">
        <w:rPr>
          <w:rFonts w:ascii="Times New Roman" w:hAnsi="Times New Roman" w:cs="Times New Roman"/>
          <w:sz w:val="24"/>
          <w:szCs w:val="24"/>
        </w:rPr>
        <w:t xml:space="preserve">nahrazení dosavadního textu </w:t>
      </w:r>
      <w:r w:rsidR="00E67165" w:rsidRPr="00EA0DB8">
        <w:rPr>
          <w:rFonts w:ascii="Times New Roman" w:hAnsi="Times New Roman" w:cs="Times New Roman"/>
          <w:sz w:val="24"/>
          <w:szCs w:val="24"/>
        </w:rPr>
        <w:t>čl. IV</w:t>
      </w:r>
      <w:r w:rsidR="000E4C52" w:rsidRPr="00EA0DB8">
        <w:rPr>
          <w:rFonts w:ascii="Times New Roman" w:hAnsi="Times New Roman" w:cs="Times New Roman"/>
          <w:sz w:val="24"/>
          <w:szCs w:val="24"/>
        </w:rPr>
        <w:t xml:space="preserve"> odst. 3</w:t>
      </w:r>
      <w:r w:rsidR="00F909D7" w:rsidRPr="00EA0DB8">
        <w:rPr>
          <w:rFonts w:ascii="Times New Roman" w:hAnsi="Times New Roman" w:cs="Times New Roman"/>
          <w:sz w:val="24"/>
          <w:szCs w:val="24"/>
        </w:rPr>
        <w:t xml:space="preserve"> shora </w:t>
      </w:r>
      <w:r w:rsidR="00F747CD" w:rsidRPr="00EA0DB8">
        <w:rPr>
          <w:rFonts w:ascii="Times New Roman" w:hAnsi="Times New Roman" w:cs="Times New Roman"/>
          <w:sz w:val="24"/>
          <w:szCs w:val="24"/>
        </w:rPr>
        <w:t>označené</w:t>
      </w:r>
      <w:r w:rsidR="00F909D7" w:rsidRPr="00EA0DB8">
        <w:rPr>
          <w:rFonts w:ascii="Times New Roman" w:hAnsi="Times New Roman" w:cs="Times New Roman"/>
          <w:sz w:val="24"/>
          <w:szCs w:val="24"/>
        </w:rPr>
        <w:t xml:space="preserve"> smlouvy</w:t>
      </w:r>
      <w:r w:rsidR="000E4C52" w:rsidRPr="00EA0DB8">
        <w:rPr>
          <w:rFonts w:ascii="Times New Roman" w:hAnsi="Times New Roman" w:cs="Times New Roman"/>
          <w:sz w:val="24"/>
          <w:szCs w:val="24"/>
        </w:rPr>
        <w:t xml:space="preserve"> následujícím textem:</w:t>
      </w:r>
    </w:p>
    <w:p w14:paraId="5642AF59" w14:textId="77777777" w:rsidR="000E4C52" w:rsidRPr="00EA0DB8" w:rsidRDefault="000E4C52" w:rsidP="000E4C52">
      <w:pPr>
        <w:pStyle w:val="Odstavecseseznamem"/>
        <w:spacing w:before="120" w:after="120"/>
        <w:ind w:left="284"/>
        <w:jc w:val="both"/>
        <w:rPr>
          <w:rFonts w:ascii="Times New Roman" w:hAnsi="Times New Roman" w:cs="Times New Roman"/>
          <w:sz w:val="24"/>
          <w:szCs w:val="24"/>
        </w:rPr>
      </w:pPr>
    </w:p>
    <w:p w14:paraId="007ADBA7" w14:textId="77777777" w:rsidR="002E1980" w:rsidRPr="00EA0DB8" w:rsidRDefault="00F747CD" w:rsidP="000E4C52">
      <w:pPr>
        <w:pStyle w:val="Odstavecseseznamem"/>
        <w:spacing w:before="120" w:after="120"/>
        <w:ind w:left="284"/>
        <w:jc w:val="both"/>
        <w:rPr>
          <w:rFonts w:ascii="Times New Roman" w:hAnsi="Times New Roman" w:cs="Times New Roman"/>
          <w:i/>
          <w:iCs/>
          <w:color w:val="000000"/>
          <w:sz w:val="24"/>
        </w:rPr>
      </w:pPr>
      <w:r w:rsidRPr="00EA0DB8">
        <w:rPr>
          <w:rFonts w:ascii="Times New Roman" w:hAnsi="Times New Roman" w:cs="Times New Roman"/>
          <w:i/>
          <w:iCs/>
          <w:color w:val="000000"/>
          <w:sz w:val="24"/>
        </w:rPr>
        <w:t xml:space="preserve">„Smluvní strany se výslovně dohodly, že </w:t>
      </w:r>
      <w:r w:rsidR="000E4C52" w:rsidRPr="00EA0DB8">
        <w:rPr>
          <w:rFonts w:ascii="Times New Roman" w:hAnsi="Times New Roman" w:cs="Times New Roman"/>
          <w:i/>
          <w:iCs/>
          <w:color w:val="000000"/>
          <w:sz w:val="24"/>
        </w:rPr>
        <w:t>dodavatel</w:t>
      </w:r>
      <w:r w:rsidRPr="00EA0DB8">
        <w:rPr>
          <w:rFonts w:ascii="Times New Roman" w:hAnsi="Times New Roman" w:cs="Times New Roman"/>
          <w:i/>
          <w:iCs/>
          <w:color w:val="000000"/>
          <w:sz w:val="24"/>
        </w:rPr>
        <w:t xml:space="preserve"> je oprávněn od 1. </w:t>
      </w:r>
      <w:r w:rsidR="00135754" w:rsidRPr="00EA0DB8">
        <w:rPr>
          <w:rFonts w:ascii="Times New Roman" w:hAnsi="Times New Roman" w:cs="Times New Roman"/>
          <w:i/>
          <w:iCs/>
          <w:color w:val="000000"/>
          <w:sz w:val="24"/>
        </w:rPr>
        <w:t xml:space="preserve">ledna 2023 </w:t>
      </w:r>
      <w:r w:rsidRPr="00EA0DB8">
        <w:rPr>
          <w:rFonts w:ascii="Times New Roman" w:hAnsi="Times New Roman" w:cs="Times New Roman"/>
          <w:i/>
          <w:iCs/>
          <w:color w:val="000000"/>
          <w:sz w:val="24"/>
        </w:rPr>
        <w:t xml:space="preserve">cenu služeb každoročně valorizovat o tzv. průměrnou roční míru inflace, která je každoročně zveřejňována ve 12. čísle přehledů vydávaných Českým statistickým úřadem pod názvem „Indexy spotřebitelských cen“. Smluvní strany se dohodly, že takto vzniklý doplatek ceny služeb je oprávněn </w:t>
      </w:r>
      <w:r w:rsidR="00A80FAF" w:rsidRPr="00EA0DB8">
        <w:rPr>
          <w:rFonts w:ascii="Times New Roman" w:hAnsi="Times New Roman" w:cs="Times New Roman"/>
          <w:i/>
          <w:iCs/>
          <w:color w:val="000000"/>
          <w:sz w:val="24"/>
        </w:rPr>
        <w:t>dodavatel</w:t>
      </w:r>
      <w:r w:rsidRPr="00EA0DB8">
        <w:rPr>
          <w:rFonts w:ascii="Times New Roman" w:hAnsi="Times New Roman" w:cs="Times New Roman"/>
          <w:i/>
          <w:iCs/>
          <w:color w:val="000000"/>
          <w:sz w:val="24"/>
        </w:rPr>
        <w:t xml:space="preserve"> vyúčtovat každoročně zpětně od 1. ledna příslušného </w:t>
      </w:r>
      <w:r w:rsidRPr="00EA0DB8">
        <w:rPr>
          <w:rFonts w:ascii="Times New Roman" w:hAnsi="Times New Roman" w:cs="Times New Roman"/>
          <w:i/>
          <w:iCs/>
          <w:color w:val="000000"/>
          <w:sz w:val="24"/>
        </w:rPr>
        <w:lastRenderedPageBreak/>
        <w:t xml:space="preserve">kalendářního roku, a to v kalendářním měsíci následujícím po měsíci zveřejnění míry inflace. Smluvní strany se dále dohodly, že bude-li obdobným způsobem zveřejněna míra deflace, bude adekvátně shora popsanému postupu snížena cena služeb ve prospěch </w:t>
      </w:r>
      <w:r w:rsidR="00845C90" w:rsidRPr="00EA0DB8">
        <w:rPr>
          <w:rFonts w:ascii="Times New Roman" w:hAnsi="Times New Roman" w:cs="Times New Roman"/>
          <w:i/>
          <w:iCs/>
          <w:color w:val="000000"/>
          <w:sz w:val="24"/>
        </w:rPr>
        <w:t>objednatele</w:t>
      </w:r>
      <w:r w:rsidRPr="00EA0DB8">
        <w:rPr>
          <w:rFonts w:ascii="Times New Roman" w:hAnsi="Times New Roman" w:cs="Times New Roman"/>
          <w:i/>
          <w:iCs/>
          <w:color w:val="000000"/>
          <w:sz w:val="24"/>
        </w:rPr>
        <w:t>, případný přeplatek na ceně služeb bude řešen formou dobropisu.</w:t>
      </w:r>
    </w:p>
    <w:p w14:paraId="32D0A70D" w14:textId="24449EF5" w:rsidR="00F747CD" w:rsidRPr="00EA0DB8" w:rsidRDefault="002E1980" w:rsidP="002E1980">
      <w:pPr>
        <w:pStyle w:val="Odstavecseseznamem"/>
        <w:spacing w:before="120" w:after="120"/>
        <w:ind w:left="284"/>
        <w:jc w:val="both"/>
        <w:rPr>
          <w:rFonts w:ascii="Times New Roman" w:hAnsi="Times New Roman" w:cs="Times New Roman"/>
          <w:b/>
          <w:sz w:val="24"/>
          <w:szCs w:val="24"/>
        </w:rPr>
      </w:pPr>
      <w:r w:rsidRPr="00EA0DB8">
        <w:rPr>
          <w:rFonts w:ascii="Times New Roman" w:hAnsi="Times New Roman" w:cs="Times New Roman"/>
          <w:i/>
          <w:iCs/>
          <w:color w:val="000000"/>
          <w:sz w:val="24"/>
        </w:rPr>
        <w:t>Smluvní strany se dohodly, že ke zvýšení nebo snížení ceny služeb dochází na základě písemného oznámení ze strany dodavatele.</w:t>
      </w:r>
      <w:r w:rsidRPr="00EA0DB8">
        <w:rPr>
          <w:rFonts w:ascii="Times New Roman" w:hAnsi="Times New Roman" w:cs="Times New Roman"/>
          <w:i/>
          <w:iCs/>
          <w:sz w:val="24"/>
          <w:szCs w:val="24"/>
        </w:rPr>
        <w:t xml:space="preserve"> Tímto způsobem bude</w:t>
      </w:r>
      <w:r w:rsidR="009528DD" w:rsidRPr="00EA0DB8">
        <w:rPr>
          <w:rFonts w:ascii="Times New Roman" w:hAnsi="Times New Roman" w:cs="Times New Roman"/>
          <w:i/>
          <w:iCs/>
          <w:sz w:val="24"/>
          <w:szCs w:val="24"/>
        </w:rPr>
        <w:t xml:space="preserve"> cena služeb zvyšována</w:t>
      </w:r>
      <w:r w:rsidRPr="00EA0DB8">
        <w:rPr>
          <w:rFonts w:ascii="Times New Roman" w:hAnsi="Times New Roman" w:cs="Times New Roman"/>
          <w:i/>
          <w:iCs/>
          <w:color w:val="000000"/>
          <w:sz w:val="24"/>
        </w:rPr>
        <w:t xml:space="preserve"> nebo sn</w:t>
      </w:r>
      <w:r w:rsidR="009528DD" w:rsidRPr="00EA0DB8">
        <w:rPr>
          <w:rFonts w:ascii="Times New Roman" w:hAnsi="Times New Roman" w:cs="Times New Roman"/>
          <w:i/>
          <w:iCs/>
          <w:color w:val="000000"/>
          <w:sz w:val="24"/>
        </w:rPr>
        <w:t>ižována</w:t>
      </w:r>
      <w:r w:rsidRPr="00EA0DB8">
        <w:rPr>
          <w:rFonts w:ascii="Times New Roman" w:hAnsi="Times New Roman" w:cs="Times New Roman"/>
          <w:i/>
          <w:iCs/>
          <w:color w:val="000000"/>
          <w:sz w:val="24"/>
        </w:rPr>
        <w:t xml:space="preserve"> </w:t>
      </w:r>
      <w:r w:rsidRPr="00EA0DB8">
        <w:rPr>
          <w:rFonts w:ascii="Times New Roman" w:hAnsi="Times New Roman" w:cs="Times New Roman"/>
          <w:i/>
          <w:iCs/>
          <w:sz w:val="24"/>
          <w:szCs w:val="24"/>
        </w:rPr>
        <w:t xml:space="preserve">po celou dobu trvání </w:t>
      </w:r>
      <w:r w:rsidR="009528DD" w:rsidRPr="00EA0DB8">
        <w:rPr>
          <w:rFonts w:ascii="Times New Roman" w:hAnsi="Times New Roman" w:cs="Times New Roman"/>
          <w:i/>
          <w:iCs/>
          <w:sz w:val="24"/>
          <w:szCs w:val="24"/>
        </w:rPr>
        <w:t xml:space="preserve">této </w:t>
      </w:r>
      <w:r w:rsidRPr="00EA0DB8">
        <w:rPr>
          <w:rFonts w:ascii="Times New Roman" w:hAnsi="Times New Roman" w:cs="Times New Roman"/>
          <w:i/>
          <w:iCs/>
          <w:sz w:val="24"/>
          <w:szCs w:val="24"/>
        </w:rPr>
        <w:t>smlouvy.</w:t>
      </w:r>
      <w:r w:rsidR="00F747CD" w:rsidRPr="00EA0DB8">
        <w:rPr>
          <w:rFonts w:ascii="Times New Roman" w:hAnsi="Times New Roman" w:cs="Times New Roman"/>
          <w:i/>
          <w:iCs/>
          <w:color w:val="000000"/>
          <w:sz w:val="24"/>
        </w:rPr>
        <w:t>“</w:t>
      </w:r>
      <w:r w:rsidRPr="00EA0DB8">
        <w:rPr>
          <w:rFonts w:ascii="Times New Roman" w:hAnsi="Times New Roman" w:cs="Times New Roman"/>
          <w:sz w:val="24"/>
          <w:szCs w:val="24"/>
        </w:rPr>
        <w:t xml:space="preserve"> </w:t>
      </w:r>
    </w:p>
    <w:p w14:paraId="3CBAAC4A" w14:textId="77777777" w:rsidR="00F747CD" w:rsidRPr="00EA0DB8" w:rsidRDefault="00F747CD" w:rsidP="00F747CD">
      <w:pPr>
        <w:ind w:left="360"/>
        <w:jc w:val="both"/>
        <w:rPr>
          <w:rFonts w:ascii="Times New Roman" w:hAnsi="Times New Roman" w:cs="Times New Roman"/>
          <w:b/>
          <w:sz w:val="24"/>
          <w:szCs w:val="24"/>
        </w:rPr>
      </w:pPr>
    </w:p>
    <w:p w14:paraId="0CF77FA2" w14:textId="206075A9" w:rsidR="000B3348" w:rsidRPr="00EA0DB8" w:rsidRDefault="000B3348" w:rsidP="000B3348">
      <w:pPr>
        <w:ind w:left="360"/>
        <w:jc w:val="center"/>
        <w:rPr>
          <w:rFonts w:ascii="Times New Roman" w:hAnsi="Times New Roman" w:cs="Times New Roman"/>
          <w:b/>
          <w:sz w:val="24"/>
          <w:szCs w:val="24"/>
        </w:rPr>
      </w:pPr>
      <w:r w:rsidRPr="00EA0DB8">
        <w:rPr>
          <w:rFonts w:ascii="Times New Roman" w:hAnsi="Times New Roman" w:cs="Times New Roman"/>
          <w:b/>
          <w:sz w:val="24"/>
          <w:szCs w:val="24"/>
        </w:rPr>
        <w:t>I</w:t>
      </w:r>
      <w:r w:rsidR="00E82AD4" w:rsidRPr="00EA0DB8">
        <w:rPr>
          <w:rFonts w:ascii="Times New Roman" w:hAnsi="Times New Roman" w:cs="Times New Roman"/>
          <w:b/>
          <w:sz w:val="24"/>
          <w:szCs w:val="24"/>
        </w:rPr>
        <w:t>II</w:t>
      </w:r>
      <w:r w:rsidRPr="00EA0DB8">
        <w:rPr>
          <w:rFonts w:ascii="Times New Roman" w:hAnsi="Times New Roman" w:cs="Times New Roman"/>
          <w:b/>
          <w:sz w:val="24"/>
          <w:szCs w:val="24"/>
        </w:rPr>
        <w:t>.</w:t>
      </w:r>
    </w:p>
    <w:p w14:paraId="0DE80F52" w14:textId="77777777" w:rsidR="000B3348" w:rsidRPr="00EA0DB8" w:rsidRDefault="000B3348" w:rsidP="000B3348">
      <w:pPr>
        <w:spacing w:after="120"/>
        <w:jc w:val="center"/>
        <w:rPr>
          <w:rFonts w:ascii="Times New Roman" w:hAnsi="Times New Roman" w:cs="Times New Roman"/>
          <w:b/>
          <w:sz w:val="24"/>
          <w:szCs w:val="24"/>
        </w:rPr>
      </w:pPr>
      <w:r w:rsidRPr="00EA0DB8">
        <w:rPr>
          <w:rFonts w:ascii="Times New Roman" w:hAnsi="Times New Roman" w:cs="Times New Roman"/>
          <w:b/>
          <w:sz w:val="24"/>
          <w:szCs w:val="24"/>
        </w:rPr>
        <w:t>Závěrečná ujednání</w:t>
      </w:r>
    </w:p>
    <w:p w14:paraId="5DB47739" w14:textId="63755422" w:rsidR="00030AB0" w:rsidRPr="00EA0DB8" w:rsidRDefault="00030AB0" w:rsidP="000B3348">
      <w:pPr>
        <w:pStyle w:val="Odstavecseseznamem"/>
        <w:numPr>
          <w:ilvl w:val="0"/>
          <w:numId w:val="8"/>
        </w:numPr>
        <w:spacing w:before="120" w:after="120"/>
        <w:ind w:left="425" w:hanging="425"/>
        <w:jc w:val="both"/>
        <w:rPr>
          <w:rFonts w:ascii="Times New Roman" w:hAnsi="Times New Roman" w:cs="Times New Roman"/>
          <w:sz w:val="24"/>
          <w:szCs w:val="24"/>
        </w:rPr>
      </w:pPr>
      <w:r w:rsidRPr="00EA0DB8">
        <w:rPr>
          <w:rFonts w:ascii="Times New Roman" w:hAnsi="Times New Roman" w:cs="Times New Roman"/>
          <w:sz w:val="24"/>
          <w:szCs w:val="24"/>
        </w:rPr>
        <w:t>Ostatní ujednání smlouvy zůstávají tímto dodatkem nedotčen</w:t>
      </w:r>
      <w:r w:rsidR="00F747CD" w:rsidRPr="00EA0DB8">
        <w:rPr>
          <w:rFonts w:ascii="Times New Roman" w:hAnsi="Times New Roman" w:cs="Times New Roman"/>
          <w:sz w:val="24"/>
          <w:szCs w:val="24"/>
        </w:rPr>
        <w:t>a</w:t>
      </w:r>
      <w:r w:rsidRPr="00EA0DB8">
        <w:rPr>
          <w:rFonts w:ascii="Times New Roman" w:hAnsi="Times New Roman" w:cs="Times New Roman"/>
          <w:sz w:val="24"/>
          <w:szCs w:val="24"/>
        </w:rPr>
        <w:t>.</w:t>
      </w:r>
    </w:p>
    <w:p w14:paraId="1AA06960" w14:textId="2B897031" w:rsidR="000B3348" w:rsidRPr="00EA0DB8" w:rsidRDefault="000B3348" w:rsidP="000B3348">
      <w:pPr>
        <w:pStyle w:val="Odstavecseseznamem"/>
        <w:numPr>
          <w:ilvl w:val="0"/>
          <w:numId w:val="8"/>
        </w:numPr>
        <w:spacing w:before="120" w:after="120"/>
        <w:ind w:left="425" w:hanging="425"/>
        <w:jc w:val="both"/>
        <w:rPr>
          <w:rFonts w:ascii="Times New Roman" w:hAnsi="Times New Roman" w:cs="Times New Roman"/>
          <w:sz w:val="24"/>
          <w:szCs w:val="24"/>
        </w:rPr>
      </w:pPr>
      <w:r w:rsidRPr="00EA0DB8">
        <w:rPr>
          <w:rFonts w:ascii="Times New Roman" w:hAnsi="Times New Roman" w:cs="Times New Roman"/>
          <w:sz w:val="24"/>
          <w:szCs w:val="24"/>
        </w:rPr>
        <w:t xml:space="preserve">Tento dodatek je sepsán ve </w:t>
      </w:r>
      <w:r w:rsidR="00030AB0" w:rsidRPr="00EA0DB8">
        <w:rPr>
          <w:rFonts w:ascii="Times New Roman" w:hAnsi="Times New Roman" w:cs="Times New Roman"/>
          <w:sz w:val="24"/>
          <w:szCs w:val="24"/>
        </w:rPr>
        <w:t>dvou</w:t>
      </w:r>
      <w:r w:rsidRPr="00EA0DB8">
        <w:rPr>
          <w:rFonts w:ascii="Times New Roman" w:hAnsi="Times New Roman" w:cs="Times New Roman"/>
          <w:sz w:val="24"/>
          <w:szCs w:val="24"/>
        </w:rPr>
        <w:t xml:space="preserve"> vyhotoveních, každá smluvní strana obdrží po </w:t>
      </w:r>
      <w:r w:rsidR="00030AB0" w:rsidRPr="00EA0DB8">
        <w:rPr>
          <w:rFonts w:ascii="Times New Roman" w:hAnsi="Times New Roman" w:cs="Times New Roman"/>
          <w:sz w:val="24"/>
          <w:szCs w:val="24"/>
        </w:rPr>
        <w:t>jednom vyhotovení</w:t>
      </w:r>
      <w:r w:rsidRPr="00EA0DB8">
        <w:rPr>
          <w:rFonts w:ascii="Times New Roman" w:hAnsi="Times New Roman" w:cs="Times New Roman"/>
          <w:sz w:val="24"/>
          <w:szCs w:val="24"/>
        </w:rPr>
        <w:t>.</w:t>
      </w:r>
    </w:p>
    <w:p w14:paraId="261CD853" w14:textId="5A76A0C3" w:rsidR="000B3348" w:rsidRPr="00EA0DB8" w:rsidRDefault="000B3348" w:rsidP="00576745">
      <w:pPr>
        <w:pStyle w:val="Odstavecseseznamem"/>
        <w:numPr>
          <w:ilvl w:val="0"/>
          <w:numId w:val="8"/>
        </w:numPr>
        <w:ind w:left="425" w:hanging="425"/>
        <w:jc w:val="both"/>
        <w:rPr>
          <w:rFonts w:ascii="Times New Roman" w:hAnsi="Times New Roman" w:cs="Times New Roman"/>
          <w:sz w:val="24"/>
          <w:szCs w:val="24"/>
        </w:rPr>
      </w:pPr>
      <w:r w:rsidRPr="00EA0DB8">
        <w:rPr>
          <w:rFonts w:ascii="Times New Roman" w:hAnsi="Times New Roman" w:cs="Times New Roman"/>
          <w:sz w:val="24"/>
          <w:szCs w:val="24"/>
        </w:rPr>
        <w:t>Tento dodatek smlouvy nabývá platnosti</w:t>
      </w:r>
      <w:r w:rsidR="00135754" w:rsidRPr="00EA0DB8">
        <w:rPr>
          <w:rFonts w:ascii="Times New Roman" w:hAnsi="Times New Roman" w:cs="Times New Roman"/>
          <w:sz w:val="24"/>
          <w:szCs w:val="24"/>
        </w:rPr>
        <w:t xml:space="preserve"> </w:t>
      </w:r>
      <w:r w:rsidRPr="00EA0DB8">
        <w:rPr>
          <w:rFonts w:ascii="Times New Roman" w:hAnsi="Times New Roman" w:cs="Times New Roman"/>
          <w:sz w:val="24"/>
          <w:szCs w:val="24"/>
        </w:rPr>
        <w:t>dnem jeho podpisu</w:t>
      </w:r>
      <w:r w:rsidR="00135754" w:rsidRPr="00EA0DB8">
        <w:rPr>
          <w:rFonts w:ascii="Times New Roman" w:hAnsi="Times New Roman" w:cs="Times New Roman"/>
          <w:sz w:val="24"/>
          <w:szCs w:val="24"/>
        </w:rPr>
        <w:t xml:space="preserve"> smluvními stranami.</w:t>
      </w:r>
    </w:p>
    <w:p w14:paraId="56A11E44" w14:textId="65AC7275" w:rsidR="00552323" w:rsidRPr="00EA0DB8" w:rsidRDefault="00552323" w:rsidP="00576745">
      <w:pPr>
        <w:widowControl/>
        <w:numPr>
          <w:ilvl w:val="0"/>
          <w:numId w:val="8"/>
        </w:numPr>
        <w:suppressAutoHyphens/>
        <w:autoSpaceDE/>
        <w:adjustRightInd/>
        <w:jc w:val="both"/>
        <w:rPr>
          <w:rFonts w:ascii="Times New Roman" w:hAnsi="Times New Roman" w:cs="Times New Roman"/>
          <w:snapToGrid w:val="0"/>
          <w:sz w:val="24"/>
          <w:szCs w:val="24"/>
        </w:rPr>
      </w:pPr>
      <w:r w:rsidRPr="00EA0DB8">
        <w:rPr>
          <w:rFonts w:ascii="Times New Roman" w:hAnsi="Times New Roman" w:cs="Times New Roman"/>
          <w:snapToGrid w:val="0"/>
          <w:sz w:val="24"/>
          <w:szCs w:val="24"/>
        </w:rPr>
        <w:t xml:space="preserve">Obě smluvní strany berou na vědomí, že dodatek nabývá účinnosti </w:t>
      </w:r>
      <w:r w:rsidRPr="00EA0DB8">
        <w:rPr>
          <w:rFonts w:ascii="Times New Roman" w:hAnsi="Times New Roman" w:cs="Times New Roman"/>
          <w:sz w:val="24"/>
          <w:szCs w:val="24"/>
        </w:rPr>
        <w:t xml:space="preserve">teprve jeho uveřejněním </w:t>
      </w:r>
      <w:r w:rsidRPr="00EA0DB8">
        <w:rPr>
          <w:rFonts w:ascii="Times New Roman" w:hAnsi="Times New Roman" w:cs="Times New Roman"/>
          <w:snapToGrid w:val="0"/>
          <w:sz w:val="24"/>
          <w:szCs w:val="24"/>
        </w:rPr>
        <w:t>v registru smluv podle zákona č.</w:t>
      </w:r>
      <w:r w:rsidRPr="00EA0DB8">
        <w:rPr>
          <w:rFonts w:ascii="Times New Roman" w:hAnsi="Times New Roman" w:cs="Times New Roman"/>
          <w:sz w:val="24"/>
          <w:szCs w:val="24"/>
        </w:rPr>
        <w:t xml:space="preserve"> </w:t>
      </w:r>
      <w:r w:rsidRPr="00EA0DB8">
        <w:rPr>
          <w:rFonts w:ascii="Times New Roman" w:hAnsi="Times New Roman" w:cs="Times New Roman"/>
          <w:snapToGrid w:val="0"/>
          <w:sz w:val="24"/>
          <w:szCs w:val="24"/>
        </w:rPr>
        <w:t xml:space="preserve">340/2015 Sb. (zákon o registru smluv) a souhlasí s uveřejněním tohoto dodatku a shora uvedené smlouvy </w:t>
      </w:r>
      <w:r w:rsidRPr="00EA0DB8">
        <w:rPr>
          <w:rFonts w:ascii="Times New Roman" w:hAnsi="Times New Roman" w:cs="Times New Roman"/>
          <w:sz w:val="24"/>
          <w:szCs w:val="24"/>
        </w:rPr>
        <w:t xml:space="preserve">č. 245/2005 </w:t>
      </w:r>
      <w:r w:rsidRPr="00EA0DB8">
        <w:rPr>
          <w:rFonts w:ascii="Times New Roman" w:hAnsi="Times New Roman" w:cs="Times New Roman"/>
          <w:snapToGrid w:val="0"/>
          <w:sz w:val="24"/>
          <w:szCs w:val="24"/>
        </w:rPr>
        <w:t xml:space="preserve">v úplném znění. </w:t>
      </w:r>
    </w:p>
    <w:p w14:paraId="264772C7" w14:textId="77777777" w:rsidR="00552323" w:rsidRPr="00EA0DB8" w:rsidRDefault="00552323" w:rsidP="00552323">
      <w:pPr>
        <w:pStyle w:val="Odstavecseseznamem"/>
        <w:widowControl/>
        <w:numPr>
          <w:ilvl w:val="0"/>
          <w:numId w:val="8"/>
        </w:numPr>
        <w:autoSpaceDE/>
        <w:autoSpaceDN/>
        <w:adjustRightInd/>
        <w:spacing w:after="160"/>
        <w:rPr>
          <w:rFonts w:ascii="Times New Roman" w:hAnsi="Times New Roman" w:cs="Times New Roman"/>
          <w:sz w:val="24"/>
          <w:szCs w:val="24"/>
        </w:rPr>
      </w:pPr>
      <w:r w:rsidRPr="00EA0DB8">
        <w:rPr>
          <w:rFonts w:ascii="Times New Roman" w:hAnsi="Times New Roman" w:cs="Times New Roman"/>
          <w:sz w:val="24"/>
          <w:szCs w:val="24"/>
        </w:rPr>
        <w:t>Tento dodatek je nedílnou součástí předmětné smlouvy.</w:t>
      </w:r>
    </w:p>
    <w:p w14:paraId="25E30138" w14:textId="77777777" w:rsidR="00552323" w:rsidRPr="00EA0DB8" w:rsidRDefault="00552323" w:rsidP="00552323">
      <w:pPr>
        <w:pStyle w:val="Odstavecseseznamem"/>
        <w:widowControl/>
        <w:numPr>
          <w:ilvl w:val="0"/>
          <w:numId w:val="8"/>
        </w:numPr>
        <w:suppressAutoHyphens/>
        <w:autoSpaceDE/>
        <w:autoSpaceDN/>
        <w:adjustRightInd/>
        <w:spacing w:after="160" w:line="254" w:lineRule="auto"/>
        <w:jc w:val="both"/>
        <w:rPr>
          <w:rFonts w:ascii="Times New Roman" w:hAnsi="Times New Roman" w:cs="Times New Roman"/>
          <w:sz w:val="24"/>
          <w:szCs w:val="24"/>
        </w:rPr>
      </w:pPr>
      <w:r w:rsidRPr="00EA0DB8">
        <w:rPr>
          <w:rFonts w:ascii="Times New Roman" w:hAnsi="Times New Roman" w:cs="Times New Roman"/>
          <w:sz w:val="24"/>
          <w:szCs w:val="24"/>
        </w:rPr>
        <w:t>Smluvní strany prohlašují, že se podmínkami tohoto dodatku na základě vzájemné dohody řídily již ode dne podpisu tohoto dodatku a pro případ, že dodatek podléhá zveřejnění v registru smluv, považují veškerá svá vzájemná plnění poskytnutá ode dne podpisu tohoto dodatku do dne nabytí účinnosti tohoto dodatku za plnění poskytnutá podle tohoto dodatku.</w:t>
      </w:r>
    </w:p>
    <w:p w14:paraId="088C8AE0" w14:textId="77777777" w:rsidR="00371CD5" w:rsidRPr="00EA0DB8" w:rsidRDefault="00371CD5" w:rsidP="00552323">
      <w:pPr>
        <w:pStyle w:val="Odstavecseseznamem"/>
        <w:spacing w:before="120" w:after="120"/>
        <w:ind w:left="425"/>
        <w:jc w:val="both"/>
        <w:rPr>
          <w:rFonts w:ascii="Times New Roman" w:hAnsi="Times New Roman" w:cs="Times New Roman"/>
          <w:sz w:val="24"/>
          <w:szCs w:val="24"/>
        </w:rPr>
      </w:pPr>
    </w:p>
    <w:p w14:paraId="3BA3BA46" w14:textId="3DD75101" w:rsidR="000B3348" w:rsidRPr="00EA0DB8" w:rsidRDefault="000B3348" w:rsidP="000B3348">
      <w:pPr>
        <w:spacing w:before="120" w:after="120"/>
        <w:jc w:val="both"/>
        <w:rPr>
          <w:rFonts w:ascii="Times New Roman" w:hAnsi="Times New Roman" w:cs="Times New Roman"/>
          <w:color w:val="FF0000"/>
          <w:sz w:val="24"/>
          <w:szCs w:val="24"/>
        </w:rPr>
      </w:pPr>
    </w:p>
    <w:p w14:paraId="084B6663" w14:textId="77777777" w:rsidR="00E82AD4" w:rsidRPr="00EA0DB8" w:rsidRDefault="00E82AD4" w:rsidP="000B3348">
      <w:pPr>
        <w:spacing w:before="120" w:after="120"/>
        <w:jc w:val="both"/>
        <w:rPr>
          <w:rFonts w:ascii="Times New Roman" w:hAnsi="Times New Roman" w:cs="Times New Roman"/>
          <w:color w:val="FF0000"/>
          <w:sz w:val="24"/>
          <w:szCs w:val="24"/>
        </w:rPr>
      </w:pPr>
    </w:p>
    <w:p w14:paraId="7C048A61" w14:textId="77777777" w:rsidR="00030AB0" w:rsidRPr="00EA0DB8" w:rsidRDefault="00030AB0" w:rsidP="00030AB0">
      <w:pPr>
        <w:pStyle w:val="Prosttext"/>
        <w:jc w:val="both"/>
        <w:rPr>
          <w:rFonts w:ascii="Times New Roman" w:hAnsi="Times New Roman"/>
          <w:sz w:val="24"/>
          <w:szCs w:val="24"/>
        </w:rPr>
      </w:pPr>
      <w:r w:rsidRPr="00EA0DB8">
        <w:rPr>
          <w:rFonts w:ascii="Times New Roman" w:hAnsi="Times New Roman"/>
          <w:sz w:val="24"/>
          <w:szCs w:val="24"/>
        </w:rPr>
        <w:t>V …</w:t>
      </w:r>
      <w:proofErr w:type="gramStart"/>
      <w:r w:rsidRPr="00EA0DB8">
        <w:rPr>
          <w:rFonts w:ascii="Times New Roman" w:hAnsi="Times New Roman"/>
          <w:sz w:val="24"/>
          <w:szCs w:val="24"/>
        </w:rPr>
        <w:t>…….</w:t>
      </w:r>
      <w:proofErr w:type="gramEnd"/>
      <w:r w:rsidRPr="00EA0DB8">
        <w:rPr>
          <w:rFonts w:ascii="Times New Roman" w:hAnsi="Times New Roman"/>
          <w:sz w:val="24"/>
          <w:szCs w:val="24"/>
        </w:rPr>
        <w:t>. dne ………</w:t>
      </w:r>
      <w:proofErr w:type="gramStart"/>
      <w:r w:rsidRPr="00EA0DB8">
        <w:rPr>
          <w:rFonts w:ascii="Times New Roman" w:hAnsi="Times New Roman"/>
          <w:sz w:val="24"/>
          <w:szCs w:val="24"/>
        </w:rPr>
        <w:t>…….</w:t>
      </w:r>
      <w:proofErr w:type="gramEnd"/>
      <w:r w:rsidRPr="00EA0DB8">
        <w:rPr>
          <w:rFonts w:ascii="Times New Roman" w:hAnsi="Times New Roman"/>
          <w:sz w:val="24"/>
          <w:szCs w:val="24"/>
        </w:rPr>
        <w:t>.</w:t>
      </w:r>
    </w:p>
    <w:p w14:paraId="553DB6C1" w14:textId="77777777" w:rsidR="00030AB0" w:rsidRPr="00EA0DB8" w:rsidRDefault="00030AB0" w:rsidP="00030AB0">
      <w:pPr>
        <w:pStyle w:val="Prosttext"/>
        <w:jc w:val="both"/>
        <w:rPr>
          <w:rFonts w:ascii="Times New Roman" w:hAnsi="Times New Roman"/>
          <w:sz w:val="24"/>
          <w:szCs w:val="24"/>
        </w:rPr>
      </w:pPr>
    </w:p>
    <w:p w14:paraId="3B98EC58" w14:textId="77777777" w:rsidR="00030AB0" w:rsidRPr="00EA0DB8" w:rsidRDefault="00030AB0" w:rsidP="00030AB0">
      <w:pPr>
        <w:pStyle w:val="Prosttext"/>
        <w:jc w:val="both"/>
        <w:rPr>
          <w:rFonts w:ascii="Times New Roman" w:hAnsi="Times New Roman"/>
          <w:sz w:val="24"/>
          <w:szCs w:val="24"/>
        </w:rPr>
      </w:pPr>
    </w:p>
    <w:p w14:paraId="74AFCAD3" w14:textId="77777777" w:rsidR="00030AB0" w:rsidRPr="00EA0DB8" w:rsidRDefault="00030AB0" w:rsidP="00030AB0">
      <w:pPr>
        <w:pStyle w:val="Prosttext"/>
        <w:jc w:val="both"/>
        <w:rPr>
          <w:rFonts w:ascii="Times New Roman" w:hAnsi="Times New Roman"/>
          <w:sz w:val="24"/>
          <w:szCs w:val="24"/>
        </w:rPr>
      </w:pPr>
    </w:p>
    <w:p w14:paraId="1704FF36" w14:textId="5494D765" w:rsidR="00030AB0" w:rsidRPr="00EA0DB8" w:rsidRDefault="00030AB0" w:rsidP="00030AB0">
      <w:pPr>
        <w:pStyle w:val="Prosttext"/>
        <w:jc w:val="both"/>
        <w:rPr>
          <w:rFonts w:ascii="Times New Roman" w:hAnsi="Times New Roman"/>
          <w:sz w:val="24"/>
          <w:szCs w:val="24"/>
        </w:rPr>
      </w:pPr>
      <w:r w:rsidRPr="00EA0DB8">
        <w:rPr>
          <w:rFonts w:ascii="Times New Roman" w:hAnsi="Times New Roman"/>
          <w:sz w:val="24"/>
          <w:szCs w:val="24"/>
        </w:rPr>
        <w:t xml:space="preserve">Za </w:t>
      </w:r>
      <w:r w:rsidR="009B4259" w:rsidRPr="00EA0DB8">
        <w:rPr>
          <w:rFonts w:ascii="Times New Roman" w:hAnsi="Times New Roman"/>
          <w:sz w:val="24"/>
          <w:szCs w:val="24"/>
        </w:rPr>
        <w:t>dodavatele</w:t>
      </w:r>
      <w:r w:rsidRPr="00EA0DB8">
        <w:rPr>
          <w:rFonts w:ascii="Times New Roman" w:hAnsi="Times New Roman"/>
          <w:sz w:val="24"/>
          <w:szCs w:val="24"/>
        </w:rPr>
        <w:t>:</w:t>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t xml:space="preserve">…………………………………………. </w:t>
      </w:r>
    </w:p>
    <w:p w14:paraId="35BF6627" w14:textId="322329DF" w:rsidR="00030AB0" w:rsidRPr="00EA0DB8" w:rsidRDefault="00030AB0" w:rsidP="00030AB0">
      <w:pPr>
        <w:pStyle w:val="Prosttext"/>
        <w:jc w:val="both"/>
        <w:rPr>
          <w:rFonts w:ascii="Times New Roman" w:hAnsi="Times New Roman"/>
          <w:sz w:val="24"/>
          <w:szCs w:val="24"/>
        </w:rPr>
      </w:pP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t xml:space="preserve">    Ing. Pavel Volenec, jednatel</w:t>
      </w:r>
    </w:p>
    <w:p w14:paraId="0ABEAE1A" w14:textId="77777777" w:rsidR="00030AB0" w:rsidRPr="00EA0DB8" w:rsidRDefault="00030AB0" w:rsidP="00030AB0">
      <w:pPr>
        <w:pStyle w:val="Prosttext"/>
        <w:jc w:val="both"/>
        <w:rPr>
          <w:rFonts w:ascii="Times New Roman" w:hAnsi="Times New Roman"/>
          <w:sz w:val="24"/>
          <w:szCs w:val="24"/>
        </w:rPr>
      </w:pPr>
    </w:p>
    <w:p w14:paraId="5029DD4E" w14:textId="77777777" w:rsidR="00030AB0" w:rsidRPr="00EA0DB8" w:rsidRDefault="00030AB0" w:rsidP="00030AB0">
      <w:pPr>
        <w:pStyle w:val="Prosttext"/>
        <w:jc w:val="both"/>
        <w:rPr>
          <w:rFonts w:ascii="Times New Roman" w:hAnsi="Times New Roman"/>
          <w:sz w:val="24"/>
          <w:szCs w:val="24"/>
        </w:rPr>
      </w:pPr>
    </w:p>
    <w:p w14:paraId="711BEC93" w14:textId="77777777" w:rsidR="00030AB0" w:rsidRPr="00EA0DB8" w:rsidRDefault="00030AB0" w:rsidP="00030AB0">
      <w:pPr>
        <w:pStyle w:val="Prosttext"/>
        <w:jc w:val="both"/>
        <w:rPr>
          <w:rFonts w:ascii="Times New Roman" w:hAnsi="Times New Roman"/>
          <w:sz w:val="24"/>
          <w:szCs w:val="24"/>
        </w:rPr>
      </w:pPr>
    </w:p>
    <w:p w14:paraId="5B806B26" w14:textId="77777777" w:rsidR="00030AB0" w:rsidRPr="00EA0DB8" w:rsidRDefault="00030AB0" w:rsidP="00030AB0">
      <w:pPr>
        <w:pStyle w:val="Prosttext"/>
        <w:jc w:val="both"/>
        <w:rPr>
          <w:rFonts w:ascii="Times New Roman" w:hAnsi="Times New Roman"/>
          <w:sz w:val="24"/>
          <w:szCs w:val="24"/>
        </w:rPr>
      </w:pPr>
    </w:p>
    <w:p w14:paraId="3681FCA3" w14:textId="77777777" w:rsidR="00371CD5" w:rsidRPr="00EA0DB8" w:rsidRDefault="00371CD5" w:rsidP="00371CD5">
      <w:pPr>
        <w:pStyle w:val="Prosttext"/>
        <w:jc w:val="both"/>
        <w:rPr>
          <w:rFonts w:ascii="Times New Roman" w:hAnsi="Times New Roman"/>
          <w:sz w:val="24"/>
          <w:szCs w:val="24"/>
        </w:rPr>
      </w:pPr>
      <w:r w:rsidRPr="00EA0DB8">
        <w:rPr>
          <w:rFonts w:ascii="Times New Roman" w:hAnsi="Times New Roman"/>
          <w:sz w:val="24"/>
          <w:szCs w:val="24"/>
        </w:rPr>
        <w:t>V …</w:t>
      </w:r>
      <w:proofErr w:type="gramStart"/>
      <w:r w:rsidRPr="00EA0DB8">
        <w:rPr>
          <w:rFonts w:ascii="Times New Roman" w:hAnsi="Times New Roman"/>
          <w:sz w:val="24"/>
          <w:szCs w:val="24"/>
        </w:rPr>
        <w:t>…….</w:t>
      </w:r>
      <w:proofErr w:type="gramEnd"/>
      <w:r w:rsidRPr="00EA0DB8">
        <w:rPr>
          <w:rFonts w:ascii="Times New Roman" w:hAnsi="Times New Roman"/>
          <w:sz w:val="24"/>
          <w:szCs w:val="24"/>
        </w:rPr>
        <w:t>. dne ………</w:t>
      </w:r>
      <w:proofErr w:type="gramStart"/>
      <w:r w:rsidRPr="00EA0DB8">
        <w:rPr>
          <w:rFonts w:ascii="Times New Roman" w:hAnsi="Times New Roman"/>
          <w:sz w:val="24"/>
          <w:szCs w:val="24"/>
        </w:rPr>
        <w:t>…….</w:t>
      </w:r>
      <w:proofErr w:type="gramEnd"/>
      <w:r w:rsidRPr="00EA0DB8">
        <w:rPr>
          <w:rFonts w:ascii="Times New Roman" w:hAnsi="Times New Roman"/>
          <w:sz w:val="24"/>
          <w:szCs w:val="24"/>
        </w:rPr>
        <w:t>.</w:t>
      </w:r>
    </w:p>
    <w:p w14:paraId="689B835E" w14:textId="77777777" w:rsidR="00030AB0" w:rsidRPr="00EA0DB8" w:rsidRDefault="00030AB0" w:rsidP="00030AB0">
      <w:pPr>
        <w:pStyle w:val="Prosttext"/>
        <w:jc w:val="both"/>
        <w:rPr>
          <w:rFonts w:ascii="Times New Roman" w:hAnsi="Times New Roman"/>
          <w:sz w:val="24"/>
          <w:szCs w:val="24"/>
        </w:rPr>
      </w:pPr>
    </w:p>
    <w:p w14:paraId="310BA2F0" w14:textId="00E431C6" w:rsidR="00030AB0" w:rsidRPr="00EA0DB8" w:rsidRDefault="00030AB0" w:rsidP="00030AB0">
      <w:pPr>
        <w:pStyle w:val="Prosttext"/>
        <w:jc w:val="both"/>
        <w:rPr>
          <w:rFonts w:ascii="Times New Roman" w:hAnsi="Times New Roman"/>
          <w:sz w:val="24"/>
          <w:szCs w:val="24"/>
        </w:rPr>
      </w:pPr>
      <w:r w:rsidRPr="00EA0DB8">
        <w:rPr>
          <w:rFonts w:ascii="Times New Roman" w:hAnsi="Times New Roman"/>
          <w:sz w:val="24"/>
          <w:szCs w:val="24"/>
        </w:rPr>
        <w:t xml:space="preserve">Za </w:t>
      </w:r>
      <w:r w:rsidR="009B4259" w:rsidRPr="00EA0DB8">
        <w:rPr>
          <w:rFonts w:ascii="Times New Roman" w:hAnsi="Times New Roman"/>
          <w:sz w:val="24"/>
          <w:szCs w:val="24"/>
        </w:rPr>
        <w:t>objednatele</w:t>
      </w:r>
      <w:r w:rsidRPr="00EA0DB8">
        <w:rPr>
          <w:rFonts w:ascii="Times New Roman" w:hAnsi="Times New Roman"/>
          <w:sz w:val="24"/>
          <w:szCs w:val="24"/>
        </w:rPr>
        <w:t>:</w:t>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r>
      <w:r w:rsidRPr="00EA0DB8">
        <w:rPr>
          <w:rFonts w:ascii="Times New Roman" w:hAnsi="Times New Roman"/>
          <w:sz w:val="24"/>
          <w:szCs w:val="24"/>
        </w:rPr>
        <w:tab/>
        <w:t xml:space="preserve">…………………………………………. </w:t>
      </w:r>
    </w:p>
    <w:p w14:paraId="26769958" w14:textId="05EA1A32" w:rsidR="00030AB0" w:rsidRPr="00EA0DB8" w:rsidRDefault="00030AB0" w:rsidP="00030AB0">
      <w:pPr>
        <w:rPr>
          <w:rFonts w:ascii="Times New Roman" w:hAnsi="Times New Roman" w:cs="Times New Roman"/>
          <w:sz w:val="24"/>
          <w:szCs w:val="24"/>
        </w:rPr>
      </w:pP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Pr="00EA0DB8">
        <w:rPr>
          <w:rFonts w:ascii="Times New Roman" w:hAnsi="Times New Roman" w:cs="Times New Roman"/>
          <w:sz w:val="24"/>
          <w:szCs w:val="24"/>
        </w:rPr>
        <w:tab/>
      </w:r>
      <w:r w:rsidR="00F7658B" w:rsidRPr="00EA0DB8">
        <w:rPr>
          <w:rFonts w:ascii="Times New Roman" w:hAnsi="Times New Roman" w:cs="Times New Roman"/>
          <w:sz w:val="24"/>
          <w:szCs w:val="24"/>
        </w:rPr>
        <w:t xml:space="preserve">    MgA. Martin Glaser, ředitel NdB</w:t>
      </w:r>
    </w:p>
    <w:p w14:paraId="75C676B2" w14:textId="5AFFFA40" w:rsidR="00597BB9" w:rsidRPr="00EA0DB8" w:rsidRDefault="00597BB9">
      <w:pPr>
        <w:rPr>
          <w:rFonts w:ascii="Times New Roman" w:hAnsi="Times New Roman" w:cs="Times New Roman"/>
          <w:sz w:val="24"/>
          <w:szCs w:val="24"/>
        </w:rPr>
      </w:pPr>
    </w:p>
    <w:p w14:paraId="29304DCE" w14:textId="77EC327B" w:rsidR="00597BB9" w:rsidRPr="00EA0DB8" w:rsidRDefault="00597BB9">
      <w:pPr>
        <w:widowControl/>
        <w:autoSpaceDE/>
        <w:autoSpaceDN/>
        <w:adjustRightInd/>
        <w:spacing w:after="160" w:line="259" w:lineRule="auto"/>
        <w:rPr>
          <w:rFonts w:ascii="Times New Roman" w:hAnsi="Times New Roman" w:cs="Times New Roman"/>
          <w:sz w:val="24"/>
          <w:szCs w:val="24"/>
        </w:rPr>
      </w:pPr>
    </w:p>
    <w:sectPr w:rsidR="00597BB9" w:rsidRPr="00EA0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78F"/>
    <w:multiLevelType w:val="hybridMultilevel"/>
    <w:tmpl w:val="0420B54C"/>
    <w:lvl w:ilvl="0" w:tplc="DA2EBBC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4B6CCC"/>
    <w:multiLevelType w:val="hybridMultilevel"/>
    <w:tmpl w:val="0D7A590C"/>
    <w:lvl w:ilvl="0" w:tplc="8C38DF52">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D57582"/>
    <w:multiLevelType w:val="hybridMultilevel"/>
    <w:tmpl w:val="4FB8B3D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C4F590F"/>
    <w:multiLevelType w:val="hybridMultilevel"/>
    <w:tmpl w:val="267A631C"/>
    <w:lvl w:ilvl="0" w:tplc="04050017">
      <w:start w:val="1"/>
      <w:numFmt w:val="lowerLetter"/>
      <w:lvlText w:val="%1)"/>
      <w:lvlJc w:val="left"/>
      <w:pPr>
        <w:ind w:left="720" w:hanging="360"/>
      </w:pPr>
      <w:rPr>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686DBF"/>
    <w:multiLevelType w:val="hybridMultilevel"/>
    <w:tmpl w:val="1B70E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A21F5E"/>
    <w:multiLevelType w:val="hybridMultilevel"/>
    <w:tmpl w:val="41E0A8B6"/>
    <w:lvl w:ilvl="0" w:tplc="04050017">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1DC67B88"/>
    <w:multiLevelType w:val="hybridMultilevel"/>
    <w:tmpl w:val="A2C0387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20D36869"/>
    <w:multiLevelType w:val="hybridMultilevel"/>
    <w:tmpl w:val="4FB8B3D8"/>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30B00A5E"/>
    <w:multiLevelType w:val="hybridMultilevel"/>
    <w:tmpl w:val="2AB23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C12F14"/>
    <w:multiLevelType w:val="hybridMultilevel"/>
    <w:tmpl w:val="A5E60B78"/>
    <w:lvl w:ilvl="0" w:tplc="6E16B8A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70110262"/>
    <w:multiLevelType w:val="hybridMultilevel"/>
    <w:tmpl w:val="4FB8B3D8"/>
    <w:lvl w:ilvl="0" w:tplc="0405000F">
      <w:start w:val="1"/>
      <w:numFmt w:val="decimal"/>
      <w:lvlText w:val="%1."/>
      <w:lvlJc w:val="left"/>
      <w:pPr>
        <w:ind w:left="36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51839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159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6750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53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62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871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75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3781748">
    <w:abstractNumId w:val="0"/>
  </w:num>
  <w:num w:numId="10" w16cid:durableId="1960986823">
    <w:abstractNumId w:val="3"/>
  </w:num>
  <w:num w:numId="11" w16cid:durableId="1773668062">
    <w:abstractNumId w:val="2"/>
  </w:num>
  <w:num w:numId="12" w16cid:durableId="1473593414">
    <w:abstractNumId w:val="9"/>
  </w:num>
  <w:num w:numId="13" w16cid:durableId="1450128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48"/>
    <w:rsid w:val="00030AB0"/>
    <w:rsid w:val="00061F88"/>
    <w:rsid w:val="000B3348"/>
    <w:rsid w:val="000C43F3"/>
    <w:rsid w:val="000E4C52"/>
    <w:rsid w:val="00135754"/>
    <w:rsid w:val="002038B0"/>
    <w:rsid w:val="00251E20"/>
    <w:rsid w:val="002762A1"/>
    <w:rsid w:val="00283DE1"/>
    <w:rsid w:val="002E1980"/>
    <w:rsid w:val="002E3794"/>
    <w:rsid w:val="00371CD5"/>
    <w:rsid w:val="003E1235"/>
    <w:rsid w:val="0040220F"/>
    <w:rsid w:val="004D2174"/>
    <w:rsid w:val="00552323"/>
    <w:rsid w:val="00576745"/>
    <w:rsid w:val="00591D80"/>
    <w:rsid w:val="00597BB9"/>
    <w:rsid w:val="005C5B54"/>
    <w:rsid w:val="00662071"/>
    <w:rsid w:val="006D0C3E"/>
    <w:rsid w:val="00701853"/>
    <w:rsid w:val="00761B0C"/>
    <w:rsid w:val="0076449F"/>
    <w:rsid w:val="007A458B"/>
    <w:rsid w:val="007F3C0A"/>
    <w:rsid w:val="00845C90"/>
    <w:rsid w:val="00910ACB"/>
    <w:rsid w:val="009528DD"/>
    <w:rsid w:val="009B4259"/>
    <w:rsid w:val="00A80FAF"/>
    <w:rsid w:val="00AA1A9C"/>
    <w:rsid w:val="00B54120"/>
    <w:rsid w:val="00B762A6"/>
    <w:rsid w:val="00C3027C"/>
    <w:rsid w:val="00CD4103"/>
    <w:rsid w:val="00CE292A"/>
    <w:rsid w:val="00CE63FC"/>
    <w:rsid w:val="00CF3E9D"/>
    <w:rsid w:val="00D02A4F"/>
    <w:rsid w:val="00D87165"/>
    <w:rsid w:val="00DC361F"/>
    <w:rsid w:val="00E17A21"/>
    <w:rsid w:val="00E67165"/>
    <w:rsid w:val="00E82AD4"/>
    <w:rsid w:val="00E93F52"/>
    <w:rsid w:val="00EA0DB8"/>
    <w:rsid w:val="00F747CD"/>
    <w:rsid w:val="00F7658B"/>
    <w:rsid w:val="00F85297"/>
    <w:rsid w:val="00F909D7"/>
    <w:rsid w:val="00F927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D78"/>
  <w15:docId w15:val="{F1C7A23E-1A7F-4251-9947-D161BC00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348"/>
    <w:pPr>
      <w:widowControl w:val="0"/>
      <w:autoSpaceDE w:val="0"/>
      <w:autoSpaceDN w:val="0"/>
      <w:adjustRightInd w:val="0"/>
      <w:spacing w:after="0" w:line="240" w:lineRule="auto"/>
    </w:pPr>
    <w:rPr>
      <w:rFonts w:ascii="Arial" w:eastAsia="Times New Roman" w:hAnsi="Arial" w:cs="Arial"/>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3348"/>
    <w:pPr>
      <w:ind w:left="720"/>
      <w:contextualSpacing/>
    </w:pPr>
  </w:style>
  <w:style w:type="table" w:styleId="Mkatabulky">
    <w:name w:val="Table Grid"/>
    <w:basedOn w:val="Normlntabulka"/>
    <w:rsid w:val="000B3348"/>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nhideWhenUsed/>
    <w:rsid w:val="00030AB0"/>
    <w:pPr>
      <w:widowControl/>
      <w:autoSpaceDE/>
      <w:autoSpaceDN/>
      <w:adjustRightInd/>
    </w:pPr>
    <w:rPr>
      <w:rFonts w:ascii="Courier New" w:hAnsi="Courier New" w:cs="Times New Roman"/>
      <w:bCs w:val="0"/>
    </w:rPr>
  </w:style>
  <w:style w:type="character" w:customStyle="1" w:styleId="ProsttextChar">
    <w:name w:val="Prostý text Char"/>
    <w:basedOn w:val="Standardnpsmoodstavce"/>
    <w:link w:val="Prosttext"/>
    <w:rsid w:val="00030AB0"/>
    <w:rPr>
      <w:rFonts w:ascii="Courier New" w:eastAsia="Times New Roman" w:hAnsi="Courier New" w:cs="Times New Roman"/>
      <w:sz w:val="20"/>
      <w:szCs w:val="20"/>
      <w:lang w:eastAsia="cs-CZ"/>
    </w:rPr>
  </w:style>
  <w:style w:type="paragraph" w:styleId="Revize">
    <w:name w:val="Revision"/>
    <w:hidden/>
    <w:uiPriority w:val="99"/>
    <w:semiHidden/>
    <w:rsid w:val="00B54120"/>
    <w:pPr>
      <w:spacing w:after="0" w:line="240" w:lineRule="auto"/>
    </w:pPr>
    <w:rPr>
      <w:rFonts w:ascii="Arial" w:eastAsia="Times New Roman" w:hAnsi="Arial" w:cs="Arial"/>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2523">
      <w:bodyDiv w:val="1"/>
      <w:marLeft w:val="0"/>
      <w:marRight w:val="0"/>
      <w:marTop w:val="0"/>
      <w:marBottom w:val="0"/>
      <w:divBdr>
        <w:top w:val="none" w:sz="0" w:space="0" w:color="auto"/>
        <w:left w:val="none" w:sz="0" w:space="0" w:color="auto"/>
        <w:bottom w:val="none" w:sz="0" w:space="0" w:color="auto"/>
        <w:right w:val="none" w:sz="0" w:space="0" w:color="auto"/>
      </w:divBdr>
    </w:div>
    <w:div w:id="7234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 Komurka</dc:creator>
  <cp:lastModifiedBy>hrdlickova@ndbrno.cz</cp:lastModifiedBy>
  <cp:revision>3</cp:revision>
  <dcterms:created xsi:type="dcterms:W3CDTF">2023-01-30T05:45:00Z</dcterms:created>
  <dcterms:modified xsi:type="dcterms:W3CDTF">2023-01-30T09:37:00Z</dcterms:modified>
</cp:coreProperties>
</file>