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2C" w:rsidRDefault="00566D64">
      <w:pPr>
        <w:spacing w:after="45" w:line="259" w:lineRule="auto"/>
        <w:ind w:left="1464"/>
        <w:jc w:val="left"/>
      </w:pPr>
      <w:r>
        <w:rPr>
          <w:noProof/>
        </w:rPr>
        <w:drawing>
          <wp:inline distT="0" distB="0" distL="0" distR="0">
            <wp:extent cx="576072" cy="204274"/>
            <wp:effectExtent l="0" t="0" r="0" b="0"/>
            <wp:docPr id="1923" name="Picture 1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" name="Picture 19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20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A2C" w:rsidRDefault="00566D64">
      <w:pPr>
        <w:tabs>
          <w:tab w:val="center" w:pos="1802"/>
          <w:tab w:val="right" w:pos="10258"/>
        </w:tabs>
        <w:spacing w:after="0" w:line="259" w:lineRule="auto"/>
        <w:ind w:left="0" w:right="-10"/>
        <w:jc w:val="left"/>
      </w:pPr>
      <w:r>
        <w:rPr>
          <w:sz w:val="18"/>
        </w:rPr>
        <w:tab/>
      </w:r>
      <w:r>
        <w:rPr>
          <w:sz w:val="18"/>
        </w:rPr>
        <w:t>Hotel Kavka</w:t>
      </w:r>
      <w:r>
        <w:rPr>
          <w:sz w:val="18"/>
        </w:rPr>
        <w:tab/>
      </w:r>
      <w:r>
        <w:rPr>
          <w:sz w:val="18"/>
        </w:rPr>
        <w:t>provozovatelka: Lucie Kočvarová</w:t>
      </w:r>
    </w:p>
    <w:p w:rsidR="00E72A2C" w:rsidRDefault="00566D64">
      <w:pPr>
        <w:tabs>
          <w:tab w:val="center" w:pos="1795"/>
          <w:tab w:val="right" w:pos="10258"/>
        </w:tabs>
        <w:spacing w:after="0" w:line="259" w:lineRule="auto"/>
        <w:ind w:left="0" w:right="-10"/>
        <w:jc w:val="left"/>
      </w:pPr>
      <w:r>
        <w:rPr>
          <w:sz w:val="18"/>
        </w:rPr>
        <w:tab/>
      </w:r>
      <w:r>
        <w:rPr>
          <w:sz w:val="18"/>
        </w:rPr>
        <w:t>Malá Skála</w:t>
      </w:r>
      <w:r>
        <w:rPr>
          <w:sz w:val="18"/>
        </w:rPr>
        <w:tab/>
      </w:r>
      <w:r>
        <w:rPr>
          <w:sz w:val="18"/>
        </w:rPr>
        <w:t>fakturační provozovna: adresa: Malá Příkrá Skála 159, 140, 468 468 22 22 Železný Železný BrodBrod</w:t>
      </w:r>
    </w:p>
    <w:p w:rsidR="00E72A2C" w:rsidRDefault="00566D64">
      <w:pPr>
        <w:spacing w:after="32" w:line="259" w:lineRule="auto"/>
        <w:ind w:left="14" w:right="-3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28816" cy="12195"/>
                <wp:effectExtent l="0" t="0" r="0" b="0"/>
                <wp:docPr id="4703" name="Group 4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12195"/>
                          <a:chOff x="0" y="0"/>
                          <a:chExt cx="6528816" cy="12195"/>
                        </a:xfrm>
                      </wpg:grpSpPr>
                      <wps:wsp>
                        <wps:cNvPr id="4702" name="Shape 4702"/>
                        <wps:cNvSpPr/>
                        <wps:spPr>
                          <a:xfrm>
                            <a:off x="0" y="0"/>
                            <a:ext cx="65288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816" h="12195">
                                <a:moveTo>
                                  <a:pt x="0" y="6098"/>
                                </a:moveTo>
                                <a:lnTo>
                                  <a:pt x="65288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3" style="width:514.08pt;height:0.960274pt;mso-position-horizontal-relative:char;mso-position-vertical-relative:line" coordsize="65288,121">
                <v:shape id="Shape 4702" style="position:absolute;width:65288;height:121;left:0;top:0;" coordsize="6528816,12195" path="m0,6098l6528816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6D64" w:rsidRDefault="00566D64" w:rsidP="00566D64">
      <w:pPr>
        <w:spacing w:after="0" w:line="216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Železný Brod dne 9.5.2017</w:t>
      </w:r>
    </w:p>
    <w:p w:rsidR="00E72A2C" w:rsidRDefault="00566D64" w:rsidP="00566D64">
      <w:pPr>
        <w:spacing w:after="0" w:line="216" w:lineRule="auto"/>
        <w:jc w:val="left"/>
      </w:pPr>
      <w:r>
        <w:rPr>
          <w:sz w:val="28"/>
        </w:rPr>
        <w:t>Věc:</w:t>
      </w:r>
    </w:p>
    <w:p w:rsidR="00E72A2C" w:rsidRDefault="00566D64">
      <w:pPr>
        <w:spacing w:after="50" w:line="216" w:lineRule="auto"/>
        <w:ind w:left="53" w:hanging="10"/>
        <w:jc w:val="left"/>
      </w:pPr>
      <w:r>
        <w:rPr>
          <w:sz w:val="28"/>
        </w:rPr>
        <w:t>Střední škola zemědělská a vyšší odborná škola Chrudim</w:t>
      </w:r>
    </w:p>
    <w:p w:rsidR="00E72A2C" w:rsidRDefault="00566D64">
      <w:pPr>
        <w:ind w:left="33"/>
      </w:pPr>
      <w:r>
        <w:t>Poděbradova 842</w:t>
      </w:r>
    </w:p>
    <w:p w:rsidR="00E72A2C" w:rsidRDefault="00566D64">
      <w:pPr>
        <w:ind w:left="33"/>
      </w:pPr>
      <w:r>
        <w:t>537 60 Chrudim</w:t>
      </w:r>
    </w:p>
    <w:p w:rsidR="00E72A2C" w:rsidRDefault="00566D64">
      <w:pPr>
        <w:ind w:left="33"/>
      </w:pPr>
      <w:r>
        <w:t>IČO: 75075920</w:t>
      </w:r>
    </w:p>
    <w:p w:rsidR="00E72A2C" w:rsidRDefault="00566D64">
      <w:pPr>
        <w:ind w:left="33"/>
      </w:pPr>
      <w:r>
        <w:t>DIČ: CZ75075920</w:t>
      </w:r>
    </w:p>
    <w:p w:rsidR="00E72A2C" w:rsidRDefault="00566D64">
      <w:pPr>
        <w:spacing w:after="250"/>
        <w:ind w:left="33"/>
      </w:pPr>
      <w:r>
        <w:t>Tel: 469 620 207, 469 620 363</w:t>
      </w:r>
    </w:p>
    <w:p w:rsidR="00E72A2C" w:rsidRDefault="00566D64">
      <w:pPr>
        <w:ind w:left="33" w:right="8650"/>
      </w:pPr>
      <w:r>
        <w:t>jako objednatel a</w:t>
      </w:r>
    </w:p>
    <w:p w:rsidR="00E72A2C" w:rsidRDefault="00566D64">
      <w:pPr>
        <w:ind w:left="33"/>
      </w:pPr>
      <w:r>
        <w:t>Lucie Kočvarová</w:t>
      </w:r>
    </w:p>
    <w:p w:rsidR="00E72A2C" w:rsidRDefault="00566D64">
      <w:pPr>
        <w:ind w:left="33"/>
      </w:pPr>
      <w:r>
        <w:t>Příkrá 140</w:t>
      </w:r>
    </w:p>
    <w:p w:rsidR="00566D64" w:rsidRDefault="00566D64">
      <w:pPr>
        <w:ind w:left="33" w:right="8194" w:firstLine="67"/>
      </w:pPr>
      <w:r>
        <w:rPr>
          <w:noProof/>
        </w:rPr>
        <w:t>4</w:t>
      </w:r>
      <w:r>
        <w:t xml:space="preserve">68 22 Železný Brod IČO: 76063305 </w:t>
      </w:r>
    </w:p>
    <w:p w:rsidR="00E72A2C" w:rsidRDefault="00566D64">
      <w:pPr>
        <w:ind w:left="33" w:right="8194" w:firstLine="67"/>
      </w:pPr>
      <w:r>
        <w:t>DIČ: CZ8457302535</w:t>
      </w:r>
    </w:p>
    <w:p w:rsidR="00E72A2C" w:rsidRDefault="00566D64">
      <w:pPr>
        <w:spacing w:after="302"/>
        <w:ind w:left="33" w:right="7430"/>
      </w:pPr>
      <w:r>
        <w:t>Hotel Kavka Malá Skála 159 jako dodavatel, uzavírají tuto</w:t>
      </w:r>
    </w:p>
    <w:p w:rsidR="00E72A2C" w:rsidRDefault="00566D64">
      <w:pPr>
        <w:spacing w:after="271"/>
        <w:ind w:left="33"/>
      </w:pPr>
      <w:r>
        <w:t>SMLOUVU O ZAJIŠTĚNÍ UBYTOVACÍ KAPACITY pro TURISTICKÝ KURZ</w:t>
      </w:r>
    </w:p>
    <w:p w:rsidR="00E72A2C" w:rsidRDefault="00566D64">
      <w:pPr>
        <w:ind w:left="37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350520</wp:posOffset>
            </wp:positionH>
            <wp:positionV relativeFrom="page">
              <wp:posOffset>3896455</wp:posOffset>
            </wp:positionV>
            <wp:extent cx="18288" cy="91466"/>
            <wp:effectExtent l="0" t="0" r="0" b="0"/>
            <wp:wrapSquare wrapText="bothSides"/>
            <wp:docPr id="1831" name="Picture 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Picture 18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3528" cy="39636"/>
            <wp:effectExtent l="0" t="0" r="0" b="0"/>
            <wp:docPr id="4688" name="Picture 4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" name="Picture 46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Pobyt se uskuteční na hotelu Kavka, v termínu od 15.5. (pondělí) do 19.5 (pátek) 2017 </w:t>
      </w:r>
      <w:r>
        <w:rPr>
          <w:noProof/>
        </w:rPr>
        <w:drawing>
          <wp:inline distT="0" distB="0" distL="0" distR="0">
            <wp:extent cx="36576" cy="36587"/>
            <wp:effectExtent l="0" t="0" r="0" b="0"/>
            <wp:docPr id="4690" name="Picture 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" name="Picture 46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Předpokládaný počet : 35 studentů a 4 osoby dospělého doprovodu.</w:t>
      </w:r>
    </w:p>
    <w:p w:rsidR="00E72A2C" w:rsidRDefault="00566D64">
      <w:pPr>
        <w:spacing w:after="124"/>
        <w:ind w:left="744" w:hanging="365"/>
      </w:pPr>
      <w:r>
        <w:rPr>
          <w:noProof/>
        </w:rPr>
        <w:drawing>
          <wp:inline distT="0" distB="0" distL="0" distR="0">
            <wp:extent cx="36576" cy="39636"/>
            <wp:effectExtent l="0" t="0" r="0" b="0"/>
            <wp:docPr id="4692" name="Picture 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" name="Picture 46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Ubytovací služby zahrnují : 4x nocleh, soc</w:t>
      </w:r>
      <w:r>
        <w:t>iální zařízení s dostatečným množstvím teplé vody, elektřinu, topení podle potřeb bezproblémového průběhu pobytu.</w:t>
      </w:r>
    </w:p>
    <w:p w:rsidR="00566D64" w:rsidRDefault="00566D64">
      <w:pPr>
        <w:spacing w:after="83"/>
        <w:ind w:left="739" w:right="62" w:hanging="360"/>
      </w:pPr>
      <w:r w:rsidRPr="00891B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38" o:spid="_x0000_i1032" type="#_x0000_t75" style="width:2.65pt;height:3.1pt;visibility:visible;mso-wrap-style:square">
            <v:imagedata r:id="rId9" o:title=""/>
          </v:shape>
        </w:pict>
      </w:r>
    </w:p>
    <w:p w:rsidR="00E72A2C" w:rsidRDefault="00566D64">
      <w:pPr>
        <w:spacing w:after="83"/>
        <w:ind w:left="739" w:right="62" w:hanging="360"/>
      </w:pPr>
      <w:bookmarkStart w:id="0" w:name="_GoBack"/>
      <w:bookmarkEnd w:id="0"/>
      <w:r>
        <w:t xml:space="preserve"> Stravovací služby zahrnují : stravování dle platných vyhlášek a hygienických předpisů počínaje obědem dne 15.5. 2017 a konče snídaní dne 19.</w:t>
      </w:r>
      <w:r>
        <w:t>5. 2017, plná penze a pitný režim, vše pro studenty i dospělé.</w:t>
      </w:r>
    </w:p>
    <w:p w:rsidR="00E72A2C" w:rsidRDefault="00566D64">
      <w:pPr>
        <w:spacing w:after="84"/>
        <w:ind w:left="744" w:hanging="365"/>
      </w:pPr>
      <w:r>
        <w:rPr>
          <w:noProof/>
        </w:rPr>
        <w:drawing>
          <wp:inline distT="0" distB="0" distL="0" distR="0">
            <wp:extent cx="33528" cy="39636"/>
            <wp:effectExtent l="0" t="0" r="0" b="0"/>
            <wp:docPr id="4694" name="Picture 4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" name="Picture 46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dohodly na ceně 360,- Kč za osobu a den (vč. poplatků). Zdarma pronájem sportovišť v areálu hotelu (časová rezervace po dohodě).</w:t>
      </w:r>
    </w:p>
    <w:p w:rsidR="00E72A2C" w:rsidRDefault="00566D64">
      <w:pPr>
        <w:spacing w:after="105"/>
        <w:ind w:left="370"/>
      </w:pPr>
      <w:r>
        <w:rPr>
          <w:noProof/>
        </w:rPr>
        <w:drawing>
          <wp:inline distT="0" distB="0" distL="0" distR="0">
            <wp:extent cx="39624" cy="42684"/>
            <wp:effectExtent l="0" t="0" r="0" b="0"/>
            <wp:docPr id="4696" name="Picture 4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" name="Picture 46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Platba za akci proběhne v hotovosti proti vy</w:t>
      </w:r>
      <w:r>
        <w:t>účtovací faktuře v den příjezdu.</w:t>
      </w:r>
    </w:p>
    <w:p w:rsidR="00E72A2C" w:rsidRDefault="00566D64">
      <w:pPr>
        <w:spacing w:after="124"/>
        <w:ind w:left="734" w:hanging="360"/>
      </w:pPr>
      <w:r>
        <w:rPr>
          <w:noProof/>
        </w:rPr>
        <w:drawing>
          <wp:inline distT="0" distB="0" distL="0" distR="0">
            <wp:extent cx="36576" cy="36586"/>
            <wp:effectExtent l="0" t="0" r="0" b="0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Pokud v této smlouvě není stanoveno jinak, řídí se právní vztahy z ní vyplývající občanským zákoníkem.</w:t>
      </w:r>
    </w:p>
    <w:p w:rsidR="00E72A2C" w:rsidRDefault="00566D64">
      <w:pPr>
        <w:ind w:left="365" w:right="581"/>
      </w:pPr>
      <w:r>
        <w:rPr>
          <w:noProof/>
        </w:rPr>
        <w:drawing>
          <wp:inline distT="0" distB="0" distL="0" distR="0">
            <wp:extent cx="36576" cy="39635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Bezpečný pobyt na hotelu i v areálu kolem se řídí ubytovacím řádem vyvěšeným na chodbě hotelu. Za bezpečnost ubytova</w:t>
      </w:r>
      <w:r>
        <w:t xml:space="preserve">ných v hotelu i v areálu (bazén, louky, hřiště, parkoviště, dvůr, přístupové cesty,...) ručí dospělý dozor. Vstup do areálu hotelu Jizera na vlastní riziko. </w:t>
      </w:r>
      <w:r>
        <w:rPr>
          <w:noProof/>
        </w:rPr>
        <w:drawing>
          <wp:inline distT="0" distB="0" distL="0" distR="0">
            <wp:extent cx="39624" cy="36587"/>
            <wp:effectExtent l="0" t="0" r="0" b="0"/>
            <wp:docPr id="4698" name="Picture 4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" name="Picture 46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nabývá platnosti dnem jejího podpisu smluvními stranami.</w:t>
      </w:r>
    </w:p>
    <w:p w:rsidR="00E72A2C" w:rsidRDefault="00E72A2C">
      <w:pPr>
        <w:sectPr w:rsidR="00E72A2C">
          <w:pgSz w:w="11904" w:h="16834"/>
          <w:pgMar w:top="1268" w:right="912" w:bottom="1440" w:left="734" w:header="708" w:footer="708" w:gutter="0"/>
          <w:cols w:space="708"/>
        </w:sectPr>
      </w:pPr>
    </w:p>
    <w:p w:rsidR="00566D64" w:rsidRDefault="00566D64" w:rsidP="00566D64">
      <w:pPr>
        <w:tabs>
          <w:tab w:val="center" w:pos="2330"/>
        </w:tabs>
        <w:spacing w:after="273"/>
        <w:ind w:left="0"/>
        <w:jc w:val="left"/>
      </w:pPr>
    </w:p>
    <w:p w:rsidR="00566D64" w:rsidRDefault="00566D64" w:rsidP="00566D64">
      <w:pPr>
        <w:tabs>
          <w:tab w:val="center" w:pos="2330"/>
        </w:tabs>
        <w:spacing w:after="273"/>
        <w:ind w:left="0"/>
        <w:jc w:val="left"/>
      </w:pPr>
      <w:r>
        <w:lastRenderedPageBreak/>
        <w:t xml:space="preserve">Na Malé Skále </w:t>
      </w:r>
      <w:r>
        <w:t>dne:</w:t>
      </w:r>
      <w:r>
        <w:tab/>
      </w:r>
      <w:r>
        <w:rPr>
          <w:noProof/>
        </w:rPr>
        <w:drawing>
          <wp:inline distT="0" distB="0" distL="0" distR="0" wp14:anchorId="08E696C3" wp14:editId="113275A2">
            <wp:extent cx="15240" cy="21342"/>
            <wp:effectExtent l="0" t="0" r="0" b="0"/>
            <wp:docPr id="1851" name="Picture 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Picture 18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9.5.2017</w:t>
      </w:r>
    </w:p>
    <w:p w:rsidR="00566D64" w:rsidRDefault="00566D64" w:rsidP="00566D64">
      <w:pPr>
        <w:tabs>
          <w:tab w:val="center" w:pos="2330"/>
        </w:tabs>
        <w:spacing w:after="273"/>
        <w:ind w:left="0"/>
        <w:jc w:val="left"/>
      </w:pPr>
    </w:p>
    <w:p w:rsidR="00566D64" w:rsidRDefault="00566D64" w:rsidP="00566D64">
      <w:pPr>
        <w:tabs>
          <w:tab w:val="center" w:pos="2330"/>
        </w:tabs>
        <w:spacing w:after="273"/>
        <w:ind w:left="0"/>
        <w:jc w:val="left"/>
      </w:pPr>
    </w:p>
    <w:p w:rsidR="00566D64" w:rsidRDefault="00566D64" w:rsidP="00566D64">
      <w:pPr>
        <w:tabs>
          <w:tab w:val="center" w:pos="2330"/>
        </w:tabs>
        <w:spacing w:after="273"/>
        <w:ind w:left="0"/>
        <w:jc w:val="left"/>
      </w:pPr>
      <w:r>
        <w:t>Za dodavatele:                                                                      Za objednatele:</w:t>
      </w:r>
    </w:p>
    <w:p w:rsidR="00566D64" w:rsidRDefault="00566D64" w:rsidP="00566D64">
      <w:pPr>
        <w:tabs>
          <w:tab w:val="center" w:pos="2330"/>
        </w:tabs>
        <w:spacing w:after="273"/>
        <w:ind w:left="0"/>
        <w:jc w:val="left"/>
      </w:pPr>
    </w:p>
    <w:p w:rsidR="00566D64" w:rsidRDefault="00566D64" w:rsidP="00566D64">
      <w:pPr>
        <w:tabs>
          <w:tab w:val="center" w:pos="2330"/>
        </w:tabs>
        <w:spacing w:after="273"/>
        <w:ind w:left="0"/>
        <w:jc w:val="left"/>
      </w:pPr>
    </w:p>
    <w:sectPr w:rsidR="00566D64" w:rsidSect="00566D64">
      <w:type w:val="continuous"/>
      <w:pgSz w:w="11904" w:h="16834"/>
      <w:pgMar w:top="1440" w:right="653" w:bottom="1440" w:left="730" w:header="708" w:footer="708" w:gutter="0"/>
      <w:cols w:space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2C"/>
    <w:rsid w:val="00566D64"/>
    <w:rsid w:val="00E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4F5A"/>
  <w15:docId w15:val="{F1E24924-4396-4B40-9950-2281E810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49" w:lineRule="auto"/>
      <w:ind w:left="4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2017-05-30T09:58:00Z</dcterms:created>
  <dcterms:modified xsi:type="dcterms:W3CDTF">2017-05-30T09:58:00Z</dcterms:modified>
</cp:coreProperties>
</file>