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0972" w14:textId="77777777" w:rsidR="000F3511" w:rsidRDefault="002D4DF3">
      <w:r>
        <w:rPr>
          <w:noProof/>
        </w:rPr>
        <w:drawing>
          <wp:inline distT="0" distB="0" distL="0" distR="0" wp14:anchorId="6DF89E4E" wp14:editId="75DDF724">
            <wp:extent cx="4076700" cy="5949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745" cy="5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15AF" w14:textId="44A639B0" w:rsidR="008910C0" w:rsidRDefault="008910C0">
      <w:proofErr w:type="gramStart"/>
      <w:r>
        <w:t xml:space="preserve">Dodavatel:   </w:t>
      </w:r>
      <w:proofErr w:type="spellStart"/>
      <w:proofErr w:type="gramEnd"/>
      <w:r w:rsidR="00F20836" w:rsidRPr="00AB6037">
        <w:rPr>
          <w:b/>
          <w:bCs/>
        </w:rPr>
        <w:t>MediaCall</w:t>
      </w:r>
      <w:proofErr w:type="spellEnd"/>
      <w:r w:rsidR="00F20836" w:rsidRPr="00AB6037">
        <w:rPr>
          <w:b/>
          <w:bCs/>
        </w:rPr>
        <w:t>, s.r.o.</w:t>
      </w:r>
    </w:p>
    <w:p w14:paraId="4031A80D" w14:textId="2E68E0C5" w:rsidR="008910C0" w:rsidRDefault="008910C0">
      <w:r>
        <w:t xml:space="preserve">                      </w:t>
      </w:r>
      <w:r w:rsidR="00F20836">
        <w:t>Špitálská 885/</w:t>
      </w:r>
      <w:proofErr w:type="gramStart"/>
      <w:r w:rsidR="00F20836">
        <w:t>2a</w:t>
      </w:r>
      <w:proofErr w:type="gramEnd"/>
      <w:r w:rsidR="00F20836">
        <w:t>, Praha 9 – Vysočany, 190 00</w:t>
      </w:r>
    </w:p>
    <w:p w14:paraId="4C08CD85" w14:textId="130D1905" w:rsidR="008910C0" w:rsidRDefault="008910C0" w:rsidP="00716ED6">
      <w:pPr>
        <w:spacing w:after="0"/>
      </w:pPr>
      <w:r>
        <w:t xml:space="preserve">                      IČ</w:t>
      </w:r>
      <w:r w:rsidR="007C7828">
        <w:t>O</w:t>
      </w:r>
      <w:r>
        <w:t xml:space="preserve">: </w:t>
      </w:r>
      <w:r w:rsidR="00F20836">
        <w:t>24198013</w:t>
      </w:r>
    </w:p>
    <w:p w14:paraId="08C13625" w14:textId="006B05CE" w:rsidR="0025700B" w:rsidRDefault="008910C0" w:rsidP="00716ED6">
      <w:pPr>
        <w:spacing w:after="0"/>
      </w:pPr>
      <w:r>
        <w:t xml:space="preserve">                      </w:t>
      </w:r>
      <w:proofErr w:type="gramStart"/>
      <w:r>
        <w:t xml:space="preserve">DIČ:  </w:t>
      </w:r>
      <w:r w:rsidR="00F20836">
        <w:t>CZ</w:t>
      </w:r>
      <w:proofErr w:type="gramEnd"/>
      <w:r w:rsidR="00F20836">
        <w:t>24198013</w:t>
      </w:r>
    </w:p>
    <w:p w14:paraId="7746E036" w14:textId="77777777" w:rsidR="0025700B" w:rsidRDefault="0025700B"/>
    <w:p w14:paraId="75146F5A" w14:textId="6DBB361F" w:rsidR="0025700B" w:rsidRDefault="0025700B" w:rsidP="007C7828">
      <w:pPr>
        <w:spacing w:after="0"/>
      </w:pPr>
      <w:proofErr w:type="gramStart"/>
      <w:r>
        <w:t xml:space="preserve">Objednatel: </w:t>
      </w:r>
      <w:r w:rsidR="00DC0A70">
        <w:t xml:space="preserve"> </w:t>
      </w:r>
      <w:r w:rsidRPr="005936A2">
        <w:rPr>
          <w:b/>
          <w:bCs/>
        </w:rPr>
        <w:t>Ústav</w:t>
      </w:r>
      <w:proofErr w:type="gramEnd"/>
      <w:r w:rsidRPr="005936A2">
        <w:rPr>
          <w:b/>
          <w:bCs/>
        </w:rPr>
        <w:t xml:space="preserve"> zemědělské ekonomiky a informací</w:t>
      </w:r>
    </w:p>
    <w:p w14:paraId="2C00B3BA" w14:textId="77777777" w:rsidR="007C7828" w:rsidRDefault="007C7828">
      <w:r>
        <w:t xml:space="preserve">                        </w:t>
      </w:r>
      <w:r w:rsidRPr="00CD47AE">
        <w:t>státní příspěvková organizace</w:t>
      </w:r>
    </w:p>
    <w:p w14:paraId="31FBACEE" w14:textId="77777777" w:rsidR="0025700B" w:rsidRDefault="0025700B">
      <w:r>
        <w:t xml:space="preserve">                        Mánesova 1453/75</w:t>
      </w:r>
      <w:r w:rsidR="002D4DF3">
        <w:t xml:space="preserve">, </w:t>
      </w:r>
      <w:r>
        <w:t>120 00 Praha 2</w:t>
      </w:r>
    </w:p>
    <w:p w14:paraId="1F25EF72" w14:textId="77777777" w:rsidR="0025700B" w:rsidRDefault="0025700B" w:rsidP="00716ED6">
      <w:pPr>
        <w:spacing w:after="0"/>
      </w:pPr>
      <w:r>
        <w:t xml:space="preserve">                        IČ</w:t>
      </w:r>
      <w:r w:rsidR="007C7828">
        <w:t>O</w:t>
      </w:r>
      <w:r>
        <w:t>: 00027251</w:t>
      </w:r>
    </w:p>
    <w:p w14:paraId="0D5F98BF" w14:textId="52102E91" w:rsidR="0025700B" w:rsidRDefault="0025700B" w:rsidP="00716ED6">
      <w:pPr>
        <w:spacing w:after="0"/>
      </w:pPr>
      <w:r>
        <w:t xml:space="preserve">                        </w:t>
      </w:r>
      <w:proofErr w:type="gramStart"/>
      <w:r>
        <w:t>DIČ:  CZ</w:t>
      </w:r>
      <w:proofErr w:type="gramEnd"/>
      <w:r>
        <w:t>00027251</w:t>
      </w:r>
      <w:r w:rsidR="007C7828">
        <w:t xml:space="preserve"> </w:t>
      </w:r>
    </w:p>
    <w:p w14:paraId="277390EF" w14:textId="77777777" w:rsidR="008910C0" w:rsidRDefault="008910C0"/>
    <w:p w14:paraId="178BE77C" w14:textId="795001E6" w:rsidR="002B771B" w:rsidRDefault="008910C0" w:rsidP="002B771B">
      <w:pPr>
        <w:jc w:val="center"/>
        <w:rPr>
          <w:sz w:val="36"/>
          <w:szCs w:val="36"/>
        </w:rPr>
      </w:pPr>
      <w:r w:rsidRPr="002B771B">
        <w:rPr>
          <w:sz w:val="36"/>
          <w:szCs w:val="36"/>
        </w:rPr>
        <w:t>OBJEDNÁVKA</w:t>
      </w:r>
      <w:r w:rsidR="002A1116">
        <w:rPr>
          <w:sz w:val="36"/>
          <w:szCs w:val="36"/>
        </w:rPr>
        <w:t xml:space="preserve"> č.</w:t>
      </w:r>
      <w:r w:rsidR="00517639">
        <w:rPr>
          <w:sz w:val="36"/>
          <w:szCs w:val="36"/>
        </w:rPr>
        <w:t>1</w:t>
      </w:r>
    </w:p>
    <w:p w14:paraId="7C0264CD" w14:textId="42D8BD94" w:rsidR="007F7B12" w:rsidRPr="007F7B12" w:rsidRDefault="007F7B12" w:rsidP="002B771B">
      <w:pPr>
        <w:jc w:val="center"/>
      </w:pPr>
      <w:r w:rsidRPr="007F7B12">
        <w:t>(</w:t>
      </w:r>
      <w:r w:rsidR="00A2235C">
        <w:t xml:space="preserve">OBJ </w:t>
      </w:r>
      <w:r w:rsidR="004F774E">
        <w:t>2</w:t>
      </w:r>
      <w:r w:rsidR="00750624">
        <w:t>4</w:t>
      </w:r>
      <w:r w:rsidRPr="007F7B12">
        <w:t>/1/2</w:t>
      </w:r>
      <w:r w:rsidR="00896CBC">
        <w:t>3</w:t>
      </w:r>
      <w:r w:rsidRPr="007F7B12">
        <w:t>/1</w:t>
      </w:r>
      <w:r w:rsidR="00896CBC">
        <w:t>220</w:t>
      </w:r>
      <w:r w:rsidRPr="007F7B12">
        <w:t>)</w:t>
      </w:r>
    </w:p>
    <w:p w14:paraId="280F88D5" w14:textId="77777777" w:rsidR="00716ED6" w:rsidRDefault="005D3E95" w:rsidP="00221702">
      <w:pPr>
        <w:spacing w:after="0"/>
        <w:jc w:val="center"/>
        <w:rPr>
          <w:sz w:val="28"/>
          <w:szCs w:val="28"/>
        </w:rPr>
      </w:pPr>
      <w:r w:rsidRPr="002D4DF3">
        <w:rPr>
          <w:sz w:val="28"/>
          <w:szCs w:val="28"/>
        </w:rPr>
        <w:t>K</w:t>
      </w:r>
      <w:r>
        <w:rPr>
          <w:sz w:val="28"/>
          <w:szCs w:val="28"/>
        </w:rPr>
        <w:t xml:space="preserve"> RÁMCOVÉ</w:t>
      </w:r>
      <w:r w:rsidR="008910C0" w:rsidRPr="002D4DF3">
        <w:rPr>
          <w:sz w:val="28"/>
          <w:szCs w:val="28"/>
        </w:rPr>
        <w:t xml:space="preserve"> SMLOUVĚ</w:t>
      </w:r>
      <w:r w:rsidR="002B771B" w:rsidRPr="002D4DF3">
        <w:rPr>
          <w:sz w:val="28"/>
          <w:szCs w:val="28"/>
        </w:rPr>
        <w:t xml:space="preserve"> O DODÁVCE ZAHRANIČNÍCH PERIODIK NA ROK 20</w:t>
      </w:r>
      <w:r w:rsidR="007C7828">
        <w:rPr>
          <w:sz w:val="28"/>
          <w:szCs w:val="28"/>
        </w:rPr>
        <w:t>2</w:t>
      </w:r>
      <w:r w:rsidR="00896CBC">
        <w:rPr>
          <w:sz w:val="28"/>
          <w:szCs w:val="28"/>
        </w:rPr>
        <w:t>3</w:t>
      </w:r>
      <w:r w:rsidR="002B771B" w:rsidRPr="002D4DF3">
        <w:rPr>
          <w:sz w:val="28"/>
          <w:szCs w:val="28"/>
        </w:rPr>
        <w:t xml:space="preserve"> </w:t>
      </w:r>
    </w:p>
    <w:p w14:paraId="6D3C3E89" w14:textId="15A84089" w:rsidR="008910C0" w:rsidRPr="002D4DF3" w:rsidRDefault="002B771B" w:rsidP="00221702">
      <w:pPr>
        <w:spacing w:after="0"/>
        <w:jc w:val="center"/>
        <w:rPr>
          <w:sz w:val="28"/>
          <w:szCs w:val="28"/>
        </w:rPr>
      </w:pPr>
      <w:r w:rsidRPr="002D4DF3">
        <w:rPr>
          <w:sz w:val="28"/>
          <w:szCs w:val="28"/>
        </w:rPr>
        <w:t>č. SML0</w:t>
      </w:r>
      <w:r w:rsidR="007C7828">
        <w:rPr>
          <w:sz w:val="28"/>
          <w:szCs w:val="28"/>
        </w:rPr>
        <w:t>0</w:t>
      </w:r>
      <w:r w:rsidR="00896CBC">
        <w:rPr>
          <w:sz w:val="28"/>
          <w:szCs w:val="28"/>
        </w:rPr>
        <w:t>6</w:t>
      </w:r>
      <w:r w:rsidR="00750624">
        <w:rPr>
          <w:sz w:val="28"/>
          <w:szCs w:val="28"/>
        </w:rPr>
        <w:t>5</w:t>
      </w:r>
      <w:r w:rsidRPr="002D4DF3">
        <w:rPr>
          <w:sz w:val="28"/>
          <w:szCs w:val="28"/>
        </w:rPr>
        <w:t>/20</w:t>
      </w:r>
      <w:r w:rsidR="007C7828">
        <w:rPr>
          <w:sz w:val="28"/>
          <w:szCs w:val="28"/>
        </w:rPr>
        <w:t>2</w:t>
      </w:r>
      <w:r w:rsidR="00716ED6">
        <w:rPr>
          <w:sz w:val="28"/>
          <w:szCs w:val="28"/>
        </w:rPr>
        <w:t>2</w:t>
      </w:r>
      <w:r w:rsidRPr="002D4DF3">
        <w:rPr>
          <w:sz w:val="28"/>
          <w:szCs w:val="28"/>
        </w:rPr>
        <w:t xml:space="preserve"> (dále jen „smlouva“)</w:t>
      </w:r>
    </w:p>
    <w:p w14:paraId="3B37FA57" w14:textId="77777777" w:rsidR="002B771B" w:rsidRDefault="002B771B"/>
    <w:p w14:paraId="6D8BBD16" w14:textId="402B4221" w:rsidR="0025700B" w:rsidRDefault="002B771B">
      <w:r>
        <w:t>Objednáváme podle odst. 3.1 smlouvy tituly podle přílohy</w:t>
      </w:r>
      <w:r w:rsidR="003022F2">
        <w:t xml:space="preserve"> č.1</w:t>
      </w:r>
      <w:r>
        <w:t>, která je nedílnou součástí této objednávky, za cenu</w:t>
      </w:r>
      <w:r w:rsidR="0025700B">
        <w:t xml:space="preserve"> </w:t>
      </w:r>
      <w:r w:rsidR="00F20836">
        <w:t>13 411,28</w:t>
      </w:r>
      <w:r w:rsidR="00356B6A">
        <w:t xml:space="preserve"> </w:t>
      </w:r>
      <w:r w:rsidR="00A5151D">
        <w:t>EUR</w:t>
      </w:r>
      <w:r w:rsidR="0025700B">
        <w:t xml:space="preserve"> bez DPH, tj. </w:t>
      </w:r>
      <w:r>
        <w:t xml:space="preserve"> </w:t>
      </w:r>
      <w:r w:rsidR="00F20836">
        <w:rPr>
          <w:b/>
        </w:rPr>
        <w:t>14 752,41</w:t>
      </w:r>
      <w:r w:rsidR="00356B6A">
        <w:rPr>
          <w:b/>
        </w:rPr>
        <w:t xml:space="preserve"> </w:t>
      </w:r>
      <w:r w:rsidR="00A5151D">
        <w:rPr>
          <w:b/>
        </w:rPr>
        <w:t>EUR</w:t>
      </w:r>
      <w:r w:rsidRPr="0025700B">
        <w:rPr>
          <w:b/>
        </w:rPr>
        <w:t xml:space="preserve"> s DPH</w:t>
      </w:r>
      <w:r>
        <w:t xml:space="preserve">. </w:t>
      </w:r>
    </w:p>
    <w:p w14:paraId="24E1DAE6" w14:textId="1EE5A8DA" w:rsidR="002B771B" w:rsidRDefault="002B771B">
      <w:r>
        <w:t>Platba bude provedena na základě faktury</w:t>
      </w:r>
      <w:r w:rsidR="0025700B">
        <w:t xml:space="preserve">. Termín dodání: rok </w:t>
      </w:r>
      <w:r w:rsidR="007C7828">
        <w:t>202</w:t>
      </w:r>
      <w:r w:rsidR="00896CBC">
        <w:t>3</w:t>
      </w:r>
      <w:r w:rsidR="001A0619">
        <w:t>/202</w:t>
      </w:r>
      <w:r w:rsidR="00896CBC">
        <w:t>4</w:t>
      </w:r>
    </w:p>
    <w:p w14:paraId="07975E3C" w14:textId="77777777" w:rsidR="0025700B" w:rsidRPr="002D4DF3" w:rsidRDefault="002D4DF3">
      <w:pPr>
        <w:rPr>
          <w:u w:val="single"/>
        </w:rPr>
      </w:pPr>
      <w:r w:rsidRPr="002D4DF3">
        <w:rPr>
          <w:u w:val="single"/>
        </w:rPr>
        <w:t>D</w:t>
      </w:r>
      <w:r w:rsidR="0025700B" w:rsidRPr="002D4DF3">
        <w:rPr>
          <w:u w:val="single"/>
        </w:rPr>
        <w:t>odací adresa:</w:t>
      </w:r>
    </w:p>
    <w:p w14:paraId="5506CB82" w14:textId="77777777" w:rsidR="0025700B" w:rsidRDefault="0025700B">
      <w:r>
        <w:t>ÚZEI, Knihovna Antonína Švehly – akvizice</w:t>
      </w:r>
    </w:p>
    <w:p w14:paraId="00BA1E69" w14:textId="77777777" w:rsidR="0025700B" w:rsidRDefault="0025700B">
      <w:r>
        <w:t>Mánesova 1453/75</w:t>
      </w:r>
    </w:p>
    <w:p w14:paraId="7F2D4FFF" w14:textId="77777777" w:rsidR="0025700B" w:rsidRDefault="0025700B">
      <w:r>
        <w:t>120 00 Praha 2</w:t>
      </w:r>
    </w:p>
    <w:p w14:paraId="0862F023" w14:textId="77777777" w:rsidR="0025700B" w:rsidRDefault="0025700B"/>
    <w:p w14:paraId="56A32F87" w14:textId="0EBEF491" w:rsidR="002D4DF3" w:rsidRDefault="002D4DF3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Datum: </w:t>
      </w:r>
      <w:r w:rsidR="003630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6C97">
        <w:rPr>
          <w:rFonts w:ascii="Arial" w:eastAsia="Times New Roman" w:hAnsi="Arial" w:cs="Arial"/>
          <w:sz w:val="20"/>
          <w:szCs w:val="20"/>
          <w:lang w:eastAsia="cs-CZ"/>
        </w:rPr>
        <w:t>20.2.2023</w:t>
      </w:r>
      <w:r w:rsidR="0036300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</w:t>
      </w:r>
      <w:r w:rsidR="00896CBC" w:rsidRPr="00C46763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896CBC">
        <w:rPr>
          <w:rFonts w:ascii="Arial" w:eastAsia="Times New Roman" w:hAnsi="Arial" w:cs="Arial"/>
          <w:sz w:val="20"/>
          <w:szCs w:val="20"/>
          <w:lang w:eastAsia="cs-CZ"/>
        </w:rPr>
        <w:t>Ľudmila Marušáková, PhD.</w:t>
      </w:r>
    </w:p>
    <w:p w14:paraId="4D632C74" w14:textId="7208FF29" w:rsidR="002D4DF3" w:rsidRDefault="002D4DF3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C60D0D"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</w:t>
      </w:r>
      <w:r w:rsidR="00A5151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96CBC">
        <w:rPr>
          <w:rFonts w:ascii="Arial" w:eastAsia="Times New Roman" w:hAnsi="Arial" w:cs="Arial"/>
          <w:sz w:val="20"/>
          <w:szCs w:val="20"/>
          <w:lang w:eastAsia="cs-CZ"/>
        </w:rPr>
        <w:t>pověřen</w:t>
      </w:r>
      <w:r w:rsidR="00517639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="00896CBC">
        <w:rPr>
          <w:rFonts w:ascii="Arial" w:eastAsia="Times New Roman" w:hAnsi="Arial" w:cs="Arial"/>
          <w:sz w:val="20"/>
          <w:szCs w:val="20"/>
          <w:lang w:eastAsia="cs-CZ"/>
        </w:rPr>
        <w:t xml:space="preserve"> vedením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</w:t>
      </w:r>
    </w:p>
    <w:p w14:paraId="70AD32E2" w14:textId="1D85BB88" w:rsidR="0025700B" w:rsidRDefault="002D4DF3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</w:t>
      </w:r>
      <w:r w:rsidR="00896CB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C60D0D">
        <w:rPr>
          <w:rFonts w:ascii="Arial" w:eastAsia="Times New Roman" w:hAnsi="Arial" w:cs="Arial"/>
          <w:sz w:val="20"/>
          <w:szCs w:val="20"/>
          <w:lang w:eastAsia="cs-CZ"/>
        </w:rPr>
        <w:t>Knihovna Antonína Švehly</w:t>
      </w:r>
    </w:p>
    <w:p w14:paraId="10BAAF89" w14:textId="77777777" w:rsidR="0025700B" w:rsidRDefault="0025700B"/>
    <w:p w14:paraId="64ECDD74" w14:textId="7A90C93E" w:rsidR="0025700B" w:rsidRDefault="002D4DF3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Vyřizuje:</w:t>
      </w:r>
      <w:r w:rsidRPr="00C60D0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F12A44">
        <w:rPr>
          <w:rFonts w:ascii="Arial" w:eastAsia="Times New Roman" w:hAnsi="Arial" w:cs="Arial"/>
          <w:sz w:val="20"/>
          <w:szCs w:val="20"/>
          <w:lang w:eastAsia="cs-CZ"/>
        </w:rPr>
        <w:t>xxxxxxxxxxx</w:t>
      </w:r>
      <w:proofErr w:type="spellEnd"/>
      <w:r w:rsidRPr="00C60D0D">
        <w:rPr>
          <w:rFonts w:ascii="Arial" w:eastAsia="Times New Roman" w:hAnsi="Arial" w:cs="Arial"/>
          <w:sz w:val="20"/>
          <w:szCs w:val="20"/>
          <w:lang w:eastAsia="cs-CZ"/>
        </w:rPr>
        <w:t xml:space="preserve"> / </w:t>
      </w:r>
      <w:proofErr w:type="spellStart"/>
      <w:r w:rsidR="00F12A44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F12A4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F12A44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F12A4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F12A44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/ </w:t>
      </w:r>
      <w:proofErr w:type="spellStart"/>
      <w:r w:rsidR="00F12A44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F12A4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F12A44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F12A4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F12A44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Pr="00C60D0D">
        <w:rPr>
          <w:rFonts w:ascii="Arial" w:eastAsia="Times New Roman" w:hAnsi="Arial" w:cs="Arial"/>
          <w:sz w:val="20"/>
          <w:szCs w:val="20"/>
          <w:lang w:eastAsia="cs-CZ"/>
        </w:rPr>
        <w:t xml:space="preserve"> / </w:t>
      </w:r>
      <w:hyperlink r:id="rId5" w:history="1">
        <w:proofErr w:type="spellStart"/>
        <w:r w:rsidR="00F12A44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xxxxxxxxxxxx</w:t>
        </w:r>
        <w:proofErr w:type="spellEnd"/>
      </w:hyperlink>
    </w:p>
    <w:p w14:paraId="39514801" w14:textId="3FB50FB9" w:rsidR="00AA6B08" w:rsidRDefault="00AA6B08" w:rsidP="00AA6B0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Import &lt;</w:t>
      </w:r>
      <w:hyperlink r:id="rId6" w:history="1">
        <w:r>
          <w:rPr>
            <w:rStyle w:val="Hypertextovodkaz"/>
            <w:lang w:eastAsia="cs-CZ"/>
          </w:rPr>
          <w:t>import@mediacall.cz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20, 2023 1:46 PM</w:t>
      </w:r>
      <w:r>
        <w:rPr>
          <w:lang w:eastAsia="cs-CZ"/>
        </w:rPr>
        <w:br/>
      </w:r>
      <w:r>
        <w:rPr>
          <w:b/>
          <w:bCs/>
          <w:lang w:eastAsia="cs-CZ"/>
        </w:rPr>
        <w:lastRenderedPageBreak/>
        <w:t>To:</w:t>
      </w:r>
      <w:r>
        <w:rPr>
          <w:lang w:eastAsia="cs-CZ"/>
        </w:rPr>
        <w:t xml:space="preserve"> </w:t>
      </w:r>
      <w:proofErr w:type="spellStart"/>
      <w:r w:rsidR="00F12A44">
        <w:rPr>
          <w:lang w:eastAsia="cs-CZ"/>
        </w:rPr>
        <w:t>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Objednávky z rámcové smlouvy o dodávce zahraničních časopisů 2023</w:t>
      </w:r>
    </w:p>
    <w:p w14:paraId="7E4426ED" w14:textId="77777777" w:rsidR="00AA6B08" w:rsidRDefault="00AA6B08" w:rsidP="00AA6B08">
      <w:pPr>
        <w:rPr>
          <w:color w:val="000000"/>
        </w:rPr>
      </w:pPr>
    </w:p>
    <w:p w14:paraId="179646C4" w14:textId="34286FED" w:rsidR="00AA6B08" w:rsidRDefault="00AA6B08" w:rsidP="00AA6B08">
      <w:pPr>
        <w:pStyle w:val="Normlnweb"/>
      </w:pPr>
      <w:r>
        <w:rPr>
          <w:rFonts w:ascii="Helvetica" w:hAnsi="Helvetica" w:cs="Helvetica"/>
        </w:rPr>
        <w:t xml:space="preserve">Dobrý den, </w:t>
      </w:r>
      <w:proofErr w:type="spellStart"/>
      <w:r w:rsidR="00F12A44">
        <w:rPr>
          <w:rFonts w:ascii="Helvetica" w:hAnsi="Helvetica" w:cs="Helvetica"/>
        </w:rPr>
        <w:t>xxxxxxxxxxxxxxx</w:t>
      </w:r>
      <w:proofErr w:type="spellEnd"/>
      <w:r>
        <w:rPr>
          <w:rFonts w:ascii="Helvetica" w:hAnsi="Helvetica" w:cs="Helvetica"/>
        </w:rPr>
        <w:t xml:space="preserve"> </w:t>
      </w:r>
    </w:p>
    <w:p w14:paraId="7B2579A2" w14:textId="43C2AA12" w:rsidR="00AA6B08" w:rsidRDefault="00AA6B08" w:rsidP="00AA6B08">
      <w:pPr>
        <w:pStyle w:val="Normlnweb"/>
      </w:pPr>
      <w:r>
        <w:rPr>
          <w:rFonts w:ascii="Helvetica" w:hAnsi="Helvetica" w:cs="Helvetica"/>
        </w:rPr>
        <w:t xml:space="preserve">děkuji za Vaše objednávky: </w:t>
      </w:r>
      <w:r>
        <w:t xml:space="preserve">OBJ24/1/23/1220, </w:t>
      </w:r>
      <w:proofErr w:type="spellStart"/>
      <w:r w:rsidR="00F12A44">
        <w:t>xxxxxxxxxxxxxxxxxxx</w:t>
      </w:r>
      <w:proofErr w:type="spellEnd"/>
      <w:r>
        <w:t xml:space="preserve">, které akceptujeme v plné výši i rozsahu. </w:t>
      </w:r>
    </w:p>
    <w:p w14:paraId="67B8310A" w14:textId="77777777" w:rsidR="00AA6B08" w:rsidRDefault="00AA6B08" w:rsidP="00AA6B08">
      <w:pPr>
        <w:pStyle w:val="Normlnweb"/>
      </w:pPr>
      <w:r>
        <w:t xml:space="preserve">S pozdravem a přáním pěkného dne </w:t>
      </w:r>
    </w:p>
    <w:tbl>
      <w:tblPr>
        <w:tblW w:w="1230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2434"/>
        <w:gridCol w:w="5978"/>
      </w:tblGrid>
      <w:tr w:rsidR="00AA6B08" w14:paraId="7BD16AB7" w14:textId="77777777" w:rsidTr="00AA6B08">
        <w:trPr>
          <w:tblCellSpacing w:w="18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E29C5" w14:textId="77777777" w:rsidR="00AA6B08" w:rsidRDefault="00AA6B08">
            <w:pPr>
              <w:rPr>
                <w:rFonts w:ascii="Arial" w:hAnsi="Arial" w:cs="Arial"/>
                <w:caps/>
                <w:color w:val="383A3C"/>
                <w:sz w:val="30"/>
                <w:szCs w:val="30"/>
              </w:rPr>
            </w:pPr>
            <w:r>
              <w:rPr>
                <w:rFonts w:ascii="Arial" w:hAnsi="Arial" w:cs="Arial"/>
                <w:color w:val="383A3C"/>
                <w:sz w:val="30"/>
                <w:szCs w:val="30"/>
              </w:rPr>
              <w:t>Stanislav ŠÍR</w:t>
            </w:r>
            <w:r>
              <w:rPr>
                <w:rFonts w:ascii="Arial" w:hAnsi="Arial" w:cs="Arial"/>
                <w:color w:val="383A3C"/>
                <w:sz w:val="30"/>
                <w:szCs w:val="30"/>
              </w:rPr>
              <w:br/>
            </w:r>
            <w:r>
              <w:rPr>
                <w:rFonts w:ascii="Arial" w:hAnsi="Arial" w:cs="Arial"/>
                <w:color w:val="A5A6A6"/>
                <w:sz w:val="21"/>
                <w:szCs w:val="21"/>
              </w:rPr>
              <w:t>export / import</w:t>
            </w:r>
            <w:r>
              <w:rPr>
                <w:rFonts w:ascii="Arial" w:hAnsi="Arial" w:cs="Arial"/>
                <w:caps/>
                <w:color w:val="383A3C"/>
                <w:sz w:val="30"/>
                <w:szCs w:val="30"/>
              </w:rPr>
              <w:t xml:space="preserve"> </w:t>
            </w:r>
          </w:p>
          <w:p w14:paraId="0BD53BF1" w14:textId="315CA312" w:rsidR="00AA6B08" w:rsidRDefault="00AA6B08">
            <w:pPr>
              <w:spacing w:line="360" w:lineRule="atLeast"/>
              <w:rPr>
                <w:rFonts w:ascii="Arial" w:hAnsi="Arial" w:cs="Arial"/>
                <w:color w:val="383A3C"/>
                <w:sz w:val="21"/>
                <w:szCs w:val="21"/>
              </w:rPr>
            </w:pPr>
            <w:r>
              <w:rPr>
                <w:rFonts w:ascii="Arial" w:hAnsi="Arial" w:cs="Arial"/>
                <w:color w:val="383A3C"/>
                <w:sz w:val="21"/>
                <w:szCs w:val="21"/>
              </w:rPr>
              <w:t xml:space="preserve">+420 </w:t>
            </w:r>
            <w:proofErr w:type="spellStart"/>
            <w:r w:rsidR="00F12A44">
              <w:rPr>
                <w:rFonts w:ascii="Arial" w:hAnsi="Arial" w:cs="Arial"/>
                <w:color w:val="383A3C"/>
                <w:sz w:val="21"/>
                <w:szCs w:val="21"/>
              </w:rPr>
              <w:t>xxx</w:t>
            </w:r>
            <w:proofErr w:type="spellEnd"/>
            <w:r w:rsidR="00F12A44">
              <w:rPr>
                <w:rFonts w:ascii="Arial" w:hAnsi="Arial" w:cs="Arial"/>
                <w:color w:val="383A3C"/>
                <w:sz w:val="21"/>
                <w:szCs w:val="21"/>
              </w:rPr>
              <w:t xml:space="preserve"> </w:t>
            </w:r>
            <w:proofErr w:type="spellStart"/>
            <w:r w:rsidR="00F12A44">
              <w:rPr>
                <w:rFonts w:ascii="Arial" w:hAnsi="Arial" w:cs="Arial"/>
                <w:color w:val="383A3C"/>
                <w:sz w:val="21"/>
                <w:szCs w:val="21"/>
              </w:rPr>
              <w:t>xxx</w:t>
            </w:r>
            <w:proofErr w:type="spellEnd"/>
            <w:r w:rsidR="00F12A44">
              <w:rPr>
                <w:rFonts w:ascii="Arial" w:hAnsi="Arial" w:cs="Arial"/>
                <w:color w:val="383A3C"/>
                <w:sz w:val="21"/>
                <w:szCs w:val="21"/>
              </w:rPr>
              <w:t xml:space="preserve"> xxx</w:t>
            </w:r>
            <w:r>
              <w:rPr>
                <w:rFonts w:ascii="Arial" w:hAnsi="Arial" w:cs="Arial"/>
                <w:color w:val="383A3C"/>
                <w:sz w:val="21"/>
                <w:szCs w:val="21"/>
              </w:rPr>
              <w:br/>
            </w:r>
            <w:hyperlink r:id="rId7" w:tgtFrame="_blank" w:history="1">
              <w:r>
                <w:rPr>
                  <w:rStyle w:val="Hypertextovodkaz"/>
                  <w:rFonts w:ascii="Arial" w:hAnsi="Arial" w:cs="Arial"/>
                  <w:color w:val="383A3C"/>
                  <w:sz w:val="21"/>
                  <w:szCs w:val="21"/>
                </w:rPr>
                <w:t>import@mediacall.cz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94A12" w14:textId="31099A12" w:rsidR="00AA6B08" w:rsidRDefault="00AA6B08">
            <w:pPr>
              <w:rPr>
                <w:rFonts w:ascii="Arial" w:hAnsi="Arial" w:cs="Arial"/>
                <w:color w:val="383A3C"/>
              </w:rPr>
            </w:pPr>
            <w:r>
              <w:rPr>
                <w:rFonts w:ascii="Arial" w:hAnsi="Arial" w:cs="Arial"/>
                <w:noProof/>
                <w:color w:val="383A3C"/>
                <w:bdr w:val="single" w:sz="8" w:space="0" w:color="auto" w:frame="1"/>
              </w:rPr>
              <w:drawing>
                <wp:inline distT="0" distB="0" distL="0" distR="0" wp14:anchorId="507B2055" wp14:editId="0CFF165D">
                  <wp:extent cx="742950" cy="1666875"/>
                  <wp:effectExtent l="0" t="0" r="0" b="9525"/>
                  <wp:docPr id="2" name="Obrázek 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B4CE2" w14:textId="79F6423F" w:rsidR="00AA6B08" w:rsidRDefault="00AA6B08">
            <w:pPr>
              <w:spacing w:line="390" w:lineRule="atLeast"/>
              <w:rPr>
                <w:rFonts w:ascii="Arial" w:hAnsi="Arial" w:cs="Arial"/>
                <w:color w:val="383A3C"/>
              </w:rPr>
            </w:pPr>
            <w:r>
              <w:rPr>
                <w:rFonts w:ascii="Arial" w:hAnsi="Arial" w:cs="Arial"/>
                <w:noProof/>
                <w:color w:val="0000FF"/>
                <w:bdr w:val="single" w:sz="8" w:space="0" w:color="auto" w:frame="1"/>
              </w:rPr>
              <w:drawing>
                <wp:inline distT="0" distB="0" distL="0" distR="0" wp14:anchorId="1E944615" wp14:editId="4E3247B8">
                  <wp:extent cx="952500" cy="952500"/>
                  <wp:effectExtent l="0" t="0" r="0" b="0"/>
                  <wp:docPr id="1" name="Obrázek 1" descr="Obrázek byl odebrán odesílatelem.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83A3C"/>
              </w:rPr>
              <w:br/>
              <w:t>Vídeňská 546/55, 639 00 Brno </w:t>
            </w:r>
            <w:r>
              <w:rPr>
                <w:rFonts w:ascii="Arial" w:hAnsi="Arial" w:cs="Arial"/>
                <w:color w:val="383A3C"/>
              </w:rPr>
              <w:br/>
            </w:r>
            <w:hyperlink r:id="rId11" w:tgtFrame="_blank" w:history="1">
              <w:r>
                <w:rPr>
                  <w:rStyle w:val="Hypertextovodkaz"/>
                  <w:rFonts w:ascii="Arial" w:hAnsi="Arial" w:cs="Arial"/>
                  <w:color w:val="383A3C"/>
                </w:rPr>
                <w:t>www.mediacall.cz</w:t>
              </w:r>
            </w:hyperlink>
          </w:p>
        </w:tc>
      </w:tr>
    </w:tbl>
    <w:p w14:paraId="3356D0B4" w14:textId="77777777" w:rsidR="00AA6B08" w:rsidRDefault="00AA6B08"/>
    <w:sectPr w:rsidR="00AA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C0"/>
    <w:rsid w:val="000F3511"/>
    <w:rsid w:val="001A0619"/>
    <w:rsid w:val="001A13A9"/>
    <w:rsid w:val="00221702"/>
    <w:rsid w:val="0025700B"/>
    <w:rsid w:val="002A1116"/>
    <w:rsid w:val="002B2C49"/>
    <w:rsid w:val="002B771B"/>
    <w:rsid w:val="002C0830"/>
    <w:rsid w:val="002D4DF3"/>
    <w:rsid w:val="003022F2"/>
    <w:rsid w:val="00356B6A"/>
    <w:rsid w:val="00363001"/>
    <w:rsid w:val="004A64E8"/>
    <w:rsid w:val="004F774E"/>
    <w:rsid w:val="00512DA7"/>
    <w:rsid w:val="00517639"/>
    <w:rsid w:val="005936A2"/>
    <w:rsid w:val="005D3E95"/>
    <w:rsid w:val="00716ED6"/>
    <w:rsid w:val="00750624"/>
    <w:rsid w:val="007C7828"/>
    <w:rsid w:val="007D6C97"/>
    <w:rsid w:val="007F7B12"/>
    <w:rsid w:val="008910C0"/>
    <w:rsid w:val="00896CBC"/>
    <w:rsid w:val="008E4F75"/>
    <w:rsid w:val="009E2379"/>
    <w:rsid w:val="00A2235C"/>
    <w:rsid w:val="00A5151D"/>
    <w:rsid w:val="00A829D2"/>
    <w:rsid w:val="00AA6B08"/>
    <w:rsid w:val="00AB1A84"/>
    <w:rsid w:val="00DC0A70"/>
    <w:rsid w:val="00F12A44"/>
    <w:rsid w:val="00F2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11C"/>
  <w15:chartTrackingRefBased/>
  <w15:docId w15:val="{B8FAFAF0-4893-44D5-B57E-BC00185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8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A6B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B0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A6B0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mport@mediacall.cz%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ort@mediacall.cz" TargetMode="External"/><Relationship Id="rId11" Type="http://schemas.openxmlformats.org/officeDocument/2006/relationships/hyperlink" Target="http://www.mediacall.cz/" TargetMode="External"/><Relationship Id="rId5" Type="http://schemas.openxmlformats.org/officeDocument/2006/relationships/hyperlink" Target="mailto:burgetova.ludmila@uzei.cz" TargetMode="External"/><Relationship Id="rId10" Type="http://schemas.openxmlformats.org/officeDocument/2006/relationships/hyperlink" Target="http://www.mediacall.cz/" TargetMode="External"/><Relationship Id="rId4" Type="http://schemas.openxmlformats.org/officeDocument/2006/relationships/image" Target="media/image1.png"/><Relationship Id="rId9" Type="http://schemas.openxmlformats.org/officeDocument/2006/relationships/image" Target="cid:~WRD0000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Burgetová Ludmila</dc:creator>
  <cp:keywords/>
  <dc:description/>
  <cp:lastModifiedBy>Žákovičová Zuzana</cp:lastModifiedBy>
  <cp:revision>2</cp:revision>
  <dcterms:created xsi:type="dcterms:W3CDTF">2023-02-21T08:22:00Z</dcterms:created>
  <dcterms:modified xsi:type="dcterms:W3CDTF">2023-02-21T08:22:00Z</dcterms:modified>
</cp:coreProperties>
</file>