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754D" w14:textId="25F9D924" w:rsidR="00AF0905" w:rsidRDefault="00CC3A8C" w:rsidP="00290DD2">
      <w:pPr>
        <w:ind w:left="-360" w:right="-470"/>
        <w:jc w:val="center"/>
        <w:outlineLvl w:val="0"/>
        <w:rPr>
          <w:b/>
          <w:sz w:val="36"/>
        </w:rPr>
      </w:pPr>
      <w:r w:rsidRPr="009C4B72">
        <w:rPr>
          <w:b/>
          <w:sz w:val="36"/>
        </w:rPr>
        <w:t>S</w:t>
      </w:r>
      <w:r w:rsidR="00AF0905">
        <w:rPr>
          <w:b/>
          <w:sz w:val="36"/>
        </w:rPr>
        <w:t xml:space="preserve">mlouva o </w:t>
      </w:r>
      <w:r w:rsidR="00290DD2">
        <w:rPr>
          <w:b/>
          <w:sz w:val="36"/>
        </w:rPr>
        <w:t>spolupráci</w:t>
      </w:r>
    </w:p>
    <w:p w14:paraId="24F75F21" w14:textId="77777777" w:rsidR="0056169E" w:rsidRPr="00AF0905" w:rsidRDefault="0056169E" w:rsidP="00AF0905">
      <w:pPr>
        <w:ind w:left="-360" w:right="-470"/>
        <w:jc w:val="center"/>
        <w:outlineLvl w:val="0"/>
        <w:rPr>
          <w:b/>
          <w:sz w:val="36"/>
        </w:rPr>
      </w:pPr>
    </w:p>
    <w:p w14:paraId="3FC1959E" w14:textId="311FF140" w:rsidR="00927316" w:rsidRDefault="00927316" w:rsidP="00927316">
      <w:pPr>
        <w:jc w:val="center"/>
        <w:rPr>
          <w:rFonts w:cs="Arial"/>
        </w:rPr>
      </w:pPr>
      <w:r w:rsidRPr="00601849">
        <w:rPr>
          <w:rFonts w:cs="Arial"/>
        </w:rPr>
        <w:t>uzavřená podle § 1746 odst. 2 zákona č. 89/2012 Sb. Občanského zákoníku</w:t>
      </w:r>
    </w:p>
    <w:p w14:paraId="0095AD56" w14:textId="77777777" w:rsidR="000C2D66" w:rsidRDefault="000C2D66" w:rsidP="00632173">
      <w:pPr>
        <w:rPr>
          <w:rFonts w:cs="Arial"/>
        </w:rPr>
      </w:pPr>
    </w:p>
    <w:p w14:paraId="0927750B" w14:textId="77777777" w:rsidR="00CC3A8C" w:rsidRPr="009C4B72" w:rsidRDefault="00CC3A8C" w:rsidP="00CC3A8C">
      <w:pPr>
        <w:ind w:left="700"/>
        <w:rPr>
          <w:color w:val="000000"/>
        </w:rPr>
      </w:pPr>
    </w:p>
    <w:p w14:paraId="47B30456" w14:textId="5820BD92" w:rsidR="00290DD2" w:rsidRDefault="00290DD2" w:rsidP="00290DD2">
      <w:pPr>
        <w:pStyle w:val="Zkladntext"/>
        <w:outlineLvl w:val="0"/>
      </w:pPr>
      <w:r>
        <w:rPr>
          <w:b/>
        </w:rPr>
        <w:t>Smluvní strany:</w:t>
      </w:r>
      <w:r>
        <w:t xml:space="preserve"> </w:t>
      </w:r>
    </w:p>
    <w:p w14:paraId="7B1578B4" w14:textId="77777777" w:rsidR="00290DD2" w:rsidRDefault="00290DD2" w:rsidP="00290DD2">
      <w:pPr>
        <w:pStyle w:val="Zkladntext"/>
        <w:outlineLvl w:val="0"/>
      </w:pPr>
    </w:p>
    <w:p w14:paraId="2B158615" w14:textId="77777777" w:rsidR="00CC3A8C" w:rsidRPr="001D7A7D" w:rsidRDefault="00CC3A8C" w:rsidP="00CC3A8C">
      <w:pPr>
        <w:rPr>
          <w:b/>
          <w:color w:val="000000"/>
        </w:rPr>
      </w:pPr>
      <w:r w:rsidRPr="001D7A7D">
        <w:rPr>
          <w:b/>
        </w:rPr>
        <w:t>Národní divadlo Brno, příspěvková organizace</w:t>
      </w:r>
    </w:p>
    <w:p w14:paraId="73C5A4B3" w14:textId="77777777" w:rsidR="00CC3A8C" w:rsidRPr="001D7A7D" w:rsidRDefault="006E3900" w:rsidP="00CC3A8C">
      <w:pPr>
        <w:rPr>
          <w:color w:val="000000"/>
        </w:rPr>
      </w:pPr>
      <w:r>
        <w:t>Sídlo</w:t>
      </w:r>
      <w:r w:rsidR="00CC3A8C" w:rsidRPr="001D7A7D">
        <w:t>: Dvořákova 11, 657 70 Brno</w:t>
      </w:r>
    </w:p>
    <w:p w14:paraId="004C5567" w14:textId="77777777" w:rsidR="00CC3A8C" w:rsidRPr="001D7A7D" w:rsidRDefault="00CC3A8C" w:rsidP="00CC3A8C">
      <w:pPr>
        <w:rPr>
          <w:color w:val="000000"/>
        </w:rPr>
      </w:pPr>
      <w:r w:rsidRPr="001D7A7D">
        <w:t>IČ</w:t>
      </w:r>
      <w:r w:rsidR="002850CB">
        <w:t>O</w:t>
      </w:r>
      <w:r w:rsidRPr="001D7A7D">
        <w:t>: 00094820</w:t>
      </w:r>
      <w:r>
        <w:rPr>
          <w:color w:val="000000"/>
        </w:rPr>
        <w:t xml:space="preserve">, </w:t>
      </w:r>
      <w:r w:rsidRPr="001D7A7D">
        <w:t>DIČ: CZ00094820</w:t>
      </w:r>
    </w:p>
    <w:p w14:paraId="0B74F2F7" w14:textId="77777777" w:rsidR="00CC3A8C" w:rsidRPr="001D7A7D" w:rsidRDefault="00CC3A8C" w:rsidP="00CC3A8C">
      <w:pPr>
        <w:pStyle w:val="stabultory"/>
        <w:spacing w:before="0"/>
        <w:rPr>
          <w:color w:val="000000"/>
        </w:rPr>
      </w:pPr>
      <w:r w:rsidRPr="001D7A7D">
        <w:rPr>
          <w:color w:val="000000"/>
        </w:rPr>
        <w:t xml:space="preserve">zapsané: v obchodním rejstříku Krajského soudu v Brně oddíl </w:t>
      </w:r>
      <w:proofErr w:type="spellStart"/>
      <w:r w:rsidRPr="001D7A7D">
        <w:rPr>
          <w:color w:val="000000"/>
        </w:rPr>
        <w:t>Pr</w:t>
      </w:r>
      <w:proofErr w:type="spellEnd"/>
      <w:r w:rsidRPr="001D7A7D">
        <w:rPr>
          <w:color w:val="000000"/>
        </w:rPr>
        <w:t>, vložka číslo 30</w:t>
      </w:r>
    </w:p>
    <w:p w14:paraId="20999718" w14:textId="77777777" w:rsidR="00CC3A8C" w:rsidRPr="001D7A7D" w:rsidRDefault="00CC3A8C" w:rsidP="00CC3A8C">
      <w:pPr>
        <w:jc w:val="both"/>
        <w:rPr>
          <w:color w:val="000000"/>
        </w:rPr>
      </w:pPr>
      <w:r>
        <w:t xml:space="preserve">bankovní spojení: </w:t>
      </w:r>
      <w:proofErr w:type="spellStart"/>
      <w:r>
        <w:t>UniCredit</w:t>
      </w:r>
      <w:proofErr w:type="spellEnd"/>
      <w:r>
        <w:t xml:space="preserve"> Bank 2110126623/2700</w:t>
      </w:r>
    </w:p>
    <w:p w14:paraId="3F463FC3" w14:textId="77777777" w:rsidR="00CC3A8C" w:rsidRPr="00CC7331" w:rsidRDefault="00CC3A8C" w:rsidP="00CC3A8C">
      <w:pPr>
        <w:pStyle w:val="Zkladntext"/>
        <w:ind w:left="1418" w:hanging="1418"/>
        <w:rPr>
          <w:rFonts w:cs="Arial"/>
          <w:szCs w:val="24"/>
        </w:rPr>
      </w:pPr>
      <w:r w:rsidRPr="00CC7331">
        <w:rPr>
          <w:rFonts w:cs="Arial"/>
          <w:szCs w:val="24"/>
        </w:rPr>
        <w:t>zastoupené: MgA.</w:t>
      </w:r>
      <w:r w:rsidR="00AC268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Martinem Glaserem, </w:t>
      </w:r>
      <w:r w:rsidRPr="00CC7331">
        <w:rPr>
          <w:rFonts w:cs="Arial"/>
          <w:szCs w:val="24"/>
        </w:rPr>
        <w:t>ředitele</w:t>
      </w:r>
      <w:r>
        <w:rPr>
          <w:rFonts w:cs="Arial"/>
          <w:szCs w:val="24"/>
        </w:rPr>
        <w:t>m</w:t>
      </w:r>
      <w:r w:rsidR="003861A6">
        <w:rPr>
          <w:rFonts w:cs="Arial"/>
          <w:szCs w:val="24"/>
        </w:rPr>
        <w:t xml:space="preserve"> Nd</w:t>
      </w:r>
      <w:r w:rsidRPr="00CC7331">
        <w:rPr>
          <w:rFonts w:cs="Arial"/>
          <w:szCs w:val="24"/>
        </w:rPr>
        <w:t>B</w:t>
      </w:r>
    </w:p>
    <w:p w14:paraId="0508F472" w14:textId="4AF34C8F" w:rsidR="00CC3A8C" w:rsidRDefault="00CC3A8C" w:rsidP="00CC3A8C">
      <w:pPr>
        <w:pStyle w:val="Zkladntext"/>
        <w:ind w:right="-828" w:hanging="360"/>
        <w:rPr>
          <w:rFonts w:cs="Arial"/>
          <w:szCs w:val="24"/>
        </w:rPr>
      </w:pPr>
      <w:r w:rsidRPr="00CC7331">
        <w:rPr>
          <w:rFonts w:cs="Arial"/>
          <w:szCs w:val="24"/>
        </w:rPr>
        <w:tab/>
        <w:t>zástupce oprávn</w:t>
      </w:r>
      <w:r w:rsidR="00A51812">
        <w:rPr>
          <w:rFonts w:cs="Arial"/>
          <w:szCs w:val="24"/>
        </w:rPr>
        <w:t xml:space="preserve">ěný k technickému jednání: </w:t>
      </w:r>
      <w:r w:rsidR="00DA6B67">
        <w:rPr>
          <w:rFonts w:cs="Arial"/>
          <w:szCs w:val="24"/>
        </w:rPr>
        <w:t xml:space="preserve">Mgr. </w:t>
      </w:r>
      <w:r w:rsidR="00E86E90">
        <w:rPr>
          <w:rFonts w:cs="Arial"/>
          <w:szCs w:val="24"/>
        </w:rPr>
        <w:t>Simona Škarabelová</w:t>
      </w:r>
      <w:r w:rsidR="00DA6B67">
        <w:rPr>
          <w:rFonts w:cs="Arial"/>
          <w:szCs w:val="24"/>
        </w:rPr>
        <w:t>, Ph.D.</w:t>
      </w:r>
    </w:p>
    <w:p w14:paraId="4396780E" w14:textId="561813B4" w:rsidR="006E3900" w:rsidRDefault="006E3900" w:rsidP="00CC3A8C">
      <w:pPr>
        <w:pStyle w:val="Zkladntext"/>
        <w:ind w:right="-828" w:hanging="360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telefon: </w:t>
      </w:r>
      <w:r w:rsidR="00DA6B67">
        <w:rPr>
          <w:rFonts w:cs="Arial"/>
          <w:szCs w:val="24"/>
        </w:rPr>
        <w:t xml:space="preserve">+421 </w:t>
      </w:r>
      <w:r w:rsidR="00E86E90">
        <w:rPr>
          <w:rFonts w:cs="Arial"/>
          <w:szCs w:val="24"/>
        </w:rPr>
        <w:t>777 556 857</w:t>
      </w:r>
    </w:p>
    <w:p w14:paraId="7E88853A" w14:textId="74B8BF3F" w:rsidR="006E3900" w:rsidRDefault="006E3900" w:rsidP="00CC3A8C">
      <w:pPr>
        <w:pStyle w:val="Zkladntext"/>
        <w:ind w:right="-828" w:hanging="360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e-mail: </w:t>
      </w:r>
      <w:r w:rsidR="00E86E90">
        <w:rPr>
          <w:rFonts w:cs="Arial"/>
          <w:szCs w:val="24"/>
        </w:rPr>
        <w:t>skarabelova@ndbrno.cz</w:t>
      </w:r>
    </w:p>
    <w:p w14:paraId="566C0199" w14:textId="138B27B0" w:rsidR="00CC3A8C" w:rsidRPr="00CC7331" w:rsidRDefault="00BE1B98" w:rsidP="00CC3A8C">
      <w:pPr>
        <w:pStyle w:val="Zkladntext"/>
        <w:ind w:right="-828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(dále </w:t>
      </w:r>
      <w:r w:rsidR="00290DD2">
        <w:rPr>
          <w:rFonts w:cs="Arial"/>
          <w:i/>
          <w:szCs w:val="24"/>
        </w:rPr>
        <w:t>NdB</w:t>
      </w:r>
      <w:r w:rsidR="00CC3A8C" w:rsidRPr="00CC7331">
        <w:rPr>
          <w:rFonts w:cs="Arial"/>
          <w:i/>
          <w:szCs w:val="24"/>
        </w:rPr>
        <w:t>)</w:t>
      </w:r>
    </w:p>
    <w:p w14:paraId="08862A6B" w14:textId="77777777" w:rsidR="00CC3A8C" w:rsidRPr="001D7A7D" w:rsidRDefault="00CC3A8C" w:rsidP="00CC3A8C">
      <w:pPr>
        <w:rPr>
          <w:color w:val="000000"/>
        </w:rPr>
      </w:pPr>
    </w:p>
    <w:p w14:paraId="1E160A90" w14:textId="77777777" w:rsidR="00CC3A8C" w:rsidRPr="001D7A7D" w:rsidRDefault="00CC3A8C" w:rsidP="00CC3A8C">
      <w:pPr>
        <w:rPr>
          <w:color w:val="000000"/>
        </w:rPr>
      </w:pPr>
      <w:r w:rsidRPr="001D7A7D">
        <w:t>a</w:t>
      </w:r>
    </w:p>
    <w:p w14:paraId="4E9FF8EC" w14:textId="77777777" w:rsidR="00CC3A8C" w:rsidRPr="001D7A7D" w:rsidRDefault="00CC3A8C" w:rsidP="00CC3A8C">
      <w:pPr>
        <w:rPr>
          <w:color w:val="000000"/>
        </w:rPr>
      </w:pPr>
    </w:p>
    <w:p w14:paraId="2CEF67CA" w14:textId="77777777" w:rsidR="00826DE4" w:rsidRPr="008A28DD" w:rsidRDefault="00CC3A8C" w:rsidP="00CC3A8C">
      <w:pPr>
        <w:rPr>
          <w:b/>
        </w:rPr>
      </w:pPr>
      <w:r w:rsidRPr="008A28DD">
        <w:rPr>
          <w:b/>
        </w:rPr>
        <w:t xml:space="preserve">Dodavatel: </w:t>
      </w:r>
    </w:p>
    <w:p w14:paraId="6A1D61EE" w14:textId="2F6897F7" w:rsidR="00CC3A8C" w:rsidRPr="008A28DD" w:rsidRDefault="00F0361E" w:rsidP="00CC3A8C">
      <w:pPr>
        <w:rPr>
          <w:b/>
        </w:rPr>
      </w:pPr>
      <w:proofErr w:type="spellStart"/>
      <w:r w:rsidRPr="008A28DD">
        <w:rPr>
          <w:b/>
        </w:rPr>
        <w:t>Smart</w:t>
      </w:r>
      <w:r w:rsidR="00841151" w:rsidRPr="008A28DD">
        <w:rPr>
          <w:b/>
        </w:rPr>
        <w:t>w</w:t>
      </w:r>
      <w:r w:rsidRPr="008A28DD">
        <w:rPr>
          <w:b/>
        </w:rPr>
        <w:t>ings</w:t>
      </w:r>
      <w:proofErr w:type="spellEnd"/>
      <w:r w:rsidR="00826DE4" w:rsidRPr="008A28DD">
        <w:rPr>
          <w:b/>
        </w:rPr>
        <w:t xml:space="preserve">, </w:t>
      </w:r>
      <w:r w:rsidRPr="008A28DD">
        <w:rPr>
          <w:b/>
        </w:rPr>
        <w:t>a.s</w:t>
      </w:r>
      <w:r w:rsidR="00826DE4" w:rsidRPr="008A28DD">
        <w:rPr>
          <w:b/>
        </w:rPr>
        <w:t>.</w:t>
      </w:r>
      <w:r w:rsidR="00290DD2" w:rsidRPr="008A28DD">
        <w:rPr>
          <w:b/>
        </w:rPr>
        <w:t xml:space="preserve"> </w:t>
      </w:r>
    </w:p>
    <w:p w14:paraId="11A7E582" w14:textId="369F127A" w:rsidR="00CC3A8C" w:rsidRPr="008A28DD" w:rsidRDefault="006E3900" w:rsidP="00CC3A8C">
      <w:r w:rsidRPr="008A28DD">
        <w:t xml:space="preserve">Sídlo: </w:t>
      </w:r>
      <w:r w:rsidR="00826DE4" w:rsidRPr="008A28DD">
        <w:t>K</w:t>
      </w:r>
      <w:r w:rsidR="004A5BB1" w:rsidRPr="008A28DD">
        <w:t> letišti 168/30</w:t>
      </w:r>
      <w:r w:rsidR="00826DE4" w:rsidRPr="008A28DD">
        <w:t>,</w:t>
      </w:r>
      <w:r w:rsidR="004A5BB1" w:rsidRPr="008A28DD">
        <w:t xml:space="preserve"> Praha 6</w:t>
      </w:r>
      <w:r w:rsidR="00826DE4" w:rsidRPr="008A28DD">
        <w:t xml:space="preserve">, </w:t>
      </w:r>
      <w:r w:rsidR="004A5BB1" w:rsidRPr="008A28DD">
        <w:t>106</w:t>
      </w:r>
      <w:r w:rsidR="00826DE4" w:rsidRPr="008A28DD">
        <w:t xml:space="preserve"> 0</w:t>
      </w:r>
      <w:r w:rsidR="004A5BB1" w:rsidRPr="008A28DD">
        <w:t>8</w:t>
      </w:r>
    </w:p>
    <w:p w14:paraId="711C6325" w14:textId="0E0087C4" w:rsidR="00CC3A8C" w:rsidRPr="008A28DD" w:rsidRDefault="00CC3A8C" w:rsidP="00CC3A8C">
      <w:pPr>
        <w:rPr>
          <w:color w:val="000000"/>
        </w:rPr>
      </w:pPr>
      <w:r w:rsidRPr="008A28DD">
        <w:t>IČ</w:t>
      </w:r>
      <w:r w:rsidR="00794F10" w:rsidRPr="008A28DD">
        <w:t>O</w:t>
      </w:r>
      <w:r w:rsidRPr="008A28DD">
        <w:t>:</w:t>
      </w:r>
      <w:r w:rsidR="004A5BB1" w:rsidRPr="008A28DD">
        <w:t xml:space="preserve"> 25663135</w:t>
      </w:r>
      <w:r w:rsidRPr="008A28DD">
        <w:tab/>
      </w:r>
      <w:r w:rsidRPr="008A28DD">
        <w:tab/>
      </w:r>
    </w:p>
    <w:p w14:paraId="6914881C" w14:textId="52C052ED" w:rsidR="00CC3A8C" w:rsidRPr="008A28DD" w:rsidRDefault="00CC3A8C" w:rsidP="00CC3A8C">
      <w:pPr>
        <w:rPr>
          <w:color w:val="000000"/>
        </w:rPr>
      </w:pPr>
      <w:r w:rsidRPr="008A28DD">
        <w:t>DIČ</w:t>
      </w:r>
      <w:r w:rsidR="00826DE4" w:rsidRPr="008A28DD">
        <w:t>: CZ</w:t>
      </w:r>
      <w:r w:rsidR="004A5BB1" w:rsidRPr="008A28DD">
        <w:t>25663135</w:t>
      </w:r>
    </w:p>
    <w:p w14:paraId="1F922372" w14:textId="4AADD30A" w:rsidR="00CC3A8C" w:rsidRPr="008A28DD" w:rsidRDefault="00826DE4" w:rsidP="00CC3A8C">
      <w:r w:rsidRPr="008A28DD">
        <w:t>Z</w:t>
      </w:r>
      <w:r w:rsidR="006B4404" w:rsidRPr="008A28DD">
        <w:t>astoupená</w:t>
      </w:r>
      <w:r w:rsidRPr="008A28DD">
        <w:t xml:space="preserve">: </w:t>
      </w:r>
      <w:r w:rsidR="00841151" w:rsidRPr="008A28DD">
        <w:t xml:space="preserve">Ing. </w:t>
      </w:r>
      <w:r w:rsidR="004A5BB1" w:rsidRPr="008A28DD">
        <w:t xml:space="preserve">Jiřím </w:t>
      </w:r>
      <w:proofErr w:type="spellStart"/>
      <w:r w:rsidR="00841151" w:rsidRPr="008A28DD">
        <w:t>Juránem</w:t>
      </w:r>
      <w:proofErr w:type="spellEnd"/>
      <w:r w:rsidR="00841151" w:rsidRPr="008A28DD">
        <w:t xml:space="preserve">, MBA, členem </w:t>
      </w:r>
      <w:r w:rsidR="004A5BB1" w:rsidRPr="008A28DD">
        <w:t>představenstva</w:t>
      </w:r>
    </w:p>
    <w:p w14:paraId="44668FA0" w14:textId="48343F12" w:rsidR="00CC3A8C" w:rsidRPr="008A28DD" w:rsidRDefault="000B7E2E" w:rsidP="00CC3A8C">
      <w:pPr>
        <w:rPr>
          <w:rFonts w:ascii="Verdana" w:hAnsi="Verdana"/>
          <w:color w:val="333333"/>
          <w:sz w:val="18"/>
          <w:szCs w:val="18"/>
          <w:shd w:val="clear" w:color="auto" w:fill="F5F5F5"/>
        </w:rPr>
      </w:pPr>
      <w:r w:rsidRPr="008A28DD">
        <w:t>Z</w:t>
      </w:r>
      <w:r w:rsidR="00CC3A8C" w:rsidRPr="008A28DD">
        <w:t>apsan</w:t>
      </w:r>
      <w:r w:rsidRPr="008A28DD">
        <w:t xml:space="preserve">á: </w:t>
      </w:r>
      <w:r w:rsidRPr="008A28DD">
        <w:rPr>
          <w:color w:val="000000"/>
        </w:rPr>
        <w:t xml:space="preserve">v obchodním rejstříku </w:t>
      </w:r>
      <w:r w:rsidR="004A5BB1" w:rsidRPr="008A28DD">
        <w:rPr>
          <w:color w:val="000000"/>
        </w:rPr>
        <w:t xml:space="preserve">u Městského soudu v Praze, </w:t>
      </w:r>
      <w:r w:rsidRPr="008A28DD">
        <w:rPr>
          <w:color w:val="000000"/>
        </w:rPr>
        <w:t xml:space="preserve">oddíl </w:t>
      </w:r>
      <w:r w:rsidR="004A5BB1" w:rsidRPr="008A28DD">
        <w:rPr>
          <w:color w:val="000000"/>
        </w:rPr>
        <w:t>B</w:t>
      </w:r>
      <w:r w:rsidRPr="008A28DD">
        <w:rPr>
          <w:color w:val="000000"/>
        </w:rPr>
        <w:t xml:space="preserve"> </w:t>
      </w:r>
      <w:r w:rsidR="004A5BB1" w:rsidRPr="008A28DD">
        <w:rPr>
          <w:color w:val="000000"/>
        </w:rPr>
        <w:t>5332</w:t>
      </w:r>
      <w:r w:rsidRPr="008A28DD"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 </w:t>
      </w:r>
    </w:p>
    <w:p w14:paraId="7E7FDEB3" w14:textId="7DD42644" w:rsidR="001006B8" w:rsidRPr="008A28DD" w:rsidRDefault="001006B8" w:rsidP="00CC3A8C">
      <w:pPr>
        <w:rPr>
          <w:color w:val="000000"/>
        </w:rPr>
      </w:pPr>
      <w:r w:rsidRPr="008A28DD">
        <w:t>bankovní spojení:</w:t>
      </w:r>
      <w:r w:rsidR="00D939D1" w:rsidRPr="008A28DD">
        <w:t xml:space="preserve"> </w:t>
      </w:r>
      <w:r w:rsidR="00841151" w:rsidRPr="008A28DD">
        <w:t>19-8733170257/0100, bankovní účet vedený u KB, a.s.</w:t>
      </w:r>
    </w:p>
    <w:p w14:paraId="29B9DDC8" w14:textId="77CA7F9D" w:rsidR="000B7E2E" w:rsidRPr="008A28DD" w:rsidRDefault="000B7E2E" w:rsidP="000B7E2E">
      <w:pPr>
        <w:rPr>
          <w:color w:val="000000"/>
        </w:rPr>
      </w:pPr>
      <w:r w:rsidRPr="008A28DD">
        <w:t>telefon: +420</w:t>
      </w:r>
      <w:r w:rsidR="00841151" w:rsidRPr="008A28DD">
        <w:t> 220 11 5069</w:t>
      </w:r>
    </w:p>
    <w:p w14:paraId="5A7E1859" w14:textId="7CD79631" w:rsidR="000B7E2E" w:rsidRPr="008A28DD" w:rsidRDefault="000B7E2E" w:rsidP="000B7E2E">
      <w:r w:rsidRPr="008A28DD">
        <w:t xml:space="preserve">e-mail: </w:t>
      </w:r>
      <w:hyperlink r:id="rId8" w:history="1">
        <w:r w:rsidR="00841151" w:rsidRPr="008A28DD">
          <w:rPr>
            <w:rStyle w:val="Hypertextovodkaz"/>
          </w:rPr>
          <w:t>contact@smartwings.com</w:t>
        </w:r>
      </w:hyperlink>
    </w:p>
    <w:p w14:paraId="3278EE3E" w14:textId="523F6095" w:rsidR="000B7E2E" w:rsidRPr="00794F10" w:rsidRDefault="000B7E2E" w:rsidP="000B7E2E">
      <w:pPr>
        <w:rPr>
          <w:i/>
          <w:color w:val="000000"/>
        </w:rPr>
      </w:pPr>
      <w:r w:rsidRPr="008A28DD">
        <w:rPr>
          <w:i/>
        </w:rPr>
        <w:t xml:space="preserve">(dále </w:t>
      </w:r>
      <w:r w:rsidR="00290DD2" w:rsidRPr="008A28DD">
        <w:rPr>
          <w:i/>
        </w:rPr>
        <w:t>také Partner</w:t>
      </w:r>
      <w:r w:rsidRPr="008A28DD">
        <w:rPr>
          <w:i/>
        </w:rPr>
        <w:t>)</w:t>
      </w:r>
    </w:p>
    <w:p w14:paraId="24301E9C" w14:textId="65130D07" w:rsidR="00D340B1" w:rsidRDefault="00D340B1" w:rsidP="00CC3A8C">
      <w:pPr>
        <w:rPr>
          <w:color w:val="000000"/>
        </w:rPr>
      </w:pPr>
    </w:p>
    <w:p w14:paraId="26E7B4E3" w14:textId="77777777" w:rsidR="00D340B1" w:rsidRPr="009C4B72" w:rsidRDefault="00D340B1" w:rsidP="00CC3A8C">
      <w:pPr>
        <w:rPr>
          <w:color w:val="000000"/>
        </w:rPr>
      </w:pPr>
    </w:p>
    <w:p w14:paraId="3478C1C2" w14:textId="77777777" w:rsidR="00290DD2" w:rsidRDefault="00290DD2" w:rsidP="00290DD2">
      <w:pPr>
        <w:pStyle w:val="Zkladntext"/>
        <w:jc w:val="center"/>
        <w:rPr>
          <w:b/>
        </w:rPr>
      </w:pPr>
      <w:r>
        <w:rPr>
          <w:b/>
        </w:rPr>
        <w:t>uzavírají tuto smlouvu</w:t>
      </w:r>
    </w:p>
    <w:p w14:paraId="17AE099E" w14:textId="2BC55A24" w:rsidR="00290DD2" w:rsidRDefault="00290DD2" w:rsidP="00290DD2">
      <w:pPr>
        <w:pStyle w:val="Zkladntext"/>
        <w:jc w:val="center"/>
        <w:rPr>
          <w:b/>
        </w:rPr>
      </w:pPr>
    </w:p>
    <w:p w14:paraId="4D1FE4EE" w14:textId="77777777" w:rsidR="00650361" w:rsidRDefault="00650361" w:rsidP="00290DD2">
      <w:pPr>
        <w:pStyle w:val="Zkladntext"/>
        <w:jc w:val="center"/>
        <w:rPr>
          <w:b/>
        </w:rPr>
      </w:pPr>
    </w:p>
    <w:p w14:paraId="0AB3B995" w14:textId="77777777" w:rsidR="00290DD2" w:rsidRDefault="00290DD2" w:rsidP="00290DD2">
      <w:pPr>
        <w:pStyle w:val="Zkladntext"/>
        <w:ind w:right="612" w:firstLine="708"/>
        <w:jc w:val="center"/>
        <w:outlineLvl w:val="0"/>
        <w:rPr>
          <w:rFonts w:cs="Arial"/>
        </w:rPr>
      </w:pPr>
      <w:r w:rsidRPr="00770D89">
        <w:rPr>
          <w:rFonts w:cs="Arial"/>
          <w:b/>
        </w:rPr>
        <w:t>PREAMBULE</w:t>
      </w:r>
    </w:p>
    <w:p w14:paraId="2BE35209" w14:textId="77777777" w:rsidR="00290DD2" w:rsidRDefault="00290DD2" w:rsidP="00290DD2">
      <w:pPr>
        <w:pStyle w:val="Zkladntext"/>
        <w:jc w:val="center"/>
        <w:rPr>
          <w:rFonts w:cs="Arial"/>
        </w:rPr>
      </w:pPr>
      <w:r w:rsidRPr="00770D89">
        <w:rPr>
          <w:rFonts w:cs="Arial"/>
        </w:rPr>
        <w:br/>
        <w:t>Obě smluvní strany, vědomy si vzájemné prospěšnosti úzké a efektivní spolupráce, dohodly se takto:</w:t>
      </w:r>
    </w:p>
    <w:p w14:paraId="4ACEF2FE" w14:textId="77777777" w:rsidR="00290DD2" w:rsidRPr="007E5F93" w:rsidRDefault="00290DD2" w:rsidP="00290DD2">
      <w:pPr>
        <w:pStyle w:val="Zkladntext"/>
        <w:jc w:val="center"/>
        <w:rPr>
          <w:rFonts w:cs="Arial"/>
        </w:rPr>
      </w:pPr>
    </w:p>
    <w:p w14:paraId="004CDE4F" w14:textId="77777777" w:rsidR="00290DD2" w:rsidRPr="000F53DF" w:rsidRDefault="00290DD2" w:rsidP="00290DD2">
      <w:pPr>
        <w:pStyle w:val="Zkladntext"/>
        <w:numPr>
          <w:ilvl w:val="0"/>
          <w:numId w:val="13"/>
        </w:numPr>
        <w:suppressAutoHyphens w:val="0"/>
        <w:spacing w:before="120" w:after="120"/>
        <w:jc w:val="center"/>
        <w:rPr>
          <w:b/>
        </w:rPr>
      </w:pPr>
      <w:r>
        <w:rPr>
          <w:b/>
        </w:rPr>
        <w:t>Předmět smlouvy</w:t>
      </w:r>
    </w:p>
    <w:p w14:paraId="1FF91C9F" w14:textId="354DBE5A" w:rsidR="00290DD2" w:rsidRDefault="00290DD2" w:rsidP="00290DD2">
      <w:pPr>
        <w:pStyle w:val="Zkladntextodsazen"/>
        <w:ind w:left="0"/>
        <w:jc w:val="both"/>
        <w:rPr>
          <w:color w:val="000000"/>
        </w:rPr>
      </w:pPr>
      <w:r>
        <w:rPr>
          <w:color w:val="000000"/>
        </w:rPr>
        <w:t>Předmětem smlouvy je poskyt</w:t>
      </w:r>
      <w:r w:rsidR="004A5BB1">
        <w:rPr>
          <w:color w:val="000000"/>
        </w:rPr>
        <w:t xml:space="preserve">nutí </w:t>
      </w:r>
      <w:r w:rsidR="006219E9">
        <w:rPr>
          <w:color w:val="000000"/>
        </w:rPr>
        <w:t xml:space="preserve">letenky </w:t>
      </w:r>
      <w:r w:rsidR="004A5BB1">
        <w:rPr>
          <w:color w:val="000000"/>
        </w:rPr>
        <w:t>pro hostování činohry NdB</w:t>
      </w:r>
      <w:r>
        <w:rPr>
          <w:color w:val="000000"/>
        </w:rPr>
        <w:t xml:space="preserve"> </w:t>
      </w:r>
      <w:r w:rsidR="004A5BB1">
        <w:rPr>
          <w:color w:val="000000"/>
        </w:rPr>
        <w:t xml:space="preserve">v </w:t>
      </w:r>
      <w:r>
        <w:rPr>
          <w:color w:val="000000"/>
        </w:rPr>
        <w:t>ze strany Partnera a dále pak poskytnutí reklamy ze strany NdB ve prospěch Partnera na straně druhé, vše za podmínek uvedených níže v této smlouvě.</w:t>
      </w:r>
    </w:p>
    <w:p w14:paraId="00A74316" w14:textId="5B9E593C" w:rsidR="00650361" w:rsidRDefault="00650361" w:rsidP="00290DD2">
      <w:pPr>
        <w:pStyle w:val="Zkladntextodsazen"/>
        <w:ind w:left="0"/>
        <w:jc w:val="both"/>
        <w:rPr>
          <w:color w:val="000000"/>
        </w:rPr>
      </w:pPr>
    </w:p>
    <w:p w14:paraId="64D241FD" w14:textId="713A7607" w:rsidR="00650361" w:rsidRDefault="00650361" w:rsidP="00290DD2">
      <w:pPr>
        <w:pStyle w:val="Zkladntextodsazen"/>
        <w:ind w:left="0"/>
        <w:jc w:val="both"/>
        <w:rPr>
          <w:color w:val="000000"/>
        </w:rPr>
      </w:pPr>
    </w:p>
    <w:p w14:paraId="6ACED2B1" w14:textId="77777777" w:rsidR="00650361" w:rsidRPr="00405FE4" w:rsidRDefault="00650361" w:rsidP="00290DD2">
      <w:pPr>
        <w:pStyle w:val="Zkladntextodsazen"/>
        <w:ind w:left="0"/>
        <w:jc w:val="both"/>
        <w:rPr>
          <w:color w:val="000000"/>
        </w:rPr>
      </w:pPr>
    </w:p>
    <w:p w14:paraId="32CBC1C7" w14:textId="339C2DF0" w:rsidR="00290DD2" w:rsidRPr="000F53DF" w:rsidRDefault="00290DD2" w:rsidP="00290DD2">
      <w:pPr>
        <w:pStyle w:val="Zkladntext"/>
        <w:numPr>
          <w:ilvl w:val="0"/>
          <w:numId w:val="13"/>
        </w:numPr>
        <w:suppressAutoHyphens w:val="0"/>
        <w:spacing w:before="120" w:after="120"/>
        <w:jc w:val="center"/>
        <w:rPr>
          <w:b/>
        </w:rPr>
      </w:pPr>
      <w:r>
        <w:rPr>
          <w:b/>
        </w:rPr>
        <w:lastRenderedPageBreak/>
        <w:t>Plnění Partnera</w:t>
      </w:r>
    </w:p>
    <w:p w14:paraId="1A1F76BB" w14:textId="7BD81172" w:rsidR="00290DD2" w:rsidRPr="008A28DD" w:rsidRDefault="006219E9" w:rsidP="00290DD2">
      <w:pPr>
        <w:pStyle w:val="Zkladntextodsazen"/>
        <w:ind w:left="0"/>
        <w:jc w:val="both"/>
        <w:rPr>
          <w:rFonts w:cs="Arial"/>
          <w:b/>
        </w:rPr>
      </w:pPr>
      <w:proofErr w:type="spellStart"/>
      <w:r>
        <w:rPr>
          <w:color w:val="000000"/>
        </w:rPr>
        <w:t>Smart</w:t>
      </w:r>
      <w:r w:rsidR="00A74D17">
        <w:rPr>
          <w:color w:val="000000"/>
        </w:rPr>
        <w:t>w</w:t>
      </w:r>
      <w:r>
        <w:rPr>
          <w:color w:val="000000"/>
        </w:rPr>
        <w:t>ings</w:t>
      </w:r>
      <w:proofErr w:type="spellEnd"/>
      <w:r>
        <w:rPr>
          <w:color w:val="000000"/>
        </w:rPr>
        <w:t xml:space="preserve">, a.s. </w:t>
      </w:r>
      <w:r w:rsidR="004B6C1B">
        <w:rPr>
          <w:color w:val="000000"/>
        </w:rPr>
        <w:t xml:space="preserve">se </w:t>
      </w:r>
      <w:r w:rsidR="00290DD2" w:rsidRPr="00AD24B1">
        <w:rPr>
          <w:color w:val="000000"/>
        </w:rPr>
        <w:t>na zá</w:t>
      </w:r>
      <w:r w:rsidR="00290DD2">
        <w:rPr>
          <w:color w:val="000000"/>
        </w:rPr>
        <w:t>kladě této smlouvy zavazuje posky</w:t>
      </w:r>
      <w:r>
        <w:rPr>
          <w:color w:val="000000"/>
        </w:rPr>
        <w:t xml:space="preserve">tnout </w:t>
      </w:r>
      <w:r w:rsidRPr="008A28DD">
        <w:rPr>
          <w:color w:val="000000"/>
        </w:rPr>
        <w:t xml:space="preserve">29 ks letenek pro hostování činohry NdB s inscenací Matka v divadle </w:t>
      </w:r>
      <w:proofErr w:type="spellStart"/>
      <w:r w:rsidRPr="008A28DD">
        <w:rPr>
          <w:color w:val="000000"/>
        </w:rPr>
        <w:t>Habima</w:t>
      </w:r>
      <w:proofErr w:type="spellEnd"/>
      <w:r w:rsidRPr="008A28DD">
        <w:rPr>
          <w:color w:val="000000"/>
        </w:rPr>
        <w:t xml:space="preserve"> v Izraeli (v termínu od 3.-9.2.2023).</w:t>
      </w:r>
    </w:p>
    <w:p w14:paraId="3C299CAE" w14:textId="16CE3F2B" w:rsidR="007D4F87" w:rsidRPr="000C2458" w:rsidRDefault="00290DD2" w:rsidP="007D4F87">
      <w:pPr>
        <w:autoSpaceDE w:val="0"/>
        <w:autoSpaceDN w:val="0"/>
        <w:spacing w:line="288" w:lineRule="auto"/>
        <w:rPr>
          <w:rFonts w:ascii="Segoe UI" w:hAnsi="Segoe UI" w:cs="Segoe UI"/>
          <w:b/>
        </w:rPr>
      </w:pPr>
      <w:bookmarkStart w:id="0" w:name="_Hlk125540689"/>
      <w:r w:rsidRPr="008A28DD">
        <w:rPr>
          <w:rFonts w:ascii="Segoe UI" w:hAnsi="Segoe UI" w:cs="Segoe UI"/>
          <w:b/>
        </w:rPr>
        <w:t>Celková částka za poskytnuté plnění</w:t>
      </w:r>
      <w:r w:rsidR="00A3011E" w:rsidRPr="008A28DD">
        <w:rPr>
          <w:rFonts w:ascii="Segoe UI" w:hAnsi="Segoe UI" w:cs="Segoe UI"/>
          <w:b/>
        </w:rPr>
        <w:t xml:space="preserve"> činí </w:t>
      </w:r>
      <w:r w:rsidR="006F2307" w:rsidRPr="008A28DD">
        <w:rPr>
          <w:rFonts w:ascii="Segoe UI" w:hAnsi="Segoe UI" w:cs="Segoe UI"/>
          <w:b/>
        </w:rPr>
        <w:t>280</w:t>
      </w:r>
      <w:r w:rsidR="007D4F87">
        <w:rPr>
          <w:rFonts w:ascii="Segoe UI" w:hAnsi="Segoe UI" w:cs="Segoe UI"/>
          <w:b/>
        </w:rPr>
        <w:t xml:space="preserve"> 000,-</w:t>
      </w:r>
      <w:r w:rsidR="006F2307" w:rsidRPr="008A28DD">
        <w:rPr>
          <w:rFonts w:ascii="Segoe UI" w:hAnsi="Segoe UI" w:cs="Segoe UI"/>
          <w:b/>
        </w:rPr>
        <w:t xml:space="preserve"> </w:t>
      </w:r>
      <w:r w:rsidR="00A3011E" w:rsidRPr="008A28DD">
        <w:rPr>
          <w:rFonts w:ascii="Segoe UI" w:hAnsi="Segoe UI" w:cs="Segoe UI"/>
          <w:b/>
        </w:rPr>
        <w:t>Kč</w:t>
      </w:r>
      <w:bookmarkEnd w:id="0"/>
      <w:r w:rsidR="007D4F87">
        <w:rPr>
          <w:rFonts w:ascii="Segoe UI" w:hAnsi="Segoe UI" w:cs="Segoe UI"/>
          <w:b/>
        </w:rPr>
        <w:t xml:space="preserve">, </w:t>
      </w:r>
      <w:r w:rsidR="007D4F87" w:rsidRPr="000C2458">
        <w:rPr>
          <w:rFonts w:ascii="Segoe UI" w:hAnsi="Segoe UI" w:cs="Segoe UI"/>
          <w:b/>
        </w:rPr>
        <w:t>osvobozeno od DPH dle § 68, 69, 70 Zákona č. 235/ 2004 Sb.</w:t>
      </w:r>
    </w:p>
    <w:p w14:paraId="4AFE8B04" w14:textId="236C8C50" w:rsidR="00290DD2" w:rsidRPr="00650361" w:rsidRDefault="00290DD2" w:rsidP="00650361">
      <w:pPr>
        <w:spacing w:after="160" w:line="254" w:lineRule="auto"/>
        <w:rPr>
          <w:rFonts w:ascii="Segoe UI" w:hAnsi="Segoe UI" w:cs="Segoe UI"/>
        </w:rPr>
      </w:pPr>
    </w:p>
    <w:p w14:paraId="2227EB2D" w14:textId="77777777" w:rsidR="00290DD2" w:rsidRPr="00CB3344" w:rsidRDefault="00290DD2" w:rsidP="00290DD2">
      <w:pPr>
        <w:pStyle w:val="Zkladntext"/>
        <w:numPr>
          <w:ilvl w:val="0"/>
          <w:numId w:val="13"/>
        </w:numPr>
        <w:suppressAutoHyphens w:val="0"/>
        <w:spacing w:before="120" w:after="120"/>
        <w:jc w:val="center"/>
        <w:rPr>
          <w:b/>
        </w:rPr>
      </w:pPr>
      <w:r w:rsidRPr="00CB3344">
        <w:rPr>
          <w:b/>
        </w:rPr>
        <w:t>Plnění NdB</w:t>
      </w:r>
    </w:p>
    <w:p w14:paraId="37C5CDB0" w14:textId="77777777" w:rsidR="008A28DD" w:rsidRDefault="00290DD2" w:rsidP="006219E9">
      <w:pPr>
        <w:pStyle w:val="Zkladntextodsazen"/>
        <w:spacing w:after="0"/>
        <w:ind w:left="0"/>
        <w:jc w:val="both"/>
        <w:rPr>
          <w:rFonts w:cs="Arial"/>
        </w:rPr>
      </w:pPr>
      <w:r w:rsidRPr="004173A9">
        <w:rPr>
          <w:rFonts w:cs="Arial"/>
        </w:rPr>
        <w:t>Nd</w:t>
      </w:r>
      <w:r>
        <w:rPr>
          <w:rFonts w:cs="Arial"/>
        </w:rPr>
        <w:t xml:space="preserve">B poskytne </w:t>
      </w:r>
      <w:r w:rsidR="002E7264">
        <w:rPr>
          <w:rFonts w:cs="Arial"/>
        </w:rPr>
        <w:t xml:space="preserve">Partnerovi </w:t>
      </w:r>
      <w:r>
        <w:rPr>
          <w:rFonts w:cs="Arial"/>
        </w:rPr>
        <w:t>reklamu v</w:t>
      </w:r>
      <w:r w:rsidR="006219E9">
        <w:rPr>
          <w:rFonts w:cs="Arial"/>
        </w:rPr>
        <w:t> tomto rozsahu:</w:t>
      </w:r>
    </w:p>
    <w:p w14:paraId="0EA463B2" w14:textId="0084F369" w:rsidR="008A28DD" w:rsidRDefault="008A28DD" w:rsidP="008A28DD">
      <w:pPr>
        <w:pStyle w:val="Zkladntextodsazen"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Logo na webu NdB s aktivním </w:t>
      </w:r>
      <w:proofErr w:type="spellStart"/>
      <w:r>
        <w:rPr>
          <w:rFonts w:cs="Arial"/>
        </w:rPr>
        <w:t>prolinkem</w:t>
      </w:r>
      <w:proofErr w:type="spellEnd"/>
      <w:r>
        <w:rPr>
          <w:rFonts w:cs="Arial"/>
        </w:rPr>
        <w:t xml:space="preserve"> (12 měsíců zveřejnění)</w:t>
      </w:r>
      <w:r w:rsidR="000C2458">
        <w:rPr>
          <w:rFonts w:cs="Arial"/>
        </w:rPr>
        <w:t>.</w:t>
      </w:r>
    </w:p>
    <w:p w14:paraId="184B783D" w14:textId="077ABF51" w:rsidR="008A28DD" w:rsidRDefault="008A28DD" w:rsidP="008A28DD">
      <w:pPr>
        <w:pStyle w:val="Zkladntextodsazen"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Logo na webu inscenace Matka s aktivním </w:t>
      </w:r>
      <w:proofErr w:type="spellStart"/>
      <w:r>
        <w:rPr>
          <w:rFonts w:cs="Arial"/>
        </w:rPr>
        <w:t>prolinkem</w:t>
      </w:r>
      <w:proofErr w:type="spellEnd"/>
      <w:r>
        <w:rPr>
          <w:rFonts w:cs="Arial"/>
        </w:rPr>
        <w:t xml:space="preserve"> (12 měsíců zveřejnění)</w:t>
      </w:r>
      <w:r w:rsidR="000C2458">
        <w:rPr>
          <w:rFonts w:cs="Arial"/>
        </w:rPr>
        <w:t>.</w:t>
      </w:r>
    </w:p>
    <w:p w14:paraId="66CC8D07" w14:textId="0B0A3470" w:rsidR="008A28DD" w:rsidRDefault="008A28DD" w:rsidP="008A28DD">
      <w:pPr>
        <w:pStyle w:val="Zkladntextodsazen"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</w:rPr>
        <w:t>Logo v magazínu DIVA NdB (4 výtisky)</w:t>
      </w:r>
      <w:r w:rsidR="000C2458">
        <w:rPr>
          <w:rFonts w:cs="Arial"/>
        </w:rPr>
        <w:t>.</w:t>
      </w:r>
    </w:p>
    <w:p w14:paraId="10042B43" w14:textId="218A5989" w:rsidR="008A28DD" w:rsidRDefault="008A28DD" w:rsidP="008A28DD">
      <w:pPr>
        <w:pStyle w:val="Zkladntextodsazen"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</w:rPr>
        <w:t>Inzerce v magazínu DIVA NdB – celostránková, formát 1/1 204 x 286 mm (jednou)</w:t>
      </w:r>
      <w:r w:rsidR="000C2458">
        <w:rPr>
          <w:rFonts w:cs="Arial"/>
        </w:rPr>
        <w:t>.</w:t>
      </w:r>
    </w:p>
    <w:p w14:paraId="269941B0" w14:textId="53999860" w:rsidR="008A28DD" w:rsidRDefault="008A28DD" w:rsidP="008A28DD">
      <w:pPr>
        <w:pStyle w:val="Zkladntextodsazen"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</w:rPr>
        <w:t>PR článek v magazínu DIVA NdB (jednou)</w:t>
      </w:r>
      <w:r w:rsidR="000C2458">
        <w:rPr>
          <w:rFonts w:cs="Arial"/>
        </w:rPr>
        <w:t>.</w:t>
      </w:r>
    </w:p>
    <w:p w14:paraId="37C749C7" w14:textId="46777487" w:rsidR="008A28DD" w:rsidRDefault="008A28DD" w:rsidP="008A28DD">
      <w:pPr>
        <w:pStyle w:val="Zkladntextodsazen"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</w:rPr>
        <w:t>Příspěvek na sociálních sítích NdB (</w:t>
      </w:r>
      <w:proofErr w:type="spellStart"/>
      <w:r>
        <w:rPr>
          <w:rFonts w:cs="Arial"/>
        </w:rPr>
        <w:t>Fcb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Insta</w:t>
      </w:r>
      <w:proofErr w:type="spellEnd"/>
      <w:r>
        <w:rPr>
          <w:rFonts w:cs="Arial"/>
        </w:rPr>
        <w:t>) – 6x</w:t>
      </w:r>
      <w:r w:rsidR="000C2458">
        <w:rPr>
          <w:rFonts w:cs="Arial"/>
        </w:rPr>
        <w:t>.</w:t>
      </w:r>
    </w:p>
    <w:p w14:paraId="0D8F1753" w14:textId="3F6AE7B0" w:rsidR="008A28DD" w:rsidRDefault="008A28DD" w:rsidP="008A28DD">
      <w:pPr>
        <w:pStyle w:val="Zkladntextodsazen"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Poděkování s logem ve </w:t>
      </w:r>
      <w:proofErr w:type="spellStart"/>
      <w:r>
        <w:rPr>
          <w:rFonts w:cs="Arial"/>
        </w:rPr>
        <w:t>videoreportáži</w:t>
      </w:r>
      <w:proofErr w:type="spellEnd"/>
      <w:r>
        <w:rPr>
          <w:rFonts w:cs="Arial"/>
        </w:rPr>
        <w:t xml:space="preserve"> z</w:t>
      </w:r>
      <w:r w:rsidR="000C2458">
        <w:rPr>
          <w:rFonts w:cs="Arial"/>
        </w:rPr>
        <w:t> </w:t>
      </w:r>
      <w:r>
        <w:rPr>
          <w:rFonts w:cs="Arial"/>
        </w:rPr>
        <w:t>akce</w:t>
      </w:r>
      <w:r w:rsidR="000C2458">
        <w:rPr>
          <w:rFonts w:cs="Arial"/>
        </w:rPr>
        <w:t>.</w:t>
      </w:r>
    </w:p>
    <w:p w14:paraId="01167BBC" w14:textId="5DF34BB4" w:rsidR="008A28DD" w:rsidRDefault="008A28DD" w:rsidP="008A28DD">
      <w:pPr>
        <w:pStyle w:val="Zkladntextodsazen"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</w:rPr>
        <w:t>Logo v propagačním materiálu o inscenaci během představení v</w:t>
      </w:r>
      <w:r w:rsidR="000C2458">
        <w:rPr>
          <w:rFonts w:cs="Arial"/>
        </w:rPr>
        <w:t> </w:t>
      </w:r>
      <w:proofErr w:type="spellStart"/>
      <w:r>
        <w:rPr>
          <w:rFonts w:cs="Arial"/>
        </w:rPr>
        <w:t>TelAvivu</w:t>
      </w:r>
      <w:proofErr w:type="spellEnd"/>
      <w:r w:rsidR="000C2458">
        <w:rPr>
          <w:rFonts w:cs="Arial"/>
        </w:rPr>
        <w:t>.</w:t>
      </w:r>
      <w:r>
        <w:rPr>
          <w:rFonts w:cs="Arial"/>
        </w:rPr>
        <w:t xml:space="preserve"> </w:t>
      </w:r>
    </w:p>
    <w:p w14:paraId="75123FE5" w14:textId="0BBABFE7" w:rsidR="008A28DD" w:rsidRDefault="008A28DD" w:rsidP="008A28DD">
      <w:pPr>
        <w:pStyle w:val="Zkladntextodsazen"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</w:rPr>
        <w:t>Inzerce v propagačním materiálu o inscenaci během představení v</w:t>
      </w:r>
      <w:r w:rsidR="000C2458">
        <w:rPr>
          <w:rFonts w:cs="Arial"/>
        </w:rPr>
        <w:t> </w:t>
      </w:r>
      <w:proofErr w:type="spellStart"/>
      <w:r>
        <w:rPr>
          <w:rFonts w:cs="Arial"/>
        </w:rPr>
        <w:t>TelAvivu</w:t>
      </w:r>
      <w:proofErr w:type="spellEnd"/>
      <w:r w:rsidR="000C2458">
        <w:rPr>
          <w:rFonts w:cs="Arial"/>
        </w:rPr>
        <w:t>.</w:t>
      </w:r>
    </w:p>
    <w:p w14:paraId="61E3B469" w14:textId="4A0F2D48" w:rsidR="006219E9" w:rsidRPr="00792558" w:rsidRDefault="008A28DD" w:rsidP="00792558">
      <w:pPr>
        <w:pStyle w:val="Zkladntextodsazen"/>
        <w:numPr>
          <w:ilvl w:val="0"/>
          <w:numId w:val="20"/>
        </w:numPr>
        <w:spacing w:after="0"/>
        <w:jc w:val="both"/>
        <w:rPr>
          <w:rFonts w:cs="Arial"/>
        </w:rPr>
      </w:pPr>
      <w:r>
        <w:rPr>
          <w:rFonts w:cs="Arial"/>
        </w:rPr>
        <w:t>Přímý marketing v místě konání (</w:t>
      </w:r>
      <w:proofErr w:type="spellStart"/>
      <w:r>
        <w:rPr>
          <w:rFonts w:cs="Arial"/>
        </w:rPr>
        <w:t>roll-upy</w:t>
      </w:r>
      <w:proofErr w:type="spellEnd"/>
      <w:r>
        <w:rPr>
          <w:rFonts w:cs="Arial"/>
        </w:rPr>
        <w:t xml:space="preserve"> v</w:t>
      </w:r>
      <w:r w:rsidR="00792558">
        <w:rPr>
          <w:rFonts w:cs="Arial"/>
        </w:rPr>
        <w:t> </w:t>
      </w:r>
      <w:r>
        <w:rPr>
          <w:rFonts w:cs="Arial"/>
        </w:rPr>
        <w:t>budově</w:t>
      </w:r>
      <w:r w:rsidR="00792558">
        <w:rPr>
          <w:rFonts w:cs="Arial"/>
        </w:rPr>
        <w:t>, pokud budou CLV monitory v divadle, případně další, dle možností druhé strany).</w:t>
      </w:r>
    </w:p>
    <w:p w14:paraId="16A31EB1" w14:textId="589AD5D3" w:rsidR="00290DD2" w:rsidRPr="009775FD" w:rsidRDefault="00290DD2" w:rsidP="00290DD2">
      <w:pPr>
        <w:spacing w:before="120"/>
        <w:rPr>
          <w:rFonts w:ascii="Segoe UI" w:hAnsi="Segoe UI" w:cs="Segoe UI"/>
          <w:b/>
        </w:rPr>
      </w:pPr>
      <w:r w:rsidRPr="00B71AEE">
        <w:rPr>
          <w:rFonts w:ascii="Segoe UI" w:hAnsi="Segoe UI" w:cs="Segoe UI"/>
          <w:b/>
        </w:rPr>
        <w:t xml:space="preserve">Částka za reklamní plnění NdB činí </w:t>
      </w:r>
      <w:r w:rsidR="006219E9">
        <w:rPr>
          <w:rFonts w:ascii="Segoe UI" w:hAnsi="Segoe UI" w:cs="Segoe UI"/>
          <w:b/>
        </w:rPr>
        <w:t>231 405</w:t>
      </w:r>
      <w:r w:rsidRPr="00B71AEE">
        <w:rPr>
          <w:rFonts w:ascii="Segoe UI" w:hAnsi="Segoe UI" w:cs="Segoe UI"/>
          <w:b/>
        </w:rPr>
        <w:t>,- Kč bez DPH. Celková částka za reklamu s DPH 21 % činí</w:t>
      </w:r>
      <w:r>
        <w:rPr>
          <w:rFonts w:ascii="Segoe UI" w:hAnsi="Segoe UI" w:cs="Segoe UI"/>
          <w:b/>
        </w:rPr>
        <w:t xml:space="preserve"> </w:t>
      </w:r>
      <w:r w:rsidR="002E7264">
        <w:rPr>
          <w:rFonts w:ascii="Segoe UI" w:hAnsi="Segoe UI" w:cs="Segoe UI"/>
          <w:b/>
        </w:rPr>
        <w:t>2</w:t>
      </w:r>
      <w:r w:rsidR="006219E9">
        <w:rPr>
          <w:rFonts w:ascii="Segoe UI" w:hAnsi="Segoe UI" w:cs="Segoe UI"/>
          <w:b/>
        </w:rPr>
        <w:t>80</w:t>
      </w:r>
      <w:r w:rsidR="002E7264">
        <w:rPr>
          <w:rFonts w:ascii="Segoe UI" w:hAnsi="Segoe UI" w:cs="Segoe UI"/>
          <w:b/>
        </w:rPr>
        <w:t> </w:t>
      </w:r>
      <w:r w:rsidR="006219E9">
        <w:rPr>
          <w:rFonts w:ascii="Segoe UI" w:hAnsi="Segoe UI" w:cs="Segoe UI"/>
          <w:b/>
        </w:rPr>
        <w:t>000</w:t>
      </w:r>
      <w:r w:rsidR="002E7264">
        <w:rPr>
          <w:rFonts w:ascii="Segoe UI" w:hAnsi="Segoe UI" w:cs="Segoe UI"/>
          <w:b/>
        </w:rPr>
        <w:t>,</w:t>
      </w:r>
      <w:r>
        <w:rPr>
          <w:rFonts w:ascii="Segoe UI" w:hAnsi="Segoe UI" w:cs="Segoe UI"/>
          <w:b/>
        </w:rPr>
        <w:t xml:space="preserve">- Kč. </w:t>
      </w:r>
    </w:p>
    <w:p w14:paraId="0ADD37FB" w14:textId="77777777" w:rsidR="00290DD2" w:rsidRDefault="00290DD2" w:rsidP="00290DD2">
      <w:pPr>
        <w:pStyle w:val="Zkladntext"/>
      </w:pPr>
    </w:p>
    <w:p w14:paraId="63B95D31" w14:textId="77777777" w:rsidR="00290DD2" w:rsidRDefault="00290DD2" w:rsidP="00290DD2">
      <w:pPr>
        <w:pStyle w:val="Zkladntext"/>
        <w:numPr>
          <w:ilvl w:val="0"/>
          <w:numId w:val="13"/>
        </w:numPr>
        <w:suppressAutoHyphens w:val="0"/>
        <w:spacing w:before="120" w:after="120"/>
        <w:jc w:val="center"/>
        <w:rPr>
          <w:b/>
        </w:rPr>
      </w:pPr>
      <w:r>
        <w:rPr>
          <w:b/>
        </w:rPr>
        <w:t>Platební podmínky</w:t>
      </w:r>
    </w:p>
    <w:p w14:paraId="7FF2E6B6" w14:textId="2D5066D0" w:rsidR="003407DB" w:rsidRPr="003407DB" w:rsidRDefault="003407DB" w:rsidP="003407DB">
      <w:pPr>
        <w:numPr>
          <w:ilvl w:val="1"/>
          <w:numId w:val="13"/>
        </w:numPr>
        <w:tabs>
          <w:tab w:val="clear" w:pos="720"/>
        </w:tabs>
        <w:ind w:left="426" w:right="4" w:hanging="426"/>
        <w:jc w:val="both"/>
        <w:rPr>
          <w:rFonts w:cs="Arial"/>
        </w:rPr>
      </w:pPr>
      <w:r w:rsidRPr="003407DB">
        <w:rPr>
          <w:rFonts w:cs="Arial"/>
        </w:rPr>
        <w:t xml:space="preserve">Celková cena za plnění dle článku II. je stanovena ve výši </w:t>
      </w:r>
      <w:r w:rsidRPr="003407DB">
        <w:rPr>
          <w:rFonts w:cs="Arial"/>
        </w:rPr>
        <w:br/>
      </w:r>
      <w:r w:rsidRPr="003407DB">
        <w:rPr>
          <w:rFonts w:cs="Arial"/>
          <w:b/>
        </w:rPr>
        <w:t>280 000,- Kč</w:t>
      </w:r>
      <w:r w:rsidR="000C2458">
        <w:rPr>
          <w:rFonts w:cs="Arial"/>
          <w:b/>
        </w:rPr>
        <w:t xml:space="preserve">, </w:t>
      </w:r>
      <w:r w:rsidRPr="003407DB">
        <w:rPr>
          <w:rFonts w:cs="Arial"/>
        </w:rPr>
        <w:t>osvobozeno od DPH dle § 68, 69, 70 Zákona č. 235/ 2004 Sb.</w:t>
      </w:r>
    </w:p>
    <w:p w14:paraId="7BA083FA" w14:textId="1059BEA7" w:rsidR="00290DD2" w:rsidRPr="00E34E73" w:rsidRDefault="00290DD2" w:rsidP="00290DD2">
      <w:pPr>
        <w:numPr>
          <w:ilvl w:val="1"/>
          <w:numId w:val="13"/>
        </w:numPr>
        <w:tabs>
          <w:tab w:val="clear" w:pos="720"/>
        </w:tabs>
        <w:ind w:left="426" w:right="4" w:hanging="426"/>
        <w:jc w:val="both"/>
        <w:rPr>
          <w:rFonts w:cs="Arial"/>
        </w:rPr>
      </w:pPr>
      <w:r w:rsidRPr="00E34E73">
        <w:rPr>
          <w:rFonts w:cs="Arial"/>
        </w:rPr>
        <w:t xml:space="preserve">Celková cena za plnění dle článku III. je stanovena ve výši </w:t>
      </w:r>
      <w:r w:rsidRPr="00E34E73">
        <w:rPr>
          <w:rFonts w:cs="Arial"/>
        </w:rPr>
        <w:br/>
      </w:r>
      <w:r w:rsidR="002E7264">
        <w:rPr>
          <w:rFonts w:cs="Arial"/>
          <w:b/>
        </w:rPr>
        <w:t>28</w:t>
      </w:r>
      <w:r w:rsidR="006219E9">
        <w:rPr>
          <w:rFonts w:cs="Arial"/>
          <w:b/>
        </w:rPr>
        <w:t>0</w:t>
      </w:r>
      <w:r w:rsidR="002E7264">
        <w:rPr>
          <w:rFonts w:cs="Arial"/>
          <w:b/>
        </w:rPr>
        <w:t> </w:t>
      </w:r>
      <w:r w:rsidR="006219E9">
        <w:rPr>
          <w:rFonts w:cs="Arial"/>
          <w:b/>
        </w:rPr>
        <w:t>000</w:t>
      </w:r>
      <w:r w:rsidR="002E7264">
        <w:rPr>
          <w:rFonts w:cs="Arial"/>
          <w:b/>
        </w:rPr>
        <w:t xml:space="preserve"> </w:t>
      </w:r>
      <w:r w:rsidRPr="00E34E73">
        <w:rPr>
          <w:rFonts w:cs="Arial"/>
          <w:b/>
        </w:rPr>
        <w:t xml:space="preserve">Kč </w:t>
      </w:r>
      <w:r w:rsidRPr="000C2458">
        <w:rPr>
          <w:rFonts w:cs="Arial"/>
          <w:bCs/>
        </w:rPr>
        <w:t>vč</w:t>
      </w:r>
      <w:r w:rsidR="00AF7B16" w:rsidRPr="000C2458">
        <w:rPr>
          <w:rFonts w:cs="Arial"/>
          <w:bCs/>
        </w:rPr>
        <w:t>.</w:t>
      </w:r>
      <w:r w:rsidRPr="000C2458">
        <w:rPr>
          <w:rFonts w:cs="Arial"/>
          <w:bCs/>
        </w:rPr>
        <w:t xml:space="preserve"> DPH </w:t>
      </w:r>
      <w:r>
        <w:rPr>
          <w:rFonts w:cs="Arial"/>
        </w:rPr>
        <w:t>v zákonem stanovené výši</w:t>
      </w:r>
      <w:r w:rsidR="00AA7656">
        <w:rPr>
          <w:rFonts w:cs="Arial"/>
        </w:rPr>
        <w:t xml:space="preserve"> </w:t>
      </w:r>
      <w:r>
        <w:rPr>
          <w:rFonts w:cs="Arial"/>
        </w:rPr>
        <w:t>(DPH je 21 % za reklamní služby)</w:t>
      </w:r>
      <w:r w:rsidR="00AA7656">
        <w:rPr>
          <w:rFonts w:cs="Arial"/>
        </w:rPr>
        <w:t>.</w:t>
      </w:r>
    </w:p>
    <w:p w14:paraId="57F40D59" w14:textId="54B548CD" w:rsidR="00290DD2" w:rsidRPr="00720E22" w:rsidRDefault="002E7264" w:rsidP="00290DD2">
      <w:pPr>
        <w:numPr>
          <w:ilvl w:val="1"/>
          <w:numId w:val="13"/>
        </w:numPr>
        <w:tabs>
          <w:tab w:val="clear" w:pos="720"/>
          <w:tab w:val="num" w:pos="426"/>
          <w:tab w:val="left" w:pos="9072"/>
        </w:tabs>
        <w:ind w:left="426" w:right="4" w:hanging="426"/>
        <w:jc w:val="both"/>
        <w:rPr>
          <w:rFonts w:cs="Arial"/>
        </w:rPr>
      </w:pPr>
      <w:r>
        <w:rPr>
          <w:rFonts w:cs="Arial"/>
        </w:rPr>
        <w:t xml:space="preserve">Partner </w:t>
      </w:r>
      <w:r w:rsidR="00290DD2">
        <w:rPr>
          <w:rFonts w:cs="Arial"/>
        </w:rPr>
        <w:t>vystaví faktury</w:t>
      </w:r>
      <w:r w:rsidR="00290DD2" w:rsidRPr="000F435D">
        <w:rPr>
          <w:rFonts w:cs="Arial"/>
        </w:rPr>
        <w:t xml:space="preserve"> s obvyklými ná</w:t>
      </w:r>
      <w:r w:rsidR="00290DD2">
        <w:rPr>
          <w:rFonts w:cs="Arial"/>
        </w:rPr>
        <w:t>ležitostmi pro NdB a zašle mu je</w:t>
      </w:r>
      <w:r w:rsidR="006219E9">
        <w:rPr>
          <w:rFonts w:cs="Arial"/>
        </w:rPr>
        <w:t xml:space="preserve">, </w:t>
      </w:r>
      <w:r w:rsidR="00720E22">
        <w:rPr>
          <w:rFonts w:cs="Arial"/>
        </w:rPr>
        <w:t xml:space="preserve">ideálně před uskutečněním letu, </w:t>
      </w:r>
      <w:r w:rsidR="006219E9">
        <w:rPr>
          <w:rFonts w:cs="Arial"/>
        </w:rPr>
        <w:t>nejpozděj</w:t>
      </w:r>
      <w:r w:rsidR="00720E22">
        <w:rPr>
          <w:rFonts w:cs="Arial"/>
        </w:rPr>
        <w:t xml:space="preserve">i </w:t>
      </w:r>
      <w:r w:rsidR="006219E9" w:rsidRPr="00720E22">
        <w:rPr>
          <w:rFonts w:cs="Arial"/>
        </w:rPr>
        <w:t>k 3</w:t>
      </w:r>
      <w:r w:rsidR="00A57853" w:rsidRPr="00720E22">
        <w:rPr>
          <w:rFonts w:cs="Arial"/>
        </w:rPr>
        <w:t>1</w:t>
      </w:r>
      <w:r w:rsidR="006219E9" w:rsidRPr="00720E22">
        <w:rPr>
          <w:rFonts w:cs="Arial"/>
        </w:rPr>
        <w:t>.</w:t>
      </w:r>
      <w:r w:rsidR="00A57853" w:rsidRPr="00720E22">
        <w:rPr>
          <w:rFonts w:cs="Arial"/>
        </w:rPr>
        <w:t>3</w:t>
      </w:r>
      <w:r w:rsidR="006219E9" w:rsidRPr="00720E22">
        <w:rPr>
          <w:rFonts w:cs="Arial"/>
        </w:rPr>
        <w:t xml:space="preserve">. 2023. </w:t>
      </w:r>
      <w:r w:rsidR="00290DD2" w:rsidRPr="00720E22">
        <w:rPr>
          <w:rFonts w:cs="Arial"/>
        </w:rPr>
        <w:t xml:space="preserve"> Splatnost faktur bude </w:t>
      </w:r>
      <w:r w:rsidR="00290DD2" w:rsidRPr="00720E22">
        <w:rPr>
          <w:rFonts w:cs="Arial"/>
          <w:b/>
        </w:rPr>
        <w:t>3</w:t>
      </w:r>
      <w:r w:rsidR="006219E9" w:rsidRPr="00720E22">
        <w:rPr>
          <w:rFonts w:cs="Arial"/>
          <w:b/>
        </w:rPr>
        <w:t>0</w:t>
      </w:r>
      <w:r w:rsidR="00290DD2" w:rsidRPr="00720E22">
        <w:rPr>
          <w:rFonts w:cs="Arial"/>
          <w:b/>
        </w:rPr>
        <w:t xml:space="preserve">. </w:t>
      </w:r>
      <w:r w:rsidR="006219E9" w:rsidRPr="00720E22">
        <w:rPr>
          <w:rFonts w:cs="Arial"/>
          <w:b/>
        </w:rPr>
        <w:t>4</w:t>
      </w:r>
      <w:r w:rsidR="00290DD2" w:rsidRPr="00720E22">
        <w:rPr>
          <w:rFonts w:cs="Arial"/>
          <w:b/>
        </w:rPr>
        <w:t>. 202</w:t>
      </w:r>
      <w:r w:rsidRPr="00720E22">
        <w:rPr>
          <w:rFonts w:cs="Arial"/>
          <w:b/>
        </w:rPr>
        <w:t>3</w:t>
      </w:r>
      <w:r w:rsidR="00290DD2" w:rsidRPr="00720E22">
        <w:rPr>
          <w:rFonts w:cs="Arial"/>
          <w:b/>
        </w:rPr>
        <w:t>.</w:t>
      </w:r>
    </w:p>
    <w:p w14:paraId="48B0EF2A" w14:textId="62E20B83" w:rsidR="00290DD2" w:rsidRPr="00720E22" w:rsidRDefault="00290DD2" w:rsidP="00290DD2">
      <w:pPr>
        <w:numPr>
          <w:ilvl w:val="1"/>
          <w:numId w:val="13"/>
        </w:numPr>
        <w:tabs>
          <w:tab w:val="clear" w:pos="720"/>
          <w:tab w:val="num" w:pos="426"/>
          <w:tab w:val="left" w:pos="9072"/>
        </w:tabs>
        <w:ind w:left="426" w:right="4" w:hanging="426"/>
        <w:jc w:val="both"/>
        <w:rPr>
          <w:rFonts w:cs="Arial"/>
        </w:rPr>
      </w:pPr>
      <w:r w:rsidRPr="00720E22">
        <w:rPr>
          <w:rFonts w:cs="Arial"/>
        </w:rPr>
        <w:t xml:space="preserve">NdB vystaví faktury za plnění dle bodu a) </w:t>
      </w:r>
      <w:r w:rsidR="006219E9" w:rsidRPr="00720E22">
        <w:rPr>
          <w:rFonts w:cs="Arial"/>
        </w:rPr>
        <w:t xml:space="preserve">- </w:t>
      </w:r>
      <w:r w:rsidRPr="00720E22">
        <w:rPr>
          <w:rFonts w:cs="Arial"/>
        </w:rPr>
        <w:t xml:space="preserve"> </w:t>
      </w:r>
      <w:r w:rsidR="00792558" w:rsidRPr="00720E22">
        <w:rPr>
          <w:rFonts w:cs="Arial"/>
        </w:rPr>
        <w:t>j</w:t>
      </w:r>
      <w:r w:rsidRPr="00720E22">
        <w:rPr>
          <w:rFonts w:cs="Arial"/>
        </w:rPr>
        <w:t xml:space="preserve">) čl. III, s obvyklými náležitostmi pro </w:t>
      </w:r>
      <w:r w:rsidR="001B1AE3" w:rsidRPr="00720E22">
        <w:rPr>
          <w:rFonts w:cs="Arial"/>
        </w:rPr>
        <w:t xml:space="preserve">Partnera </w:t>
      </w:r>
      <w:r w:rsidRPr="00720E22">
        <w:rPr>
          <w:rFonts w:cs="Arial"/>
        </w:rPr>
        <w:t xml:space="preserve">a zašle mu ji. Datum vystavení faktury bude do 14 dnů od </w:t>
      </w:r>
      <w:r w:rsidR="0076037F" w:rsidRPr="00720E22">
        <w:rPr>
          <w:rFonts w:cs="Arial"/>
        </w:rPr>
        <w:t>podpisu smlouvy, datum zdanitelného plnění faktury bude datum vystavení faktury</w:t>
      </w:r>
      <w:r w:rsidRPr="00720E22">
        <w:rPr>
          <w:rFonts w:cs="Arial"/>
        </w:rPr>
        <w:t xml:space="preserve">. Splatnost faktury bude </w:t>
      </w:r>
      <w:r w:rsidRPr="00720E22">
        <w:rPr>
          <w:rFonts w:cs="Arial"/>
          <w:b/>
        </w:rPr>
        <w:t>3</w:t>
      </w:r>
      <w:r w:rsidR="006219E9" w:rsidRPr="00720E22">
        <w:rPr>
          <w:rFonts w:cs="Arial"/>
          <w:b/>
        </w:rPr>
        <w:t>0</w:t>
      </w:r>
      <w:r w:rsidRPr="00720E22">
        <w:rPr>
          <w:rFonts w:cs="Arial"/>
          <w:b/>
        </w:rPr>
        <w:t xml:space="preserve">. </w:t>
      </w:r>
      <w:r w:rsidR="006219E9" w:rsidRPr="00720E22">
        <w:rPr>
          <w:rFonts w:cs="Arial"/>
          <w:b/>
        </w:rPr>
        <w:t>4</w:t>
      </w:r>
      <w:r w:rsidRPr="00720E22">
        <w:rPr>
          <w:rFonts w:cs="Arial"/>
          <w:b/>
        </w:rPr>
        <w:t>. 202</w:t>
      </w:r>
      <w:r w:rsidR="001B1AE3" w:rsidRPr="00720E22">
        <w:rPr>
          <w:rFonts w:cs="Arial"/>
          <w:b/>
        </w:rPr>
        <w:t>3</w:t>
      </w:r>
      <w:r w:rsidRPr="00720E22">
        <w:rPr>
          <w:rFonts w:cs="Arial"/>
        </w:rPr>
        <w:t xml:space="preserve">.  </w:t>
      </w:r>
    </w:p>
    <w:p w14:paraId="46D4044F" w14:textId="109F922A" w:rsidR="00290DD2" w:rsidRPr="00720E22" w:rsidRDefault="00720E22" w:rsidP="00290DD2">
      <w:pPr>
        <w:numPr>
          <w:ilvl w:val="1"/>
          <w:numId w:val="13"/>
        </w:numPr>
        <w:tabs>
          <w:tab w:val="clear" w:pos="720"/>
          <w:tab w:val="num" w:pos="426"/>
          <w:tab w:val="left" w:pos="9072"/>
        </w:tabs>
        <w:ind w:left="426" w:right="4" w:hanging="426"/>
        <w:jc w:val="both"/>
        <w:rPr>
          <w:rFonts w:cs="Arial"/>
        </w:rPr>
      </w:pPr>
      <w:r>
        <w:rPr>
          <w:rFonts w:cs="Arial"/>
        </w:rPr>
        <w:t xml:space="preserve">Obě smluvní strany </w:t>
      </w:r>
      <w:r w:rsidR="00290DD2" w:rsidRPr="00720E22">
        <w:rPr>
          <w:rFonts w:cs="Arial"/>
        </w:rPr>
        <w:t>se dohodl</w:t>
      </w:r>
      <w:r w:rsidR="00094DC5" w:rsidRPr="00720E22">
        <w:rPr>
          <w:rFonts w:cs="Arial"/>
        </w:rPr>
        <w:t>y</w:t>
      </w:r>
      <w:r w:rsidR="00290DD2" w:rsidRPr="00720E22">
        <w:rPr>
          <w:rFonts w:cs="Arial"/>
        </w:rPr>
        <w:t xml:space="preserve"> na tom, že si faktury vzájemně započtou ke dni 3</w:t>
      </w:r>
      <w:r w:rsidR="00A57853" w:rsidRPr="00720E22">
        <w:rPr>
          <w:rFonts w:cs="Arial"/>
        </w:rPr>
        <w:t>0</w:t>
      </w:r>
      <w:r w:rsidR="00290DD2" w:rsidRPr="00720E22">
        <w:rPr>
          <w:rFonts w:cs="Arial"/>
        </w:rPr>
        <w:t xml:space="preserve">. </w:t>
      </w:r>
      <w:r w:rsidR="00A57853" w:rsidRPr="00720E22">
        <w:rPr>
          <w:rFonts w:cs="Arial"/>
        </w:rPr>
        <w:t>4</w:t>
      </w:r>
      <w:r w:rsidR="00290DD2" w:rsidRPr="00720E22">
        <w:rPr>
          <w:rFonts w:cs="Arial"/>
        </w:rPr>
        <w:t>. 202</w:t>
      </w:r>
      <w:r w:rsidR="001B1AE3" w:rsidRPr="00720E22">
        <w:rPr>
          <w:rFonts w:cs="Arial"/>
        </w:rPr>
        <w:t>3</w:t>
      </w:r>
      <w:r w:rsidR="00290DD2" w:rsidRPr="00720E22">
        <w:rPr>
          <w:rFonts w:cs="Arial"/>
        </w:rPr>
        <w:t xml:space="preserve">. </w:t>
      </w:r>
    </w:p>
    <w:p w14:paraId="4EB633AC" w14:textId="77777777" w:rsidR="00290DD2" w:rsidRPr="00720E22" w:rsidRDefault="00290DD2" w:rsidP="00290DD2">
      <w:pPr>
        <w:numPr>
          <w:ilvl w:val="1"/>
          <w:numId w:val="13"/>
        </w:numPr>
        <w:tabs>
          <w:tab w:val="clear" w:pos="720"/>
          <w:tab w:val="num" w:pos="426"/>
          <w:tab w:val="left" w:pos="9072"/>
        </w:tabs>
        <w:ind w:left="426" w:right="4" w:hanging="426"/>
        <w:jc w:val="both"/>
        <w:rPr>
          <w:rFonts w:cs="Arial"/>
        </w:rPr>
      </w:pPr>
      <w:r w:rsidRPr="00720E22">
        <w:rPr>
          <w:rFonts w:cs="Arial"/>
        </w:rPr>
        <w:t>Za den uskutečnění zdanitelného plnění se pro všechna plnění považuje den vystavení faktury.</w:t>
      </w:r>
    </w:p>
    <w:p w14:paraId="13455093" w14:textId="2BA98E19" w:rsidR="00A57853" w:rsidRPr="00720E22" w:rsidRDefault="00290DD2" w:rsidP="00792558">
      <w:pPr>
        <w:numPr>
          <w:ilvl w:val="1"/>
          <w:numId w:val="13"/>
        </w:numPr>
        <w:tabs>
          <w:tab w:val="clear" w:pos="720"/>
          <w:tab w:val="num" w:pos="426"/>
          <w:tab w:val="left" w:pos="9072"/>
        </w:tabs>
        <w:ind w:left="426" w:right="4" w:hanging="426"/>
        <w:jc w:val="both"/>
        <w:rPr>
          <w:rFonts w:cs="Arial"/>
        </w:rPr>
      </w:pPr>
      <w:r w:rsidRPr="00720E22">
        <w:rPr>
          <w:rFonts w:cs="Arial"/>
        </w:rPr>
        <w:t>Faktury budou mít veškeré náležitosti daňového dokladu dle zákona č. 235/2004 Sb. o dani z přidané hodnot</w:t>
      </w:r>
      <w:r w:rsidR="001B1AE3" w:rsidRPr="00720E22">
        <w:rPr>
          <w:rFonts w:cs="Arial"/>
        </w:rPr>
        <w:t>y a budou kromě obvyklých náležitostí obsahovat „Neproplácet“.</w:t>
      </w:r>
    </w:p>
    <w:p w14:paraId="1456AD24" w14:textId="20E14DB1" w:rsidR="00290DD2" w:rsidRPr="00132926" w:rsidRDefault="00290DD2" w:rsidP="00290DD2">
      <w:pPr>
        <w:pStyle w:val="Zkladntext"/>
        <w:numPr>
          <w:ilvl w:val="0"/>
          <w:numId w:val="13"/>
        </w:numPr>
        <w:suppressAutoHyphens w:val="0"/>
        <w:spacing w:before="120" w:after="120"/>
        <w:jc w:val="center"/>
        <w:rPr>
          <w:b/>
        </w:rPr>
      </w:pPr>
      <w:r>
        <w:rPr>
          <w:b/>
        </w:rPr>
        <w:t xml:space="preserve">Povinnosti </w:t>
      </w:r>
      <w:r w:rsidR="001B1AE3">
        <w:rPr>
          <w:b/>
        </w:rPr>
        <w:t>Partnera</w:t>
      </w:r>
    </w:p>
    <w:p w14:paraId="4226FAC8" w14:textId="622D35D4" w:rsidR="00792558" w:rsidRPr="00E10BAF" w:rsidRDefault="00A57853" w:rsidP="00A57853">
      <w:pPr>
        <w:pStyle w:val="Zkladntext"/>
        <w:tabs>
          <w:tab w:val="num" w:pos="709"/>
        </w:tabs>
        <w:suppressAutoHyphens w:val="0"/>
        <w:spacing w:before="120"/>
        <w:jc w:val="both"/>
        <w:rPr>
          <w:color w:val="000000"/>
        </w:rPr>
      </w:pPr>
      <w:r>
        <w:rPr>
          <w:color w:val="000000"/>
        </w:rPr>
        <w:t xml:space="preserve">Smart </w:t>
      </w:r>
      <w:proofErr w:type="spellStart"/>
      <w:r>
        <w:rPr>
          <w:color w:val="000000"/>
        </w:rPr>
        <w:t>Wings</w:t>
      </w:r>
      <w:proofErr w:type="spellEnd"/>
      <w:r>
        <w:rPr>
          <w:color w:val="000000"/>
        </w:rPr>
        <w:t>, a.s</w:t>
      </w:r>
      <w:r w:rsidR="001B1AE3">
        <w:rPr>
          <w:color w:val="000000"/>
        </w:rPr>
        <w:t>.</w:t>
      </w:r>
      <w:r w:rsidR="00290DD2" w:rsidRPr="00744AE9">
        <w:rPr>
          <w:color w:val="000000"/>
        </w:rPr>
        <w:t xml:space="preserve"> </w:t>
      </w:r>
      <w:r w:rsidR="00290DD2" w:rsidRPr="00AD24B1">
        <w:rPr>
          <w:color w:val="000000"/>
        </w:rPr>
        <w:t>se zavazuje poskytno</w:t>
      </w:r>
      <w:r w:rsidR="00290DD2">
        <w:rPr>
          <w:color w:val="000000"/>
        </w:rPr>
        <w:t xml:space="preserve">ut </w:t>
      </w:r>
      <w:r w:rsidR="001B1AE3">
        <w:rPr>
          <w:color w:val="000000"/>
        </w:rPr>
        <w:t xml:space="preserve">veškeré grafické podklady pro zajištění inzerce e-mailem na adresu osoby oprávněné k technickému jednání. </w:t>
      </w:r>
    </w:p>
    <w:p w14:paraId="6B5E58EC" w14:textId="442E9382" w:rsidR="00290DD2" w:rsidRDefault="00290DD2" w:rsidP="00290DD2">
      <w:pPr>
        <w:pStyle w:val="Zkladntext"/>
        <w:numPr>
          <w:ilvl w:val="0"/>
          <w:numId w:val="13"/>
        </w:numPr>
        <w:suppressAutoHyphens w:val="0"/>
        <w:spacing w:before="120" w:after="120"/>
        <w:jc w:val="center"/>
        <w:rPr>
          <w:b/>
        </w:rPr>
      </w:pPr>
      <w:r w:rsidRPr="00F25657">
        <w:rPr>
          <w:b/>
        </w:rPr>
        <w:lastRenderedPageBreak/>
        <w:t>Povinnosti NdB</w:t>
      </w:r>
    </w:p>
    <w:p w14:paraId="49DDB373" w14:textId="77777777" w:rsidR="00AA7656" w:rsidRPr="00F25657" w:rsidRDefault="00AA7656" w:rsidP="00AA7656">
      <w:pPr>
        <w:pStyle w:val="Zkladntext"/>
        <w:suppressAutoHyphens w:val="0"/>
        <w:spacing w:before="120" w:after="120"/>
        <w:ind w:left="360"/>
        <w:rPr>
          <w:b/>
        </w:rPr>
      </w:pPr>
    </w:p>
    <w:p w14:paraId="37B54E2E" w14:textId="35E81CA2" w:rsidR="001B1AE3" w:rsidRDefault="00A57853" w:rsidP="001B1AE3">
      <w:pPr>
        <w:pStyle w:val="Zkladntextodsazen"/>
        <w:ind w:left="0"/>
        <w:jc w:val="both"/>
        <w:rPr>
          <w:color w:val="000000"/>
        </w:rPr>
      </w:pPr>
      <w:r>
        <w:rPr>
          <w:color w:val="000000"/>
        </w:rPr>
        <w:t xml:space="preserve">Reklama bude doložena fotografiemi z místa konání, </w:t>
      </w:r>
      <w:proofErr w:type="spellStart"/>
      <w:r>
        <w:rPr>
          <w:color w:val="000000"/>
        </w:rPr>
        <w:t>print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screeny</w:t>
      </w:r>
      <w:proofErr w:type="spellEnd"/>
      <w:r>
        <w:rPr>
          <w:color w:val="000000"/>
        </w:rPr>
        <w:t xml:space="preserve"> sociálních sítí a fyzickými výtisky materiálů</w:t>
      </w:r>
      <w:r w:rsidR="001B1AE3">
        <w:rPr>
          <w:color w:val="000000"/>
        </w:rPr>
        <w:t>.</w:t>
      </w:r>
    </w:p>
    <w:p w14:paraId="6B6CA85A" w14:textId="77777777" w:rsidR="00290DD2" w:rsidRDefault="00290DD2" w:rsidP="00290DD2">
      <w:pPr>
        <w:pStyle w:val="Zkladntext"/>
      </w:pPr>
    </w:p>
    <w:p w14:paraId="42836C3F" w14:textId="77777777" w:rsidR="00290DD2" w:rsidRPr="00F25657" w:rsidRDefault="00290DD2" w:rsidP="00290DD2">
      <w:pPr>
        <w:pStyle w:val="Zkladntext"/>
        <w:numPr>
          <w:ilvl w:val="0"/>
          <w:numId w:val="13"/>
        </w:numPr>
        <w:suppressAutoHyphens w:val="0"/>
        <w:spacing w:before="120" w:after="120"/>
        <w:jc w:val="center"/>
      </w:pPr>
      <w:r>
        <w:rPr>
          <w:b/>
        </w:rPr>
        <w:t>Délka trvání</w:t>
      </w:r>
    </w:p>
    <w:p w14:paraId="46DC87ED" w14:textId="77777777" w:rsidR="00290DD2" w:rsidRDefault="00290DD2" w:rsidP="00290DD2">
      <w:pPr>
        <w:pStyle w:val="Zkladntext"/>
        <w:ind w:left="360"/>
      </w:pPr>
    </w:p>
    <w:p w14:paraId="539E452A" w14:textId="7CF420F7" w:rsidR="00290DD2" w:rsidRDefault="00290DD2" w:rsidP="00290DD2">
      <w:pPr>
        <w:pStyle w:val="Zkladntextodsazen"/>
        <w:ind w:left="0"/>
        <w:jc w:val="both"/>
        <w:rPr>
          <w:color w:val="000000"/>
        </w:rPr>
      </w:pPr>
      <w:r w:rsidRPr="0078405C">
        <w:rPr>
          <w:color w:val="000000"/>
        </w:rPr>
        <w:t>Tato smlouva je uzavřena na dobu určitou</w:t>
      </w:r>
      <w:r w:rsidRPr="00720E22">
        <w:rPr>
          <w:color w:val="000000"/>
        </w:rPr>
        <w:t xml:space="preserve">, a to </w:t>
      </w:r>
      <w:r w:rsidRPr="00720E22">
        <w:rPr>
          <w:b/>
          <w:color w:val="000000"/>
        </w:rPr>
        <w:t>do 3</w:t>
      </w:r>
      <w:r w:rsidR="00A57853" w:rsidRPr="00720E22">
        <w:rPr>
          <w:b/>
          <w:color w:val="000000"/>
        </w:rPr>
        <w:t>0</w:t>
      </w:r>
      <w:r w:rsidRPr="00720E22">
        <w:rPr>
          <w:b/>
          <w:color w:val="000000"/>
        </w:rPr>
        <w:t xml:space="preserve">. </w:t>
      </w:r>
      <w:r w:rsidR="00A57853" w:rsidRPr="00720E22">
        <w:rPr>
          <w:b/>
          <w:color w:val="000000"/>
        </w:rPr>
        <w:t>4</w:t>
      </w:r>
      <w:r w:rsidRPr="00720E22">
        <w:rPr>
          <w:b/>
          <w:color w:val="000000"/>
        </w:rPr>
        <w:t>. 202</w:t>
      </w:r>
      <w:r w:rsidR="001B1AE3" w:rsidRPr="00720E22">
        <w:rPr>
          <w:b/>
          <w:color w:val="000000"/>
        </w:rPr>
        <w:t>3</w:t>
      </w:r>
      <w:r w:rsidRPr="00720E22">
        <w:rPr>
          <w:color w:val="000000"/>
        </w:rPr>
        <w:t>.</w:t>
      </w:r>
      <w:r w:rsidRPr="0078405C">
        <w:rPr>
          <w:color w:val="000000"/>
        </w:rPr>
        <w:t xml:space="preserve"> </w:t>
      </w:r>
    </w:p>
    <w:p w14:paraId="79D03079" w14:textId="77777777" w:rsidR="00290DD2" w:rsidRPr="0078405C" w:rsidRDefault="00290DD2" w:rsidP="00290DD2">
      <w:pPr>
        <w:pStyle w:val="Zkladntextodsazen"/>
        <w:ind w:left="0"/>
        <w:jc w:val="both"/>
        <w:rPr>
          <w:color w:val="000000"/>
        </w:rPr>
      </w:pPr>
    </w:p>
    <w:p w14:paraId="42E09874" w14:textId="77777777" w:rsidR="00290DD2" w:rsidRDefault="00290DD2" w:rsidP="00290DD2">
      <w:pPr>
        <w:pStyle w:val="Zkladntext"/>
        <w:numPr>
          <w:ilvl w:val="0"/>
          <w:numId w:val="13"/>
        </w:numPr>
        <w:suppressAutoHyphens w:val="0"/>
        <w:spacing w:before="120" w:after="120"/>
        <w:jc w:val="center"/>
        <w:rPr>
          <w:b/>
        </w:rPr>
      </w:pPr>
      <w:r w:rsidRPr="00683B74">
        <w:rPr>
          <w:b/>
        </w:rPr>
        <w:t>Závěrečná ustanovení</w:t>
      </w:r>
    </w:p>
    <w:p w14:paraId="3D4575C7" w14:textId="77777777" w:rsidR="00290DD2" w:rsidRPr="00683B74" w:rsidRDefault="00290DD2" w:rsidP="00290DD2">
      <w:pPr>
        <w:pStyle w:val="Zkladntext"/>
        <w:ind w:left="360"/>
        <w:rPr>
          <w:b/>
        </w:rPr>
      </w:pPr>
    </w:p>
    <w:p w14:paraId="2CC432C1" w14:textId="77777777" w:rsidR="00290DD2" w:rsidRDefault="00290DD2" w:rsidP="00290DD2">
      <w:pPr>
        <w:pStyle w:val="Zkladntext"/>
        <w:numPr>
          <w:ilvl w:val="3"/>
          <w:numId w:val="15"/>
        </w:numPr>
        <w:tabs>
          <w:tab w:val="clear" w:pos="1440"/>
        </w:tabs>
        <w:suppressAutoHyphens w:val="0"/>
        <w:snapToGrid w:val="0"/>
        <w:spacing w:before="120" w:after="120"/>
        <w:ind w:left="426" w:hanging="426"/>
        <w:jc w:val="both"/>
        <w:rPr>
          <w:rFonts w:cs="Arial"/>
        </w:rPr>
      </w:pPr>
      <w:r w:rsidRPr="00744AE9">
        <w:t>Smlouvu je možno měnit či doplňovat jen písemně</w:t>
      </w:r>
      <w:r>
        <w:t xml:space="preserve"> vzestupně číslovanými dodatky opatřenými podpisy oprávněných osob obou smluvních stran</w:t>
      </w:r>
      <w:r w:rsidRPr="00744AE9">
        <w:t>.</w:t>
      </w:r>
    </w:p>
    <w:p w14:paraId="7DDBD952" w14:textId="77777777" w:rsidR="00290DD2" w:rsidRDefault="00290DD2" w:rsidP="00290DD2">
      <w:pPr>
        <w:pStyle w:val="Zkladntext"/>
        <w:numPr>
          <w:ilvl w:val="3"/>
          <w:numId w:val="15"/>
        </w:numPr>
        <w:tabs>
          <w:tab w:val="clear" w:pos="1440"/>
        </w:tabs>
        <w:suppressAutoHyphens w:val="0"/>
        <w:snapToGrid w:val="0"/>
        <w:spacing w:before="120" w:after="120"/>
        <w:ind w:left="426" w:hanging="426"/>
        <w:jc w:val="both"/>
        <w:rPr>
          <w:rFonts w:cs="Arial"/>
        </w:rPr>
      </w:pPr>
      <w:r w:rsidRPr="00744AE9">
        <w:t>Smlouva se vyhotovuje ve dvou stejnopisech, z nichž po jedn</w:t>
      </w:r>
      <w:r>
        <w:t>om</w:t>
      </w:r>
      <w:r w:rsidRPr="00744AE9">
        <w:t xml:space="preserve"> obdrží každá smluvní strana.</w:t>
      </w:r>
    </w:p>
    <w:p w14:paraId="762D1C5E" w14:textId="77777777" w:rsidR="00290DD2" w:rsidRDefault="00290DD2" w:rsidP="00290DD2">
      <w:pPr>
        <w:pStyle w:val="Zkladntext"/>
        <w:numPr>
          <w:ilvl w:val="3"/>
          <w:numId w:val="15"/>
        </w:numPr>
        <w:tabs>
          <w:tab w:val="clear" w:pos="1440"/>
        </w:tabs>
        <w:suppressAutoHyphens w:val="0"/>
        <w:snapToGrid w:val="0"/>
        <w:spacing w:before="120" w:after="120"/>
        <w:ind w:left="426" w:hanging="426"/>
        <w:jc w:val="both"/>
        <w:rPr>
          <w:rFonts w:cs="Arial"/>
        </w:rPr>
      </w:pPr>
      <w:r w:rsidRPr="00744AE9">
        <w:rPr>
          <w:rFonts w:cs="Arial"/>
        </w:rPr>
        <w:t>Není-li ujednáno jinak, řídí se práva a povinnosti touto smlouvou výslovně neupravená ustanoveními zákona č. 89/2012 Sb. Občanský zákoník</w:t>
      </w:r>
      <w:r w:rsidRPr="00744AE9">
        <w:t>.</w:t>
      </w:r>
    </w:p>
    <w:p w14:paraId="009C23C7" w14:textId="77777777" w:rsidR="00A57853" w:rsidRPr="00A57853" w:rsidRDefault="001B1AE3" w:rsidP="00A57853">
      <w:pPr>
        <w:pStyle w:val="Zkladntext"/>
        <w:numPr>
          <w:ilvl w:val="3"/>
          <w:numId w:val="15"/>
        </w:numPr>
        <w:tabs>
          <w:tab w:val="clear" w:pos="1440"/>
        </w:tabs>
        <w:suppressAutoHyphens w:val="0"/>
        <w:snapToGrid w:val="0"/>
        <w:spacing w:before="120" w:after="120"/>
        <w:ind w:left="426" w:hanging="426"/>
        <w:jc w:val="both"/>
        <w:rPr>
          <w:rFonts w:cs="Arial"/>
        </w:rPr>
      </w:pPr>
      <w:r>
        <w:t xml:space="preserve">Partner </w:t>
      </w:r>
      <w:r w:rsidR="00290DD2" w:rsidRPr="00744AE9">
        <w:rPr>
          <w:rFonts w:cs="Arial"/>
          <w:szCs w:val="24"/>
        </w:rPr>
        <w:t>bere na vědomí, že NdB je příspěvkovou organizací, která hospodaří s veřejnými prostředky a která je povinna předávat svému zřizovateli veškeré informace a v rámci zákona o přístupu k veřejným informacím i třetím osobám.</w:t>
      </w:r>
    </w:p>
    <w:p w14:paraId="7CCDE063" w14:textId="4CA96D24" w:rsidR="00A57853" w:rsidRPr="00A57853" w:rsidRDefault="00A57853" w:rsidP="00A57853">
      <w:pPr>
        <w:pStyle w:val="Zkladntext"/>
        <w:numPr>
          <w:ilvl w:val="3"/>
          <w:numId w:val="15"/>
        </w:numPr>
        <w:tabs>
          <w:tab w:val="clear" w:pos="1440"/>
        </w:tabs>
        <w:suppressAutoHyphens w:val="0"/>
        <w:snapToGrid w:val="0"/>
        <w:spacing w:before="120" w:after="120"/>
        <w:ind w:left="426" w:hanging="426"/>
        <w:jc w:val="both"/>
        <w:rPr>
          <w:rFonts w:cs="Arial"/>
        </w:rPr>
      </w:pPr>
      <w:r w:rsidRPr="00A57853">
        <w:rPr>
          <w:rFonts w:cs="Arial"/>
        </w:rPr>
        <w:t xml:space="preserve">Obě smluvní strany berou na vědomí, že </w:t>
      </w:r>
      <w:r w:rsidRPr="00A57853">
        <w:rPr>
          <w:rFonts w:cs="Arial"/>
          <w:b/>
          <w:bCs/>
        </w:rPr>
        <w:t>smlouva nabývá účinnosti</w:t>
      </w:r>
      <w:r w:rsidRPr="00A57853">
        <w:rPr>
          <w:rFonts w:cs="Arial"/>
        </w:rPr>
        <w:t xml:space="preserve"> teprve jejím uveřejněním v registru smluv podle zákona č. 340/2015 Sb. (zákon o registru smluv) a souhlasí s uveřejněním této smlouvy v registru smluv v úplném znění. Uveřejnění smlouvy v registru smluv zajistí NdB.</w:t>
      </w:r>
    </w:p>
    <w:p w14:paraId="2D6DE564" w14:textId="28D09E9F" w:rsidR="00A57853" w:rsidRPr="00A57853" w:rsidRDefault="00290DD2" w:rsidP="00A57853">
      <w:pPr>
        <w:pStyle w:val="Zkladntext"/>
        <w:numPr>
          <w:ilvl w:val="3"/>
          <w:numId w:val="15"/>
        </w:numPr>
        <w:tabs>
          <w:tab w:val="clear" w:pos="1440"/>
        </w:tabs>
        <w:suppressAutoHyphens w:val="0"/>
        <w:snapToGrid w:val="0"/>
        <w:spacing w:before="120" w:after="120"/>
        <w:ind w:left="426" w:hanging="426"/>
        <w:jc w:val="both"/>
        <w:rPr>
          <w:rFonts w:cs="Arial"/>
        </w:rPr>
      </w:pPr>
      <w:r w:rsidRPr="00744AE9">
        <w:t xml:space="preserve">Tato smlouva </w:t>
      </w:r>
      <w:r w:rsidRPr="001B1AE3">
        <w:rPr>
          <w:b/>
          <w:bCs/>
        </w:rPr>
        <w:t>nabývá platnosti dnem podpisu smluvních stran.</w:t>
      </w:r>
      <w:r w:rsidRPr="00744AE9">
        <w:t xml:space="preserve"> V pochybnostech se má za to, že rozhodující je datum podpisu smluvní strany, která smlouvu podepsala později.</w:t>
      </w:r>
    </w:p>
    <w:p w14:paraId="65332F55" w14:textId="77777777" w:rsidR="00290DD2" w:rsidRDefault="00290DD2" w:rsidP="00290DD2">
      <w:pPr>
        <w:pStyle w:val="Zkladntext"/>
        <w:numPr>
          <w:ilvl w:val="3"/>
          <w:numId w:val="15"/>
        </w:numPr>
        <w:tabs>
          <w:tab w:val="clear" w:pos="1440"/>
        </w:tabs>
        <w:suppressAutoHyphens w:val="0"/>
        <w:snapToGrid w:val="0"/>
        <w:spacing w:before="120" w:after="120"/>
        <w:ind w:left="426" w:hanging="426"/>
        <w:jc w:val="both"/>
        <w:rPr>
          <w:rFonts w:cs="Arial"/>
          <w:szCs w:val="24"/>
        </w:rPr>
      </w:pPr>
      <w:r w:rsidRPr="00FB798A">
        <w:rPr>
          <w:rFonts w:cs="Arial"/>
          <w:szCs w:val="24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13DF1860" w14:textId="77777777" w:rsidR="00290DD2" w:rsidRDefault="00290DD2" w:rsidP="00720E22">
      <w:pPr>
        <w:pStyle w:val="Zkladntext"/>
      </w:pPr>
    </w:p>
    <w:p w14:paraId="70B6D4F1" w14:textId="77777777" w:rsidR="00290DD2" w:rsidRPr="000F53DF" w:rsidRDefault="00290DD2" w:rsidP="00290DD2">
      <w:pPr>
        <w:pStyle w:val="Zkladntext"/>
        <w:ind w:left="709"/>
      </w:pPr>
    </w:p>
    <w:p w14:paraId="311418FD" w14:textId="297C8507" w:rsidR="00290DD2" w:rsidRDefault="00290DD2" w:rsidP="00290DD2">
      <w:pPr>
        <w:pStyle w:val="Zkladntext"/>
      </w:pPr>
      <w:r>
        <w:t>V Brně dne 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  <w:t xml:space="preserve">                V</w:t>
      </w:r>
      <w:r w:rsidR="00A74D17">
        <w:t xml:space="preserve"> Praze </w:t>
      </w:r>
      <w:r>
        <w:t>dne ……</w:t>
      </w:r>
      <w:proofErr w:type="gramStart"/>
      <w:r>
        <w:t>…….</w:t>
      </w:r>
      <w:proofErr w:type="gramEnd"/>
      <w:r>
        <w:t>.</w:t>
      </w:r>
    </w:p>
    <w:p w14:paraId="6B0F6A10" w14:textId="77777777" w:rsidR="00290DD2" w:rsidRDefault="00290DD2" w:rsidP="00290DD2">
      <w:pPr>
        <w:pStyle w:val="Zkladntextodsazen"/>
        <w:ind w:left="0"/>
        <w:jc w:val="both"/>
        <w:rPr>
          <w:color w:val="000000"/>
        </w:rPr>
      </w:pPr>
    </w:p>
    <w:p w14:paraId="4964E4F1" w14:textId="77777777" w:rsidR="00290DD2" w:rsidRDefault="00290DD2" w:rsidP="00290DD2">
      <w:pPr>
        <w:pStyle w:val="Zkladntextodsazen"/>
        <w:ind w:left="0"/>
        <w:jc w:val="both"/>
        <w:rPr>
          <w:color w:val="000000"/>
        </w:rPr>
      </w:pPr>
    </w:p>
    <w:p w14:paraId="7B14763C" w14:textId="7B76EADE" w:rsidR="00290DD2" w:rsidRDefault="00290DD2" w:rsidP="00290DD2">
      <w:pPr>
        <w:pStyle w:val="Zkladntextodsazen"/>
        <w:ind w:left="0"/>
        <w:jc w:val="both"/>
        <w:rPr>
          <w:color w:val="000000"/>
        </w:rPr>
      </w:pPr>
    </w:p>
    <w:p w14:paraId="1C1D3339" w14:textId="77777777" w:rsidR="00E10BAF" w:rsidRDefault="00E10BAF" w:rsidP="00290DD2">
      <w:pPr>
        <w:pStyle w:val="Zkladntextodsazen"/>
        <w:ind w:left="0"/>
        <w:jc w:val="both"/>
        <w:rPr>
          <w:color w:val="000000"/>
        </w:rPr>
      </w:pPr>
    </w:p>
    <w:p w14:paraId="7E657850" w14:textId="429BCD4E" w:rsidR="00290DD2" w:rsidRDefault="00290DD2" w:rsidP="001B1AE3">
      <w:pPr>
        <w:pStyle w:val="Zkladntextodsazen"/>
        <w:ind w:left="0"/>
        <w:jc w:val="both"/>
        <w:rPr>
          <w:color w:val="000000"/>
        </w:rPr>
      </w:pPr>
      <w:r>
        <w:rPr>
          <w:color w:val="000000"/>
        </w:rPr>
        <w:t>…………………………………………..</w:t>
      </w:r>
      <w:r w:rsidR="001B1AE3">
        <w:rPr>
          <w:color w:val="000000"/>
        </w:rPr>
        <w:tab/>
      </w:r>
      <w:r w:rsidR="001B1AE3">
        <w:rPr>
          <w:color w:val="000000"/>
        </w:rPr>
        <w:tab/>
      </w:r>
      <w:r w:rsidR="001B1AE3">
        <w:rPr>
          <w:color w:val="000000"/>
        </w:rPr>
        <w:tab/>
        <w:t>……………………………………</w:t>
      </w:r>
    </w:p>
    <w:p w14:paraId="022A7CEF" w14:textId="28F67452" w:rsidR="00E86E90" w:rsidRDefault="00290DD2" w:rsidP="001B1AE3">
      <w:pPr>
        <w:pStyle w:val="Zkladntextodsazen"/>
        <w:ind w:left="0"/>
        <w:jc w:val="both"/>
        <w:rPr>
          <w:b/>
        </w:rPr>
      </w:pPr>
      <w:r w:rsidRPr="00EB2422">
        <w:rPr>
          <w:color w:val="000000"/>
          <w:sz w:val="20"/>
        </w:rPr>
        <w:t>Národní divadlo Brno, příspěvková organizace</w:t>
      </w:r>
      <w:r w:rsidRPr="00EB2422">
        <w:rPr>
          <w:color w:val="000000"/>
          <w:sz w:val="20"/>
        </w:rPr>
        <w:tab/>
      </w:r>
      <w:r>
        <w:rPr>
          <w:color w:val="000000"/>
          <w:sz w:val="20"/>
        </w:rPr>
        <w:t xml:space="preserve"> </w:t>
      </w:r>
      <w:r w:rsidR="001B1AE3">
        <w:rPr>
          <w:color w:val="000000"/>
          <w:sz w:val="20"/>
        </w:rPr>
        <w:tab/>
      </w:r>
      <w:r w:rsidR="001B1AE3">
        <w:rPr>
          <w:color w:val="000000"/>
          <w:sz w:val="20"/>
        </w:rPr>
        <w:tab/>
      </w:r>
      <w:proofErr w:type="spellStart"/>
      <w:r w:rsidR="00A57853">
        <w:rPr>
          <w:color w:val="000000"/>
          <w:sz w:val="20"/>
        </w:rPr>
        <w:t>Smart</w:t>
      </w:r>
      <w:r w:rsidR="00A74D17">
        <w:rPr>
          <w:color w:val="000000"/>
          <w:sz w:val="20"/>
        </w:rPr>
        <w:t>w</w:t>
      </w:r>
      <w:r w:rsidR="00A57853">
        <w:rPr>
          <w:color w:val="000000"/>
          <w:sz w:val="20"/>
        </w:rPr>
        <w:t>ings</w:t>
      </w:r>
      <w:proofErr w:type="spellEnd"/>
      <w:r w:rsidR="00A57853">
        <w:rPr>
          <w:color w:val="000000"/>
          <w:sz w:val="20"/>
        </w:rPr>
        <w:t>, a.s</w:t>
      </w:r>
      <w:r w:rsidR="001B1AE3">
        <w:rPr>
          <w:color w:val="000000"/>
          <w:sz w:val="20"/>
        </w:rPr>
        <w:t>.</w:t>
      </w:r>
      <w:r>
        <w:rPr>
          <w:color w:val="000000"/>
          <w:sz w:val="20"/>
        </w:rPr>
        <w:t xml:space="preserve">      </w:t>
      </w:r>
    </w:p>
    <w:sectPr w:rsidR="00E86E90" w:rsidSect="00241F54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5B43" w14:textId="77777777" w:rsidR="00372CFE" w:rsidRDefault="00372CFE" w:rsidP="00FD1D48">
      <w:r>
        <w:separator/>
      </w:r>
    </w:p>
  </w:endnote>
  <w:endnote w:type="continuationSeparator" w:id="0">
    <w:p w14:paraId="180640BF" w14:textId="77777777" w:rsidR="00372CFE" w:rsidRDefault="00372CFE" w:rsidP="00FD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5615"/>
      <w:docPartObj>
        <w:docPartGallery w:val="Page Numbers (Bottom of Page)"/>
        <w:docPartUnique/>
      </w:docPartObj>
    </w:sdtPr>
    <w:sdtEndPr/>
    <w:sdtContent>
      <w:p w14:paraId="1951BB51" w14:textId="443A887A" w:rsidR="00FD1D48" w:rsidRDefault="0023696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A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8BE359" w14:textId="77777777" w:rsidR="00FD1D48" w:rsidRDefault="00FD1D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645A" w14:textId="77777777" w:rsidR="00372CFE" w:rsidRDefault="00372CFE" w:rsidP="00FD1D48">
      <w:r>
        <w:separator/>
      </w:r>
    </w:p>
  </w:footnote>
  <w:footnote w:type="continuationSeparator" w:id="0">
    <w:p w14:paraId="096E1960" w14:textId="77777777" w:rsidR="00372CFE" w:rsidRDefault="00372CFE" w:rsidP="00FD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A28DA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C"/>
    <w:multiLevelType w:val="multilevel"/>
    <w:tmpl w:val="00000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1D6B29"/>
    <w:multiLevelType w:val="hybridMultilevel"/>
    <w:tmpl w:val="A0487BDA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01235AC1"/>
    <w:multiLevelType w:val="hybridMultilevel"/>
    <w:tmpl w:val="1C8A35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C5AE3"/>
    <w:multiLevelType w:val="multilevel"/>
    <w:tmpl w:val="E98E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5993E96"/>
    <w:multiLevelType w:val="multilevel"/>
    <w:tmpl w:val="F1142D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1C6D87"/>
    <w:multiLevelType w:val="hybridMultilevel"/>
    <w:tmpl w:val="26304F72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AB44AB3"/>
    <w:multiLevelType w:val="hybridMultilevel"/>
    <w:tmpl w:val="9AD8C2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45AF"/>
    <w:multiLevelType w:val="hybridMultilevel"/>
    <w:tmpl w:val="389C4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C0E99"/>
    <w:multiLevelType w:val="hybridMultilevel"/>
    <w:tmpl w:val="55FC3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3E84"/>
    <w:multiLevelType w:val="hybridMultilevel"/>
    <w:tmpl w:val="7C38D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AB7080"/>
    <w:multiLevelType w:val="hybridMultilevel"/>
    <w:tmpl w:val="7826D42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84322FE"/>
    <w:multiLevelType w:val="hybridMultilevel"/>
    <w:tmpl w:val="5D169678"/>
    <w:lvl w:ilvl="0" w:tplc="BFA0D27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A6B69"/>
    <w:multiLevelType w:val="hybridMultilevel"/>
    <w:tmpl w:val="D9867E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568769">
    <w:abstractNumId w:val="2"/>
  </w:num>
  <w:num w:numId="2" w16cid:durableId="1634023835">
    <w:abstractNumId w:val="3"/>
  </w:num>
  <w:num w:numId="3" w16cid:durableId="484933041">
    <w:abstractNumId w:val="4"/>
  </w:num>
  <w:num w:numId="4" w16cid:durableId="1463958320">
    <w:abstractNumId w:val="5"/>
  </w:num>
  <w:num w:numId="5" w16cid:durableId="10500307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653878">
    <w:abstractNumId w:val="9"/>
  </w:num>
  <w:num w:numId="7" w16cid:durableId="710487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6058921">
    <w:abstractNumId w:val="16"/>
  </w:num>
  <w:num w:numId="9" w16cid:durableId="2067139826">
    <w:abstractNumId w:val="15"/>
  </w:num>
  <w:num w:numId="10" w16cid:durableId="1258097363">
    <w:abstractNumId w:val="10"/>
  </w:num>
  <w:num w:numId="11" w16cid:durableId="1302617688">
    <w:abstractNumId w:val="13"/>
  </w:num>
  <w:num w:numId="12" w16cid:durableId="1200388095">
    <w:abstractNumId w:val="6"/>
  </w:num>
  <w:num w:numId="13" w16cid:durableId="1412317479">
    <w:abstractNumId w:val="0"/>
  </w:num>
  <w:num w:numId="14" w16cid:durableId="626664184">
    <w:abstractNumId w:val="1"/>
  </w:num>
  <w:num w:numId="15" w16cid:durableId="471874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3571015">
    <w:abstractNumId w:val="12"/>
  </w:num>
  <w:num w:numId="17" w16cid:durableId="1162744023">
    <w:abstractNumId w:val="11"/>
  </w:num>
  <w:num w:numId="18" w16cid:durableId="1413045827">
    <w:abstractNumId w:val="14"/>
  </w:num>
  <w:num w:numId="19" w16cid:durableId="139541876">
    <w:abstractNumId w:val="7"/>
  </w:num>
  <w:num w:numId="20" w16cid:durableId="18517218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8C"/>
    <w:rsid w:val="000110E7"/>
    <w:rsid w:val="00015A49"/>
    <w:rsid w:val="00033C87"/>
    <w:rsid w:val="0005683E"/>
    <w:rsid w:val="0006247C"/>
    <w:rsid w:val="00067E7F"/>
    <w:rsid w:val="00092372"/>
    <w:rsid w:val="00094DC5"/>
    <w:rsid w:val="000A024F"/>
    <w:rsid w:val="000B4519"/>
    <w:rsid w:val="000B7E2E"/>
    <w:rsid w:val="000C2458"/>
    <w:rsid w:val="000C2916"/>
    <w:rsid w:val="000C2D66"/>
    <w:rsid w:val="001006B8"/>
    <w:rsid w:val="00102049"/>
    <w:rsid w:val="00115E6E"/>
    <w:rsid w:val="00124568"/>
    <w:rsid w:val="001B1AE3"/>
    <w:rsid w:val="001E5829"/>
    <w:rsid w:val="001F0972"/>
    <w:rsid w:val="00202B00"/>
    <w:rsid w:val="00202B75"/>
    <w:rsid w:val="00212905"/>
    <w:rsid w:val="002174D7"/>
    <w:rsid w:val="00226D13"/>
    <w:rsid w:val="0023696C"/>
    <w:rsid w:val="00241F54"/>
    <w:rsid w:val="00257AE7"/>
    <w:rsid w:val="0027225B"/>
    <w:rsid w:val="002850CB"/>
    <w:rsid w:val="00290DD2"/>
    <w:rsid w:val="002A08EC"/>
    <w:rsid w:val="002C4016"/>
    <w:rsid w:val="002C4AF2"/>
    <w:rsid w:val="002C5072"/>
    <w:rsid w:val="002C5EF6"/>
    <w:rsid w:val="002E7264"/>
    <w:rsid w:val="002F089F"/>
    <w:rsid w:val="002F60BC"/>
    <w:rsid w:val="002F6167"/>
    <w:rsid w:val="003245AA"/>
    <w:rsid w:val="003329B7"/>
    <w:rsid w:val="003407DB"/>
    <w:rsid w:val="00344F0F"/>
    <w:rsid w:val="00372CFE"/>
    <w:rsid w:val="003810CA"/>
    <w:rsid w:val="00381532"/>
    <w:rsid w:val="003861A6"/>
    <w:rsid w:val="00386EF5"/>
    <w:rsid w:val="003931A8"/>
    <w:rsid w:val="003A287F"/>
    <w:rsid w:val="003C226C"/>
    <w:rsid w:val="003C760B"/>
    <w:rsid w:val="003F3E87"/>
    <w:rsid w:val="004400B2"/>
    <w:rsid w:val="004433E9"/>
    <w:rsid w:val="00454BE3"/>
    <w:rsid w:val="00460187"/>
    <w:rsid w:val="00473CEF"/>
    <w:rsid w:val="00477977"/>
    <w:rsid w:val="0048589D"/>
    <w:rsid w:val="00497428"/>
    <w:rsid w:val="004A5BB1"/>
    <w:rsid w:val="004B0A73"/>
    <w:rsid w:val="004B38D3"/>
    <w:rsid w:val="004B6C1B"/>
    <w:rsid w:val="004D5736"/>
    <w:rsid w:val="004D73C2"/>
    <w:rsid w:val="004F2B20"/>
    <w:rsid w:val="00505D36"/>
    <w:rsid w:val="00511981"/>
    <w:rsid w:val="00521C8B"/>
    <w:rsid w:val="00550FD1"/>
    <w:rsid w:val="00553F87"/>
    <w:rsid w:val="0056169E"/>
    <w:rsid w:val="005649D6"/>
    <w:rsid w:val="005925B2"/>
    <w:rsid w:val="005A5511"/>
    <w:rsid w:val="005C48FE"/>
    <w:rsid w:val="005D20AE"/>
    <w:rsid w:val="005F072D"/>
    <w:rsid w:val="0061565C"/>
    <w:rsid w:val="006219E9"/>
    <w:rsid w:val="006308F8"/>
    <w:rsid w:val="00632173"/>
    <w:rsid w:val="0063231F"/>
    <w:rsid w:val="00637335"/>
    <w:rsid w:val="0064071D"/>
    <w:rsid w:val="00650361"/>
    <w:rsid w:val="00661AC4"/>
    <w:rsid w:val="00662B8D"/>
    <w:rsid w:val="006749F7"/>
    <w:rsid w:val="006B4404"/>
    <w:rsid w:val="006D5254"/>
    <w:rsid w:val="006E3900"/>
    <w:rsid w:val="006F06A6"/>
    <w:rsid w:val="006F2307"/>
    <w:rsid w:val="006F6EB9"/>
    <w:rsid w:val="00703545"/>
    <w:rsid w:val="00717DAD"/>
    <w:rsid w:val="00720E22"/>
    <w:rsid w:val="0074043E"/>
    <w:rsid w:val="00754D49"/>
    <w:rsid w:val="0076037F"/>
    <w:rsid w:val="00780E9A"/>
    <w:rsid w:val="00792558"/>
    <w:rsid w:val="00794F10"/>
    <w:rsid w:val="007B0E06"/>
    <w:rsid w:val="007B13B0"/>
    <w:rsid w:val="007D4F87"/>
    <w:rsid w:val="007D55B0"/>
    <w:rsid w:val="00807BD1"/>
    <w:rsid w:val="00810A77"/>
    <w:rsid w:val="00824B6C"/>
    <w:rsid w:val="0082611A"/>
    <w:rsid w:val="00826DE4"/>
    <w:rsid w:val="00832855"/>
    <w:rsid w:val="00841151"/>
    <w:rsid w:val="00843E30"/>
    <w:rsid w:val="00877217"/>
    <w:rsid w:val="00881F64"/>
    <w:rsid w:val="00884DE2"/>
    <w:rsid w:val="008A28DD"/>
    <w:rsid w:val="008B7064"/>
    <w:rsid w:val="008D320A"/>
    <w:rsid w:val="008E1F7A"/>
    <w:rsid w:val="008E68A0"/>
    <w:rsid w:val="008F5F43"/>
    <w:rsid w:val="009250B0"/>
    <w:rsid w:val="00927316"/>
    <w:rsid w:val="00932C44"/>
    <w:rsid w:val="009548B6"/>
    <w:rsid w:val="00955706"/>
    <w:rsid w:val="00986168"/>
    <w:rsid w:val="00987BD3"/>
    <w:rsid w:val="00996BA2"/>
    <w:rsid w:val="009A0A3C"/>
    <w:rsid w:val="009A1BAB"/>
    <w:rsid w:val="009B43F6"/>
    <w:rsid w:val="009C156D"/>
    <w:rsid w:val="009D59B9"/>
    <w:rsid w:val="00A25D81"/>
    <w:rsid w:val="00A3011E"/>
    <w:rsid w:val="00A371B9"/>
    <w:rsid w:val="00A43899"/>
    <w:rsid w:val="00A51812"/>
    <w:rsid w:val="00A52FF6"/>
    <w:rsid w:val="00A57853"/>
    <w:rsid w:val="00A74D17"/>
    <w:rsid w:val="00A77B4E"/>
    <w:rsid w:val="00AA7656"/>
    <w:rsid w:val="00AC268B"/>
    <w:rsid w:val="00AE77B5"/>
    <w:rsid w:val="00AF0905"/>
    <w:rsid w:val="00AF787A"/>
    <w:rsid w:val="00AF7B16"/>
    <w:rsid w:val="00B2174E"/>
    <w:rsid w:val="00B37A5B"/>
    <w:rsid w:val="00B51653"/>
    <w:rsid w:val="00B7518B"/>
    <w:rsid w:val="00BA15B3"/>
    <w:rsid w:val="00BB53BE"/>
    <w:rsid w:val="00BD438A"/>
    <w:rsid w:val="00BE1B98"/>
    <w:rsid w:val="00C07788"/>
    <w:rsid w:val="00C14CD1"/>
    <w:rsid w:val="00C34E5F"/>
    <w:rsid w:val="00C35CF3"/>
    <w:rsid w:val="00C406A7"/>
    <w:rsid w:val="00C72FC7"/>
    <w:rsid w:val="00C7760A"/>
    <w:rsid w:val="00C84332"/>
    <w:rsid w:val="00CB2872"/>
    <w:rsid w:val="00CC3A8C"/>
    <w:rsid w:val="00CC4F6D"/>
    <w:rsid w:val="00D002E4"/>
    <w:rsid w:val="00D0604F"/>
    <w:rsid w:val="00D253C9"/>
    <w:rsid w:val="00D340B1"/>
    <w:rsid w:val="00D45D02"/>
    <w:rsid w:val="00D560DF"/>
    <w:rsid w:val="00D86532"/>
    <w:rsid w:val="00D9392C"/>
    <w:rsid w:val="00D939D1"/>
    <w:rsid w:val="00D969D4"/>
    <w:rsid w:val="00D96DED"/>
    <w:rsid w:val="00DA6B67"/>
    <w:rsid w:val="00DD6C8D"/>
    <w:rsid w:val="00DE6CAF"/>
    <w:rsid w:val="00DE7161"/>
    <w:rsid w:val="00E0532F"/>
    <w:rsid w:val="00E10BAF"/>
    <w:rsid w:val="00E33109"/>
    <w:rsid w:val="00E4013C"/>
    <w:rsid w:val="00E55517"/>
    <w:rsid w:val="00E60B2C"/>
    <w:rsid w:val="00E62841"/>
    <w:rsid w:val="00E66615"/>
    <w:rsid w:val="00E70E9A"/>
    <w:rsid w:val="00E77DEB"/>
    <w:rsid w:val="00E86E90"/>
    <w:rsid w:val="00E90933"/>
    <w:rsid w:val="00E956B6"/>
    <w:rsid w:val="00EE3BB8"/>
    <w:rsid w:val="00F02EC6"/>
    <w:rsid w:val="00F0361E"/>
    <w:rsid w:val="00F2782C"/>
    <w:rsid w:val="00F30DCD"/>
    <w:rsid w:val="00F36491"/>
    <w:rsid w:val="00F853A8"/>
    <w:rsid w:val="00F9508E"/>
    <w:rsid w:val="00F96B12"/>
    <w:rsid w:val="00FA1511"/>
    <w:rsid w:val="00FB0CD2"/>
    <w:rsid w:val="00FB1BF1"/>
    <w:rsid w:val="00FB3BC1"/>
    <w:rsid w:val="00FC3508"/>
    <w:rsid w:val="00FC547F"/>
    <w:rsid w:val="00FD1D48"/>
    <w:rsid w:val="00FF358D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A98E"/>
  <w15:docId w15:val="{05CDC823-F443-4E46-B1C9-C281BEFA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A8C"/>
    <w:pPr>
      <w:spacing w:after="0" w:line="240" w:lineRule="auto"/>
    </w:pPr>
    <w:rPr>
      <w:rFonts w:ascii="Arial" w:eastAsia="Arial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CC3A8C"/>
    <w:pPr>
      <w:tabs>
        <w:tab w:val="left" w:pos="1985"/>
        <w:tab w:val="left" w:pos="5670"/>
      </w:tabs>
      <w:suppressAutoHyphens/>
      <w:spacing w:before="120"/>
      <w:jc w:val="both"/>
    </w:pPr>
    <w:rPr>
      <w:szCs w:val="20"/>
      <w:lang w:eastAsia="ar-SA"/>
    </w:rPr>
  </w:style>
  <w:style w:type="character" w:styleId="Hypertextovodkaz">
    <w:name w:val="Hyperlink"/>
    <w:rsid w:val="00CC3A8C"/>
    <w:rPr>
      <w:color w:val="0000FF"/>
      <w:u w:val="single"/>
    </w:rPr>
  </w:style>
  <w:style w:type="paragraph" w:styleId="Zkladntext">
    <w:name w:val="Body Text"/>
    <w:basedOn w:val="Normln"/>
    <w:link w:val="ZkladntextChar"/>
    <w:rsid w:val="00CC3A8C"/>
    <w:pPr>
      <w:suppressAutoHyphens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C3A8C"/>
    <w:rPr>
      <w:rFonts w:ascii="Arial" w:eastAsia="Arial" w:hAnsi="Arial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C34E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D1D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1D48"/>
    <w:rPr>
      <w:rFonts w:ascii="Arial" w:eastAsia="Arial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1D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1D48"/>
    <w:rPr>
      <w:rFonts w:ascii="Arial" w:eastAsia="Arial" w:hAnsi="Arial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33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B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B8D"/>
    <w:rPr>
      <w:rFonts w:ascii="Segoe UI" w:eastAsia="Aria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86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86E90"/>
    <w:rPr>
      <w:rFonts w:ascii="Arial" w:eastAsia="Arial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340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40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40B1"/>
    <w:rPr>
      <w:rFonts w:ascii="Arial" w:eastAsia="Arial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0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0B1"/>
    <w:rPr>
      <w:rFonts w:ascii="Arial" w:eastAsia="Arial" w:hAnsi="Arial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616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6169E"/>
    <w:rPr>
      <w:rFonts w:ascii="Arial" w:eastAsia="Arial" w:hAnsi="Arial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86EF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08F8"/>
    <w:pPr>
      <w:spacing w:after="0" w:line="240" w:lineRule="auto"/>
    </w:pPr>
    <w:rPr>
      <w:rFonts w:ascii="Arial" w:eastAsia="Arial" w:hAnsi="Arial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90DD2"/>
    <w:rPr>
      <w:b/>
      <w:bCs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3011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841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martwing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9493B-2E55-4CB0-8280-76D4B9D3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catering</dc:creator>
  <cp:lastModifiedBy>Simona Škarabelová</cp:lastModifiedBy>
  <cp:revision>4</cp:revision>
  <cp:lastPrinted>2020-08-05T05:44:00Z</cp:lastPrinted>
  <dcterms:created xsi:type="dcterms:W3CDTF">2023-01-25T15:02:00Z</dcterms:created>
  <dcterms:modified xsi:type="dcterms:W3CDTF">2023-01-26T13:22:00Z</dcterms:modified>
</cp:coreProperties>
</file>