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2AF7" w14:textId="171F9DC1" w:rsidR="008662BA" w:rsidRPr="00CD39CF" w:rsidRDefault="00BC4C41" w:rsidP="0046278C">
      <w:pPr>
        <w:pStyle w:val="RLNzevsmlouvy"/>
        <w:spacing w:after="0"/>
        <w:rPr>
          <w:rFonts w:asciiTheme="minorHAnsi" w:hAnsiTheme="minorHAnsi" w:cstheme="minorHAnsi"/>
          <w:sz w:val="22"/>
          <w:szCs w:val="22"/>
        </w:rPr>
      </w:pPr>
      <w:r w:rsidRPr="00CD39CF">
        <w:rPr>
          <w:rFonts w:asciiTheme="minorHAnsi" w:hAnsiTheme="minorHAnsi" w:cstheme="minorHAnsi"/>
          <w:sz w:val="22"/>
          <w:szCs w:val="22"/>
        </w:rPr>
        <w:t xml:space="preserve">Dodatek č. </w:t>
      </w:r>
      <w:r w:rsidR="0062449E" w:rsidRPr="00CD39CF">
        <w:rPr>
          <w:rFonts w:asciiTheme="minorHAnsi" w:hAnsiTheme="minorHAnsi" w:cstheme="minorHAnsi"/>
          <w:sz w:val="22"/>
          <w:szCs w:val="22"/>
        </w:rPr>
        <w:t>2</w:t>
      </w:r>
    </w:p>
    <w:p w14:paraId="7BD7C280" w14:textId="66F49E50" w:rsidR="008D08ED" w:rsidRPr="00CD39CF" w:rsidRDefault="00B92D41" w:rsidP="008D08ED">
      <w:pPr>
        <w:jc w:val="center"/>
        <w:rPr>
          <w:rFonts w:cstheme="minorHAnsi"/>
        </w:rPr>
      </w:pPr>
      <w:r w:rsidRPr="00CD39CF">
        <w:rPr>
          <w:rFonts w:cstheme="minorHAnsi"/>
        </w:rPr>
        <w:t>k</w:t>
      </w:r>
      <w:r w:rsidR="0046278C" w:rsidRPr="00CD39CF">
        <w:rPr>
          <w:rFonts w:cstheme="minorHAnsi"/>
        </w:rPr>
        <w:t>e</w:t>
      </w:r>
      <w:r w:rsidRPr="00CD39CF">
        <w:rPr>
          <w:rFonts w:cstheme="minorHAnsi"/>
        </w:rPr>
        <w:t> </w:t>
      </w:r>
      <w:r w:rsidR="00FD6410" w:rsidRPr="00CD39CF">
        <w:rPr>
          <w:rFonts w:cstheme="minorHAnsi"/>
        </w:rPr>
        <w:t>Smlouvě o zajištění servisu a údržby vybraných technologií světelných signalizačních zařízení</w:t>
      </w:r>
      <w:r w:rsidR="00D6040B" w:rsidRPr="00CD39CF">
        <w:rPr>
          <w:rFonts w:cstheme="minorHAnsi"/>
        </w:rPr>
        <w:t xml:space="preserve"> </w:t>
      </w:r>
      <w:r w:rsidR="008662BA" w:rsidRPr="00CD39CF">
        <w:rPr>
          <w:rFonts w:cstheme="minorHAnsi"/>
        </w:rPr>
        <w:t>č.</w:t>
      </w:r>
      <w:r w:rsidR="008D08ED" w:rsidRPr="00CD39CF">
        <w:rPr>
          <w:rFonts w:cstheme="minorHAnsi"/>
        </w:rPr>
        <w:t> (Objednatele)</w:t>
      </w:r>
      <w:r w:rsidR="00DC44E0" w:rsidRPr="00CD39CF">
        <w:rPr>
          <w:rFonts w:cstheme="minorHAnsi"/>
        </w:rPr>
        <w:t> 6/22/4000/02</w:t>
      </w:r>
      <w:r w:rsidR="005C5DA0">
        <w:rPr>
          <w:rFonts w:cstheme="minorHAnsi"/>
        </w:rPr>
        <w:t>1</w:t>
      </w:r>
      <w:r w:rsidR="008D08ED" w:rsidRPr="00CD39CF">
        <w:rPr>
          <w:rFonts w:cstheme="minorHAnsi"/>
        </w:rPr>
        <w:t>, č. (</w:t>
      </w:r>
      <w:r w:rsidR="00AE1B6D" w:rsidRPr="00CD39CF">
        <w:rPr>
          <w:rFonts w:cstheme="minorHAnsi"/>
        </w:rPr>
        <w:t>Poskytovatel</w:t>
      </w:r>
      <w:r w:rsidR="008D08ED" w:rsidRPr="00CD39CF">
        <w:rPr>
          <w:rFonts w:cstheme="minorHAnsi"/>
        </w:rPr>
        <w:t>e)</w:t>
      </w:r>
      <w:r w:rsidR="002F7B50" w:rsidRPr="00CD39CF">
        <w:rPr>
          <w:rFonts w:cstheme="minorHAnsi"/>
        </w:rPr>
        <w:t xml:space="preserve"> 38/22</w:t>
      </w:r>
    </w:p>
    <w:p w14:paraId="525924C2" w14:textId="77777777" w:rsidR="008662BA" w:rsidRPr="00CD39CF" w:rsidRDefault="008662BA" w:rsidP="008662BA">
      <w:pPr>
        <w:rPr>
          <w:rFonts w:cstheme="minorHAnsi"/>
        </w:rPr>
      </w:pPr>
    </w:p>
    <w:p w14:paraId="40E3FFA4" w14:textId="77777777" w:rsidR="00103D02" w:rsidRPr="00CD39CF" w:rsidRDefault="00103D02" w:rsidP="008662BA">
      <w:pPr>
        <w:rPr>
          <w:rFonts w:cstheme="minorHAnsi"/>
        </w:rPr>
      </w:pPr>
    </w:p>
    <w:p w14:paraId="221C19E5" w14:textId="77777777" w:rsidR="00FE7E7C" w:rsidRPr="00CD39CF" w:rsidRDefault="00FE7E7C" w:rsidP="00FE7E7C">
      <w:pPr>
        <w:pStyle w:val="RLdajeosmluvnstran"/>
        <w:spacing w:after="160"/>
        <w:rPr>
          <w:rFonts w:asciiTheme="minorHAnsi" w:hAnsiTheme="minorHAnsi" w:cstheme="minorHAnsi"/>
          <w:sz w:val="22"/>
          <w:szCs w:val="22"/>
        </w:rPr>
      </w:pPr>
      <w:r w:rsidRPr="00CD39CF">
        <w:rPr>
          <w:rFonts w:asciiTheme="minorHAnsi" w:hAnsiTheme="minorHAnsi" w:cstheme="minorHAnsi"/>
          <w:sz w:val="22"/>
          <w:szCs w:val="22"/>
        </w:rPr>
        <w:t>Smluvní strany:</w:t>
      </w:r>
    </w:p>
    <w:p w14:paraId="7D2B2F94" w14:textId="77777777" w:rsidR="00FE7E7C" w:rsidRPr="00CD39CF" w:rsidRDefault="00FE7E7C" w:rsidP="00664782">
      <w:pPr>
        <w:pStyle w:val="RLdajeosmluvnstran"/>
        <w:spacing w:after="60" w:line="240" w:lineRule="auto"/>
        <w:rPr>
          <w:rFonts w:asciiTheme="minorHAnsi" w:hAnsiTheme="minorHAnsi" w:cstheme="minorHAnsi"/>
          <w:b/>
          <w:bCs/>
          <w:sz w:val="22"/>
          <w:szCs w:val="22"/>
        </w:rPr>
      </w:pPr>
      <w:r w:rsidRPr="00CD39CF">
        <w:rPr>
          <w:rFonts w:asciiTheme="minorHAnsi" w:hAnsiTheme="minorHAnsi" w:cstheme="minorHAnsi"/>
          <w:b/>
          <w:bCs/>
          <w:sz w:val="22"/>
          <w:szCs w:val="22"/>
        </w:rPr>
        <w:t>Technická správa komunikací hl. m. Prahy, a.s.</w:t>
      </w:r>
    </w:p>
    <w:p w14:paraId="7CCD4709" w14:textId="77777777"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se sídlem Veletržní 1623/24, Holešovice, 170 00 Praha 7</w:t>
      </w:r>
    </w:p>
    <w:p w14:paraId="6A2B114A" w14:textId="146F1F59"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IČO: 03447286, DIČ: CZ03447286</w:t>
      </w:r>
    </w:p>
    <w:p w14:paraId="114328D0" w14:textId="77777777"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zapsaná v obchodním rejstříku vedeném u Městského soudu v Praze</w:t>
      </w:r>
    </w:p>
    <w:p w14:paraId="588180BD" w14:textId="77777777"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 xml:space="preserve">oddíl B, vložka 20059, </w:t>
      </w:r>
    </w:p>
    <w:p w14:paraId="7B34AFF1" w14:textId="77777777"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 xml:space="preserve">bankovní spojení: PPF banka a.s., Evropská 2690/17, Praha 6, číslo účtu: 2023100003/6000 </w:t>
      </w:r>
    </w:p>
    <w:p w14:paraId="2F4EB639" w14:textId="1999DFA0"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zastoupen</w:t>
      </w:r>
      <w:r w:rsidR="008B629A" w:rsidRPr="00CD39CF">
        <w:rPr>
          <w:rFonts w:asciiTheme="minorHAnsi" w:hAnsiTheme="minorHAnsi" w:cstheme="minorHAnsi"/>
          <w:sz w:val="22"/>
          <w:szCs w:val="22"/>
        </w:rPr>
        <w:t>í</w:t>
      </w:r>
      <w:r w:rsidRPr="00CD39CF">
        <w:rPr>
          <w:rFonts w:asciiTheme="minorHAnsi" w:hAnsiTheme="minorHAnsi" w:cstheme="minorHAnsi"/>
          <w:sz w:val="22"/>
          <w:szCs w:val="22"/>
        </w:rPr>
        <w:t>: Mgr. Jozef Sinčák, MBA, předseda představenstva, a Ing. Martin Pípa, člen představenstva</w:t>
      </w:r>
    </w:p>
    <w:p w14:paraId="79B18457" w14:textId="77777777"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č. smlouvy Objednatele: 6/22/4000/021</w:t>
      </w:r>
    </w:p>
    <w:p w14:paraId="2A2F036E" w14:textId="77777777"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(dále jen „</w:t>
      </w:r>
      <w:r w:rsidRPr="00CD39CF">
        <w:rPr>
          <w:rFonts w:asciiTheme="minorHAnsi" w:hAnsiTheme="minorHAnsi" w:cstheme="minorHAnsi"/>
          <w:b/>
          <w:sz w:val="22"/>
          <w:szCs w:val="22"/>
        </w:rPr>
        <w:t>Objednatel</w:t>
      </w:r>
      <w:r w:rsidRPr="00CD39CF">
        <w:rPr>
          <w:rFonts w:asciiTheme="minorHAnsi" w:hAnsiTheme="minorHAnsi" w:cstheme="minorHAnsi"/>
          <w:sz w:val="22"/>
          <w:szCs w:val="22"/>
        </w:rPr>
        <w:t>“)</w:t>
      </w:r>
    </w:p>
    <w:p w14:paraId="68A35652" w14:textId="77777777" w:rsidR="00FE7E7C" w:rsidRPr="00CD39CF" w:rsidRDefault="00FE7E7C" w:rsidP="00FE7E7C">
      <w:pPr>
        <w:spacing w:after="160"/>
        <w:jc w:val="center"/>
        <w:rPr>
          <w:rFonts w:cstheme="minorHAnsi"/>
          <w:szCs w:val="22"/>
        </w:rPr>
      </w:pPr>
      <w:r w:rsidRPr="00CD39CF">
        <w:rPr>
          <w:rFonts w:cstheme="minorHAnsi"/>
          <w:szCs w:val="22"/>
        </w:rPr>
        <w:t>a</w:t>
      </w:r>
    </w:p>
    <w:p w14:paraId="5D336CF1" w14:textId="77777777" w:rsidR="00FE7E7C" w:rsidRPr="00CD39CF" w:rsidRDefault="00FE7E7C" w:rsidP="00664782">
      <w:pPr>
        <w:pStyle w:val="RLdajeosmluvnstran"/>
        <w:spacing w:after="60" w:line="240" w:lineRule="auto"/>
        <w:rPr>
          <w:rFonts w:asciiTheme="minorHAnsi" w:hAnsiTheme="minorHAnsi" w:cstheme="minorHAnsi"/>
          <w:b/>
          <w:bCs/>
          <w:sz w:val="22"/>
          <w:szCs w:val="22"/>
        </w:rPr>
      </w:pPr>
      <w:r w:rsidRPr="00CD39CF">
        <w:rPr>
          <w:rFonts w:asciiTheme="minorHAnsi" w:hAnsiTheme="minorHAnsi" w:cstheme="minorHAnsi"/>
          <w:b/>
          <w:bCs/>
          <w:sz w:val="22"/>
          <w:szCs w:val="22"/>
        </w:rPr>
        <w:t xml:space="preserve">Technologie hlavního města Prahy, a.s. </w:t>
      </w:r>
    </w:p>
    <w:p w14:paraId="18E73BA2" w14:textId="77777777"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se sídlem: Dělnická 213/12, 170 00, Praha 7</w:t>
      </w:r>
    </w:p>
    <w:p w14:paraId="79E786C5" w14:textId="479B41E6"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IČO: 25672541, DIČ: CZ25672541</w:t>
      </w:r>
    </w:p>
    <w:p w14:paraId="422A3A5D" w14:textId="77777777" w:rsidR="00FE7E7C" w:rsidRPr="00CD39CF" w:rsidRDefault="00FE7E7C" w:rsidP="00664782">
      <w:pPr>
        <w:pStyle w:val="RLdajeosmluvnstran"/>
        <w:spacing w:after="60" w:line="240" w:lineRule="auto"/>
        <w:rPr>
          <w:rFonts w:asciiTheme="minorHAnsi" w:hAnsiTheme="minorHAnsi" w:cstheme="minorHAnsi"/>
          <w:sz w:val="22"/>
          <w:szCs w:val="22"/>
        </w:rPr>
      </w:pPr>
      <w:bookmarkStart w:id="0" w:name="_Hlk2160900"/>
      <w:r w:rsidRPr="00CD39CF">
        <w:rPr>
          <w:rFonts w:asciiTheme="minorHAnsi" w:hAnsiTheme="minorHAnsi" w:cstheme="minorHAnsi"/>
          <w:sz w:val="22"/>
          <w:szCs w:val="22"/>
        </w:rPr>
        <w:t xml:space="preserve">společnost zapsaná v obchodním rejstříku vedeném </w:t>
      </w:r>
      <w:bookmarkEnd w:id="0"/>
      <w:r w:rsidRPr="00CD39CF">
        <w:rPr>
          <w:rFonts w:asciiTheme="minorHAnsi" w:hAnsiTheme="minorHAnsi" w:cstheme="minorHAnsi"/>
          <w:sz w:val="22"/>
          <w:szCs w:val="22"/>
        </w:rPr>
        <w:t>Městským soudem v Praze</w:t>
      </w:r>
    </w:p>
    <w:p w14:paraId="690DD2EE" w14:textId="77777777"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oddíl B, vložka 5402</w:t>
      </w:r>
    </w:p>
    <w:p w14:paraId="5261E9CC" w14:textId="77777777"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 xml:space="preserve">bankovní spojení: Komerční banka, a.s., číslo účtu: 115-5836140217/0100 </w:t>
      </w:r>
    </w:p>
    <w:p w14:paraId="1153222F" w14:textId="3812A7DA"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 xml:space="preserve">zastoupená: </w:t>
      </w:r>
      <w:bookmarkStart w:id="1" w:name="_Hlk2185933"/>
      <w:r w:rsidRPr="00CD39CF">
        <w:rPr>
          <w:rFonts w:asciiTheme="minorHAnsi" w:hAnsiTheme="minorHAnsi" w:cstheme="minorHAnsi"/>
          <w:sz w:val="22"/>
          <w:szCs w:val="22"/>
        </w:rPr>
        <w:t xml:space="preserve">Tomáš Jílek, předseda představenstva a </w:t>
      </w:r>
      <w:r w:rsidR="00C524E2" w:rsidRPr="00CD39CF">
        <w:rPr>
          <w:rFonts w:asciiTheme="minorHAnsi" w:hAnsiTheme="minorHAnsi" w:cstheme="minorHAnsi"/>
          <w:sz w:val="22"/>
          <w:szCs w:val="22"/>
        </w:rPr>
        <w:t>Libor Fiala</w:t>
      </w:r>
      <w:r w:rsidRPr="00CD39CF">
        <w:rPr>
          <w:rFonts w:asciiTheme="minorHAnsi" w:hAnsiTheme="minorHAnsi" w:cstheme="minorHAnsi"/>
          <w:sz w:val="22"/>
          <w:szCs w:val="22"/>
        </w:rPr>
        <w:t xml:space="preserve">, </w:t>
      </w:r>
      <w:r w:rsidR="00C524E2" w:rsidRPr="00CD39CF">
        <w:rPr>
          <w:rFonts w:asciiTheme="minorHAnsi" w:hAnsiTheme="minorHAnsi" w:cstheme="minorHAnsi"/>
          <w:sz w:val="22"/>
          <w:szCs w:val="22"/>
        </w:rPr>
        <w:t>člen</w:t>
      </w:r>
      <w:r w:rsidR="00F8244D" w:rsidRPr="00CD39CF">
        <w:rPr>
          <w:rFonts w:asciiTheme="minorHAnsi" w:hAnsiTheme="minorHAnsi" w:cstheme="minorHAnsi"/>
          <w:sz w:val="22"/>
          <w:szCs w:val="22"/>
        </w:rPr>
        <w:t xml:space="preserve"> </w:t>
      </w:r>
      <w:r w:rsidRPr="00CD39CF">
        <w:rPr>
          <w:rFonts w:asciiTheme="minorHAnsi" w:hAnsiTheme="minorHAnsi" w:cstheme="minorHAnsi"/>
          <w:sz w:val="22"/>
          <w:szCs w:val="22"/>
        </w:rPr>
        <w:t>př</w:t>
      </w:r>
      <w:bookmarkEnd w:id="1"/>
      <w:r w:rsidRPr="00CD39CF">
        <w:rPr>
          <w:rFonts w:asciiTheme="minorHAnsi" w:hAnsiTheme="minorHAnsi" w:cstheme="minorHAnsi"/>
          <w:sz w:val="22"/>
          <w:szCs w:val="22"/>
        </w:rPr>
        <w:t>edstavenstva</w:t>
      </w:r>
    </w:p>
    <w:p w14:paraId="3D532E34" w14:textId="48B7191B"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 xml:space="preserve">č. smlouvy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e: </w:t>
      </w:r>
      <w:r w:rsidRPr="00CD39CF">
        <w:rPr>
          <w:rFonts w:asciiTheme="minorHAnsi" w:hAnsiTheme="minorHAnsi" w:cstheme="minorHAnsi"/>
        </w:rPr>
        <w:t>38/22</w:t>
      </w:r>
    </w:p>
    <w:p w14:paraId="3B206585" w14:textId="334AF33B" w:rsidR="00FE7E7C" w:rsidRPr="00CD39CF" w:rsidRDefault="00FE7E7C" w:rsidP="00664782">
      <w:pPr>
        <w:pStyle w:val="RLdajeosmluvnstran"/>
        <w:spacing w:after="60" w:line="240" w:lineRule="auto"/>
        <w:rPr>
          <w:rFonts w:asciiTheme="minorHAnsi" w:hAnsiTheme="minorHAnsi" w:cstheme="minorHAnsi"/>
          <w:sz w:val="22"/>
          <w:szCs w:val="22"/>
        </w:rPr>
      </w:pPr>
      <w:r w:rsidRPr="00CD39CF">
        <w:rPr>
          <w:rFonts w:asciiTheme="minorHAnsi" w:hAnsiTheme="minorHAnsi" w:cstheme="minorHAnsi"/>
          <w:sz w:val="22"/>
          <w:szCs w:val="22"/>
        </w:rPr>
        <w:t>(dále jen „</w:t>
      </w:r>
      <w:r w:rsidR="00AE1B6D" w:rsidRPr="00CD39CF">
        <w:rPr>
          <w:rFonts w:asciiTheme="minorHAnsi" w:hAnsiTheme="minorHAnsi" w:cstheme="minorHAnsi"/>
          <w:b/>
          <w:bCs/>
          <w:sz w:val="22"/>
          <w:szCs w:val="22"/>
        </w:rPr>
        <w:t>Poskytovatel</w:t>
      </w:r>
      <w:r w:rsidRPr="00CD39CF">
        <w:rPr>
          <w:rFonts w:asciiTheme="minorHAnsi" w:hAnsiTheme="minorHAnsi" w:cstheme="minorHAnsi"/>
          <w:sz w:val="22"/>
          <w:szCs w:val="22"/>
        </w:rPr>
        <w:t>“)</w:t>
      </w:r>
    </w:p>
    <w:p w14:paraId="04754671" w14:textId="5D61F0C7" w:rsidR="00FE7E7C" w:rsidRPr="00CD39CF" w:rsidRDefault="00FE7E7C" w:rsidP="00C005FA">
      <w:pPr>
        <w:jc w:val="center"/>
        <w:rPr>
          <w:rFonts w:cstheme="minorHAnsi"/>
        </w:rPr>
      </w:pPr>
      <w:r w:rsidRPr="00CD39CF">
        <w:rPr>
          <w:rFonts w:cstheme="minorHAnsi"/>
          <w:szCs w:val="22"/>
        </w:rPr>
        <w:t>(</w:t>
      </w:r>
      <w:r w:rsidR="00B250E4" w:rsidRPr="00CD39CF">
        <w:rPr>
          <w:rFonts w:cstheme="minorHAnsi"/>
        </w:rPr>
        <w:t xml:space="preserve">Objednatel a </w:t>
      </w:r>
      <w:r w:rsidR="00AE1B6D" w:rsidRPr="00CD39CF">
        <w:rPr>
          <w:rFonts w:cstheme="minorHAnsi"/>
        </w:rPr>
        <w:t>Poskytovatel</w:t>
      </w:r>
      <w:r w:rsidR="00B250E4" w:rsidRPr="00CD39CF">
        <w:rPr>
          <w:rFonts w:cstheme="minorHAnsi"/>
        </w:rPr>
        <w:t xml:space="preserve"> </w:t>
      </w:r>
      <w:r w:rsidRPr="00CD39CF">
        <w:rPr>
          <w:rFonts w:cstheme="minorHAnsi"/>
          <w:szCs w:val="22"/>
        </w:rPr>
        <w:t xml:space="preserve">dále </w:t>
      </w:r>
      <w:r w:rsidR="00B250E4" w:rsidRPr="00CD39CF">
        <w:rPr>
          <w:rFonts w:cstheme="minorHAnsi"/>
          <w:szCs w:val="22"/>
        </w:rPr>
        <w:t xml:space="preserve">společně </w:t>
      </w:r>
      <w:r w:rsidRPr="00CD39CF">
        <w:rPr>
          <w:rFonts w:cstheme="minorHAnsi"/>
          <w:szCs w:val="22"/>
        </w:rPr>
        <w:t>jen „</w:t>
      </w:r>
      <w:r w:rsidRPr="00CD39CF">
        <w:rPr>
          <w:rFonts w:cstheme="minorHAnsi"/>
          <w:b/>
          <w:bCs/>
          <w:szCs w:val="22"/>
        </w:rPr>
        <w:t>Smluvní strany</w:t>
      </w:r>
      <w:r w:rsidRPr="00CD39CF">
        <w:rPr>
          <w:rFonts w:cstheme="minorHAnsi"/>
          <w:szCs w:val="22"/>
        </w:rPr>
        <w:t>“)</w:t>
      </w:r>
    </w:p>
    <w:p w14:paraId="0B81EB6B" w14:textId="77777777" w:rsidR="00103D02" w:rsidRPr="00CD39CF" w:rsidRDefault="00103D02" w:rsidP="008662BA">
      <w:pPr>
        <w:jc w:val="both"/>
        <w:rPr>
          <w:rFonts w:cstheme="minorHAnsi"/>
        </w:rPr>
      </w:pPr>
    </w:p>
    <w:p w14:paraId="20E8DDE6" w14:textId="77777777" w:rsidR="005E0AD8" w:rsidRPr="00CD39CF" w:rsidRDefault="005E0AD8" w:rsidP="008662BA">
      <w:pPr>
        <w:jc w:val="both"/>
        <w:rPr>
          <w:rFonts w:cstheme="minorHAnsi"/>
        </w:rPr>
      </w:pPr>
    </w:p>
    <w:p w14:paraId="23F354E0" w14:textId="115EF40A" w:rsidR="00D87DA7" w:rsidRPr="00CD39CF" w:rsidRDefault="00C005FA" w:rsidP="00D87DA7">
      <w:pPr>
        <w:jc w:val="center"/>
        <w:rPr>
          <w:rFonts w:cstheme="minorHAnsi"/>
        </w:rPr>
      </w:pPr>
      <w:r w:rsidRPr="00CD39CF">
        <w:rPr>
          <w:rFonts w:cstheme="minorHAnsi"/>
        </w:rPr>
        <w:t xml:space="preserve">uzavírají níže uvedeného </w:t>
      </w:r>
      <w:r w:rsidR="00681037" w:rsidRPr="00CD39CF">
        <w:rPr>
          <w:rFonts w:cstheme="minorHAnsi"/>
        </w:rPr>
        <w:t xml:space="preserve">dne </w:t>
      </w:r>
      <w:r w:rsidR="00664782" w:rsidRPr="00CD39CF">
        <w:rPr>
          <w:rFonts w:cstheme="minorHAnsi"/>
        </w:rPr>
        <w:t xml:space="preserve">tento Dodatek č. </w:t>
      </w:r>
      <w:r w:rsidR="0062449E" w:rsidRPr="00CD39CF">
        <w:rPr>
          <w:rFonts w:cstheme="minorHAnsi"/>
        </w:rPr>
        <w:t xml:space="preserve">2 </w:t>
      </w:r>
      <w:r w:rsidR="00664782" w:rsidRPr="00CD39CF">
        <w:rPr>
          <w:rFonts w:cstheme="minorHAnsi"/>
        </w:rPr>
        <w:t>(dále jen „</w:t>
      </w:r>
      <w:r w:rsidR="00664782" w:rsidRPr="00CD39CF">
        <w:rPr>
          <w:rFonts w:cstheme="minorHAnsi"/>
          <w:b/>
          <w:bCs/>
        </w:rPr>
        <w:t>Dodatek</w:t>
      </w:r>
      <w:r w:rsidR="00664782" w:rsidRPr="00CD39CF">
        <w:rPr>
          <w:rFonts w:cstheme="minorHAnsi"/>
        </w:rPr>
        <w:t>“)</w:t>
      </w:r>
      <w:r w:rsidR="00D87DA7" w:rsidRPr="00CD39CF">
        <w:rPr>
          <w:rFonts w:cstheme="minorHAnsi"/>
        </w:rPr>
        <w:t xml:space="preserve"> </w:t>
      </w:r>
    </w:p>
    <w:p w14:paraId="7F1B8C36" w14:textId="3255F649" w:rsidR="00103D02" w:rsidRPr="00CD39CF" w:rsidRDefault="00D87DA7" w:rsidP="00D87DA7">
      <w:pPr>
        <w:jc w:val="center"/>
        <w:rPr>
          <w:rFonts w:cstheme="minorHAnsi"/>
        </w:rPr>
      </w:pPr>
      <w:r w:rsidRPr="00CD39CF">
        <w:rPr>
          <w:rFonts w:cstheme="minorHAnsi"/>
        </w:rPr>
        <w:t xml:space="preserve">ke </w:t>
      </w:r>
      <w:r w:rsidR="005E0AD8" w:rsidRPr="00CD39CF">
        <w:rPr>
          <w:rFonts w:cstheme="minorHAnsi"/>
        </w:rPr>
        <w:t>Smlouv</w:t>
      </w:r>
      <w:r w:rsidRPr="00CD39CF">
        <w:rPr>
          <w:rFonts w:cstheme="minorHAnsi"/>
        </w:rPr>
        <w:t>ě</w:t>
      </w:r>
      <w:r w:rsidR="005E0AD8" w:rsidRPr="00CD39CF">
        <w:rPr>
          <w:rFonts w:cstheme="minorHAnsi"/>
        </w:rPr>
        <w:t xml:space="preserve"> o zajištění servisu a údržby vybraných technologií světelných signalizačních zařízení</w:t>
      </w:r>
      <w:r w:rsidRPr="00CD39CF">
        <w:rPr>
          <w:rFonts w:cstheme="minorHAnsi"/>
        </w:rPr>
        <w:t xml:space="preserve"> ze dne 1. 3. 2022, </w:t>
      </w:r>
      <w:r w:rsidR="005E0AD8" w:rsidRPr="00CD39CF">
        <w:rPr>
          <w:rFonts w:cstheme="minorHAnsi"/>
        </w:rPr>
        <w:t>č. (Objednatele) 6/22/4000/02</w:t>
      </w:r>
      <w:r w:rsidR="005C5DA0">
        <w:rPr>
          <w:rFonts w:cstheme="minorHAnsi"/>
        </w:rPr>
        <w:t>1</w:t>
      </w:r>
      <w:r w:rsidR="005E0AD8" w:rsidRPr="00CD39CF">
        <w:rPr>
          <w:rFonts w:cstheme="minorHAnsi"/>
        </w:rPr>
        <w:t>, č. (</w:t>
      </w:r>
      <w:r w:rsidR="00AE1B6D" w:rsidRPr="00CD39CF">
        <w:rPr>
          <w:rFonts w:cstheme="minorHAnsi"/>
        </w:rPr>
        <w:t>Poskytovatel</w:t>
      </w:r>
      <w:r w:rsidR="005E0AD8" w:rsidRPr="00CD39CF">
        <w:rPr>
          <w:rFonts w:cstheme="minorHAnsi"/>
        </w:rPr>
        <w:t>e) 38/22</w:t>
      </w:r>
      <w:r w:rsidR="0062449E" w:rsidRPr="00CD39CF">
        <w:rPr>
          <w:rFonts w:cstheme="minorHAnsi"/>
        </w:rPr>
        <w:t>, ve znění dodatku č. 1 ze dne 28.11.2022</w:t>
      </w:r>
      <w:r w:rsidR="005E0AD8" w:rsidRPr="00CD39CF">
        <w:rPr>
          <w:rFonts w:cstheme="minorHAnsi"/>
        </w:rPr>
        <w:t xml:space="preserve"> </w:t>
      </w:r>
      <w:r w:rsidR="00BA3041" w:rsidRPr="00CD39CF">
        <w:rPr>
          <w:rFonts w:cstheme="minorHAnsi"/>
        </w:rPr>
        <w:t>(dále jen „</w:t>
      </w:r>
      <w:r w:rsidR="00BA3041" w:rsidRPr="00CD39CF">
        <w:rPr>
          <w:rFonts w:cstheme="minorHAnsi"/>
          <w:b/>
          <w:bCs/>
        </w:rPr>
        <w:t>Smlouva</w:t>
      </w:r>
      <w:r w:rsidR="00BA3041" w:rsidRPr="00CD39CF">
        <w:rPr>
          <w:rFonts w:cstheme="minorHAnsi"/>
        </w:rPr>
        <w:t>“)</w:t>
      </w:r>
      <w:r w:rsidR="00103D02" w:rsidRPr="00CD39CF">
        <w:rPr>
          <w:rFonts w:cstheme="minorHAnsi"/>
        </w:rPr>
        <w:t>.</w:t>
      </w:r>
    </w:p>
    <w:p w14:paraId="27F7EB29" w14:textId="77777777" w:rsidR="00DE7085" w:rsidRPr="00CD39CF" w:rsidRDefault="00DE7085">
      <w:pPr>
        <w:spacing w:after="160" w:line="259" w:lineRule="auto"/>
        <w:rPr>
          <w:rFonts w:cstheme="minorHAnsi"/>
          <w:b/>
          <w:bCs/>
        </w:rPr>
      </w:pPr>
      <w:r w:rsidRPr="00CD39CF">
        <w:rPr>
          <w:rFonts w:cstheme="minorHAnsi"/>
          <w:b/>
          <w:bCs/>
        </w:rPr>
        <w:br w:type="page"/>
      </w:r>
    </w:p>
    <w:p w14:paraId="5319C480" w14:textId="6E39C068" w:rsidR="00B06C23" w:rsidRPr="00CD39CF" w:rsidRDefault="00A81914" w:rsidP="00A81914">
      <w:pPr>
        <w:pStyle w:val="RLlneksmlouvy"/>
        <w:rPr>
          <w:rFonts w:asciiTheme="minorHAnsi" w:hAnsiTheme="minorHAnsi" w:cstheme="minorHAnsi"/>
        </w:rPr>
      </w:pPr>
      <w:r w:rsidRPr="00CD39CF">
        <w:rPr>
          <w:rFonts w:asciiTheme="minorHAnsi" w:hAnsiTheme="minorHAnsi" w:cstheme="minorHAnsi"/>
        </w:rPr>
        <w:lastRenderedPageBreak/>
        <w:t>Úvodní ustanovení</w:t>
      </w:r>
    </w:p>
    <w:p w14:paraId="09EE7136" w14:textId="24EE9781" w:rsidR="00E656E9" w:rsidRPr="001F6EE8" w:rsidRDefault="00401690" w:rsidP="00E656E9">
      <w:pPr>
        <w:pStyle w:val="RLTextlnkuslovan"/>
        <w:rPr>
          <w:rFonts w:asciiTheme="minorHAnsi" w:hAnsiTheme="minorHAnsi" w:cstheme="minorHAnsi"/>
          <w:szCs w:val="20"/>
        </w:rPr>
      </w:pPr>
      <w:r w:rsidRPr="001F6EE8">
        <w:rPr>
          <w:rFonts w:asciiTheme="minorHAnsi" w:hAnsiTheme="minorHAnsi" w:cstheme="minorHAnsi"/>
          <w:szCs w:val="20"/>
        </w:rPr>
        <w:t>Smluvní strany</w:t>
      </w:r>
      <w:r w:rsidR="009450F5" w:rsidRPr="001F6EE8">
        <w:rPr>
          <w:rFonts w:asciiTheme="minorHAnsi" w:hAnsiTheme="minorHAnsi" w:cstheme="minorHAnsi"/>
          <w:szCs w:val="20"/>
        </w:rPr>
        <w:t xml:space="preserve"> uzavírají Dodatek s ohledem na </w:t>
      </w:r>
      <w:r w:rsidR="00E656E9" w:rsidRPr="001F6EE8">
        <w:rPr>
          <w:rFonts w:asciiTheme="minorHAnsi" w:hAnsiTheme="minorHAnsi" w:cstheme="minorHAnsi"/>
          <w:szCs w:val="20"/>
        </w:rPr>
        <w:t>následující skutečnosti:</w:t>
      </w:r>
    </w:p>
    <w:p w14:paraId="4BC0F911" w14:textId="1ACEEFF2" w:rsidR="00B30F5B" w:rsidRPr="001F6EE8" w:rsidRDefault="00E656E9">
      <w:pPr>
        <w:numPr>
          <w:ilvl w:val="2"/>
          <w:numId w:val="28"/>
        </w:numPr>
        <w:pBdr>
          <w:top w:val="nil"/>
          <w:left w:val="nil"/>
          <w:bottom w:val="nil"/>
          <w:right w:val="nil"/>
          <w:between w:val="nil"/>
        </w:pBdr>
        <w:spacing w:after="120" w:line="280" w:lineRule="auto"/>
        <w:ind w:hanging="736"/>
        <w:jc w:val="both"/>
        <w:rPr>
          <w:rFonts w:eastAsia="Arial" w:cstheme="minorHAnsi"/>
          <w:color w:val="000000"/>
          <w:sz w:val="20"/>
        </w:rPr>
      </w:pPr>
      <w:r w:rsidRPr="001F6EE8">
        <w:rPr>
          <w:rFonts w:cstheme="minorHAnsi"/>
          <w:sz w:val="20"/>
        </w:rPr>
        <w:t>Smluvní strany</w:t>
      </w:r>
      <w:r w:rsidR="00B30F5B" w:rsidRPr="001F6EE8">
        <w:rPr>
          <w:rFonts w:cstheme="minorHAnsi"/>
          <w:sz w:val="20"/>
        </w:rPr>
        <w:t xml:space="preserve"> </w:t>
      </w:r>
      <w:r w:rsidR="00B30F5B" w:rsidRPr="001F6EE8">
        <w:rPr>
          <w:rFonts w:eastAsia="Arial" w:cstheme="minorHAnsi"/>
          <w:color w:val="000000"/>
          <w:sz w:val="20"/>
        </w:rPr>
        <w:t xml:space="preserve">na základě vyhodnocení poskytování služeb za rok 2022 </w:t>
      </w:r>
      <w:r w:rsidRPr="001F6EE8">
        <w:rPr>
          <w:rFonts w:cstheme="minorHAnsi"/>
          <w:sz w:val="20"/>
        </w:rPr>
        <w:t xml:space="preserve">identifikovaly potřeby </w:t>
      </w:r>
      <w:r w:rsidR="009450F5" w:rsidRPr="001F6EE8">
        <w:rPr>
          <w:rFonts w:cstheme="minorHAnsi"/>
          <w:sz w:val="20"/>
        </w:rPr>
        <w:t xml:space="preserve">vyjasnit </w:t>
      </w:r>
      <w:r w:rsidRPr="001F6EE8">
        <w:rPr>
          <w:rFonts w:cstheme="minorHAnsi"/>
          <w:sz w:val="20"/>
        </w:rPr>
        <w:t xml:space="preserve">za účelem efektivnějšího poskytování Služeb </w:t>
      </w:r>
      <w:r w:rsidR="009450F5" w:rsidRPr="001F6EE8">
        <w:rPr>
          <w:rFonts w:cstheme="minorHAnsi"/>
          <w:sz w:val="20"/>
        </w:rPr>
        <w:t xml:space="preserve">některá ustanovení v přílohách Smlouvy </w:t>
      </w:r>
      <w:r w:rsidR="00D06973" w:rsidRPr="001F6EE8">
        <w:rPr>
          <w:rFonts w:cstheme="minorHAnsi"/>
          <w:sz w:val="20"/>
        </w:rPr>
        <w:t xml:space="preserve">(SLA) ohledně obsahu </w:t>
      </w:r>
      <w:r w:rsidR="00A57250" w:rsidRPr="001F6EE8">
        <w:rPr>
          <w:rFonts w:cstheme="minorHAnsi"/>
          <w:sz w:val="20"/>
        </w:rPr>
        <w:t>Služeb</w:t>
      </w:r>
      <w:r w:rsidR="00B30F5B" w:rsidRPr="001F6EE8">
        <w:rPr>
          <w:rFonts w:cstheme="minorHAnsi"/>
          <w:sz w:val="20"/>
        </w:rPr>
        <w:t xml:space="preserve">, </w:t>
      </w:r>
      <w:r w:rsidR="00B30F5B" w:rsidRPr="001F6EE8">
        <w:rPr>
          <w:rFonts w:eastAsia="Arial" w:cstheme="minorHAnsi"/>
          <w:color w:val="000000"/>
          <w:sz w:val="20"/>
        </w:rPr>
        <w:t>které bude provedeno v několika etapách.</w:t>
      </w:r>
    </w:p>
    <w:p w14:paraId="1DE90159" w14:textId="2E09E500" w:rsidR="003157AD" w:rsidRPr="00CD39CF" w:rsidRDefault="003157AD" w:rsidP="00A930F0">
      <w:pPr>
        <w:pStyle w:val="RLlneksmlouvy"/>
        <w:rPr>
          <w:rFonts w:asciiTheme="minorHAnsi" w:hAnsiTheme="minorHAnsi" w:cstheme="minorHAnsi"/>
        </w:rPr>
      </w:pPr>
      <w:r w:rsidRPr="00CD39CF">
        <w:rPr>
          <w:rFonts w:asciiTheme="minorHAnsi" w:hAnsiTheme="minorHAnsi" w:cstheme="minorHAnsi"/>
        </w:rPr>
        <w:t>PŘEDMĚT DODATKU</w:t>
      </w:r>
      <w:r w:rsidR="00042ACF" w:rsidRPr="00CD39CF">
        <w:rPr>
          <w:rFonts w:asciiTheme="minorHAnsi" w:hAnsiTheme="minorHAnsi" w:cstheme="minorHAnsi"/>
        </w:rPr>
        <w:t xml:space="preserve"> – Změna Smlouvy</w:t>
      </w:r>
    </w:p>
    <w:p w14:paraId="1A67716B" w14:textId="42D7AF1E" w:rsidR="007E7E06" w:rsidRPr="001F6EE8" w:rsidRDefault="008B354C" w:rsidP="008B354C">
      <w:pPr>
        <w:pStyle w:val="RLTextlnkuslovan"/>
        <w:numPr>
          <w:ilvl w:val="0"/>
          <w:numId w:val="0"/>
        </w:numPr>
        <w:rPr>
          <w:rFonts w:asciiTheme="minorHAnsi" w:hAnsiTheme="minorHAnsi" w:cstheme="minorHAnsi"/>
          <w:szCs w:val="20"/>
        </w:rPr>
      </w:pPr>
      <w:r w:rsidRPr="001F6EE8">
        <w:rPr>
          <w:rFonts w:asciiTheme="minorHAnsi" w:hAnsiTheme="minorHAnsi" w:cstheme="minorHAnsi"/>
          <w:szCs w:val="20"/>
        </w:rPr>
        <w:t>Smluvní strany sjednávají, že Smlouva se tímto Dodatkem mění takto:</w:t>
      </w:r>
    </w:p>
    <w:p w14:paraId="4A343BAB" w14:textId="77777777" w:rsidR="00B30F5B" w:rsidRPr="001F6EE8" w:rsidRDefault="00B30F5B" w:rsidP="00B30F5B">
      <w:pPr>
        <w:pStyle w:val="RLTextlnkuslovan"/>
        <w:rPr>
          <w:rFonts w:asciiTheme="minorHAnsi" w:hAnsiTheme="minorHAnsi" w:cstheme="minorHAnsi"/>
          <w:szCs w:val="20"/>
        </w:rPr>
      </w:pPr>
      <w:r w:rsidRPr="001F6EE8">
        <w:rPr>
          <w:rFonts w:asciiTheme="minorHAnsi" w:hAnsiTheme="minorHAnsi" w:cstheme="minorHAnsi"/>
          <w:szCs w:val="20"/>
        </w:rPr>
        <w:t>Odst. 4.4. se nahrazuje následující textací:</w:t>
      </w:r>
    </w:p>
    <w:p w14:paraId="50E1FDDD" w14:textId="4FDCB4BF" w:rsidR="00B30F5B" w:rsidRPr="001F6EE8" w:rsidRDefault="00B30F5B" w:rsidP="00CD39CF">
      <w:pPr>
        <w:pStyle w:val="RLTextlnkuslovan"/>
        <w:numPr>
          <w:ilvl w:val="0"/>
          <w:numId w:val="0"/>
        </w:numPr>
        <w:ind w:left="1447"/>
        <w:rPr>
          <w:rFonts w:asciiTheme="minorHAnsi" w:hAnsiTheme="minorHAnsi" w:cstheme="minorHAnsi"/>
          <w:szCs w:val="20"/>
        </w:rPr>
      </w:pPr>
      <w:r w:rsidRPr="001F6EE8">
        <w:rPr>
          <w:rFonts w:asciiTheme="minorHAnsi" w:hAnsiTheme="minorHAnsi" w:cstheme="minorHAnsi"/>
          <w:szCs w:val="20"/>
        </w:rPr>
        <w:t xml:space="preserve">„Provozní fáze úplná je období poskytování Služeb v plném rozsahu ve vztahu ke konkrétním Technologiím po ukončení Provozní fáze omezené, nejpozději však ode dne </w:t>
      </w:r>
      <w:r w:rsidR="006711E4" w:rsidRPr="001F6EE8">
        <w:rPr>
          <w:rFonts w:asciiTheme="minorHAnsi" w:hAnsiTheme="minorHAnsi" w:cstheme="minorHAnsi"/>
          <w:szCs w:val="20"/>
        </w:rPr>
        <w:t>1.</w:t>
      </w:r>
      <w:r w:rsidR="001D4D2D" w:rsidRPr="001F6EE8">
        <w:rPr>
          <w:rFonts w:asciiTheme="minorHAnsi" w:hAnsiTheme="minorHAnsi" w:cstheme="minorHAnsi"/>
          <w:szCs w:val="20"/>
        </w:rPr>
        <w:t>3</w:t>
      </w:r>
      <w:r w:rsidR="006711E4" w:rsidRPr="001F6EE8">
        <w:rPr>
          <w:rFonts w:asciiTheme="minorHAnsi" w:hAnsiTheme="minorHAnsi" w:cstheme="minorHAnsi"/>
          <w:szCs w:val="20"/>
        </w:rPr>
        <w:t>.</w:t>
      </w:r>
      <w:r w:rsidRPr="001F6EE8">
        <w:rPr>
          <w:rFonts w:asciiTheme="minorHAnsi" w:hAnsiTheme="minorHAnsi" w:cstheme="minorHAnsi"/>
          <w:szCs w:val="20"/>
        </w:rPr>
        <w:t xml:space="preserve"> 2023.</w:t>
      </w:r>
    </w:p>
    <w:p w14:paraId="08D4F2F6" w14:textId="610EE192" w:rsidR="00B30F5B" w:rsidRPr="001F6EE8" w:rsidRDefault="00B30F5B" w:rsidP="00CD39CF">
      <w:pPr>
        <w:pStyle w:val="RLTextlnkuslovan"/>
        <w:numPr>
          <w:ilvl w:val="0"/>
          <w:numId w:val="0"/>
        </w:numPr>
        <w:ind w:left="1447"/>
        <w:rPr>
          <w:rFonts w:asciiTheme="minorHAnsi" w:hAnsiTheme="minorHAnsi" w:cstheme="minorHAnsi"/>
          <w:szCs w:val="20"/>
        </w:rPr>
      </w:pPr>
      <w:r w:rsidRPr="001F6EE8">
        <w:rPr>
          <w:rFonts w:asciiTheme="minorHAnsi" w:hAnsiTheme="minorHAnsi" w:cstheme="minorHAnsi"/>
          <w:szCs w:val="20"/>
        </w:rPr>
        <w:t>V rámci provozní fáze úplné nebude ze strany Objednatele uplatněna smluvní sankce za nedodržení smluvně stanoveného KPI v případech, kdy bude Poskytovatelem prokázána příčinná souvislost mezi nesplněním smluvního KPI a chybějící nebo neúplnou dokumentací.</w:t>
      </w:r>
    </w:p>
    <w:p w14:paraId="46E29532" w14:textId="77CE24E4" w:rsidR="00382435" w:rsidRPr="001F6EE8" w:rsidRDefault="00382435" w:rsidP="00382435">
      <w:pPr>
        <w:pStyle w:val="RLTextlnkuslovan"/>
        <w:rPr>
          <w:rFonts w:asciiTheme="minorHAnsi" w:hAnsiTheme="minorHAnsi" w:cstheme="minorHAnsi"/>
          <w:szCs w:val="20"/>
        </w:rPr>
      </w:pPr>
      <w:r w:rsidRPr="001F6EE8">
        <w:rPr>
          <w:rFonts w:asciiTheme="minorHAnsi" w:hAnsiTheme="minorHAnsi" w:cstheme="minorHAnsi"/>
          <w:szCs w:val="20"/>
        </w:rPr>
        <w:t>Do čl. 5 se nově vkládá odst. 5.7., který zní následovně:</w:t>
      </w:r>
    </w:p>
    <w:p w14:paraId="7D8283DD" w14:textId="43DC40EB" w:rsidR="00382435" w:rsidRPr="001F6EE8" w:rsidRDefault="00382435" w:rsidP="00382435">
      <w:pPr>
        <w:pStyle w:val="RLTextlnkuslovan"/>
        <w:numPr>
          <w:ilvl w:val="0"/>
          <w:numId w:val="0"/>
        </w:numPr>
        <w:ind w:left="1447"/>
        <w:rPr>
          <w:rFonts w:asciiTheme="minorHAnsi" w:hAnsiTheme="minorHAnsi" w:cstheme="minorHAnsi"/>
          <w:szCs w:val="20"/>
        </w:rPr>
      </w:pPr>
      <w:r w:rsidRPr="001F6EE8">
        <w:rPr>
          <w:rFonts w:asciiTheme="minorHAnsi" w:hAnsiTheme="minorHAnsi" w:cstheme="minorHAnsi"/>
          <w:szCs w:val="20"/>
        </w:rPr>
        <w:t xml:space="preserve">„Smluvní strany mají za nepochybné, že v rámci Implementační fáze Objednatel předal veškerou Dokumentaci, kterou měl k dispozici a současně, že Poskytovatel informoval </w:t>
      </w:r>
      <w:r w:rsidR="005C5DA0" w:rsidRPr="001F6EE8">
        <w:rPr>
          <w:rFonts w:asciiTheme="minorHAnsi" w:hAnsiTheme="minorHAnsi" w:cstheme="minorHAnsi"/>
          <w:szCs w:val="20"/>
        </w:rPr>
        <w:t xml:space="preserve">o </w:t>
      </w:r>
      <w:r w:rsidRPr="001F6EE8">
        <w:rPr>
          <w:rFonts w:asciiTheme="minorHAnsi" w:hAnsiTheme="minorHAnsi" w:cstheme="minorHAnsi"/>
          <w:szCs w:val="20"/>
        </w:rPr>
        <w:t>rozsah</w:t>
      </w:r>
      <w:r w:rsidR="005C5DA0" w:rsidRPr="001F6EE8">
        <w:rPr>
          <w:rFonts w:asciiTheme="minorHAnsi" w:hAnsiTheme="minorHAnsi" w:cstheme="minorHAnsi"/>
          <w:szCs w:val="20"/>
        </w:rPr>
        <w:t>u</w:t>
      </w:r>
      <w:r w:rsidRPr="001F6EE8">
        <w:rPr>
          <w:rFonts w:asciiTheme="minorHAnsi" w:hAnsiTheme="minorHAnsi" w:cstheme="minorHAnsi"/>
          <w:szCs w:val="20"/>
        </w:rPr>
        <w:t xml:space="preserve"> nepředané, chybějící Dokumentace a rovněž, že Poskytovatel v rámci Implementační fáze informoval o Chybějících částech. Objednatel prohlašuje, že v souladu s Implementačním plánem rozhodne o dopracování Dokumentace případně </w:t>
      </w:r>
      <w:proofErr w:type="gramStart"/>
      <w:r w:rsidRPr="001F6EE8">
        <w:rPr>
          <w:rFonts w:asciiTheme="minorHAnsi" w:hAnsiTheme="minorHAnsi" w:cstheme="minorHAnsi"/>
          <w:szCs w:val="20"/>
        </w:rPr>
        <w:t>určí</w:t>
      </w:r>
      <w:proofErr w:type="gramEnd"/>
      <w:r w:rsidRPr="001F6EE8">
        <w:rPr>
          <w:rFonts w:asciiTheme="minorHAnsi" w:hAnsiTheme="minorHAnsi" w:cstheme="minorHAnsi"/>
          <w:szCs w:val="20"/>
        </w:rPr>
        <w:t xml:space="preserve"> po dohodě s Poskytovatelem, které části Dokumentace nelze z faktických důvodů doplnit či nahradit ani v náhradní lhůtě. Je pouze právem Objednatele určit si subjekt, u něhož objedná nepředané části Dokumentace a není povinností Poskytovatele objednávku na dopracování Dokumentace ze strany Objednatele přijmout. Smluvní strany prohlašují, že Poskytovateli nevyplývá povinnost dopracovat chybějící Dokumentace a rovněž že činnosti a povinnosti vyplývající z této </w:t>
      </w:r>
      <w:r w:rsidR="005C5DA0" w:rsidRPr="001F6EE8">
        <w:rPr>
          <w:rFonts w:asciiTheme="minorHAnsi" w:hAnsiTheme="minorHAnsi" w:cstheme="minorHAnsi"/>
          <w:szCs w:val="20"/>
        </w:rPr>
        <w:t>S</w:t>
      </w:r>
      <w:r w:rsidRPr="001F6EE8">
        <w:rPr>
          <w:rFonts w:asciiTheme="minorHAnsi" w:hAnsiTheme="minorHAnsi" w:cstheme="minorHAnsi"/>
          <w:szCs w:val="20"/>
        </w:rPr>
        <w:t>mlouvy se vztahují pouze na tu část Dokumentace, která mu byla Objednatelem předána, a to i dodatečně v průběhu trvání Smlouvy.“</w:t>
      </w:r>
    </w:p>
    <w:p w14:paraId="17065436" w14:textId="10B803E2" w:rsidR="003439B9" w:rsidRPr="001F6EE8" w:rsidRDefault="003439B9" w:rsidP="001F1472">
      <w:pPr>
        <w:pStyle w:val="RLTextlnkuslovan"/>
        <w:rPr>
          <w:rFonts w:asciiTheme="minorHAnsi" w:hAnsiTheme="minorHAnsi" w:cstheme="minorHAnsi"/>
          <w:szCs w:val="20"/>
        </w:rPr>
      </w:pPr>
      <w:proofErr w:type="spellStart"/>
      <w:r w:rsidRPr="001F6EE8">
        <w:rPr>
          <w:rFonts w:asciiTheme="minorHAnsi" w:hAnsiTheme="minorHAnsi" w:cstheme="minorHAnsi"/>
          <w:szCs w:val="20"/>
        </w:rPr>
        <w:t>Pododst</w:t>
      </w:r>
      <w:proofErr w:type="spellEnd"/>
      <w:r w:rsidRPr="001F6EE8">
        <w:rPr>
          <w:rFonts w:asciiTheme="minorHAnsi" w:hAnsiTheme="minorHAnsi" w:cstheme="minorHAnsi"/>
          <w:szCs w:val="20"/>
        </w:rPr>
        <w:t xml:space="preserve"> 7.2.1</w:t>
      </w:r>
      <w:r w:rsidR="00E20CAE" w:rsidRPr="001F6EE8">
        <w:rPr>
          <w:rFonts w:asciiTheme="minorHAnsi" w:hAnsiTheme="minorHAnsi" w:cstheme="minorHAnsi"/>
          <w:szCs w:val="20"/>
        </w:rPr>
        <w:t xml:space="preserve"> zní:</w:t>
      </w:r>
    </w:p>
    <w:p w14:paraId="5949EC03" w14:textId="2BC193AD" w:rsidR="003439B9" w:rsidRPr="001F6EE8" w:rsidRDefault="003439B9" w:rsidP="003439B9">
      <w:pPr>
        <w:pStyle w:val="RLTextlnkuslovan"/>
        <w:numPr>
          <w:ilvl w:val="0"/>
          <w:numId w:val="0"/>
        </w:numPr>
        <w:ind w:left="1447"/>
        <w:rPr>
          <w:rFonts w:asciiTheme="minorHAnsi" w:hAnsiTheme="minorHAnsi" w:cstheme="minorHAnsi"/>
          <w:i/>
          <w:iCs/>
          <w:szCs w:val="20"/>
        </w:rPr>
      </w:pPr>
      <w:r w:rsidRPr="001F6EE8">
        <w:rPr>
          <w:rFonts w:asciiTheme="minorHAnsi" w:hAnsiTheme="minorHAnsi" w:cstheme="minorHAnsi"/>
          <w:i/>
          <w:iCs/>
          <w:szCs w:val="20"/>
        </w:rPr>
        <w:t xml:space="preserve">„nejpozději do </w:t>
      </w:r>
      <w:r w:rsidR="002C1025" w:rsidRPr="001F6EE8">
        <w:rPr>
          <w:rFonts w:asciiTheme="minorHAnsi" w:hAnsiTheme="minorHAnsi" w:cstheme="minorHAnsi"/>
          <w:i/>
          <w:iCs/>
          <w:szCs w:val="20"/>
        </w:rPr>
        <w:t>3</w:t>
      </w:r>
      <w:r w:rsidR="005E2452" w:rsidRPr="001F6EE8">
        <w:rPr>
          <w:rFonts w:asciiTheme="minorHAnsi" w:hAnsiTheme="minorHAnsi" w:cstheme="minorHAnsi"/>
          <w:i/>
          <w:iCs/>
          <w:szCs w:val="20"/>
        </w:rPr>
        <w:t>0</w:t>
      </w:r>
      <w:r w:rsidRPr="001F6EE8">
        <w:rPr>
          <w:rFonts w:asciiTheme="minorHAnsi" w:hAnsiTheme="minorHAnsi" w:cstheme="minorHAnsi"/>
          <w:i/>
          <w:iCs/>
          <w:szCs w:val="20"/>
        </w:rPr>
        <w:t xml:space="preserve">. </w:t>
      </w:r>
      <w:r w:rsidR="008956E0" w:rsidRPr="001F6EE8">
        <w:rPr>
          <w:rFonts w:asciiTheme="minorHAnsi" w:hAnsiTheme="minorHAnsi" w:cstheme="minorHAnsi"/>
          <w:i/>
          <w:iCs/>
          <w:szCs w:val="20"/>
        </w:rPr>
        <w:t>9</w:t>
      </w:r>
      <w:r w:rsidRPr="001F6EE8">
        <w:rPr>
          <w:rFonts w:asciiTheme="minorHAnsi" w:hAnsiTheme="minorHAnsi" w:cstheme="minorHAnsi"/>
          <w:i/>
          <w:iCs/>
          <w:szCs w:val="20"/>
        </w:rPr>
        <w:t>. 202</w:t>
      </w:r>
      <w:r w:rsidR="002C1025" w:rsidRPr="001F6EE8">
        <w:rPr>
          <w:rFonts w:asciiTheme="minorHAnsi" w:hAnsiTheme="minorHAnsi" w:cstheme="minorHAnsi"/>
          <w:i/>
          <w:iCs/>
          <w:szCs w:val="20"/>
        </w:rPr>
        <w:t>3</w:t>
      </w:r>
      <w:r w:rsidRPr="001F6EE8">
        <w:rPr>
          <w:rFonts w:asciiTheme="minorHAnsi" w:hAnsiTheme="minorHAnsi" w:cstheme="minorHAnsi"/>
          <w:i/>
          <w:iCs/>
          <w:szCs w:val="20"/>
        </w:rPr>
        <w:t xml:space="preserve"> upravily a nacenily Cenový model tak, aby odpovídal alespoň předběžnému členění Paušálních služeb a Jednotkových služeb dle konceptu cenového modelu, který byl ze strany Objednatele poskytnut </w:t>
      </w:r>
      <w:r w:rsidR="00AE1B6D" w:rsidRPr="001F6EE8">
        <w:rPr>
          <w:rFonts w:asciiTheme="minorHAnsi" w:hAnsiTheme="minorHAnsi" w:cstheme="minorHAnsi"/>
          <w:i/>
          <w:iCs/>
          <w:szCs w:val="20"/>
        </w:rPr>
        <w:t>Poskytovatel</w:t>
      </w:r>
      <w:r w:rsidRPr="001F6EE8">
        <w:rPr>
          <w:rFonts w:asciiTheme="minorHAnsi" w:hAnsiTheme="minorHAnsi" w:cstheme="minorHAnsi"/>
          <w:i/>
          <w:iCs/>
          <w:szCs w:val="20"/>
        </w:rPr>
        <w:t xml:space="preserve">i před uzavřením této Smlouvy (s tím, že členění konečného Cenového modelu může být </w:t>
      </w:r>
      <w:proofErr w:type="gramStart"/>
      <w:r w:rsidRPr="001F6EE8">
        <w:rPr>
          <w:rFonts w:asciiTheme="minorHAnsi" w:hAnsiTheme="minorHAnsi" w:cstheme="minorHAnsi"/>
          <w:i/>
          <w:iCs/>
          <w:szCs w:val="20"/>
        </w:rPr>
        <w:t>podrobnější,</w:t>
      </w:r>
      <w:proofErr w:type="gramEnd"/>
      <w:r w:rsidRPr="001F6EE8">
        <w:rPr>
          <w:rFonts w:asciiTheme="minorHAnsi" w:hAnsiTheme="minorHAnsi" w:cstheme="minorHAnsi"/>
          <w:i/>
          <w:iCs/>
          <w:szCs w:val="20"/>
        </w:rPr>
        <w:t xml:space="preserve"> než koncept, který byl </w:t>
      </w:r>
      <w:r w:rsidR="00AE1B6D" w:rsidRPr="001F6EE8">
        <w:rPr>
          <w:rFonts w:asciiTheme="minorHAnsi" w:hAnsiTheme="minorHAnsi" w:cstheme="minorHAnsi"/>
          <w:i/>
          <w:iCs/>
          <w:szCs w:val="20"/>
        </w:rPr>
        <w:t>Poskytovatel</w:t>
      </w:r>
      <w:r w:rsidRPr="001F6EE8">
        <w:rPr>
          <w:rFonts w:asciiTheme="minorHAnsi" w:hAnsiTheme="minorHAnsi" w:cstheme="minorHAnsi"/>
          <w:i/>
          <w:iCs/>
          <w:szCs w:val="20"/>
        </w:rPr>
        <w:t>i poskytnut Objednatelem)“</w:t>
      </w:r>
    </w:p>
    <w:p w14:paraId="197DC2DE" w14:textId="174E25D5" w:rsidR="001F1472" w:rsidRPr="001F6EE8" w:rsidRDefault="003439B9" w:rsidP="001F1472">
      <w:pPr>
        <w:pStyle w:val="RLTextlnkuslovan"/>
        <w:rPr>
          <w:rFonts w:asciiTheme="minorHAnsi" w:hAnsiTheme="minorHAnsi" w:cstheme="minorHAnsi"/>
          <w:i/>
          <w:iCs/>
          <w:szCs w:val="20"/>
        </w:rPr>
      </w:pPr>
      <w:proofErr w:type="spellStart"/>
      <w:r w:rsidRPr="001F6EE8">
        <w:rPr>
          <w:rFonts w:asciiTheme="minorHAnsi" w:hAnsiTheme="minorHAnsi" w:cstheme="minorHAnsi"/>
          <w:szCs w:val="20"/>
        </w:rPr>
        <w:t>Pododst</w:t>
      </w:r>
      <w:proofErr w:type="spellEnd"/>
      <w:r w:rsidR="00AD652E" w:rsidRPr="001F6EE8">
        <w:rPr>
          <w:rFonts w:asciiTheme="minorHAnsi" w:hAnsiTheme="minorHAnsi" w:cstheme="minorHAnsi"/>
          <w:szCs w:val="20"/>
        </w:rPr>
        <w:t>.</w:t>
      </w:r>
      <w:r w:rsidR="001F1472" w:rsidRPr="001F6EE8">
        <w:rPr>
          <w:rFonts w:asciiTheme="minorHAnsi" w:hAnsiTheme="minorHAnsi" w:cstheme="minorHAnsi"/>
          <w:szCs w:val="20"/>
        </w:rPr>
        <w:t xml:space="preserve"> </w:t>
      </w:r>
      <w:r w:rsidR="003450CA" w:rsidRPr="001F6EE8">
        <w:rPr>
          <w:rFonts w:asciiTheme="minorHAnsi" w:hAnsiTheme="minorHAnsi" w:cstheme="minorHAnsi"/>
          <w:szCs w:val="20"/>
        </w:rPr>
        <w:t>7.2.2 zní:</w:t>
      </w:r>
    </w:p>
    <w:p w14:paraId="57B5A265" w14:textId="5853CEAA" w:rsidR="008B354C" w:rsidRPr="001F6EE8" w:rsidRDefault="003450CA" w:rsidP="005A09E2">
      <w:pPr>
        <w:pStyle w:val="RLTextlnkuslovan"/>
        <w:numPr>
          <w:ilvl w:val="0"/>
          <w:numId w:val="0"/>
        </w:numPr>
        <w:ind w:left="1447"/>
        <w:rPr>
          <w:rFonts w:asciiTheme="minorHAnsi" w:hAnsiTheme="minorHAnsi" w:cstheme="minorHAnsi"/>
          <w:i/>
          <w:iCs/>
          <w:szCs w:val="20"/>
        </w:rPr>
      </w:pPr>
      <w:r w:rsidRPr="001F6EE8">
        <w:rPr>
          <w:rFonts w:asciiTheme="minorHAnsi" w:hAnsiTheme="minorHAnsi" w:cstheme="minorHAnsi"/>
          <w:i/>
          <w:iCs/>
          <w:szCs w:val="20"/>
        </w:rPr>
        <w:t>„</w:t>
      </w:r>
      <w:r w:rsidR="001F1472" w:rsidRPr="001F6EE8">
        <w:rPr>
          <w:rFonts w:asciiTheme="minorHAnsi" w:hAnsiTheme="minorHAnsi" w:cstheme="minorHAnsi"/>
          <w:i/>
          <w:iCs/>
          <w:szCs w:val="20"/>
        </w:rPr>
        <w:t xml:space="preserve">nejpozději do </w:t>
      </w:r>
      <w:r w:rsidR="002C1025" w:rsidRPr="001F6EE8">
        <w:rPr>
          <w:rFonts w:asciiTheme="minorHAnsi" w:hAnsiTheme="minorHAnsi" w:cstheme="minorHAnsi"/>
          <w:i/>
          <w:iCs/>
          <w:szCs w:val="20"/>
        </w:rPr>
        <w:t>3</w:t>
      </w:r>
      <w:r w:rsidR="008956E0" w:rsidRPr="001F6EE8">
        <w:rPr>
          <w:rFonts w:asciiTheme="minorHAnsi" w:hAnsiTheme="minorHAnsi" w:cstheme="minorHAnsi"/>
          <w:i/>
          <w:iCs/>
          <w:szCs w:val="20"/>
        </w:rPr>
        <w:t>0</w:t>
      </w:r>
      <w:r w:rsidR="001F1472" w:rsidRPr="001F6EE8">
        <w:rPr>
          <w:rFonts w:asciiTheme="minorHAnsi" w:hAnsiTheme="minorHAnsi" w:cstheme="minorHAnsi"/>
          <w:i/>
          <w:iCs/>
          <w:szCs w:val="20"/>
        </w:rPr>
        <w:t xml:space="preserve">. </w:t>
      </w:r>
      <w:r w:rsidR="008956E0" w:rsidRPr="001F6EE8">
        <w:rPr>
          <w:rFonts w:asciiTheme="minorHAnsi" w:hAnsiTheme="minorHAnsi" w:cstheme="minorHAnsi"/>
          <w:i/>
          <w:iCs/>
          <w:szCs w:val="20"/>
        </w:rPr>
        <w:t>9</w:t>
      </w:r>
      <w:r w:rsidR="001F1472" w:rsidRPr="001F6EE8">
        <w:rPr>
          <w:rFonts w:asciiTheme="minorHAnsi" w:hAnsiTheme="minorHAnsi" w:cstheme="minorHAnsi"/>
          <w:i/>
          <w:iCs/>
          <w:szCs w:val="20"/>
        </w:rPr>
        <w:t>. 202</w:t>
      </w:r>
      <w:r w:rsidR="002C1025" w:rsidRPr="001F6EE8">
        <w:rPr>
          <w:rFonts w:asciiTheme="minorHAnsi" w:hAnsiTheme="minorHAnsi" w:cstheme="minorHAnsi"/>
          <w:i/>
          <w:iCs/>
          <w:szCs w:val="20"/>
        </w:rPr>
        <w:t>3</w:t>
      </w:r>
      <w:r w:rsidR="001F1472" w:rsidRPr="001F6EE8">
        <w:rPr>
          <w:rFonts w:asciiTheme="minorHAnsi" w:hAnsiTheme="minorHAnsi" w:cstheme="minorHAnsi"/>
          <w:i/>
          <w:iCs/>
          <w:szCs w:val="20"/>
        </w:rPr>
        <w:t xml:space="preserve"> uzavřely dohodu o změně této Smlouvy (dodatek), kterou nahradí původní Cenový model v provizorním rozsahu dle přílohy této Smlouvy (Příloha 10) za Cenový model v úplném rozsahu ve smyslu </w:t>
      </w:r>
      <w:proofErr w:type="spellStart"/>
      <w:r w:rsidR="001F1472" w:rsidRPr="001F6EE8">
        <w:rPr>
          <w:rFonts w:asciiTheme="minorHAnsi" w:hAnsiTheme="minorHAnsi" w:cstheme="minorHAnsi"/>
          <w:i/>
          <w:iCs/>
          <w:szCs w:val="20"/>
        </w:rPr>
        <w:t>pododst</w:t>
      </w:r>
      <w:proofErr w:type="spellEnd"/>
      <w:r w:rsidR="001F1472" w:rsidRPr="001F6EE8">
        <w:rPr>
          <w:rFonts w:asciiTheme="minorHAnsi" w:hAnsiTheme="minorHAnsi" w:cstheme="minorHAnsi"/>
          <w:i/>
          <w:iCs/>
          <w:szCs w:val="20"/>
        </w:rPr>
        <w:t>. 7.2.1.</w:t>
      </w:r>
      <w:r w:rsidRPr="001F6EE8">
        <w:rPr>
          <w:rFonts w:asciiTheme="minorHAnsi" w:hAnsiTheme="minorHAnsi" w:cstheme="minorHAnsi"/>
          <w:i/>
          <w:iCs/>
          <w:szCs w:val="20"/>
        </w:rPr>
        <w:t>“</w:t>
      </w:r>
    </w:p>
    <w:p w14:paraId="00345D37" w14:textId="34D30C2D" w:rsidR="00FA4E48" w:rsidRPr="00CD39CF" w:rsidRDefault="003C1BDA" w:rsidP="00472C97">
      <w:pPr>
        <w:pStyle w:val="RLlneksmlouvy"/>
        <w:rPr>
          <w:rFonts w:asciiTheme="minorHAnsi" w:hAnsiTheme="minorHAnsi" w:cstheme="minorHAnsi"/>
        </w:rPr>
      </w:pPr>
      <w:r w:rsidRPr="00CD39CF">
        <w:rPr>
          <w:rFonts w:asciiTheme="minorHAnsi" w:hAnsiTheme="minorHAnsi" w:cstheme="minorHAnsi"/>
        </w:rPr>
        <w:lastRenderedPageBreak/>
        <w:t>Závěrečná ustanovení</w:t>
      </w:r>
    </w:p>
    <w:p w14:paraId="5F74B6DE" w14:textId="5ECC0220" w:rsidR="006D64F7" w:rsidRPr="00CD39CF" w:rsidRDefault="006D64F7" w:rsidP="00A254C2">
      <w:pPr>
        <w:pStyle w:val="RLTextlnkuslovan"/>
        <w:rPr>
          <w:rFonts w:asciiTheme="minorHAnsi" w:hAnsiTheme="minorHAnsi" w:cstheme="minorHAnsi"/>
          <w:szCs w:val="20"/>
        </w:rPr>
      </w:pPr>
      <w:r w:rsidRPr="00CD39CF">
        <w:rPr>
          <w:rFonts w:asciiTheme="minorHAnsi" w:hAnsiTheme="minorHAnsi" w:cstheme="minorHAnsi"/>
          <w:szCs w:val="20"/>
        </w:rPr>
        <w:t>Výrazy uvozené velkým písmenem, které jsou definovány ve Smlouvě a které zároveň nejsou definovány v tomto Dodatku, mají význam uvedený ve Smlouvě, nevyplývá-li z vůle Smluvních stran a okolností projevu vůle, že Smluvní strany přiřazují těmto pojmům význam jiný.</w:t>
      </w:r>
    </w:p>
    <w:p w14:paraId="3A625E74" w14:textId="4529A089" w:rsidR="00A52EAB" w:rsidRPr="00CD39CF" w:rsidRDefault="00A52EAB" w:rsidP="00A52EAB">
      <w:pPr>
        <w:pStyle w:val="RLTextlnkuslovan"/>
        <w:rPr>
          <w:rFonts w:asciiTheme="minorHAnsi" w:hAnsiTheme="minorHAnsi" w:cstheme="minorHAnsi"/>
          <w:szCs w:val="20"/>
        </w:rPr>
      </w:pPr>
      <w:r w:rsidRPr="00CD39CF">
        <w:rPr>
          <w:rFonts w:asciiTheme="minorHAnsi" w:hAnsiTheme="minorHAnsi" w:cstheme="minorHAnsi"/>
          <w:szCs w:val="20"/>
        </w:rPr>
        <w:t>Pro vyloučení pochybností Smluvní strany potvrzují, že v ostatních částech Smlouva zůstává nezměněna. Pokud v tomto Dodatku není výslovně uvedeno jinak, žádné ustanovení tohoto Dodatku nesmí být vykládáno tak, že by zbavovalo Poskytovatele povinnosti poskytnout plnění v původním rozsahu dle Smlouvy</w:t>
      </w:r>
      <w:r w:rsidR="00C8624F" w:rsidRPr="00CD39CF">
        <w:rPr>
          <w:rFonts w:asciiTheme="minorHAnsi" w:hAnsiTheme="minorHAnsi" w:cstheme="minorHAnsi"/>
          <w:szCs w:val="20"/>
        </w:rPr>
        <w:t>, nebo omezovalo nároky Objednatele dle Smlouvy.</w:t>
      </w:r>
    </w:p>
    <w:p w14:paraId="29667E4F" w14:textId="67D72CD8" w:rsidR="005C5DA0" w:rsidRPr="00CD39CF" w:rsidRDefault="005C5DA0" w:rsidP="00A254C2">
      <w:pPr>
        <w:pStyle w:val="RLTextlnkuslovan"/>
        <w:rPr>
          <w:rFonts w:asciiTheme="minorHAnsi" w:hAnsiTheme="minorHAnsi" w:cstheme="minorHAnsi"/>
          <w:szCs w:val="20"/>
        </w:rPr>
      </w:pPr>
      <w:r w:rsidRPr="005C5DA0">
        <w:rPr>
          <w:rFonts w:asciiTheme="minorHAnsi" w:hAnsiTheme="minorHAnsi" w:cstheme="minorHAnsi"/>
          <w:szCs w:val="20"/>
        </w:rPr>
        <w:t>Smluvní 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tento Dodatek nabývá účinnosti nejdříve dnem jeho uveřejnění v registru smluv. Poskytovatel zašle tento Dodatek správci registru k uveřejnění bez zbytečného odkladu, nejpozději však do třiceti (30) dnů od jeho uzavření.</w:t>
      </w:r>
    </w:p>
    <w:p w14:paraId="604289D0" w14:textId="26B3E3E5" w:rsidR="00A254C2" w:rsidRPr="00CD39CF" w:rsidRDefault="00A254C2" w:rsidP="00A254C2">
      <w:pPr>
        <w:pStyle w:val="RLTextlnkuslovan"/>
        <w:rPr>
          <w:rFonts w:asciiTheme="minorHAnsi" w:hAnsiTheme="minorHAnsi" w:cstheme="minorHAnsi"/>
          <w:szCs w:val="20"/>
        </w:rPr>
      </w:pPr>
      <w:r w:rsidRPr="00CD39CF">
        <w:rPr>
          <w:rFonts w:asciiTheme="minorHAnsi" w:hAnsiTheme="minorHAnsi" w:cstheme="minorHAnsi"/>
          <w:szCs w:val="20"/>
        </w:rPr>
        <w:t>Nedílnou součást tohoto Dodatku jsou tyto přílohy</w:t>
      </w:r>
      <w:r w:rsidR="005C5DA0">
        <w:rPr>
          <w:rFonts w:asciiTheme="minorHAnsi" w:hAnsiTheme="minorHAnsi" w:cstheme="minorHAnsi"/>
          <w:szCs w:val="20"/>
        </w:rPr>
        <w:t>, jimiž se aktualizují uvedené přílohy Smlouvy</w:t>
      </w:r>
      <w:r w:rsidRPr="00CD39CF">
        <w:rPr>
          <w:rFonts w:asciiTheme="minorHAnsi" w:hAnsiTheme="minorHAnsi" w:cstheme="minorHAnsi"/>
          <w:szCs w:val="20"/>
        </w:rPr>
        <w:t>:</w:t>
      </w:r>
    </w:p>
    <w:tbl>
      <w:tblPr>
        <w:tblW w:w="4141" w:type="pct"/>
        <w:jc w:val="right"/>
        <w:tblLook w:val="01E0" w:firstRow="1" w:lastRow="1" w:firstColumn="1" w:lastColumn="1" w:noHBand="0" w:noVBand="0"/>
      </w:tblPr>
      <w:tblGrid>
        <w:gridCol w:w="1701"/>
        <w:gridCol w:w="5811"/>
      </w:tblGrid>
      <w:tr w:rsidR="00A254C2" w:rsidRPr="00CD39CF" w14:paraId="34840C08" w14:textId="77777777" w:rsidTr="006711E4">
        <w:trPr>
          <w:jc w:val="right"/>
        </w:trPr>
        <w:tc>
          <w:tcPr>
            <w:tcW w:w="1132" w:type="pct"/>
          </w:tcPr>
          <w:p w14:paraId="73ADD1BE" w14:textId="77777777" w:rsidR="00A254C2" w:rsidRPr="00C94179" w:rsidRDefault="00A254C2" w:rsidP="008B629A">
            <w:pPr>
              <w:pStyle w:val="RLSeznamploh"/>
              <w:ind w:left="0" w:firstLine="0"/>
              <w:rPr>
                <w:rFonts w:cstheme="minorHAnsi"/>
                <w:sz w:val="20"/>
                <w:u w:val="single"/>
              </w:rPr>
            </w:pPr>
            <w:r w:rsidRPr="00C94179">
              <w:rPr>
                <w:rFonts w:cstheme="minorHAnsi"/>
                <w:sz w:val="20"/>
                <w:u w:val="single"/>
              </w:rPr>
              <w:t>Příloha 1:</w:t>
            </w:r>
            <w:r w:rsidRPr="00C94179">
              <w:rPr>
                <w:rFonts w:cstheme="minorHAnsi"/>
                <w:sz w:val="20"/>
              </w:rPr>
              <w:t xml:space="preserve"> </w:t>
            </w:r>
          </w:p>
        </w:tc>
        <w:tc>
          <w:tcPr>
            <w:tcW w:w="3868" w:type="pct"/>
          </w:tcPr>
          <w:p w14:paraId="6E54566A" w14:textId="5B7C41AC" w:rsidR="00A254C2" w:rsidRPr="00C94179" w:rsidRDefault="004F4DE1" w:rsidP="008B629A">
            <w:pPr>
              <w:spacing w:after="120" w:line="280" w:lineRule="exact"/>
              <w:rPr>
                <w:rFonts w:eastAsiaTheme="minorEastAsia" w:cstheme="minorHAnsi"/>
                <w:sz w:val="20"/>
              </w:rPr>
            </w:pPr>
            <w:r w:rsidRPr="00C94179">
              <w:rPr>
                <w:rFonts w:eastAsiaTheme="minorEastAsia" w:cstheme="minorHAnsi"/>
                <w:sz w:val="20"/>
              </w:rPr>
              <w:t>Příloha</w:t>
            </w:r>
            <w:r w:rsidR="008438FF" w:rsidRPr="00C94179">
              <w:rPr>
                <w:rFonts w:eastAsiaTheme="minorEastAsia" w:cstheme="minorHAnsi"/>
                <w:sz w:val="20"/>
              </w:rPr>
              <w:t xml:space="preserve"> 2 Smlouvy – SLA – Administrativně technické činnosti </w:t>
            </w:r>
            <w:r w:rsidR="00071B42" w:rsidRPr="00C94179">
              <w:rPr>
                <w:rFonts w:eastAsiaTheme="minorEastAsia" w:cstheme="minorHAnsi"/>
                <w:sz w:val="20"/>
              </w:rPr>
              <w:t xml:space="preserve">(nové znění </w:t>
            </w:r>
            <w:r w:rsidR="008438FF" w:rsidRPr="00C94179">
              <w:rPr>
                <w:rFonts w:eastAsiaTheme="minorEastAsia" w:cstheme="minorHAnsi"/>
                <w:sz w:val="20"/>
              </w:rPr>
              <w:t>dle Dodatku č.</w:t>
            </w:r>
            <w:r w:rsidR="00C94179" w:rsidRPr="00C94179">
              <w:rPr>
                <w:rFonts w:eastAsiaTheme="minorEastAsia" w:cstheme="minorHAnsi"/>
                <w:sz w:val="20"/>
              </w:rPr>
              <w:t xml:space="preserve"> 2</w:t>
            </w:r>
            <w:r w:rsidR="008438FF" w:rsidRPr="00C94179">
              <w:rPr>
                <w:rFonts w:eastAsiaTheme="minorEastAsia" w:cstheme="minorHAnsi"/>
                <w:sz w:val="20"/>
              </w:rPr>
              <w:t>)</w:t>
            </w:r>
          </w:p>
        </w:tc>
      </w:tr>
      <w:tr w:rsidR="00A254C2" w:rsidRPr="00CD39CF" w14:paraId="74520114" w14:textId="77777777" w:rsidTr="006711E4">
        <w:trPr>
          <w:jc w:val="right"/>
        </w:trPr>
        <w:tc>
          <w:tcPr>
            <w:tcW w:w="1132" w:type="pct"/>
          </w:tcPr>
          <w:p w14:paraId="48CE5B8F" w14:textId="77777777" w:rsidR="00A254C2" w:rsidRPr="00C94179" w:rsidRDefault="00A254C2" w:rsidP="008B629A">
            <w:pPr>
              <w:pStyle w:val="RLSeznamploh"/>
              <w:ind w:left="0" w:firstLine="0"/>
              <w:rPr>
                <w:rFonts w:cstheme="minorHAnsi"/>
                <w:sz w:val="20"/>
                <w:u w:val="single"/>
              </w:rPr>
            </w:pPr>
            <w:r w:rsidRPr="00C94179">
              <w:rPr>
                <w:rFonts w:cstheme="minorHAnsi"/>
                <w:sz w:val="20"/>
                <w:u w:val="single"/>
              </w:rPr>
              <w:t>Příloha 2:</w:t>
            </w:r>
          </w:p>
        </w:tc>
        <w:tc>
          <w:tcPr>
            <w:tcW w:w="3868" w:type="pct"/>
          </w:tcPr>
          <w:p w14:paraId="2F9B4FD2" w14:textId="60BFF744" w:rsidR="00A254C2" w:rsidRPr="00C94179" w:rsidRDefault="00BE6134" w:rsidP="008B629A">
            <w:pPr>
              <w:spacing w:after="120" w:line="280" w:lineRule="exact"/>
              <w:rPr>
                <w:rFonts w:cstheme="minorHAnsi"/>
                <w:sz w:val="20"/>
              </w:rPr>
            </w:pPr>
            <w:r w:rsidRPr="00C94179">
              <w:rPr>
                <w:rFonts w:eastAsiaTheme="minorEastAsia" w:cstheme="minorHAnsi"/>
                <w:sz w:val="20"/>
              </w:rPr>
              <w:t>Příloha 3 Smlouvy – SLA – Protokolární převzetí a odevzdání majetku (</w:t>
            </w:r>
            <w:r w:rsidR="00071B42" w:rsidRPr="00C94179">
              <w:rPr>
                <w:rFonts w:eastAsiaTheme="minorEastAsia" w:cstheme="minorHAnsi"/>
                <w:sz w:val="20"/>
              </w:rPr>
              <w:t xml:space="preserve">nové znění </w:t>
            </w:r>
            <w:r w:rsidRPr="00C94179">
              <w:rPr>
                <w:rFonts w:eastAsiaTheme="minorEastAsia" w:cstheme="minorHAnsi"/>
                <w:sz w:val="20"/>
              </w:rPr>
              <w:t xml:space="preserve">dle Dodatku č. </w:t>
            </w:r>
            <w:r w:rsidR="00C94179" w:rsidRPr="00C94179">
              <w:rPr>
                <w:rFonts w:eastAsiaTheme="minorEastAsia" w:cstheme="minorHAnsi"/>
                <w:sz w:val="20"/>
              </w:rPr>
              <w:t>2</w:t>
            </w:r>
            <w:r w:rsidRPr="00C94179">
              <w:rPr>
                <w:rFonts w:eastAsiaTheme="minorEastAsia" w:cstheme="minorHAnsi"/>
                <w:sz w:val="20"/>
              </w:rPr>
              <w:t>)</w:t>
            </w:r>
          </w:p>
        </w:tc>
      </w:tr>
      <w:tr w:rsidR="00A254C2" w:rsidRPr="00CD39CF" w14:paraId="1A713F30" w14:textId="77777777" w:rsidTr="006711E4">
        <w:trPr>
          <w:jc w:val="right"/>
        </w:trPr>
        <w:tc>
          <w:tcPr>
            <w:tcW w:w="1132" w:type="pct"/>
          </w:tcPr>
          <w:p w14:paraId="1384CF2B" w14:textId="4A1F080E" w:rsidR="00A254C2" w:rsidRPr="00C94179" w:rsidRDefault="00AB07F8" w:rsidP="008B629A">
            <w:pPr>
              <w:pStyle w:val="RLSeznamploh"/>
              <w:ind w:left="0" w:firstLine="0"/>
              <w:rPr>
                <w:rFonts w:cstheme="minorHAnsi"/>
                <w:sz w:val="20"/>
                <w:u w:val="single"/>
              </w:rPr>
            </w:pPr>
            <w:r w:rsidRPr="00C94179">
              <w:rPr>
                <w:rFonts w:cstheme="minorHAnsi"/>
                <w:sz w:val="20"/>
                <w:u w:val="single"/>
              </w:rPr>
              <w:t>Příloha 3:</w:t>
            </w:r>
          </w:p>
        </w:tc>
        <w:tc>
          <w:tcPr>
            <w:tcW w:w="3868" w:type="pct"/>
          </w:tcPr>
          <w:p w14:paraId="690C5DA4" w14:textId="445EA098" w:rsidR="00A254C2" w:rsidRPr="00C94179" w:rsidRDefault="00FD6C8D" w:rsidP="008B629A">
            <w:pPr>
              <w:spacing w:after="120" w:line="280" w:lineRule="exact"/>
              <w:rPr>
                <w:rFonts w:cstheme="minorHAnsi"/>
                <w:sz w:val="20"/>
              </w:rPr>
            </w:pPr>
            <w:r w:rsidRPr="00C94179">
              <w:rPr>
                <w:rFonts w:cstheme="minorHAnsi"/>
                <w:sz w:val="20"/>
              </w:rPr>
              <w:t>Příloha 4 Smlouvy SLA – Pravidelná preventivní údržba a opravy (</w:t>
            </w:r>
            <w:r w:rsidR="00CB0263" w:rsidRPr="00C94179">
              <w:rPr>
                <w:rFonts w:cstheme="minorHAnsi"/>
                <w:sz w:val="20"/>
              </w:rPr>
              <w:t xml:space="preserve">nové znění </w:t>
            </w:r>
            <w:r w:rsidRPr="00C94179">
              <w:rPr>
                <w:rFonts w:cstheme="minorHAnsi"/>
                <w:sz w:val="20"/>
              </w:rPr>
              <w:t xml:space="preserve">dle Dodatku č. </w:t>
            </w:r>
            <w:r w:rsidR="00C94179" w:rsidRPr="00C94179">
              <w:rPr>
                <w:rFonts w:cstheme="minorHAnsi"/>
                <w:sz w:val="20"/>
              </w:rPr>
              <w:t>2</w:t>
            </w:r>
            <w:r w:rsidRPr="00C94179">
              <w:rPr>
                <w:rFonts w:cstheme="minorHAnsi"/>
                <w:sz w:val="20"/>
              </w:rPr>
              <w:t>)</w:t>
            </w:r>
          </w:p>
        </w:tc>
      </w:tr>
      <w:tr w:rsidR="00AB07F8" w:rsidRPr="00CD39CF" w14:paraId="1C3A9490" w14:textId="77777777" w:rsidTr="006711E4">
        <w:trPr>
          <w:jc w:val="right"/>
        </w:trPr>
        <w:tc>
          <w:tcPr>
            <w:tcW w:w="1132" w:type="pct"/>
          </w:tcPr>
          <w:p w14:paraId="5DBF52D3" w14:textId="713B0299" w:rsidR="00AB07F8" w:rsidRPr="00C94179" w:rsidRDefault="00AB07F8" w:rsidP="008B629A">
            <w:pPr>
              <w:pStyle w:val="RLSeznamploh"/>
              <w:ind w:left="0" w:firstLine="0"/>
              <w:rPr>
                <w:rFonts w:cstheme="minorHAnsi"/>
                <w:sz w:val="20"/>
                <w:u w:val="single"/>
              </w:rPr>
            </w:pPr>
            <w:r w:rsidRPr="00C94179">
              <w:rPr>
                <w:rFonts w:cstheme="minorHAnsi"/>
                <w:sz w:val="20"/>
                <w:u w:val="single"/>
              </w:rPr>
              <w:t>Příloha 4:</w:t>
            </w:r>
          </w:p>
        </w:tc>
        <w:tc>
          <w:tcPr>
            <w:tcW w:w="3868" w:type="pct"/>
          </w:tcPr>
          <w:p w14:paraId="0FD93E60" w14:textId="2688D71E" w:rsidR="00AB07F8" w:rsidRPr="00C94179" w:rsidRDefault="004147FB" w:rsidP="008B629A">
            <w:pPr>
              <w:spacing w:after="120" w:line="280" w:lineRule="exact"/>
              <w:rPr>
                <w:rFonts w:cstheme="minorHAnsi"/>
                <w:sz w:val="20"/>
              </w:rPr>
            </w:pPr>
            <w:r w:rsidRPr="00C94179">
              <w:rPr>
                <w:rFonts w:cstheme="minorHAnsi"/>
                <w:sz w:val="20"/>
              </w:rPr>
              <w:t xml:space="preserve">Příloha 5 Smlouvy – SLA –Pravidelná a preventivní údržba – Koordinační kabely (KK) (nové znění dle Dodatku č. </w:t>
            </w:r>
            <w:r w:rsidR="00C94179" w:rsidRPr="00C94179">
              <w:rPr>
                <w:rFonts w:cstheme="minorHAnsi"/>
                <w:sz w:val="20"/>
              </w:rPr>
              <w:t>2</w:t>
            </w:r>
            <w:r w:rsidRPr="00C94179">
              <w:rPr>
                <w:rFonts w:cstheme="minorHAnsi"/>
                <w:sz w:val="20"/>
              </w:rPr>
              <w:t>)</w:t>
            </w:r>
          </w:p>
        </w:tc>
      </w:tr>
      <w:tr w:rsidR="00AB07F8" w:rsidRPr="00CD39CF" w14:paraId="4AA22912" w14:textId="77777777" w:rsidTr="006711E4">
        <w:trPr>
          <w:jc w:val="right"/>
        </w:trPr>
        <w:tc>
          <w:tcPr>
            <w:tcW w:w="1132" w:type="pct"/>
          </w:tcPr>
          <w:p w14:paraId="46EB044F" w14:textId="2419B550" w:rsidR="00AB07F8" w:rsidRPr="00C94179" w:rsidRDefault="00AB07F8" w:rsidP="008B629A">
            <w:pPr>
              <w:pStyle w:val="RLSeznamploh"/>
              <w:ind w:left="0" w:firstLine="0"/>
              <w:rPr>
                <w:rFonts w:cstheme="minorHAnsi"/>
                <w:sz w:val="20"/>
                <w:u w:val="single"/>
              </w:rPr>
            </w:pPr>
            <w:r w:rsidRPr="00C94179">
              <w:rPr>
                <w:rFonts w:cstheme="minorHAnsi"/>
                <w:sz w:val="20"/>
                <w:u w:val="single"/>
              </w:rPr>
              <w:t>Příloha 5:</w:t>
            </w:r>
          </w:p>
        </w:tc>
        <w:tc>
          <w:tcPr>
            <w:tcW w:w="3868" w:type="pct"/>
          </w:tcPr>
          <w:p w14:paraId="41112AC2" w14:textId="6311D0D3" w:rsidR="006711E4" w:rsidRPr="00C94179" w:rsidRDefault="00DF5FC2" w:rsidP="008B629A">
            <w:pPr>
              <w:spacing w:after="120" w:line="280" w:lineRule="exact"/>
              <w:rPr>
                <w:rFonts w:cstheme="minorHAnsi"/>
                <w:sz w:val="20"/>
              </w:rPr>
            </w:pPr>
            <w:r w:rsidRPr="00C94179">
              <w:rPr>
                <w:rFonts w:cstheme="minorHAnsi"/>
                <w:sz w:val="20"/>
              </w:rPr>
              <w:t>Příloha 6 Smlouvy – SLA – Údržba řadiče (nové znění dle Dodatku č. </w:t>
            </w:r>
            <w:r w:rsidR="00C94179" w:rsidRPr="00C94179">
              <w:rPr>
                <w:rFonts w:cstheme="minorHAnsi"/>
                <w:sz w:val="20"/>
              </w:rPr>
              <w:t>2</w:t>
            </w:r>
            <w:r w:rsidRPr="00C94179">
              <w:rPr>
                <w:rFonts w:cstheme="minorHAnsi"/>
                <w:sz w:val="20"/>
              </w:rPr>
              <w:t>)</w:t>
            </w:r>
          </w:p>
        </w:tc>
      </w:tr>
      <w:tr w:rsidR="00A829AA" w:rsidRPr="00CD39CF" w14:paraId="51E162B3" w14:textId="77777777" w:rsidTr="006711E4">
        <w:trPr>
          <w:jc w:val="right"/>
        </w:trPr>
        <w:tc>
          <w:tcPr>
            <w:tcW w:w="1132" w:type="pct"/>
          </w:tcPr>
          <w:p w14:paraId="76816AD5" w14:textId="36D4AFE2" w:rsidR="00A829AA" w:rsidRPr="00C94179" w:rsidRDefault="00A829AA" w:rsidP="008B629A">
            <w:pPr>
              <w:pStyle w:val="RLSeznamploh"/>
              <w:ind w:left="0" w:firstLine="0"/>
              <w:rPr>
                <w:rFonts w:cstheme="minorHAnsi"/>
                <w:sz w:val="20"/>
                <w:u w:val="single"/>
              </w:rPr>
            </w:pPr>
            <w:r w:rsidRPr="00C94179">
              <w:rPr>
                <w:rFonts w:cstheme="minorHAnsi"/>
                <w:sz w:val="20"/>
                <w:u w:val="single"/>
              </w:rPr>
              <w:t>Příloha 6:</w:t>
            </w:r>
          </w:p>
        </w:tc>
        <w:tc>
          <w:tcPr>
            <w:tcW w:w="3868" w:type="pct"/>
          </w:tcPr>
          <w:p w14:paraId="5DEC6B68" w14:textId="0DF9E8A6" w:rsidR="00A829AA" w:rsidRPr="00C94179" w:rsidRDefault="00341DC9" w:rsidP="008B629A">
            <w:pPr>
              <w:spacing w:after="120" w:line="280" w:lineRule="exact"/>
              <w:rPr>
                <w:rFonts w:cstheme="minorHAnsi"/>
                <w:sz w:val="20"/>
              </w:rPr>
            </w:pPr>
            <w:r w:rsidRPr="00C94179">
              <w:rPr>
                <w:rFonts w:cstheme="minorHAnsi"/>
                <w:sz w:val="20"/>
              </w:rPr>
              <w:t xml:space="preserve">Příloha 10 Smlouvy – Cenový model (nové znění dle Dodatku č. </w:t>
            </w:r>
            <w:r w:rsidR="00C94179" w:rsidRPr="00C94179">
              <w:rPr>
                <w:rFonts w:cstheme="minorHAnsi"/>
                <w:sz w:val="20"/>
              </w:rPr>
              <w:t>2</w:t>
            </w:r>
            <w:r w:rsidRPr="00C94179">
              <w:rPr>
                <w:rFonts w:cstheme="minorHAnsi"/>
                <w:sz w:val="20"/>
              </w:rPr>
              <w:t>)</w:t>
            </w:r>
          </w:p>
        </w:tc>
      </w:tr>
      <w:tr w:rsidR="00DF5FC2" w:rsidRPr="00CD39CF" w14:paraId="7FFC6084" w14:textId="77777777" w:rsidTr="006711E4">
        <w:trPr>
          <w:jc w:val="right"/>
        </w:trPr>
        <w:tc>
          <w:tcPr>
            <w:tcW w:w="1132" w:type="pct"/>
          </w:tcPr>
          <w:p w14:paraId="6785CAAD" w14:textId="7F33207E" w:rsidR="00DF5FC2" w:rsidRPr="00C94179" w:rsidRDefault="00DF5FC2" w:rsidP="008B629A">
            <w:pPr>
              <w:pStyle w:val="RLSeznamploh"/>
              <w:ind w:left="0" w:firstLine="0"/>
              <w:rPr>
                <w:rFonts w:cstheme="minorHAnsi"/>
                <w:sz w:val="20"/>
                <w:u w:val="single"/>
              </w:rPr>
            </w:pPr>
          </w:p>
        </w:tc>
        <w:tc>
          <w:tcPr>
            <w:tcW w:w="3868" w:type="pct"/>
          </w:tcPr>
          <w:p w14:paraId="12BD373A" w14:textId="67728100" w:rsidR="006711E4" w:rsidRPr="00C94179" w:rsidRDefault="006711E4" w:rsidP="006711E4">
            <w:pPr>
              <w:spacing w:after="120" w:line="280" w:lineRule="exact"/>
              <w:rPr>
                <w:rFonts w:cstheme="minorHAnsi"/>
                <w:sz w:val="20"/>
              </w:rPr>
            </w:pPr>
          </w:p>
        </w:tc>
      </w:tr>
      <w:tr w:rsidR="006711E4" w:rsidRPr="00CD39CF" w14:paraId="6D5F6712" w14:textId="77777777" w:rsidTr="006711E4">
        <w:tblPrEx>
          <w:tblLook w:val="0000" w:firstRow="0" w:lastRow="0" w:firstColumn="0" w:lastColumn="0" w:noHBand="0" w:noVBand="0"/>
        </w:tblPrEx>
        <w:trPr>
          <w:jc w:val="right"/>
        </w:trPr>
        <w:tc>
          <w:tcPr>
            <w:tcW w:w="1132" w:type="pct"/>
          </w:tcPr>
          <w:p w14:paraId="622FA1BB" w14:textId="0F50625D" w:rsidR="006711E4" w:rsidRPr="00C94179" w:rsidRDefault="006711E4" w:rsidP="00947565">
            <w:pPr>
              <w:pBdr>
                <w:top w:val="nil"/>
                <w:left w:val="nil"/>
                <w:bottom w:val="nil"/>
                <w:right w:val="nil"/>
                <w:between w:val="nil"/>
              </w:pBdr>
              <w:spacing w:after="120" w:line="280" w:lineRule="auto"/>
              <w:jc w:val="both"/>
              <w:rPr>
                <w:rFonts w:eastAsia="Arial" w:cstheme="minorHAnsi"/>
                <w:color w:val="000000"/>
                <w:sz w:val="20"/>
                <w:u w:val="single"/>
              </w:rPr>
            </w:pPr>
            <w:r w:rsidRPr="00C94179">
              <w:rPr>
                <w:rFonts w:eastAsia="Arial" w:cstheme="minorHAnsi"/>
                <w:color w:val="000000"/>
                <w:sz w:val="20"/>
                <w:u w:val="single"/>
              </w:rPr>
              <w:t xml:space="preserve">Příloha </w:t>
            </w:r>
            <w:r w:rsidR="00BF1A2F" w:rsidRPr="00C94179">
              <w:rPr>
                <w:rFonts w:eastAsia="Arial" w:cstheme="minorHAnsi"/>
                <w:color w:val="000000"/>
                <w:sz w:val="20"/>
                <w:u w:val="single"/>
              </w:rPr>
              <w:t>7</w:t>
            </w:r>
            <w:r w:rsidRPr="00C94179">
              <w:rPr>
                <w:rFonts w:eastAsia="Arial" w:cstheme="minorHAnsi"/>
                <w:color w:val="000000"/>
                <w:sz w:val="20"/>
                <w:u w:val="single"/>
              </w:rPr>
              <w:t>:</w:t>
            </w:r>
          </w:p>
        </w:tc>
        <w:tc>
          <w:tcPr>
            <w:tcW w:w="3868" w:type="pct"/>
          </w:tcPr>
          <w:p w14:paraId="585C70C7" w14:textId="77777777" w:rsidR="006711E4" w:rsidRPr="00C94179" w:rsidRDefault="006711E4" w:rsidP="00947565">
            <w:pPr>
              <w:spacing w:after="120" w:line="280" w:lineRule="auto"/>
              <w:rPr>
                <w:rFonts w:eastAsia="Arial" w:cstheme="minorHAnsi"/>
                <w:sz w:val="20"/>
              </w:rPr>
            </w:pPr>
            <w:r w:rsidRPr="00C94179">
              <w:rPr>
                <w:rFonts w:eastAsia="Arial" w:cstheme="minorHAnsi"/>
                <w:sz w:val="20"/>
              </w:rPr>
              <w:t>Příloha 11 Smlouvy – Seznam oprávněných osob</w:t>
            </w:r>
          </w:p>
        </w:tc>
      </w:tr>
    </w:tbl>
    <w:p w14:paraId="03EF5BEF" w14:textId="77777777" w:rsidR="008662BA" w:rsidRPr="00CD39CF" w:rsidRDefault="008662BA">
      <w:pPr>
        <w:rPr>
          <w:rFonts w:cstheme="minorHAnsi"/>
          <w:sz w:val="20"/>
        </w:rPr>
      </w:pPr>
    </w:p>
    <w:p w14:paraId="741A7028" w14:textId="0A67B7E2" w:rsidR="008E74F7" w:rsidRPr="00CD39CF" w:rsidRDefault="008E74F7" w:rsidP="008E74F7">
      <w:pPr>
        <w:pStyle w:val="RLTextlnkuslovan"/>
        <w:rPr>
          <w:rFonts w:asciiTheme="minorHAnsi" w:hAnsiTheme="minorHAnsi" w:cstheme="minorHAnsi"/>
          <w:szCs w:val="20"/>
        </w:rPr>
      </w:pPr>
      <w:r w:rsidRPr="00CD39CF">
        <w:rPr>
          <w:rFonts w:asciiTheme="minorHAnsi" w:hAnsiTheme="minorHAnsi" w:cstheme="minorHAnsi"/>
          <w:szCs w:val="20"/>
        </w:rPr>
        <w:t>Tento Dodatek je vyhotoven ve čtyřech stejnopisech s platností originálu</w:t>
      </w:r>
      <w:r w:rsidR="00BC1D82" w:rsidRPr="00CD39CF">
        <w:rPr>
          <w:rFonts w:asciiTheme="minorHAnsi" w:hAnsiTheme="minorHAnsi" w:cstheme="minorHAnsi"/>
          <w:szCs w:val="20"/>
        </w:rPr>
        <w:t xml:space="preserve">; </w:t>
      </w:r>
      <w:r w:rsidRPr="00CD39CF">
        <w:rPr>
          <w:rFonts w:asciiTheme="minorHAnsi" w:hAnsiTheme="minorHAnsi" w:cstheme="minorHAnsi"/>
          <w:szCs w:val="20"/>
        </w:rPr>
        <w:t xml:space="preserve">každá ze smluvních stran </w:t>
      </w:r>
      <w:proofErr w:type="gramStart"/>
      <w:r w:rsidRPr="00CD39CF">
        <w:rPr>
          <w:rFonts w:asciiTheme="minorHAnsi" w:hAnsiTheme="minorHAnsi" w:cstheme="minorHAnsi"/>
          <w:szCs w:val="20"/>
        </w:rPr>
        <w:t>obdrží</w:t>
      </w:r>
      <w:proofErr w:type="gramEnd"/>
      <w:r w:rsidRPr="00CD39CF">
        <w:rPr>
          <w:rFonts w:asciiTheme="minorHAnsi" w:hAnsiTheme="minorHAnsi" w:cstheme="minorHAnsi"/>
          <w:szCs w:val="20"/>
        </w:rPr>
        <w:t xml:space="preserve"> po dvou vyhotoveních. Pokud bude tento Dodatek uzavírán elektronicky za využití uznávaných elektronických podpisů, </w:t>
      </w:r>
      <w:proofErr w:type="gramStart"/>
      <w:r w:rsidRPr="00CD39CF">
        <w:rPr>
          <w:rFonts w:asciiTheme="minorHAnsi" w:hAnsiTheme="minorHAnsi" w:cstheme="minorHAnsi"/>
          <w:szCs w:val="20"/>
        </w:rPr>
        <w:t>postačí</w:t>
      </w:r>
      <w:proofErr w:type="gramEnd"/>
      <w:r w:rsidRPr="00CD39CF">
        <w:rPr>
          <w:rFonts w:asciiTheme="minorHAnsi" w:hAnsiTheme="minorHAnsi" w:cstheme="minorHAnsi"/>
          <w:szCs w:val="20"/>
        </w:rPr>
        <w:t xml:space="preserve"> jedno vyhotovení Dodatku, na kterém budou zaznamenány uznávané elektronické podpisy zástupců všech Smluvních stran.</w:t>
      </w:r>
    </w:p>
    <w:p w14:paraId="2F3531D6" w14:textId="1699F7A0" w:rsidR="008E74F7" w:rsidRDefault="008E74F7">
      <w:pPr>
        <w:rPr>
          <w:rFonts w:cstheme="minorHAnsi"/>
          <w:sz w:val="24"/>
          <w:szCs w:val="22"/>
        </w:rPr>
      </w:pPr>
    </w:p>
    <w:p w14:paraId="2BBD6215" w14:textId="77777777" w:rsidR="001B0ABD" w:rsidRPr="00CD39CF" w:rsidRDefault="001B0ABD">
      <w:pPr>
        <w:rPr>
          <w:rFonts w:cstheme="minorHAnsi"/>
          <w:sz w:val="24"/>
          <w:szCs w:val="22"/>
        </w:rPr>
      </w:pPr>
    </w:p>
    <w:p w14:paraId="6CA95A41" w14:textId="77777777" w:rsidR="004162DD" w:rsidRPr="00CD39CF" w:rsidRDefault="004162DD">
      <w:pPr>
        <w:rPr>
          <w:rFonts w:cstheme="minorHAnsi"/>
          <w:sz w:val="24"/>
          <w:szCs w:val="22"/>
        </w:rPr>
      </w:pPr>
    </w:p>
    <w:p w14:paraId="687B161A" w14:textId="670A783E" w:rsidR="004162DD" w:rsidRPr="00CD39CF" w:rsidRDefault="004162DD" w:rsidP="004162DD">
      <w:pPr>
        <w:spacing w:line="240" w:lineRule="auto"/>
        <w:jc w:val="center"/>
        <w:rPr>
          <w:rFonts w:cstheme="minorHAnsi"/>
          <w:b/>
          <w:szCs w:val="22"/>
        </w:rPr>
      </w:pPr>
      <w:r w:rsidRPr="00CD39CF">
        <w:rPr>
          <w:rFonts w:cstheme="minorHAnsi"/>
          <w:b/>
          <w:szCs w:val="22"/>
        </w:rPr>
        <w:t xml:space="preserve">Smluvní strany prohlašují, že si </w:t>
      </w:r>
      <w:r w:rsidR="009F2D0D" w:rsidRPr="00CD39CF">
        <w:rPr>
          <w:rFonts w:cstheme="minorHAnsi"/>
          <w:b/>
          <w:szCs w:val="22"/>
        </w:rPr>
        <w:t xml:space="preserve">tento Dodatek </w:t>
      </w:r>
      <w:r w:rsidRPr="00CD39CF">
        <w:rPr>
          <w:rFonts w:cstheme="minorHAnsi"/>
          <w:b/>
          <w:szCs w:val="22"/>
        </w:rPr>
        <w:t>přečetly, že s</w:t>
      </w:r>
      <w:r w:rsidR="009F2D0D" w:rsidRPr="00CD39CF">
        <w:rPr>
          <w:rFonts w:cstheme="minorHAnsi"/>
          <w:b/>
          <w:szCs w:val="22"/>
        </w:rPr>
        <w:t xml:space="preserve"> jeho </w:t>
      </w:r>
      <w:r w:rsidRPr="00CD39CF">
        <w:rPr>
          <w:rFonts w:cstheme="minorHAnsi"/>
          <w:b/>
          <w:szCs w:val="22"/>
        </w:rPr>
        <w:t>obsahem souhlasí a na důkaz toho k ní připojují svoje podpisy.</w:t>
      </w:r>
    </w:p>
    <w:p w14:paraId="550BD543" w14:textId="77777777" w:rsidR="004162DD" w:rsidRPr="00CD39CF" w:rsidRDefault="004162DD" w:rsidP="004162DD">
      <w:pPr>
        <w:spacing w:line="240" w:lineRule="auto"/>
        <w:rPr>
          <w:rFonts w:cstheme="minorHAnsi"/>
          <w:b/>
          <w:szCs w:val="22"/>
        </w:rPr>
      </w:pPr>
    </w:p>
    <w:p w14:paraId="45466D34" w14:textId="126DC3C4" w:rsidR="004162DD" w:rsidRPr="00CD39CF" w:rsidRDefault="004162DD" w:rsidP="004162DD">
      <w:pPr>
        <w:pStyle w:val="RLProhlensmluvnchstran"/>
        <w:rPr>
          <w:rFonts w:asciiTheme="minorHAnsi" w:hAnsiTheme="minorHAnsi" w:cstheme="minorHAnsi"/>
          <w:b w:val="0"/>
          <w:bCs/>
          <w:i/>
          <w:iCs/>
          <w:sz w:val="22"/>
          <w:szCs w:val="22"/>
        </w:rPr>
      </w:pPr>
    </w:p>
    <w:tbl>
      <w:tblPr>
        <w:tblW w:w="9709" w:type="dxa"/>
        <w:jc w:val="center"/>
        <w:tblLook w:val="01E0" w:firstRow="1" w:lastRow="1" w:firstColumn="1" w:lastColumn="1" w:noHBand="0" w:noVBand="0"/>
      </w:tblPr>
      <w:tblGrid>
        <w:gridCol w:w="4605"/>
        <w:gridCol w:w="5104"/>
      </w:tblGrid>
      <w:tr w:rsidR="004162DD" w:rsidRPr="00CD39CF" w14:paraId="35226F2B" w14:textId="77777777" w:rsidTr="008B629A">
        <w:trPr>
          <w:jc w:val="center"/>
        </w:trPr>
        <w:tc>
          <w:tcPr>
            <w:tcW w:w="4605" w:type="dxa"/>
          </w:tcPr>
          <w:p w14:paraId="39D836E9" w14:textId="77777777" w:rsidR="004162DD" w:rsidRPr="00CD39CF" w:rsidRDefault="004162DD" w:rsidP="00CC7CE1">
            <w:pPr>
              <w:pStyle w:val="RLProhlensmluvnch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Objednatel</w:t>
            </w:r>
          </w:p>
          <w:p w14:paraId="36BF6C60" w14:textId="77777777" w:rsidR="004162DD" w:rsidRPr="00CD39CF" w:rsidRDefault="004162DD" w:rsidP="00CC7CE1">
            <w:pPr>
              <w:pStyle w:val="RLdajeosmluvnstran"/>
              <w:keepNext/>
              <w:spacing w:after="60" w:line="240" w:lineRule="auto"/>
              <w:rPr>
                <w:rFonts w:asciiTheme="minorHAnsi" w:hAnsiTheme="minorHAnsi" w:cstheme="minorHAnsi"/>
                <w:sz w:val="22"/>
                <w:szCs w:val="22"/>
              </w:rPr>
            </w:pPr>
          </w:p>
          <w:p w14:paraId="68AD6FA5" w14:textId="77777777" w:rsidR="004162DD" w:rsidRPr="00CD39CF" w:rsidRDefault="004162DD"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V Praze dne _____________</w:t>
            </w:r>
          </w:p>
          <w:p w14:paraId="60A105CD" w14:textId="77777777" w:rsidR="004162DD" w:rsidRPr="00CD39CF" w:rsidRDefault="004162DD" w:rsidP="00CC7CE1">
            <w:pPr>
              <w:keepNext/>
              <w:spacing w:after="60" w:line="240" w:lineRule="auto"/>
              <w:rPr>
                <w:rFonts w:cstheme="minorHAnsi"/>
                <w:szCs w:val="22"/>
              </w:rPr>
            </w:pPr>
          </w:p>
          <w:p w14:paraId="1C6862CA" w14:textId="77777777" w:rsidR="004162DD" w:rsidRPr="00CD39CF" w:rsidRDefault="004162DD" w:rsidP="00CC7CE1">
            <w:pPr>
              <w:keepNext/>
              <w:spacing w:after="60" w:line="240" w:lineRule="auto"/>
              <w:rPr>
                <w:rFonts w:cstheme="minorHAnsi"/>
                <w:szCs w:val="22"/>
              </w:rPr>
            </w:pPr>
          </w:p>
        </w:tc>
        <w:tc>
          <w:tcPr>
            <w:tcW w:w="5104" w:type="dxa"/>
          </w:tcPr>
          <w:p w14:paraId="6BA2A6A3" w14:textId="65B9F18C" w:rsidR="004162DD" w:rsidRPr="00CD39CF" w:rsidRDefault="004162DD" w:rsidP="00CC7CE1">
            <w:pPr>
              <w:pStyle w:val="RLdajeosmluvnstran"/>
              <w:keepNext/>
              <w:spacing w:after="60" w:line="240" w:lineRule="auto"/>
              <w:rPr>
                <w:rFonts w:asciiTheme="minorHAnsi" w:hAnsiTheme="minorHAnsi" w:cstheme="minorHAnsi"/>
                <w:b/>
                <w:bCs/>
                <w:sz w:val="22"/>
                <w:szCs w:val="22"/>
              </w:rPr>
            </w:pPr>
            <w:r w:rsidRPr="00CD39CF">
              <w:rPr>
                <w:rFonts w:asciiTheme="minorHAnsi" w:hAnsiTheme="minorHAnsi" w:cstheme="minorHAnsi"/>
                <w:b/>
                <w:bCs/>
                <w:sz w:val="22"/>
                <w:szCs w:val="22"/>
              </w:rPr>
              <w:t>Poskytovatel</w:t>
            </w:r>
          </w:p>
          <w:p w14:paraId="59DFB173" w14:textId="77777777" w:rsidR="004162DD" w:rsidRPr="00CD39CF" w:rsidRDefault="004162DD" w:rsidP="00CC7CE1">
            <w:pPr>
              <w:pStyle w:val="RLdajeosmluvnstran"/>
              <w:keepNext/>
              <w:spacing w:after="60" w:line="240" w:lineRule="auto"/>
              <w:rPr>
                <w:rFonts w:asciiTheme="minorHAnsi" w:hAnsiTheme="minorHAnsi" w:cstheme="minorHAnsi"/>
                <w:sz w:val="22"/>
                <w:szCs w:val="22"/>
              </w:rPr>
            </w:pPr>
          </w:p>
          <w:p w14:paraId="481AF3DF" w14:textId="77777777" w:rsidR="004162DD" w:rsidRPr="00CD39CF" w:rsidRDefault="004162DD"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V Praze dne _____________</w:t>
            </w:r>
          </w:p>
          <w:p w14:paraId="46DAAF68" w14:textId="77777777" w:rsidR="00CC7CE1" w:rsidRPr="00CD39CF" w:rsidRDefault="00CC7CE1" w:rsidP="00CC7CE1">
            <w:pPr>
              <w:pStyle w:val="RLdajeosmluvnstran"/>
              <w:keepNext/>
              <w:spacing w:after="60" w:line="240" w:lineRule="auto"/>
              <w:jc w:val="left"/>
              <w:rPr>
                <w:rFonts w:asciiTheme="minorHAnsi" w:hAnsiTheme="minorHAnsi" w:cstheme="minorHAnsi"/>
                <w:sz w:val="22"/>
                <w:szCs w:val="22"/>
              </w:rPr>
            </w:pPr>
          </w:p>
          <w:p w14:paraId="75A77AE4" w14:textId="3F5F5207" w:rsidR="00CC7CE1" w:rsidRPr="00CD39CF" w:rsidRDefault="00CC7CE1" w:rsidP="00CC7CE1">
            <w:pPr>
              <w:pStyle w:val="RLdajeosmluvnstran"/>
              <w:keepNext/>
              <w:spacing w:after="60" w:line="240" w:lineRule="auto"/>
              <w:jc w:val="left"/>
              <w:rPr>
                <w:rFonts w:asciiTheme="minorHAnsi" w:hAnsiTheme="minorHAnsi" w:cstheme="minorHAnsi"/>
                <w:sz w:val="22"/>
                <w:szCs w:val="22"/>
              </w:rPr>
            </w:pPr>
          </w:p>
        </w:tc>
      </w:tr>
      <w:tr w:rsidR="004162DD" w:rsidRPr="00CD39CF" w14:paraId="11EA06C9" w14:textId="77777777" w:rsidTr="008B629A">
        <w:trPr>
          <w:jc w:val="center"/>
        </w:trPr>
        <w:tc>
          <w:tcPr>
            <w:tcW w:w="4605" w:type="dxa"/>
          </w:tcPr>
          <w:p w14:paraId="050FA5A8" w14:textId="77777777" w:rsidR="004162DD" w:rsidRPr="00CD39CF" w:rsidRDefault="004162DD"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w:t>
            </w:r>
          </w:p>
          <w:p w14:paraId="4452DA20" w14:textId="77777777" w:rsidR="004162DD" w:rsidRPr="00CD39CF" w:rsidRDefault="004162DD" w:rsidP="00CC7CE1">
            <w:pPr>
              <w:pStyle w:val="RLdajeosmluvnstran"/>
              <w:keepNext/>
              <w:spacing w:after="60" w:line="240" w:lineRule="auto"/>
              <w:rPr>
                <w:rFonts w:asciiTheme="minorHAnsi" w:hAnsiTheme="minorHAnsi" w:cstheme="minorHAnsi"/>
                <w:b/>
                <w:bCs/>
                <w:sz w:val="22"/>
                <w:szCs w:val="22"/>
              </w:rPr>
            </w:pPr>
            <w:r w:rsidRPr="00CD39CF">
              <w:rPr>
                <w:rFonts w:asciiTheme="minorHAnsi" w:hAnsiTheme="minorHAnsi" w:cstheme="minorHAnsi"/>
                <w:b/>
                <w:bCs/>
                <w:sz w:val="22"/>
                <w:szCs w:val="22"/>
              </w:rPr>
              <w:t>Technická správa komunikací hl. m. Prahy, a.s.</w:t>
            </w:r>
          </w:p>
          <w:p w14:paraId="3986CB07" w14:textId="77777777" w:rsidR="004162DD" w:rsidRPr="00CD39CF" w:rsidRDefault="004162DD" w:rsidP="00CC7CE1">
            <w:pPr>
              <w:pStyle w:val="RLdajeosmluvnstran"/>
              <w:keepNext/>
              <w:spacing w:after="60" w:line="240" w:lineRule="auto"/>
              <w:rPr>
                <w:rFonts w:asciiTheme="minorHAnsi" w:hAnsiTheme="minorHAnsi" w:cstheme="minorHAnsi"/>
                <w:sz w:val="22"/>
                <w:szCs w:val="22"/>
                <w:highlight w:val="yellow"/>
              </w:rPr>
            </w:pPr>
            <w:r w:rsidRPr="00CD39CF">
              <w:rPr>
                <w:rFonts w:asciiTheme="minorHAnsi" w:hAnsiTheme="minorHAnsi" w:cstheme="minorHAnsi"/>
                <w:sz w:val="22"/>
                <w:szCs w:val="22"/>
              </w:rPr>
              <w:t>Mgr. Jozef Sinčák, MBA</w:t>
            </w:r>
          </w:p>
          <w:p w14:paraId="03279760" w14:textId="77777777" w:rsidR="004162DD" w:rsidRPr="00CD39CF" w:rsidRDefault="004162DD"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předseda představenstva</w:t>
            </w:r>
          </w:p>
          <w:p w14:paraId="2C8922C9" w14:textId="77777777" w:rsidR="00CC7CE1" w:rsidRPr="00CD39CF" w:rsidRDefault="00CC7CE1" w:rsidP="00CC7CE1">
            <w:pPr>
              <w:pStyle w:val="RLdajeosmluvnstran"/>
              <w:keepNext/>
              <w:spacing w:after="60" w:line="240" w:lineRule="auto"/>
              <w:jc w:val="left"/>
              <w:rPr>
                <w:rFonts w:asciiTheme="minorHAnsi" w:hAnsiTheme="minorHAnsi" w:cstheme="minorHAnsi"/>
                <w:sz w:val="22"/>
                <w:szCs w:val="22"/>
              </w:rPr>
            </w:pPr>
          </w:p>
          <w:p w14:paraId="240838B6" w14:textId="77777777" w:rsidR="0093160E" w:rsidRPr="00CD39CF" w:rsidRDefault="0093160E" w:rsidP="00CC7CE1">
            <w:pPr>
              <w:pStyle w:val="RLdajeosmluvnstran"/>
              <w:keepNext/>
              <w:spacing w:after="60" w:line="240" w:lineRule="auto"/>
              <w:jc w:val="left"/>
              <w:rPr>
                <w:rFonts w:asciiTheme="minorHAnsi" w:hAnsiTheme="minorHAnsi" w:cstheme="minorHAnsi"/>
                <w:sz w:val="22"/>
                <w:szCs w:val="22"/>
              </w:rPr>
            </w:pPr>
          </w:p>
          <w:p w14:paraId="415CD724" w14:textId="2D44B009" w:rsidR="0093160E" w:rsidRPr="00CD39CF" w:rsidRDefault="0093160E" w:rsidP="00CC7CE1">
            <w:pPr>
              <w:pStyle w:val="RLdajeosmluvnstran"/>
              <w:keepNext/>
              <w:spacing w:after="60" w:line="240" w:lineRule="auto"/>
              <w:jc w:val="left"/>
              <w:rPr>
                <w:rFonts w:asciiTheme="minorHAnsi" w:hAnsiTheme="minorHAnsi" w:cstheme="minorHAnsi"/>
                <w:sz w:val="22"/>
                <w:szCs w:val="22"/>
              </w:rPr>
            </w:pPr>
          </w:p>
        </w:tc>
        <w:tc>
          <w:tcPr>
            <w:tcW w:w="5104" w:type="dxa"/>
          </w:tcPr>
          <w:p w14:paraId="21B6580C" w14:textId="77777777" w:rsidR="004162DD" w:rsidRPr="00CD39CF" w:rsidRDefault="004162DD"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w:t>
            </w:r>
          </w:p>
          <w:p w14:paraId="6B5C8146" w14:textId="77777777" w:rsidR="004162DD" w:rsidRPr="00CD39CF" w:rsidRDefault="004162DD" w:rsidP="00CC7CE1">
            <w:pPr>
              <w:pStyle w:val="RLdajeosmluvnstran"/>
              <w:keepNext/>
              <w:spacing w:after="60" w:line="240" w:lineRule="auto"/>
              <w:rPr>
                <w:rFonts w:asciiTheme="minorHAnsi" w:hAnsiTheme="minorHAnsi" w:cstheme="minorHAnsi"/>
                <w:b/>
                <w:bCs/>
                <w:sz w:val="22"/>
                <w:szCs w:val="22"/>
              </w:rPr>
            </w:pPr>
            <w:r w:rsidRPr="00CD39CF">
              <w:rPr>
                <w:rFonts w:asciiTheme="minorHAnsi" w:hAnsiTheme="minorHAnsi" w:cstheme="minorHAnsi"/>
                <w:b/>
                <w:bCs/>
                <w:sz w:val="22"/>
                <w:szCs w:val="22"/>
              </w:rPr>
              <w:t xml:space="preserve">Technologie hlavního města Prahy, a.s. </w:t>
            </w:r>
          </w:p>
          <w:p w14:paraId="56D84E1E" w14:textId="77777777" w:rsidR="004162DD" w:rsidRPr="00CD39CF" w:rsidRDefault="004162DD"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Tomáš Jílek</w:t>
            </w:r>
          </w:p>
          <w:p w14:paraId="3F7AA7E5" w14:textId="77777777" w:rsidR="00CC7CE1" w:rsidRPr="00CD39CF" w:rsidRDefault="004162DD" w:rsidP="00EF2668">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předseda představenstva</w:t>
            </w:r>
          </w:p>
          <w:p w14:paraId="65192D41" w14:textId="115686B6" w:rsidR="00EF2668" w:rsidRPr="00CD39CF" w:rsidRDefault="00EF2668" w:rsidP="00EF2668">
            <w:pPr>
              <w:pStyle w:val="RLdajeosmluvnstran"/>
              <w:keepNext/>
              <w:spacing w:after="60" w:line="240" w:lineRule="auto"/>
              <w:jc w:val="left"/>
              <w:rPr>
                <w:rFonts w:asciiTheme="minorHAnsi" w:hAnsiTheme="minorHAnsi" w:cstheme="minorHAnsi"/>
                <w:sz w:val="22"/>
                <w:szCs w:val="22"/>
              </w:rPr>
            </w:pPr>
          </w:p>
        </w:tc>
      </w:tr>
      <w:tr w:rsidR="00CC7CE1" w:rsidRPr="00CD39CF" w14:paraId="25CFF5F3" w14:textId="77777777" w:rsidTr="008B629A">
        <w:trPr>
          <w:jc w:val="center"/>
        </w:trPr>
        <w:tc>
          <w:tcPr>
            <w:tcW w:w="4605" w:type="dxa"/>
          </w:tcPr>
          <w:p w14:paraId="3FEC9161" w14:textId="77777777" w:rsidR="00CC7CE1" w:rsidRPr="00CD39CF" w:rsidRDefault="00CC7CE1"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V Praze dne _____________</w:t>
            </w:r>
          </w:p>
          <w:p w14:paraId="7192032B" w14:textId="77777777" w:rsidR="00CC7CE1" w:rsidRPr="00CD39CF" w:rsidRDefault="00CC7CE1" w:rsidP="00917CF3">
            <w:pPr>
              <w:pStyle w:val="RLdajeosmluvnstran"/>
              <w:keepNext/>
              <w:spacing w:after="60" w:line="240" w:lineRule="auto"/>
              <w:jc w:val="left"/>
              <w:rPr>
                <w:rFonts w:asciiTheme="minorHAnsi" w:hAnsiTheme="minorHAnsi" w:cstheme="minorHAnsi"/>
                <w:sz w:val="22"/>
                <w:szCs w:val="22"/>
              </w:rPr>
            </w:pPr>
          </w:p>
          <w:p w14:paraId="09907F3C" w14:textId="77777777" w:rsidR="00CC7CE1" w:rsidRPr="00CD39CF" w:rsidRDefault="00CC7CE1" w:rsidP="00917CF3">
            <w:pPr>
              <w:pStyle w:val="RLdajeosmluvnstran"/>
              <w:keepNext/>
              <w:spacing w:after="60" w:line="240" w:lineRule="auto"/>
              <w:jc w:val="left"/>
              <w:rPr>
                <w:rFonts w:asciiTheme="minorHAnsi" w:hAnsiTheme="minorHAnsi" w:cstheme="minorHAnsi"/>
                <w:sz w:val="22"/>
                <w:szCs w:val="22"/>
              </w:rPr>
            </w:pPr>
          </w:p>
          <w:p w14:paraId="076DE8F5" w14:textId="77777777" w:rsidR="00CC7CE1" w:rsidRPr="00CD39CF" w:rsidRDefault="00CC7CE1"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w:t>
            </w:r>
          </w:p>
          <w:p w14:paraId="1E8EAF69" w14:textId="77777777" w:rsidR="00CC7CE1" w:rsidRPr="00CD39CF" w:rsidRDefault="00CC7CE1" w:rsidP="00CC7CE1">
            <w:pPr>
              <w:pStyle w:val="RLdajeosmluvnstran"/>
              <w:keepNext/>
              <w:spacing w:after="60" w:line="240" w:lineRule="auto"/>
              <w:rPr>
                <w:rFonts w:asciiTheme="minorHAnsi" w:hAnsiTheme="minorHAnsi" w:cstheme="minorHAnsi"/>
                <w:b/>
                <w:bCs/>
                <w:sz w:val="22"/>
                <w:szCs w:val="22"/>
              </w:rPr>
            </w:pPr>
            <w:r w:rsidRPr="00CD39CF">
              <w:rPr>
                <w:rFonts w:asciiTheme="minorHAnsi" w:hAnsiTheme="minorHAnsi" w:cstheme="minorHAnsi"/>
                <w:b/>
                <w:bCs/>
                <w:sz w:val="22"/>
                <w:szCs w:val="22"/>
              </w:rPr>
              <w:t>Technická správa komunikací hl. m. Prahy, a.s.</w:t>
            </w:r>
          </w:p>
          <w:p w14:paraId="62EC0FA8" w14:textId="77777777" w:rsidR="00CC7CE1" w:rsidRPr="00CD39CF" w:rsidRDefault="00CC7CE1" w:rsidP="00CC7CE1">
            <w:pPr>
              <w:pStyle w:val="RLdajeosmluvnstran"/>
              <w:keepNext/>
              <w:spacing w:after="60" w:line="240" w:lineRule="auto"/>
              <w:rPr>
                <w:rFonts w:asciiTheme="minorHAnsi" w:hAnsiTheme="minorHAnsi" w:cstheme="minorHAnsi"/>
                <w:sz w:val="22"/>
                <w:szCs w:val="22"/>
                <w:highlight w:val="yellow"/>
              </w:rPr>
            </w:pPr>
            <w:r w:rsidRPr="00CD39CF">
              <w:rPr>
                <w:rFonts w:asciiTheme="minorHAnsi" w:hAnsiTheme="minorHAnsi" w:cstheme="minorHAnsi"/>
                <w:sz w:val="22"/>
                <w:szCs w:val="22"/>
              </w:rPr>
              <w:t>Ing. Martin Pípa</w:t>
            </w:r>
          </w:p>
          <w:p w14:paraId="5991BA8B" w14:textId="152188EF" w:rsidR="00CC7CE1" w:rsidRPr="00CD39CF" w:rsidRDefault="00CC7CE1"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člen představenstva</w:t>
            </w:r>
          </w:p>
        </w:tc>
        <w:tc>
          <w:tcPr>
            <w:tcW w:w="5104" w:type="dxa"/>
          </w:tcPr>
          <w:p w14:paraId="3CF458F9" w14:textId="77777777" w:rsidR="00CC7CE1" w:rsidRPr="00CD39CF" w:rsidRDefault="00CC7CE1"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V Praze dne _____________</w:t>
            </w:r>
          </w:p>
          <w:p w14:paraId="05061AF5" w14:textId="77777777" w:rsidR="00CC7CE1" w:rsidRPr="00CD39CF" w:rsidRDefault="00CC7CE1" w:rsidP="00917CF3">
            <w:pPr>
              <w:pStyle w:val="RLdajeosmluvnstran"/>
              <w:keepNext/>
              <w:spacing w:after="60" w:line="240" w:lineRule="auto"/>
              <w:jc w:val="left"/>
              <w:rPr>
                <w:rFonts w:asciiTheme="minorHAnsi" w:hAnsiTheme="minorHAnsi" w:cstheme="minorHAnsi"/>
                <w:sz w:val="22"/>
                <w:szCs w:val="22"/>
              </w:rPr>
            </w:pPr>
          </w:p>
          <w:p w14:paraId="5644DBF4" w14:textId="77777777" w:rsidR="00CC7CE1" w:rsidRPr="00CD39CF" w:rsidRDefault="00CC7CE1" w:rsidP="00917CF3">
            <w:pPr>
              <w:pStyle w:val="RLdajeosmluvnstran"/>
              <w:keepNext/>
              <w:spacing w:after="60" w:line="240" w:lineRule="auto"/>
              <w:jc w:val="left"/>
              <w:rPr>
                <w:rFonts w:asciiTheme="minorHAnsi" w:hAnsiTheme="minorHAnsi" w:cstheme="minorHAnsi"/>
                <w:sz w:val="22"/>
                <w:szCs w:val="22"/>
              </w:rPr>
            </w:pPr>
          </w:p>
          <w:p w14:paraId="2AB70D43" w14:textId="77777777" w:rsidR="00CC7CE1" w:rsidRPr="00CD39CF" w:rsidRDefault="00CC7CE1"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w:t>
            </w:r>
          </w:p>
          <w:p w14:paraId="4B849337" w14:textId="77777777" w:rsidR="00CC7CE1" w:rsidRPr="00CD39CF" w:rsidRDefault="00CC7CE1" w:rsidP="00CC7CE1">
            <w:pPr>
              <w:pStyle w:val="RLdajeosmluvnstran"/>
              <w:keepNext/>
              <w:spacing w:after="60" w:line="240" w:lineRule="auto"/>
              <w:rPr>
                <w:rFonts w:asciiTheme="minorHAnsi" w:hAnsiTheme="minorHAnsi" w:cstheme="minorHAnsi"/>
                <w:b/>
                <w:bCs/>
                <w:sz w:val="22"/>
                <w:szCs w:val="22"/>
              </w:rPr>
            </w:pPr>
            <w:r w:rsidRPr="00CD39CF">
              <w:rPr>
                <w:rFonts w:asciiTheme="minorHAnsi" w:hAnsiTheme="minorHAnsi" w:cstheme="minorHAnsi"/>
                <w:b/>
                <w:bCs/>
                <w:sz w:val="22"/>
                <w:szCs w:val="22"/>
              </w:rPr>
              <w:t xml:space="preserve">Technologie hlavního města Prahy, a.s. </w:t>
            </w:r>
          </w:p>
          <w:p w14:paraId="38107095" w14:textId="2ECBC753" w:rsidR="00CC7CE1" w:rsidRPr="00CD39CF" w:rsidRDefault="00C524E2"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Libor Fiala</w:t>
            </w:r>
          </w:p>
          <w:p w14:paraId="46AE3FBC" w14:textId="5AAA8B53" w:rsidR="00CC7CE1" w:rsidRPr="00CD39CF" w:rsidRDefault="00C524E2" w:rsidP="00CC7CE1">
            <w:pPr>
              <w:pStyle w:val="RLdajeosmluvnstran"/>
              <w:keepNext/>
              <w:spacing w:after="60" w:line="240" w:lineRule="auto"/>
              <w:rPr>
                <w:rFonts w:asciiTheme="minorHAnsi" w:hAnsiTheme="minorHAnsi" w:cstheme="minorHAnsi"/>
                <w:sz w:val="22"/>
                <w:szCs w:val="22"/>
              </w:rPr>
            </w:pPr>
            <w:r w:rsidRPr="00CD39CF">
              <w:rPr>
                <w:rFonts w:asciiTheme="minorHAnsi" w:hAnsiTheme="minorHAnsi" w:cstheme="minorHAnsi"/>
                <w:sz w:val="22"/>
                <w:szCs w:val="22"/>
              </w:rPr>
              <w:t xml:space="preserve">člen </w:t>
            </w:r>
            <w:r w:rsidR="00CC7CE1" w:rsidRPr="00CD39CF">
              <w:rPr>
                <w:rFonts w:asciiTheme="minorHAnsi" w:hAnsiTheme="minorHAnsi" w:cstheme="minorHAnsi"/>
                <w:sz w:val="22"/>
                <w:szCs w:val="22"/>
              </w:rPr>
              <w:t>představenstva</w:t>
            </w:r>
          </w:p>
        </w:tc>
      </w:tr>
    </w:tbl>
    <w:p w14:paraId="3BFCDEDD" w14:textId="77777777" w:rsidR="004162DD" w:rsidRPr="00CD39CF" w:rsidRDefault="004162DD">
      <w:pPr>
        <w:rPr>
          <w:rFonts w:cstheme="minorHAnsi"/>
          <w:sz w:val="24"/>
          <w:szCs w:val="22"/>
        </w:rPr>
      </w:pPr>
    </w:p>
    <w:p w14:paraId="2564346A" w14:textId="77777777" w:rsidR="007832F0" w:rsidRPr="00CD39CF" w:rsidRDefault="007832F0" w:rsidP="007832F0">
      <w:pPr>
        <w:spacing w:line="240" w:lineRule="auto"/>
        <w:rPr>
          <w:rFonts w:cstheme="minorHAnsi"/>
          <w:szCs w:val="22"/>
        </w:rPr>
      </w:pPr>
    </w:p>
    <w:p w14:paraId="4166733B" w14:textId="46F7A43B" w:rsidR="00725242" w:rsidRPr="00CD39CF" w:rsidRDefault="00725242" w:rsidP="007832F0">
      <w:pPr>
        <w:spacing w:line="240" w:lineRule="auto"/>
        <w:rPr>
          <w:rFonts w:cstheme="minorHAnsi"/>
          <w:szCs w:val="22"/>
        </w:rPr>
        <w:sectPr w:rsidR="00725242" w:rsidRPr="00CD39CF" w:rsidSect="008B629A">
          <w:footerReference w:type="default" r:id="rId8"/>
          <w:pgSz w:w="11906" w:h="16838" w:code="9"/>
          <w:pgMar w:top="1668" w:right="1418" w:bottom="1418" w:left="1418" w:header="709" w:footer="787" w:gutter="0"/>
          <w:cols w:space="708"/>
          <w:titlePg/>
          <w:docGrid w:linePitch="360"/>
        </w:sectPr>
      </w:pPr>
    </w:p>
    <w:p w14:paraId="001DF638" w14:textId="460263CA" w:rsidR="00EB387F" w:rsidRPr="00CD39CF" w:rsidRDefault="00640690" w:rsidP="00EB387F">
      <w:pPr>
        <w:pStyle w:val="Ploha"/>
        <w:rPr>
          <w:rFonts w:asciiTheme="minorHAnsi" w:hAnsiTheme="minorHAnsi"/>
          <w:szCs w:val="28"/>
        </w:rPr>
      </w:pPr>
      <w:bookmarkStart w:id="2" w:name="_Ref93933758"/>
      <w:bookmarkStart w:id="3" w:name="_Ref106636337"/>
      <w:r w:rsidRPr="00CD39CF">
        <w:rPr>
          <w:rFonts w:asciiTheme="minorHAnsi" w:hAnsiTheme="minorHAnsi"/>
          <w:szCs w:val="28"/>
        </w:rPr>
        <w:lastRenderedPageBreak/>
        <w:t xml:space="preserve">Příloha 2 Smlouvy – </w:t>
      </w:r>
      <w:r w:rsidR="00EB387F" w:rsidRPr="00CD39CF">
        <w:rPr>
          <w:rFonts w:asciiTheme="minorHAnsi" w:hAnsiTheme="minorHAnsi"/>
          <w:szCs w:val="28"/>
        </w:rPr>
        <w:t>SLA – Administrativně technické činnosti</w:t>
      </w:r>
      <w:bookmarkEnd w:id="2"/>
      <w:r w:rsidR="00EB387F" w:rsidRPr="00CD39CF">
        <w:rPr>
          <w:rFonts w:asciiTheme="minorHAnsi" w:hAnsiTheme="minorHAnsi"/>
          <w:szCs w:val="28"/>
        </w:rPr>
        <w:t xml:space="preserve"> (</w:t>
      </w:r>
      <w:r w:rsidR="007C7CB7" w:rsidRPr="00CD39CF">
        <w:rPr>
          <w:rFonts w:asciiTheme="minorHAnsi" w:hAnsiTheme="minorHAnsi"/>
          <w:szCs w:val="28"/>
        </w:rPr>
        <w:t xml:space="preserve">nové znění </w:t>
      </w:r>
      <w:r w:rsidR="00EB387F" w:rsidRPr="00CD39CF">
        <w:rPr>
          <w:rFonts w:asciiTheme="minorHAnsi" w:hAnsiTheme="minorHAnsi"/>
          <w:szCs w:val="28"/>
        </w:rPr>
        <w:t>dle Dodatku č. </w:t>
      </w:r>
      <w:r w:rsidR="003C4787">
        <w:rPr>
          <w:rFonts w:asciiTheme="minorHAnsi" w:hAnsiTheme="minorHAnsi"/>
          <w:szCs w:val="28"/>
        </w:rPr>
        <w:t>2</w:t>
      </w:r>
      <w:r w:rsidR="00EB387F" w:rsidRPr="00CD39CF">
        <w:rPr>
          <w:rFonts w:asciiTheme="minorHAnsi" w:hAnsiTheme="minorHAnsi"/>
          <w:szCs w:val="28"/>
        </w:rPr>
        <w:t>)</w:t>
      </w:r>
      <w:bookmarkEnd w:id="3"/>
    </w:p>
    <w:p w14:paraId="1B2E994C" w14:textId="77777777" w:rsidR="00BC08B2" w:rsidRPr="00CD39CF" w:rsidRDefault="00BC08B2" w:rsidP="00BC08B2">
      <w:pPr>
        <w:pStyle w:val="Styl3-NadpisPloha"/>
        <w:rPr>
          <w:rFonts w:asciiTheme="minorHAnsi" w:hAnsiTheme="minorHAnsi" w:cstheme="minorHAnsi"/>
          <w:szCs w:val="28"/>
        </w:rPr>
      </w:pPr>
      <w:r w:rsidRPr="00CD39CF">
        <w:rPr>
          <w:rFonts w:asciiTheme="minorHAnsi" w:hAnsiTheme="minorHAnsi" w:cstheme="minorHAnsi"/>
          <w:szCs w:val="28"/>
        </w:rPr>
        <w:t>SLA – Administrativně technické činnosti</w:t>
      </w:r>
    </w:p>
    <w:p w14:paraId="65BBB0BB" w14:textId="77777777" w:rsidR="00BC08B2" w:rsidRPr="00CD39CF" w:rsidRDefault="00BC08B2" w:rsidP="00BC08B2">
      <w:pPr>
        <w:pStyle w:val="Styl1"/>
        <w:numPr>
          <w:ilvl w:val="0"/>
          <w:numId w:val="0"/>
        </w:numPr>
        <w:ind w:left="425"/>
        <w:rPr>
          <w:rFonts w:asciiTheme="minorHAnsi" w:hAnsiTheme="minorHAnsi" w:cstheme="minorHAnsi"/>
          <w:b w:val="0"/>
          <w:bCs w:val="0"/>
          <w:sz w:val="22"/>
          <w:szCs w:val="22"/>
        </w:rPr>
      </w:pPr>
      <w:r w:rsidRPr="00CD39CF">
        <w:rPr>
          <w:rFonts w:asciiTheme="minorHAnsi" w:hAnsiTheme="minorHAnsi" w:cstheme="minorHAnsi"/>
          <w:b w:val="0"/>
          <w:bCs w:val="0"/>
          <w:sz w:val="22"/>
          <w:szCs w:val="22"/>
        </w:rPr>
        <w:t>Veškeré činnosti jsou závislé na předaných podkladech objednatelem na konkrétní SSZ, KK a ODŘÚ</w:t>
      </w:r>
    </w:p>
    <w:p w14:paraId="6C77D1A5" w14:textId="77777777" w:rsidR="00BC08B2" w:rsidRPr="00CD39CF" w:rsidRDefault="00BC08B2" w:rsidP="00BC08B2">
      <w:pPr>
        <w:pStyle w:val="Styl1"/>
        <w:tabs>
          <w:tab w:val="left" w:pos="425"/>
        </w:tabs>
        <w:spacing w:before="240" w:after="120" w:afterAutospacing="0"/>
        <w:ind w:left="425" w:hanging="425"/>
        <w:jc w:val="both"/>
        <w:outlineLvl w:val="0"/>
        <w:rPr>
          <w:rFonts w:asciiTheme="minorHAnsi" w:hAnsiTheme="minorHAnsi" w:cstheme="minorHAnsi"/>
          <w:b w:val="0"/>
          <w:bCs w:val="0"/>
          <w:sz w:val="22"/>
          <w:szCs w:val="22"/>
        </w:rPr>
      </w:pPr>
      <w:r w:rsidRPr="00CD39CF">
        <w:rPr>
          <w:rFonts w:asciiTheme="minorHAnsi" w:hAnsiTheme="minorHAnsi" w:cstheme="minorHAnsi"/>
          <w:sz w:val="22"/>
          <w:szCs w:val="22"/>
        </w:rPr>
        <w:t xml:space="preserve">ROZSAH PLNĚNÍ </w:t>
      </w:r>
    </w:p>
    <w:p w14:paraId="4BB28D5E" w14:textId="03C9B269" w:rsidR="00BC08B2" w:rsidRPr="00CD39CF" w:rsidRDefault="00BC08B2">
      <w:pPr>
        <w:pStyle w:val="Styl1"/>
        <w:numPr>
          <w:ilvl w:val="1"/>
          <w:numId w:val="8"/>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 xml:space="preserve"> SL Koordinace třetích stran (pouze provozní řízení, obchodní vztah třetí strany s </w:t>
      </w:r>
      <w:r w:rsidR="007E4C03" w:rsidRPr="00CD39CF">
        <w:rPr>
          <w:rFonts w:asciiTheme="minorHAnsi" w:hAnsiTheme="minorHAnsi" w:cstheme="minorHAnsi"/>
          <w:caps/>
          <w:sz w:val="22"/>
          <w:szCs w:val="22"/>
        </w:rPr>
        <w:t>Objednatel</w:t>
      </w:r>
      <w:r w:rsidR="007A0409" w:rsidRPr="00CD39CF">
        <w:rPr>
          <w:rFonts w:asciiTheme="minorHAnsi" w:hAnsiTheme="minorHAnsi" w:cstheme="minorHAnsi"/>
          <w:caps/>
          <w:sz w:val="22"/>
          <w:szCs w:val="22"/>
        </w:rPr>
        <w:t>EM</w:t>
      </w:r>
      <w:r w:rsidRPr="00CD39CF">
        <w:rPr>
          <w:rFonts w:asciiTheme="minorHAnsi" w:hAnsiTheme="minorHAnsi" w:cstheme="minorHAnsi"/>
          <w:caps/>
          <w:sz w:val="22"/>
          <w:szCs w:val="22"/>
        </w:rPr>
        <w:t>)</w:t>
      </w:r>
    </w:p>
    <w:p w14:paraId="1BE634AE" w14:textId="77777777" w:rsidR="00BC08B2" w:rsidRPr="00CD39CF" w:rsidRDefault="00BC08B2">
      <w:pPr>
        <w:pStyle w:val="Styl11"/>
        <w:numPr>
          <w:ilvl w:val="1"/>
          <w:numId w:val="7"/>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Zajištění koordinace (na provozní úrovni) třetích stran zahrnuje zejména:</w:t>
      </w:r>
    </w:p>
    <w:p w14:paraId="697FAF68" w14:textId="0379D212" w:rsidR="00BC08B2" w:rsidRPr="00CD39CF" w:rsidRDefault="00BC08B2" w:rsidP="0082350E">
      <w:pPr>
        <w:pStyle w:val="Styl111"/>
        <w:numPr>
          <w:ilvl w:val="2"/>
          <w:numId w:val="2"/>
        </w:numPr>
        <w:tabs>
          <w:tab w:val="left" w:pos="851"/>
        </w:tabs>
        <w:ind w:left="426" w:hanging="256"/>
        <w:rPr>
          <w:rFonts w:asciiTheme="minorHAnsi" w:hAnsiTheme="minorHAnsi" w:cstheme="minorHAnsi"/>
          <w:sz w:val="22"/>
          <w:szCs w:val="22"/>
        </w:rPr>
      </w:pPr>
      <w:r w:rsidRPr="00CD39CF">
        <w:rPr>
          <w:rFonts w:asciiTheme="minorHAnsi" w:hAnsiTheme="minorHAnsi" w:cstheme="minorHAnsi"/>
          <w:sz w:val="22"/>
          <w:szCs w:val="22"/>
        </w:rPr>
        <w:t>Navržení a předložení Objednatel</w:t>
      </w:r>
      <w:r w:rsidR="00AD0F4E" w:rsidRPr="00CD39CF">
        <w:rPr>
          <w:rFonts w:asciiTheme="minorHAnsi" w:hAnsiTheme="minorHAnsi" w:cstheme="minorHAnsi"/>
          <w:sz w:val="22"/>
          <w:szCs w:val="22"/>
        </w:rPr>
        <w:t>i</w:t>
      </w:r>
      <w:r w:rsidRPr="00CD39CF">
        <w:rPr>
          <w:rFonts w:asciiTheme="minorHAnsi" w:hAnsiTheme="minorHAnsi" w:cstheme="minorHAnsi"/>
          <w:sz w:val="22"/>
          <w:szCs w:val="22"/>
        </w:rPr>
        <w:t xml:space="preserve"> k odsouhlasení způsob komunikace, formu předávání podkladů, reportů atd., včetně způsobu koordinace třetích stran</w:t>
      </w:r>
    </w:p>
    <w:p w14:paraId="62790B76" w14:textId="77777777" w:rsidR="00BC08B2" w:rsidRPr="00CD39CF" w:rsidRDefault="00BC08B2" w:rsidP="0082350E">
      <w:pPr>
        <w:pStyle w:val="Styl111"/>
        <w:numPr>
          <w:ilvl w:val="2"/>
          <w:numId w:val="2"/>
        </w:numPr>
        <w:ind w:left="397" w:hanging="227"/>
        <w:rPr>
          <w:rFonts w:asciiTheme="minorHAnsi" w:hAnsiTheme="minorHAnsi" w:cstheme="minorHAnsi"/>
          <w:sz w:val="22"/>
          <w:szCs w:val="22"/>
        </w:rPr>
      </w:pPr>
      <w:r w:rsidRPr="00CD39CF">
        <w:rPr>
          <w:rFonts w:asciiTheme="minorHAnsi" w:hAnsiTheme="minorHAnsi" w:cstheme="minorHAnsi"/>
          <w:sz w:val="22"/>
          <w:szCs w:val="22"/>
        </w:rPr>
        <w:t>Zajištění poskytování služeb třetích stran v daných termínech</w:t>
      </w:r>
    </w:p>
    <w:p w14:paraId="58B9902C" w14:textId="7B88CEA3" w:rsidR="00BC08B2" w:rsidRPr="00CD39CF" w:rsidRDefault="00BC08B2" w:rsidP="0082350E">
      <w:pPr>
        <w:pStyle w:val="Styl111"/>
        <w:numPr>
          <w:ilvl w:val="2"/>
          <w:numId w:val="2"/>
        </w:numPr>
        <w:tabs>
          <w:tab w:val="left" w:pos="851"/>
          <w:tab w:val="left" w:pos="1418"/>
        </w:tabs>
        <w:ind w:left="397" w:hanging="227"/>
        <w:rPr>
          <w:rFonts w:asciiTheme="minorHAnsi" w:hAnsiTheme="minorHAnsi" w:cstheme="minorHAnsi"/>
          <w:sz w:val="22"/>
          <w:szCs w:val="22"/>
        </w:rPr>
      </w:pPr>
      <w:r w:rsidRPr="00CD39CF">
        <w:rPr>
          <w:rFonts w:asciiTheme="minorHAnsi" w:hAnsiTheme="minorHAnsi" w:cstheme="minorHAnsi"/>
          <w:sz w:val="22"/>
          <w:szCs w:val="22"/>
        </w:rPr>
        <w:t>Zajištění objednání služby, dohled nad realizací služby třetí stranou, přejímka služby za Objednatele, předání protokolů o provedení služby Objednatel</w:t>
      </w:r>
      <w:r w:rsidR="00AD0F4E" w:rsidRPr="00CD39CF">
        <w:rPr>
          <w:rFonts w:asciiTheme="minorHAnsi" w:hAnsiTheme="minorHAnsi" w:cstheme="minorHAnsi"/>
          <w:sz w:val="22"/>
          <w:szCs w:val="22"/>
        </w:rPr>
        <w:t>i</w:t>
      </w:r>
      <w:r w:rsidRPr="00CD39CF">
        <w:rPr>
          <w:rFonts w:asciiTheme="minorHAnsi" w:hAnsiTheme="minorHAnsi" w:cstheme="minorHAnsi"/>
          <w:sz w:val="22"/>
          <w:szCs w:val="22"/>
        </w:rPr>
        <w:t xml:space="preserve"> (odpovědnost za kvalitu provedení služby je na vždy třetích stranách)</w:t>
      </w:r>
    </w:p>
    <w:p w14:paraId="61DCCDCF" w14:textId="21669349" w:rsidR="00BC08B2" w:rsidRPr="00CD39CF" w:rsidRDefault="00BC08B2" w:rsidP="0082350E">
      <w:pPr>
        <w:pStyle w:val="Styl111"/>
        <w:numPr>
          <w:ilvl w:val="2"/>
          <w:numId w:val="2"/>
        </w:numPr>
        <w:tabs>
          <w:tab w:val="left" w:pos="851"/>
          <w:tab w:val="left" w:pos="1418"/>
        </w:tabs>
        <w:ind w:left="397" w:hanging="227"/>
        <w:rPr>
          <w:rFonts w:asciiTheme="minorHAnsi" w:hAnsiTheme="minorHAnsi" w:cstheme="minorHAnsi"/>
          <w:sz w:val="22"/>
          <w:szCs w:val="22"/>
        </w:rPr>
      </w:pPr>
      <w:r w:rsidRPr="00CD39CF">
        <w:rPr>
          <w:rFonts w:asciiTheme="minorHAnsi" w:hAnsiTheme="minorHAnsi" w:cstheme="minorHAnsi"/>
          <w:sz w:val="22"/>
          <w:szCs w:val="22"/>
        </w:rPr>
        <w:t>Provedení běžné cenové kontroly faktur třetích stran (věcně i početně, kontrola oproti nabídce), předání protokolů Objednatel</w:t>
      </w:r>
      <w:r w:rsidR="00AD0F4E" w:rsidRPr="00CD39CF">
        <w:rPr>
          <w:rFonts w:asciiTheme="minorHAnsi" w:hAnsiTheme="minorHAnsi" w:cstheme="minorHAnsi"/>
          <w:sz w:val="22"/>
          <w:szCs w:val="22"/>
        </w:rPr>
        <w:t>i</w:t>
      </w:r>
    </w:p>
    <w:p w14:paraId="6ED078A1" w14:textId="77777777" w:rsidR="00BC08B2" w:rsidRPr="00CD39CF" w:rsidRDefault="00BC08B2">
      <w:pPr>
        <w:pStyle w:val="Styl1"/>
        <w:numPr>
          <w:ilvl w:val="1"/>
          <w:numId w:val="6"/>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SL Administrativní činnost</w:t>
      </w:r>
    </w:p>
    <w:p w14:paraId="4EB0B10C" w14:textId="77777777"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t>V rámci administrativní činnosti jsou poskytovány zejména následující služby:</w:t>
      </w:r>
    </w:p>
    <w:p w14:paraId="6B84FD3D" w14:textId="77777777" w:rsidR="00BC08B2" w:rsidRPr="00CD39CF" w:rsidRDefault="00BC08B2" w:rsidP="0082350E">
      <w:pPr>
        <w:pStyle w:val="Styl111"/>
        <w:numPr>
          <w:ilvl w:val="2"/>
          <w:numId w:val="2"/>
        </w:numPr>
        <w:ind w:left="397" w:hanging="227"/>
        <w:rPr>
          <w:rFonts w:asciiTheme="minorHAnsi" w:hAnsiTheme="minorHAnsi" w:cstheme="minorHAnsi"/>
          <w:sz w:val="22"/>
          <w:szCs w:val="22"/>
        </w:rPr>
      </w:pPr>
      <w:r w:rsidRPr="00CD39CF">
        <w:rPr>
          <w:rFonts w:asciiTheme="minorHAnsi" w:hAnsiTheme="minorHAnsi" w:cstheme="minorHAnsi"/>
          <w:sz w:val="22"/>
          <w:szCs w:val="22"/>
        </w:rPr>
        <w:t>Řádné, včasné, efektivní, bezpečné a kvalitní zajištění veškerých služeb, včetně administrativních úkonů</w:t>
      </w:r>
    </w:p>
    <w:p w14:paraId="67F3EBDE" w14:textId="1A66E659" w:rsidR="00BC08B2" w:rsidRPr="00CD39CF" w:rsidRDefault="00BC08B2" w:rsidP="0082350E">
      <w:pPr>
        <w:pStyle w:val="Styl111"/>
        <w:numPr>
          <w:ilvl w:val="2"/>
          <w:numId w:val="2"/>
        </w:numPr>
        <w:ind w:left="397" w:hanging="227"/>
        <w:rPr>
          <w:rFonts w:asciiTheme="minorHAnsi" w:hAnsiTheme="minorHAnsi" w:cstheme="minorHAnsi"/>
          <w:sz w:val="22"/>
          <w:szCs w:val="22"/>
        </w:rPr>
      </w:pPr>
      <w:r w:rsidRPr="00CD39CF">
        <w:rPr>
          <w:rFonts w:asciiTheme="minorHAnsi" w:hAnsiTheme="minorHAnsi" w:cstheme="minorHAnsi"/>
          <w:sz w:val="22"/>
          <w:szCs w:val="22"/>
        </w:rPr>
        <w:t>Vedení, aktuální evidence majetku, provozních záznamů a ostatních dat v systému Objednatele</w:t>
      </w:r>
      <w:r w:rsidR="00ED76AD" w:rsidRPr="00CD39CF">
        <w:rPr>
          <w:rFonts w:asciiTheme="minorHAnsi" w:hAnsiTheme="minorHAnsi" w:cstheme="minorHAnsi"/>
          <w:sz w:val="22"/>
          <w:szCs w:val="22"/>
        </w:rPr>
        <w:t xml:space="preserve"> předaných </w:t>
      </w:r>
      <w:r w:rsidR="00AE1B6D" w:rsidRPr="00CD39CF">
        <w:rPr>
          <w:rFonts w:asciiTheme="minorHAnsi" w:hAnsiTheme="minorHAnsi" w:cstheme="minorHAnsi"/>
          <w:sz w:val="22"/>
          <w:szCs w:val="22"/>
        </w:rPr>
        <w:t>Poskytovatel</w:t>
      </w:r>
      <w:r w:rsidR="00ED76AD" w:rsidRPr="00CD39CF">
        <w:rPr>
          <w:rFonts w:asciiTheme="minorHAnsi" w:hAnsiTheme="minorHAnsi" w:cstheme="minorHAnsi"/>
          <w:sz w:val="22"/>
          <w:szCs w:val="22"/>
        </w:rPr>
        <w:t>i</w:t>
      </w:r>
    </w:p>
    <w:p w14:paraId="13AC9445" w14:textId="77777777" w:rsidR="00BC08B2" w:rsidRPr="00CD39CF" w:rsidRDefault="00BC08B2" w:rsidP="0082350E">
      <w:pPr>
        <w:pStyle w:val="Styl111"/>
        <w:numPr>
          <w:ilvl w:val="2"/>
          <w:numId w:val="2"/>
        </w:numPr>
        <w:ind w:left="397" w:hanging="227"/>
        <w:rPr>
          <w:rFonts w:asciiTheme="minorHAnsi" w:hAnsiTheme="minorHAnsi" w:cstheme="minorHAnsi"/>
          <w:sz w:val="22"/>
          <w:szCs w:val="22"/>
        </w:rPr>
      </w:pPr>
      <w:r w:rsidRPr="00CD39CF">
        <w:rPr>
          <w:rFonts w:asciiTheme="minorHAnsi" w:hAnsiTheme="minorHAnsi" w:cstheme="minorHAnsi"/>
          <w:sz w:val="22"/>
          <w:szCs w:val="22"/>
        </w:rPr>
        <w:t xml:space="preserve">Provádění inventarizace na základě odsouhlaseného detailu podrobnosti </w:t>
      </w:r>
    </w:p>
    <w:p w14:paraId="5EC0CEC4" w14:textId="5A3A9193" w:rsidR="00BC08B2" w:rsidRPr="00CD39CF" w:rsidRDefault="00BC08B2" w:rsidP="0082350E">
      <w:pPr>
        <w:pStyle w:val="Styl111"/>
        <w:numPr>
          <w:ilvl w:val="2"/>
          <w:numId w:val="2"/>
        </w:numPr>
        <w:ind w:left="397" w:hanging="227"/>
        <w:rPr>
          <w:rFonts w:asciiTheme="minorHAnsi" w:hAnsiTheme="minorHAnsi" w:cstheme="minorHAnsi"/>
          <w:sz w:val="22"/>
          <w:szCs w:val="22"/>
        </w:rPr>
      </w:pPr>
      <w:r w:rsidRPr="00CD39CF">
        <w:rPr>
          <w:rFonts w:asciiTheme="minorHAnsi" w:hAnsiTheme="minorHAnsi" w:cstheme="minorHAnsi"/>
          <w:sz w:val="22"/>
          <w:szCs w:val="22"/>
        </w:rPr>
        <w:t>Zajištění včasných, řádných, úplných a aktuálních podkladů a reportů pro Objednatele (seznam repo</w:t>
      </w:r>
      <w:r w:rsidR="00ED76AD" w:rsidRPr="00CD39CF">
        <w:rPr>
          <w:rFonts w:asciiTheme="minorHAnsi" w:hAnsiTheme="minorHAnsi" w:cstheme="minorHAnsi"/>
          <w:sz w:val="22"/>
          <w:szCs w:val="22"/>
        </w:rPr>
        <w:t>r</w:t>
      </w:r>
      <w:r w:rsidRPr="00CD39CF">
        <w:rPr>
          <w:rFonts w:asciiTheme="minorHAnsi" w:hAnsiTheme="minorHAnsi" w:cstheme="minorHAnsi"/>
          <w:sz w:val="22"/>
          <w:szCs w:val="22"/>
        </w:rPr>
        <w:t>tů je uveden v SLA Administrativně technické́ činnosti a forma bude vzájemně odsouhlasena)</w:t>
      </w:r>
    </w:p>
    <w:p w14:paraId="25C91BC8" w14:textId="7B351FA2" w:rsidR="00BC08B2" w:rsidRPr="00CD39CF" w:rsidRDefault="00BC08B2" w:rsidP="0082350E">
      <w:pPr>
        <w:pStyle w:val="Styl111"/>
        <w:numPr>
          <w:ilvl w:val="2"/>
          <w:numId w:val="2"/>
        </w:numPr>
        <w:ind w:left="397" w:hanging="227"/>
        <w:rPr>
          <w:rFonts w:asciiTheme="minorHAnsi" w:hAnsiTheme="minorHAnsi" w:cstheme="minorHAnsi"/>
          <w:sz w:val="22"/>
          <w:szCs w:val="22"/>
        </w:rPr>
      </w:pPr>
      <w:r w:rsidRPr="00CD39CF">
        <w:rPr>
          <w:rFonts w:asciiTheme="minorHAnsi" w:hAnsiTheme="minorHAnsi" w:cstheme="minorHAnsi"/>
          <w:sz w:val="22"/>
          <w:szCs w:val="22"/>
        </w:rPr>
        <w:t>Zajištění předkládání k pravidelnému měsíčnímu vyúčtování cen seznamu veškerých, v daném měsíci provedených činností a poskytování součinnosti Objednatel</w:t>
      </w:r>
      <w:r w:rsidR="00AD0F4E" w:rsidRPr="00CD39CF">
        <w:rPr>
          <w:rFonts w:asciiTheme="minorHAnsi" w:hAnsiTheme="minorHAnsi" w:cstheme="minorHAnsi"/>
          <w:sz w:val="22"/>
          <w:szCs w:val="22"/>
        </w:rPr>
        <w:t>i</w:t>
      </w:r>
      <w:r w:rsidRPr="00CD39CF">
        <w:rPr>
          <w:rFonts w:asciiTheme="minorHAnsi" w:hAnsiTheme="minorHAnsi" w:cstheme="minorHAnsi"/>
          <w:sz w:val="22"/>
          <w:szCs w:val="22"/>
        </w:rPr>
        <w:t xml:space="preserve"> při ověření skutečnosti, včetně činností provedených třetí stranou (u kterých zajišťuje</w:t>
      </w:r>
      <w:r w:rsidR="006E3BB3" w:rsidRPr="00CD39CF">
        <w:rPr>
          <w:rFonts w:asciiTheme="minorHAnsi" w:hAnsiTheme="minorHAnsi" w:cstheme="minorHAnsi"/>
          <w:sz w:val="22"/>
          <w:szCs w:val="22"/>
        </w:rPr>
        <w:t xml:space="preserve"> </w:t>
      </w:r>
      <w:r w:rsidRPr="00CD39CF">
        <w:rPr>
          <w:rFonts w:asciiTheme="minorHAnsi" w:hAnsiTheme="minorHAnsi" w:cstheme="minorHAnsi"/>
          <w:sz w:val="22"/>
          <w:szCs w:val="22"/>
        </w:rPr>
        <w:t>koordinaci)</w:t>
      </w:r>
      <w:r w:rsidR="007A0409" w:rsidRPr="00CD39CF">
        <w:rPr>
          <w:rFonts w:asciiTheme="minorHAnsi" w:hAnsiTheme="minorHAnsi" w:cstheme="minorHAnsi"/>
          <w:sz w:val="22"/>
          <w:szCs w:val="22"/>
        </w:rPr>
        <w:t xml:space="preserve">, </w:t>
      </w:r>
      <w:r w:rsidR="005E2452" w:rsidRPr="00CD39CF">
        <w:rPr>
          <w:rFonts w:asciiTheme="minorHAnsi" w:hAnsiTheme="minorHAnsi" w:cstheme="minorHAnsi"/>
          <w:sz w:val="22"/>
          <w:szCs w:val="22"/>
        </w:rPr>
        <w:t>bude-li zajištěna součinnost ze strany Objednatele pro třetí strany mimo koordinaci Dodavatelů SL2 – SL4</w:t>
      </w:r>
      <w:r w:rsidR="00291D23" w:rsidRPr="00CD39CF">
        <w:rPr>
          <w:rFonts w:asciiTheme="minorHAnsi" w:hAnsiTheme="minorHAnsi" w:cstheme="minorHAnsi"/>
          <w:sz w:val="22"/>
          <w:szCs w:val="22"/>
        </w:rPr>
        <w:t>.</w:t>
      </w:r>
      <w:r w:rsidR="005E2452" w:rsidRPr="00CD39CF">
        <w:rPr>
          <w:rFonts w:asciiTheme="minorHAnsi" w:hAnsiTheme="minorHAnsi" w:cstheme="minorHAnsi"/>
          <w:sz w:val="22"/>
          <w:szCs w:val="22"/>
        </w:rPr>
        <w:t xml:space="preserve">  </w:t>
      </w:r>
      <w:r w:rsidR="00291D23" w:rsidRPr="00CD39CF">
        <w:rPr>
          <w:rFonts w:asciiTheme="minorHAnsi" w:hAnsiTheme="minorHAnsi" w:cstheme="minorHAnsi"/>
          <w:sz w:val="22"/>
          <w:szCs w:val="22"/>
        </w:rPr>
        <w:t> </w:t>
      </w:r>
    </w:p>
    <w:p w14:paraId="2F3B94AF" w14:textId="77777777" w:rsidR="00BC08B2" w:rsidRPr="00CD39CF" w:rsidRDefault="00BC08B2" w:rsidP="0082350E">
      <w:pPr>
        <w:pStyle w:val="Styl111"/>
        <w:numPr>
          <w:ilvl w:val="2"/>
          <w:numId w:val="2"/>
        </w:numPr>
        <w:ind w:left="397" w:hanging="227"/>
        <w:rPr>
          <w:rFonts w:asciiTheme="minorHAnsi" w:hAnsiTheme="minorHAnsi" w:cstheme="minorHAnsi"/>
          <w:sz w:val="22"/>
          <w:szCs w:val="22"/>
        </w:rPr>
      </w:pPr>
      <w:r w:rsidRPr="00CD39CF">
        <w:rPr>
          <w:rFonts w:asciiTheme="minorHAnsi" w:hAnsiTheme="minorHAnsi" w:cstheme="minorHAnsi"/>
          <w:sz w:val="22"/>
          <w:szCs w:val="22"/>
        </w:rPr>
        <w:t>Zajištění proaktivního přístupu ke službám a návrhům na efektivnější zajištění služeb či jejich optimalizaci</w:t>
      </w:r>
    </w:p>
    <w:p w14:paraId="1BC3CCED" w14:textId="248F78F2" w:rsidR="00BC08B2" w:rsidRPr="00CD39CF" w:rsidRDefault="00BC08B2" w:rsidP="0082350E">
      <w:pPr>
        <w:pStyle w:val="Styl111"/>
        <w:numPr>
          <w:ilvl w:val="2"/>
          <w:numId w:val="2"/>
        </w:numPr>
        <w:ind w:left="397" w:hanging="227"/>
        <w:rPr>
          <w:rFonts w:asciiTheme="minorHAnsi" w:hAnsiTheme="minorHAnsi" w:cstheme="minorHAnsi"/>
          <w:sz w:val="22"/>
          <w:szCs w:val="22"/>
        </w:rPr>
      </w:pPr>
      <w:r w:rsidRPr="00CD39CF">
        <w:rPr>
          <w:rFonts w:asciiTheme="minorHAnsi" w:hAnsiTheme="minorHAnsi" w:cstheme="minorHAnsi"/>
          <w:sz w:val="22"/>
          <w:szCs w:val="22"/>
        </w:rPr>
        <w:t>Zajištění rozhodnutí, stanovisek, vyjádření dotčených orgánů nebo samosprávy, povolení, oprávnění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zajištění bezporuchového provozu, údržby, oprav </w:t>
      </w:r>
      <w:r w:rsidR="00F36E2F"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00F36E2F" w:rsidRPr="00CD39CF">
        <w:rPr>
          <w:rFonts w:asciiTheme="minorHAnsi" w:hAnsiTheme="minorHAnsi" w:cstheme="minorHAnsi"/>
          <w:sz w:val="22"/>
          <w:szCs w:val="22"/>
        </w:rPr>
        <w:t>rozsahu plnění servisní činnosti SL0 – SL1</w:t>
      </w:r>
    </w:p>
    <w:p w14:paraId="41996149" w14:textId="50C42D09" w:rsidR="00BC08B2" w:rsidRPr="00CD39CF" w:rsidRDefault="00BC08B2" w:rsidP="0082350E">
      <w:pPr>
        <w:pStyle w:val="Styl111"/>
        <w:numPr>
          <w:ilvl w:val="2"/>
          <w:numId w:val="2"/>
        </w:numPr>
        <w:ind w:left="397" w:hanging="227"/>
        <w:rPr>
          <w:rFonts w:asciiTheme="minorHAnsi" w:hAnsiTheme="minorHAnsi" w:cstheme="minorHAnsi"/>
          <w:sz w:val="22"/>
          <w:szCs w:val="22"/>
        </w:rPr>
      </w:pPr>
      <w:r w:rsidRPr="00CD39CF">
        <w:rPr>
          <w:rFonts w:asciiTheme="minorHAnsi" w:hAnsiTheme="minorHAnsi" w:cstheme="minorHAnsi"/>
          <w:sz w:val="22"/>
          <w:szCs w:val="22"/>
        </w:rPr>
        <w:t>Zajištění koordinace jednání a úkolů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Objednatelem, vypracovávání agendy jednání, vedení zápisů z</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jednání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Objednatelem</w:t>
      </w:r>
    </w:p>
    <w:p w14:paraId="7D5EC6A2" w14:textId="01FBF5A4" w:rsidR="00435580" w:rsidRPr="00CD39CF" w:rsidRDefault="00BC08B2" w:rsidP="00435580">
      <w:pPr>
        <w:pStyle w:val="Styl2"/>
        <w:rPr>
          <w:rFonts w:asciiTheme="minorHAnsi" w:hAnsiTheme="minorHAnsi" w:cstheme="minorHAnsi"/>
          <w:color w:val="000000" w:themeColor="text1"/>
          <w:sz w:val="22"/>
          <w:szCs w:val="22"/>
        </w:rPr>
      </w:pPr>
      <w:r w:rsidRPr="00CD39CF">
        <w:rPr>
          <w:rFonts w:asciiTheme="minorHAnsi" w:hAnsiTheme="minorHAnsi" w:cstheme="minorHAnsi"/>
          <w:sz w:val="22"/>
          <w:szCs w:val="22"/>
        </w:rPr>
        <w:t>Řešení „škodních“ událostí na SSZ, zajištění podkladů např. po dopravní nehodě</w:t>
      </w:r>
      <w:r w:rsidR="00435580" w:rsidRPr="00CD39CF">
        <w:rPr>
          <w:rFonts w:asciiTheme="minorHAnsi" w:hAnsiTheme="minorHAnsi" w:cstheme="minorHAnsi"/>
        </w:rPr>
        <w:t xml:space="preserve"> </w:t>
      </w:r>
      <w:r w:rsidR="00435580" w:rsidRPr="00CD39CF">
        <w:rPr>
          <w:rFonts w:asciiTheme="minorHAnsi" w:hAnsiTheme="minorHAnsi" w:cstheme="minorHAnsi"/>
          <w:color w:val="000000" w:themeColor="text1"/>
          <w:sz w:val="22"/>
          <w:szCs w:val="22"/>
        </w:rPr>
        <w:t>Oprava po nehodě bude fakturována zvlášť jedním samostatným dokladem a náklady na opravu byly podrobně rozepsány na jednotlivé položky (materiál, práce). V</w:t>
      </w:r>
      <w:r w:rsidR="00291D23" w:rsidRPr="00CD39CF">
        <w:rPr>
          <w:rFonts w:asciiTheme="minorHAnsi" w:hAnsiTheme="minorHAnsi" w:cstheme="minorHAnsi"/>
          <w:color w:val="000000" w:themeColor="text1"/>
          <w:sz w:val="22"/>
          <w:szCs w:val="22"/>
        </w:rPr>
        <w:t> </w:t>
      </w:r>
      <w:r w:rsidR="00435580" w:rsidRPr="00CD39CF">
        <w:rPr>
          <w:rFonts w:asciiTheme="minorHAnsi" w:hAnsiTheme="minorHAnsi" w:cstheme="minorHAnsi"/>
          <w:color w:val="000000" w:themeColor="text1"/>
          <w:sz w:val="22"/>
          <w:szCs w:val="22"/>
        </w:rPr>
        <w:t xml:space="preserve">rámci celkové měsíční fakturace bude následně udělán odečet ve výši fakturace za škodní událost. Každá škodní událost bude pak vyfakturována </w:t>
      </w:r>
      <w:r w:rsidR="00AE1B6D" w:rsidRPr="00CD39CF">
        <w:rPr>
          <w:rFonts w:asciiTheme="minorHAnsi" w:hAnsiTheme="minorHAnsi" w:cstheme="minorHAnsi"/>
          <w:color w:val="000000" w:themeColor="text1"/>
          <w:sz w:val="22"/>
          <w:szCs w:val="22"/>
        </w:rPr>
        <w:t>Poskytovatel</w:t>
      </w:r>
      <w:r w:rsidR="00435580" w:rsidRPr="00CD39CF">
        <w:rPr>
          <w:rFonts w:asciiTheme="minorHAnsi" w:hAnsiTheme="minorHAnsi" w:cstheme="minorHAnsi"/>
          <w:color w:val="000000" w:themeColor="text1"/>
          <w:sz w:val="22"/>
          <w:szCs w:val="22"/>
        </w:rPr>
        <w:t>em samostatnou fakturou (včetně příloh) a Objednatel tuto fakturu vč. příloh bude moci použít přímo jako podklad pro řešení škodní události s</w:t>
      </w:r>
      <w:r w:rsidR="00291D23" w:rsidRPr="00CD39CF">
        <w:rPr>
          <w:rFonts w:asciiTheme="minorHAnsi" w:hAnsiTheme="minorHAnsi" w:cstheme="minorHAnsi"/>
          <w:color w:val="000000" w:themeColor="text1"/>
          <w:sz w:val="22"/>
          <w:szCs w:val="22"/>
        </w:rPr>
        <w:t> </w:t>
      </w:r>
      <w:r w:rsidR="00435580" w:rsidRPr="00CD39CF">
        <w:rPr>
          <w:rFonts w:asciiTheme="minorHAnsi" w:hAnsiTheme="minorHAnsi" w:cstheme="minorHAnsi"/>
          <w:color w:val="000000" w:themeColor="text1"/>
          <w:sz w:val="22"/>
          <w:szCs w:val="22"/>
        </w:rPr>
        <w:t>pojišťovnou.</w:t>
      </w:r>
    </w:p>
    <w:p w14:paraId="092D0A95" w14:textId="77777777" w:rsidR="00BC08B2" w:rsidRPr="00CD39CF" w:rsidRDefault="00BC08B2">
      <w:pPr>
        <w:pStyle w:val="Styl1"/>
        <w:numPr>
          <w:ilvl w:val="1"/>
          <w:numId w:val="6"/>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 xml:space="preserve">SL Vedení dokumentace </w:t>
      </w:r>
    </w:p>
    <w:p w14:paraId="1FFBA33D" w14:textId="77777777"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lastRenderedPageBreak/>
        <w:t>Vedení dokumentace zahrnuje zejména následující činnosti:</w:t>
      </w:r>
    </w:p>
    <w:p w14:paraId="13B21BFA" w14:textId="271898F6"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vedení aktuální dokumentace SSZ podle SL Vedení dokumentace</w:t>
      </w:r>
      <w:r w:rsidR="00F36E2F" w:rsidRPr="00CD39CF">
        <w:rPr>
          <w:rFonts w:asciiTheme="minorHAnsi" w:hAnsiTheme="minorHAnsi" w:cstheme="minorHAnsi"/>
          <w:sz w:val="22"/>
          <w:szCs w:val="22"/>
        </w:rPr>
        <w:t xml:space="preserve">, která byla předaná </w:t>
      </w:r>
      <w:r w:rsidR="00AE1B6D" w:rsidRPr="00CD39CF">
        <w:rPr>
          <w:rFonts w:asciiTheme="minorHAnsi" w:hAnsiTheme="minorHAnsi" w:cstheme="minorHAnsi"/>
          <w:sz w:val="22"/>
          <w:szCs w:val="22"/>
        </w:rPr>
        <w:t>Poskytovatel</w:t>
      </w:r>
      <w:r w:rsidR="00F36E2F" w:rsidRPr="00CD39CF">
        <w:rPr>
          <w:rFonts w:asciiTheme="minorHAnsi" w:hAnsiTheme="minorHAnsi" w:cstheme="minorHAnsi"/>
          <w:sz w:val="22"/>
          <w:szCs w:val="22"/>
        </w:rPr>
        <w:t>i Objednatelem, nebo třetí stranou</w:t>
      </w:r>
      <w:r w:rsidR="006711E4" w:rsidRPr="00CD39CF">
        <w:rPr>
          <w:rFonts w:asciiTheme="minorHAnsi" w:hAnsiTheme="minorHAnsi" w:cstheme="minorHAnsi"/>
          <w:sz w:val="22"/>
          <w:szCs w:val="22"/>
        </w:rPr>
        <w:t xml:space="preserve"> </w:t>
      </w:r>
      <w:r w:rsidR="006711E4" w:rsidRPr="00CD39CF">
        <w:rPr>
          <w:rFonts w:asciiTheme="minorHAnsi" w:eastAsia="Calibri" w:hAnsiTheme="minorHAnsi" w:cstheme="minorHAnsi"/>
          <w:color w:val="000000"/>
          <w:sz w:val="22"/>
          <w:szCs w:val="22"/>
        </w:rPr>
        <w:t>a její aktualizace obsahující změny provedené v</w:t>
      </w:r>
      <w:r w:rsidR="00291D23" w:rsidRPr="00CD39CF">
        <w:rPr>
          <w:rFonts w:asciiTheme="minorHAnsi" w:eastAsia="Calibri" w:hAnsiTheme="minorHAnsi" w:cstheme="minorHAnsi"/>
          <w:color w:val="000000"/>
          <w:sz w:val="22"/>
          <w:szCs w:val="22"/>
        </w:rPr>
        <w:t> </w:t>
      </w:r>
      <w:r w:rsidR="006711E4" w:rsidRPr="00CD39CF">
        <w:rPr>
          <w:rFonts w:asciiTheme="minorHAnsi" w:eastAsia="Calibri" w:hAnsiTheme="minorHAnsi" w:cstheme="minorHAnsi"/>
          <w:color w:val="000000"/>
          <w:sz w:val="22"/>
          <w:szCs w:val="22"/>
        </w:rPr>
        <w:t>rámci servisní činnosti, údržby, havarijních stavů v</w:t>
      </w:r>
      <w:r w:rsidR="00291D23" w:rsidRPr="00CD39CF">
        <w:rPr>
          <w:rFonts w:asciiTheme="minorHAnsi" w:eastAsia="Calibri" w:hAnsiTheme="minorHAnsi" w:cstheme="minorHAnsi"/>
          <w:color w:val="000000"/>
          <w:sz w:val="22"/>
          <w:szCs w:val="22"/>
        </w:rPr>
        <w:t> </w:t>
      </w:r>
      <w:r w:rsidR="006711E4" w:rsidRPr="00CD39CF">
        <w:rPr>
          <w:rFonts w:asciiTheme="minorHAnsi" w:eastAsia="Calibri" w:hAnsiTheme="minorHAnsi" w:cstheme="minorHAnsi"/>
          <w:color w:val="000000"/>
          <w:sz w:val="22"/>
          <w:szCs w:val="22"/>
        </w:rPr>
        <w:t>rámci poskytování služeb SL0-SL1</w:t>
      </w:r>
    </w:p>
    <w:p w14:paraId="32E7FDDE" w14:textId="77777777"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Odsouhlasení předloženého způsobu evidence, včetně evidenčních karet jednotlivých zařízení SSZ Objednatelem, popřípadě zajištění doplnění podle požadavků Objednatele</w:t>
      </w:r>
    </w:p>
    <w:p w14:paraId="09030265" w14:textId="6E61770D"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Vedení dostupné dokumentace skutečného stavu</w:t>
      </w:r>
      <w:r w:rsidR="00F36E2F" w:rsidRPr="00CD39CF">
        <w:rPr>
          <w:rFonts w:asciiTheme="minorHAnsi" w:hAnsiTheme="minorHAnsi" w:cstheme="minorHAnsi"/>
          <w:sz w:val="22"/>
          <w:szCs w:val="22"/>
        </w:rPr>
        <w:t xml:space="preserve"> a její průběžná aktualizace</w:t>
      </w:r>
      <w:r w:rsidRPr="00CD39CF">
        <w:rPr>
          <w:rFonts w:asciiTheme="minorHAnsi" w:hAnsiTheme="minorHAnsi" w:cstheme="minorHAnsi"/>
          <w:sz w:val="22"/>
          <w:szCs w:val="22"/>
        </w:rPr>
        <w:t>, zejména se jedná o projektovou dokumentaci SSZ, dopravní řešení), včetně legislativního stavu stavby</w:t>
      </w:r>
    </w:p>
    <w:p w14:paraId="537FA0E0" w14:textId="3F9EB38B"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 xml:space="preserve">Zajištění evidence SSZ, zejména křižovatky a přechody SSZ (řadiče, napájení, návěstidla, preference MHD, detektory, </w:t>
      </w:r>
      <w:r w:rsidR="00F36E2F" w:rsidRPr="00CD39CF">
        <w:rPr>
          <w:rFonts w:asciiTheme="minorHAnsi" w:hAnsiTheme="minorHAnsi" w:cstheme="minorHAnsi"/>
          <w:sz w:val="22"/>
          <w:szCs w:val="22"/>
        </w:rPr>
        <w:t xml:space="preserve">seznam </w:t>
      </w:r>
      <w:r w:rsidRPr="00CD39CF">
        <w:rPr>
          <w:rFonts w:asciiTheme="minorHAnsi" w:hAnsiTheme="minorHAnsi" w:cstheme="minorHAnsi"/>
          <w:sz w:val="22"/>
          <w:szCs w:val="22"/>
        </w:rPr>
        <w:t>zařízení, existenci cizího zařízení, vazba na ODŘÚ apod.)</w:t>
      </w:r>
    </w:p>
    <w:p w14:paraId="624B9674" w14:textId="26BA9160"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Udržování historie verzí schválených dopravních řešení</w:t>
      </w:r>
      <w:r w:rsidR="00F36E2F" w:rsidRPr="00CD39CF">
        <w:rPr>
          <w:rFonts w:asciiTheme="minorHAnsi" w:hAnsiTheme="minorHAnsi" w:cstheme="minorHAnsi"/>
          <w:sz w:val="22"/>
          <w:szCs w:val="22"/>
        </w:rPr>
        <w:t xml:space="preserve"> předaných Objednatelem </w:t>
      </w:r>
      <w:r w:rsidR="00AE1B6D" w:rsidRPr="00CD39CF">
        <w:rPr>
          <w:rFonts w:asciiTheme="minorHAnsi" w:hAnsiTheme="minorHAnsi" w:cstheme="minorHAnsi"/>
          <w:sz w:val="22"/>
          <w:szCs w:val="22"/>
        </w:rPr>
        <w:t>Poskytovatel</w:t>
      </w:r>
      <w:r w:rsidR="00F36E2F" w:rsidRPr="00CD39CF">
        <w:rPr>
          <w:rFonts w:asciiTheme="minorHAnsi" w:hAnsiTheme="minorHAnsi" w:cstheme="minorHAnsi"/>
          <w:sz w:val="22"/>
          <w:szCs w:val="22"/>
        </w:rPr>
        <w:t>i od ukončení Implementační fáze Smlouvy</w:t>
      </w:r>
    </w:p>
    <w:p w14:paraId="08D7BB42" w14:textId="77777777"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 xml:space="preserve">Zajištění mimořádné aktualizace dostupné dokumentace skutečného stavu SSZ před ukončením smluvního vztahu, dle exit plánu </w:t>
      </w:r>
    </w:p>
    <w:p w14:paraId="573781A8" w14:textId="465AB33D"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Vedení pasportizace SSZ dle podrobnosti dané Objednatelem a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systému určeného/odsouhlaseného Objednatelem</w:t>
      </w:r>
    </w:p>
    <w:p w14:paraId="0775EA18" w14:textId="209AF98A"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Zajištění dat a informací „z terénu“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jednotlivým SSZ</w:t>
      </w:r>
    </w:p>
    <w:p w14:paraId="51A248F3" w14:textId="77777777"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Vedení provozní dokumentace – např. provozní deníky, provozní řády, revizní zprávy</w:t>
      </w:r>
    </w:p>
    <w:p w14:paraId="59D56EE3" w14:textId="77777777"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Vedení dokumentace pro likvidaci škodních událostí</w:t>
      </w:r>
    </w:p>
    <w:p w14:paraId="6C0BE7C8" w14:textId="77777777"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Vedení a zajištění fotodokumentace (zejména skutečného stavu, oprav, havárií)</w:t>
      </w:r>
    </w:p>
    <w:p w14:paraId="1FC7E463" w14:textId="74B850B5"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Poskytování informací Objednatel</w:t>
      </w:r>
      <w:r w:rsidR="00AD0F4E" w:rsidRPr="00CD39CF">
        <w:rPr>
          <w:rFonts w:asciiTheme="minorHAnsi" w:hAnsiTheme="minorHAnsi" w:cstheme="minorHAnsi"/>
          <w:sz w:val="22"/>
          <w:szCs w:val="22"/>
        </w:rPr>
        <w:t>i</w:t>
      </w:r>
      <w:r w:rsidRPr="00CD39CF">
        <w:rPr>
          <w:rFonts w:asciiTheme="minorHAnsi" w:hAnsiTheme="minorHAnsi" w:cstheme="minorHAnsi"/>
          <w:sz w:val="22"/>
          <w:szCs w:val="22"/>
        </w:rPr>
        <w:t xml:space="preserve"> o aktuální verzi dokumentace u jednotlivých SSZ</w:t>
      </w:r>
    </w:p>
    <w:p w14:paraId="52915FD6" w14:textId="77777777"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Vedení a případné zajištění projektové dokumentace HW technických zařízení, podrobných situačních výkresů, certifikátů dodaného zařízení, geodetických zaměření</w:t>
      </w:r>
    </w:p>
    <w:p w14:paraId="2E168596" w14:textId="77777777"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Vedení dopravně inženýrských opatření (DIO) a protokolů o provedení zkoušky</w:t>
      </w:r>
    </w:p>
    <w:p w14:paraId="310F9419" w14:textId="7463D675"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 xml:space="preserve">Vedení a zabezpečení (nutná součinnost SL2-SL3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e) obrázků nastavení video detekce</w:t>
      </w:r>
    </w:p>
    <w:p w14:paraId="3DB15D4C" w14:textId="3527309A"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Zajištění a provedení zápisů o každém zásahu do tzv. provozního deníku zařízení SSZ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zajistí i u třetích osob (v případě servisu zařízení apod.))</w:t>
      </w:r>
    </w:p>
    <w:p w14:paraId="5854FAC2" w14:textId="00D43D2D"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Předávání (průběžné) veškeré dokumentace Objednatel</w:t>
      </w:r>
      <w:r w:rsidR="00AD0F4E" w:rsidRPr="00CD39CF">
        <w:rPr>
          <w:rFonts w:asciiTheme="minorHAnsi" w:hAnsiTheme="minorHAnsi" w:cstheme="minorHAnsi"/>
          <w:sz w:val="22"/>
          <w:szCs w:val="22"/>
        </w:rPr>
        <w:t>i</w:t>
      </w:r>
      <w:r w:rsidRPr="00CD39CF">
        <w:rPr>
          <w:rFonts w:asciiTheme="minorHAnsi" w:hAnsiTheme="minorHAnsi" w:cstheme="minorHAnsi"/>
          <w:sz w:val="22"/>
          <w:szCs w:val="22"/>
        </w:rPr>
        <w:t xml:space="preserve">, kterou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pořídí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souvislosti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plněním služby (zejména dokumentaci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revizím, kalibracím, nastavení, provozu, údržbě a opravám), a to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českém jazyce</w:t>
      </w:r>
    </w:p>
    <w:p w14:paraId="4F24CFA0" w14:textId="693B925B" w:rsidR="00BC08B2" w:rsidRPr="00CD39CF" w:rsidRDefault="00BC08B2" w:rsidP="0082350E">
      <w:pPr>
        <w:pStyle w:val="Styl111"/>
        <w:numPr>
          <w:ilvl w:val="2"/>
          <w:numId w:val="2"/>
        </w:numPr>
        <w:ind w:hanging="681"/>
        <w:rPr>
          <w:rFonts w:asciiTheme="minorHAnsi" w:hAnsiTheme="minorHAnsi" w:cstheme="minorHAnsi"/>
          <w:sz w:val="22"/>
          <w:szCs w:val="22"/>
        </w:rPr>
      </w:pPr>
      <w:r w:rsidRPr="00CD39CF">
        <w:rPr>
          <w:rFonts w:asciiTheme="minorHAnsi" w:hAnsiTheme="minorHAnsi" w:cstheme="minorHAnsi"/>
          <w:sz w:val="22"/>
          <w:szCs w:val="22"/>
        </w:rPr>
        <w:t>Vedení informací a dokumentace jednotlivých technologických celků, zařízení, a to minimálně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následujícím rozsahu:</w:t>
      </w:r>
    </w:p>
    <w:p w14:paraId="523DFD39" w14:textId="77777777" w:rsidR="00BC08B2" w:rsidRPr="00CD39CF" w:rsidRDefault="00BC08B2" w:rsidP="00F84B23">
      <w:pPr>
        <w:pStyle w:val="Styl11"/>
        <w:numPr>
          <w:ilvl w:val="0"/>
          <w:numId w:val="0"/>
        </w:numPr>
        <w:ind w:left="567"/>
        <w:rPr>
          <w:rFonts w:asciiTheme="minorHAnsi" w:hAnsiTheme="minorHAnsi" w:cstheme="minorHAnsi"/>
          <w:b/>
          <w:sz w:val="22"/>
          <w:szCs w:val="22"/>
        </w:rPr>
      </w:pPr>
      <w:r w:rsidRPr="00CD39CF">
        <w:rPr>
          <w:rFonts w:asciiTheme="minorHAnsi" w:hAnsiTheme="minorHAnsi" w:cstheme="minorHAnsi"/>
          <w:b/>
          <w:sz w:val="22"/>
          <w:szCs w:val="22"/>
        </w:rPr>
        <w:t>Karta objektu SSZ</w:t>
      </w:r>
    </w:p>
    <w:p w14:paraId="2F285437" w14:textId="77777777" w:rsidR="00BC08B2" w:rsidRPr="00CD39CF" w:rsidRDefault="00BC08B2" w:rsidP="00260CFC">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Základní údaje</w:t>
      </w:r>
    </w:p>
    <w:p w14:paraId="39339A06" w14:textId="2D6A90F1" w:rsidR="00BC08B2" w:rsidRPr="00CD39CF" w:rsidRDefault="00BC08B2">
      <w:pPr>
        <w:pStyle w:val="Styl11"/>
        <w:numPr>
          <w:ilvl w:val="0"/>
          <w:numId w:val="29"/>
        </w:numPr>
        <w:rPr>
          <w:rFonts w:asciiTheme="minorHAnsi" w:hAnsiTheme="minorHAnsi" w:cstheme="minorHAnsi"/>
          <w:sz w:val="22"/>
          <w:szCs w:val="22"/>
        </w:rPr>
      </w:pPr>
      <w:r w:rsidRPr="00CD39CF">
        <w:rPr>
          <w:rFonts w:asciiTheme="minorHAnsi" w:hAnsiTheme="minorHAnsi" w:cstheme="minorHAnsi"/>
          <w:sz w:val="22"/>
          <w:szCs w:val="22"/>
        </w:rPr>
        <w:t>Číslo SSZ, název SSZ</w:t>
      </w:r>
    </w:p>
    <w:p w14:paraId="0BA89C11" w14:textId="6C47315C" w:rsidR="00BC08B2" w:rsidRPr="00CD39CF" w:rsidRDefault="00BC08B2">
      <w:pPr>
        <w:pStyle w:val="Styl11"/>
        <w:numPr>
          <w:ilvl w:val="0"/>
          <w:numId w:val="30"/>
        </w:numPr>
        <w:rPr>
          <w:rFonts w:asciiTheme="minorHAnsi" w:hAnsiTheme="minorHAnsi" w:cstheme="minorHAnsi"/>
          <w:sz w:val="22"/>
          <w:szCs w:val="22"/>
        </w:rPr>
      </w:pPr>
      <w:r w:rsidRPr="00CD39CF">
        <w:rPr>
          <w:rFonts w:asciiTheme="minorHAnsi" w:hAnsiTheme="minorHAnsi" w:cstheme="minorHAnsi"/>
          <w:sz w:val="22"/>
          <w:szCs w:val="22"/>
        </w:rPr>
        <w:t>Datum výstavby, datum poslední obnovy, datum poslední výměny řadiče,</w:t>
      </w:r>
    </w:p>
    <w:p w14:paraId="5E780161" w14:textId="023D7F07" w:rsidR="00BC08B2" w:rsidRPr="00CD39CF" w:rsidRDefault="00BC08B2">
      <w:pPr>
        <w:pStyle w:val="Styl11"/>
        <w:numPr>
          <w:ilvl w:val="0"/>
          <w:numId w:val="31"/>
        </w:numPr>
        <w:rPr>
          <w:rFonts w:asciiTheme="minorHAnsi" w:hAnsiTheme="minorHAnsi" w:cstheme="minorHAnsi"/>
          <w:sz w:val="22"/>
          <w:szCs w:val="22"/>
        </w:rPr>
      </w:pPr>
      <w:r w:rsidRPr="00CD39CF">
        <w:rPr>
          <w:rFonts w:asciiTheme="minorHAnsi" w:hAnsiTheme="minorHAnsi" w:cstheme="minorHAnsi"/>
          <w:sz w:val="22"/>
          <w:szCs w:val="22"/>
        </w:rPr>
        <w:t>Pokud se jedná o řízení samostatné křižovatky či přechodu nebo více křižovatek nebo křižovatky a odsazeného přechodu</w:t>
      </w:r>
    </w:p>
    <w:p w14:paraId="3CD9D1D6" w14:textId="611FA4F1" w:rsidR="00BC08B2" w:rsidRPr="00CD39CF" w:rsidRDefault="00BC08B2">
      <w:pPr>
        <w:pStyle w:val="Styl11"/>
        <w:numPr>
          <w:ilvl w:val="0"/>
          <w:numId w:val="32"/>
        </w:numPr>
        <w:rPr>
          <w:rFonts w:asciiTheme="minorHAnsi" w:hAnsiTheme="minorHAnsi" w:cstheme="minorHAnsi"/>
          <w:sz w:val="22"/>
          <w:szCs w:val="22"/>
        </w:rPr>
      </w:pPr>
      <w:r w:rsidRPr="00CD39CF">
        <w:rPr>
          <w:rFonts w:asciiTheme="minorHAnsi" w:hAnsiTheme="minorHAnsi" w:cstheme="minorHAnsi"/>
          <w:sz w:val="22"/>
          <w:szCs w:val="22"/>
        </w:rPr>
        <w:t>Seznam jednotlivých dílčích komponent křižovatky včetně identifikace, počtu kusů, základního popisu stožáry, sloupky, návěstidla, řadiče, napájení, zařízení preference MHD, typ detekce, počet signálů, existence cizího zařízení, vazba na ODŘÚ, způsob řízení, KOO vazby, FBŽ, celo</w:t>
      </w:r>
      <w:r w:rsidR="007206FD" w:rsidRPr="00CD39CF">
        <w:rPr>
          <w:rFonts w:asciiTheme="minorHAnsi" w:hAnsiTheme="minorHAnsi" w:cstheme="minorHAnsi"/>
          <w:sz w:val="22"/>
          <w:szCs w:val="22"/>
        </w:rPr>
        <w:t>-</w:t>
      </w:r>
      <w:r w:rsidRPr="00CD39CF">
        <w:rPr>
          <w:rFonts w:asciiTheme="minorHAnsi" w:hAnsiTheme="minorHAnsi" w:cstheme="minorHAnsi"/>
          <w:sz w:val="22"/>
          <w:szCs w:val="22"/>
        </w:rPr>
        <w:t>červená, TT, včetně větvení atd.</w:t>
      </w:r>
    </w:p>
    <w:p w14:paraId="0B53D24A" w14:textId="160793DA" w:rsidR="00BC08B2" w:rsidRPr="00CD39CF" w:rsidRDefault="00BC08B2">
      <w:pPr>
        <w:pStyle w:val="Styl11"/>
        <w:numPr>
          <w:ilvl w:val="0"/>
          <w:numId w:val="33"/>
        </w:numPr>
        <w:rPr>
          <w:rFonts w:asciiTheme="minorHAnsi" w:hAnsiTheme="minorHAnsi" w:cstheme="minorHAnsi"/>
          <w:sz w:val="22"/>
          <w:szCs w:val="22"/>
        </w:rPr>
      </w:pPr>
      <w:r w:rsidRPr="00CD39CF">
        <w:rPr>
          <w:rFonts w:asciiTheme="minorHAnsi" w:hAnsiTheme="minorHAnsi" w:cstheme="minorHAnsi"/>
          <w:sz w:val="22"/>
          <w:szCs w:val="22"/>
        </w:rPr>
        <w:t>Záruční doba</w:t>
      </w:r>
    </w:p>
    <w:p w14:paraId="29B728AA" w14:textId="3BBFC260" w:rsidR="00BC08B2" w:rsidRPr="00CD39CF" w:rsidRDefault="00BC08B2">
      <w:pPr>
        <w:pStyle w:val="Styl11"/>
        <w:numPr>
          <w:ilvl w:val="0"/>
          <w:numId w:val="34"/>
        </w:numPr>
        <w:rPr>
          <w:rFonts w:asciiTheme="minorHAnsi" w:hAnsiTheme="minorHAnsi" w:cstheme="minorHAnsi"/>
          <w:sz w:val="22"/>
          <w:szCs w:val="22"/>
        </w:rPr>
      </w:pPr>
      <w:r w:rsidRPr="00CD39CF">
        <w:rPr>
          <w:rFonts w:asciiTheme="minorHAnsi" w:hAnsiTheme="minorHAnsi" w:cstheme="minorHAnsi"/>
          <w:sz w:val="22"/>
          <w:szCs w:val="22"/>
        </w:rPr>
        <w:t xml:space="preserve">Datum poslední </w:t>
      </w:r>
      <w:proofErr w:type="spellStart"/>
      <w:r w:rsidRPr="00CD39CF">
        <w:rPr>
          <w:rFonts w:asciiTheme="minorHAnsi" w:hAnsiTheme="minorHAnsi" w:cstheme="minorHAnsi"/>
          <w:sz w:val="22"/>
          <w:szCs w:val="22"/>
        </w:rPr>
        <w:t>elektrorevize</w:t>
      </w:r>
      <w:proofErr w:type="spellEnd"/>
    </w:p>
    <w:p w14:paraId="729FDC0B" w14:textId="77777777" w:rsidR="00BC08B2" w:rsidRPr="00CD39CF" w:rsidRDefault="00BC08B2" w:rsidP="00CD698E">
      <w:pPr>
        <w:pStyle w:val="Tekaodsazeni"/>
        <w:numPr>
          <w:ilvl w:val="0"/>
          <w:numId w:val="0"/>
        </w:numPr>
        <w:spacing w:before="120" w:after="120"/>
        <w:ind w:left="1701"/>
        <w:contextualSpacing/>
        <w:rPr>
          <w:rFonts w:asciiTheme="minorHAnsi" w:hAnsiTheme="minorHAnsi" w:cstheme="minorHAnsi"/>
          <w:sz w:val="22"/>
          <w:szCs w:val="22"/>
        </w:rPr>
      </w:pPr>
      <w:r w:rsidRPr="00CD39CF">
        <w:rPr>
          <w:rFonts w:asciiTheme="minorHAnsi" w:hAnsiTheme="minorHAnsi" w:cstheme="minorHAnsi"/>
          <w:sz w:val="22"/>
          <w:szCs w:val="22"/>
        </w:rPr>
        <w:lastRenderedPageBreak/>
        <w:t>Datum aktualizace</w:t>
      </w:r>
    </w:p>
    <w:p w14:paraId="79C98D7A" w14:textId="77777777" w:rsidR="00BC08B2" w:rsidRPr="00CD39CF" w:rsidRDefault="00BC08B2" w:rsidP="00CD698E">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Dokumentace</w:t>
      </w:r>
    </w:p>
    <w:p w14:paraId="44456859" w14:textId="4690AED9" w:rsidR="00BC08B2" w:rsidRPr="00CD39CF" w:rsidRDefault="00BC08B2">
      <w:pPr>
        <w:pStyle w:val="Styl11"/>
        <w:numPr>
          <w:ilvl w:val="0"/>
          <w:numId w:val="35"/>
        </w:numPr>
        <w:rPr>
          <w:rFonts w:asciiTheme="minorHAnsi" w:hAnsiTheme="minorHAnsi" w:cstheme="minorHAnsi"/>
          <w:sz w:val="22"/>
          <w:szCs w:val="22"/>
        </w:rPr>
      </w:pPr>
      <w:r w:rsidRPr="00CD39CF">
        <w:rPr>
          <w:rFonts w:asciiTheme="minorHAnsi" w:hAnsiTheme="minorHAnsi" w:cstheme="minorHAnsi"/>
          <w:sz w:val="22"/>
          <w:szCs w:val="22"/>
        </w:rPr>
        <w:t>Seznam technické a provozní dokumentace</w:t>
      </w:r>
    </w:p>
    <w:p w14:paraId="35C0EEE2" w14:textId="3F00AF0A" w:rsidR="00BC08B2" w:rsidRPr="00CD39CF" w:rsidRDefault="00BC08B2">
      <w:pPr>
        <w:pStyle w:val="Styl11"/>
        <w:numPr>
          <w:ilvl w:val="0"/>
          <w:numId w:val="36"/>
        </w:numPr>
        <w:rPr>
          <w:rFonts w:asciiTheme="minorHAnsi" w:hAnsiTheme="minorHAnsi" w:cstheme="minorHAnsi"/>
          <w:sz w:val="22"/>
          <w:szCs w:val="22"/>
        </w:rPr>
      </w:pPr>
      <w:r w:rsidRPr="00CD39CF">
        <w:rPr>
          <w:rFonts w:asciiTheme="minorHAnsi" w:hAnsiTheme="minorHAnsi" w:cstheme="minorHAnsi"/>
          <w:sz w:val="22"/>
          <w:szCs w:val="22"/>
        </w:rPr>
        <w:t>Identifikátor objektů nadřízené úrovně (ODŘÚ)</w:t>
      </w:r>
    </w:p>
    <w:p w14:paraId="459911B1" w14:textId="1847DFE3" w:rsidR="00BC08B2" w:rsidRPr="00CD39CF" w:rsidRDefault="00BC08B2">
      <w:pPr>
        <w:pStyle w:val="Styl11"/>
        <w:numPr>
          <w:ilvl w:val="0"/>
          <w:numId w:val="37"/>
        </w:numPr>
        <w:rPr>
          <w:rFonts w:asciiTheme="minorHAnsi" w:hAnsiTheme="minorHAnsi" w:cstheme="minorHAnsi"/>
          <w:sz w:val="22"/>
          <w:szCs w:val="22"/>
        </w:rPr>
      </w:pPr>
      <w:r w:rsidRPr="00CD39CF">
        <w:rPr>
          <w:rFonts w:asciiTheme="minorHAnsi" w:hAnsiTheme="minorHAnsi" w:cstheme="minorHAnsi"/>
          <w:sz w:val="22"/>
          <w:szCs w:val="22"/>
        </w:rPr>
        <w:t>Aktuální dokumentace skutečného provedení</w:t>
      </w:r>
    </w:p>
    <w:p w14:paraId="1C4898FB" w14:textId="1864C55C" w:rsidR="00BC08B2" w:rsidRPr="00CD39CF" w:rsidRDefault="00BC08B2">
      <w:pPr>
        <w:pStyle w:val="Styl11"/>
        <w:numPr>
          <w:ilvl w:val="0"/>
          <w:numId w:val="38"/>
        </w:numPr>
        <w:rPr>
          <w:rFonts w:asciiTheme="minorHAnsi" w:hAnsiTheme="minorHAnsi" w:cstheme="minorHAnsi"/>
          <w:sz w:val="22"/>
          <w:szCs w:val="22"/>
        </w:rPr>
      </w:pPr>
      <w:r w:rsidRPr="00CD39CF">
        <w:rPr>
          <w:rFonts w:asciiTheme="minorHAnsi" w:hAnsiTheme="minorHAnsi" w:cstheme="minorHAnsi"/>
          <w:sz w:val="22"/>
          <w:szCs w:val="22"/>
        </w:rPr>
        <w:t>Fotodokumentace</w:t>
      </w:r>
    </w:p>
    <w:p w14:paraId="28219B51" w14:textId="77777777" w:rsidR="00BC08B2" w:rsidRPr="00CD39CF" w:rsidRDefault="00BC08B2" w:rsidP="00CD698E">
      <w:pPr>
        <w:pStyle w:val="Styl11"/>
        <w:numPr>
          <w:ilvl w:val="0"/>
          <w:numId w:val="0"/>
        </w:numPr>
        <w:ind w:left="567"/>
        <w:rPr>
          <w:rFonts w:asciiTheme="minorHAnsi" w:hAnsiTheme="minorHAnsi" w:cstheme="minorHAnsi"/>
          <w:sz w:val="22"/>
          <w:szCs w:val="22"/>
        </w:rPr>
      </w:pPr>
    </w:p>
    <w:p w14:paraId="2C504CDE" w14:textId="77777777" w:rsidR="00BC08B2" w:rsidRPr="00CD39CF" w:rsidRDefault="00BC08B2" w:rsidP="00CD698E">
      <w:pPr>
        <w:pStyle w:val="Styl11"/>
        <w:numPr>
          <w:ilvl w:val="0"/>
          <w:numId w:val="0"/>
        </w:numPr>
        <w:ind w:left="567"/>
        <w:rPr>
          <w:rFonts w:asciiTheme="minorHAnsi" w:hAnsiTheme="minorHAnsi" w:cstheme="minorHAnsi"/>
          <w:b/>
          <w:sz w:val="22"/>
          <w:szCs w:val="22"/>
        </w:rPr>
      </w:pPr>
      <w:r w:rsidRPr="00CD39CF">
        <w:rPr>
          <w:rFonts w:asciiTheme="minorHAnsi" w:hAnsiTheme="minorHAnsi" w:cstheme="minorHAnsi"/>
          <w:b/>
          <w:sz w:val="22"/>
          <w:szCs w:val="22"/>
        </w:rPr>
        <w:t>Karta objektu řadič</w:t>
      </w:r>
    </w:p>
    <w:p w14:paraId="1FA19D58" w14:textId="77777777" w:rsidR="00BC08B2" w:rsidRPr="00CD39CF" w:rsidRDefault="00BC08B2" w:rsidP="00CD698E">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Základní údaje</w:t>
      </w:r>
    </w:p>
    <w:p w14:paraId="161DF165" w14:textId="77777777" w:rsidR="00BC08B2" w:rsidRPr="00CD39CF" w:rsidRDefault="00BC08B2" w:rsidP="00CD698E">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Dokumentace</w:t>
      </w:r>
    </w:p>
    <w:p w14:paraId="15C25A8E" w14:textId="77777777" w:rsidR="00BC08B2" w:rsidRPr="00CD39CF" w:rsidRDefault="00BC08B2" w:rsidP="00CD698E">
      <w:pPr>
        <w:pStyle w:val="Tekaodsazeni"/>
        <w:numPr>
          <w:ilvl w:val="0"/>
          <w:numId w:val="0"/>
        </w:numPr>
        <w:spacing w:before="120" w:after="120"/>
        <w:ind w:left="1701"/>
        <w:contextualSpacing/>
        <w:rPr>
          <w:rFonts w:asciiTheme="minorHAnsi" w:hAnsiTheme="minorHAnsi" w:cstheme="minorHAnsi"/>
          <w:sz w:val="22"/>
          <w:szCs w:val="22"/>
        </w:rPr>
      </w:pPr>
      <w:r w:rsidRPr="00CD39CF">
        <w:rPr>
          <w:rFonts w:asciiTheme="minorHAnsi" w:hAnsiTheme="minorHAnsi" w:cstheme="minorHAnsi"/>
          <w:sz w:val="22"/>
          <w:szCs w:val="22"/>
        </w:rPr>
        <w:t>Seznam technické a provozní dokumentace, fotodokumentace</w:t>
      </w:r>
    </w:p>
    <w:p w14:paraId="5C18A92A" w14:textId="77777777" w:rsidR="00BC08B2" w:rsidRPr="00CD39CF" w:rsidRDefault="00BC08B2" w:rsidP="00CD698E">
      <w:pPr>
        <w:pStyle w:val="Tekaodsazeni"/>
        <w:numPr>
          <w:ilvl w:val="0"/>
          <w:numId w:val="0"/>
        </w:numPr>
        <w:spacing w:before="120" w:after="120"/>
        <w:ind w:left="1701"/>
        <w:contextualSpacing/>
        <w:rPr>
          <w:rFonts w:asciiTheme="minorHAnsi" w:hAnsiTheme="minorHAnsi" w:cstheme="minorHAnsi"/>
          <w:sz w:val="22"/>
          <w:szCs w:val="22"/>
        </w:rPr>
      </w:pPr>
      <w:r w:rsidRPr="00CD39CF">
        <w:rPr>
          <w:rFonts w:asciiTheme="minorHAnsi" w:hAnsiTheme="minorHAnsi" w:cstheme="minorHAnsi"/>
          <w:sz w:val="22"/>
          <w:szCs w:val="22"/>
        </w:rPr>
        <w:t>soupis karet a vybavení řadiče, aktuální firmware, verze dopravního řešení a SW atd.</w:t>
      </w:r>
    </w:p>
    <w:p w14:paraId="391E9736" w14:textId="77777777" w:rsidR="00BC08B2" w:rsidRPr="00CD39CF" w:rsidRDefault="00BC08B2" w:rsidP="00CD698E">
      <w:pPr>
        <w:pStyle w:val="Styl11"/>
        <w:numPr>
          <w:ilvl w:val="0"/>
          <w:numId w:val="0"/>
        </w:numPr>
        <w:ind w:left="567"/>
        <w:rPr>
          <w:rFonts w:asciiTheme="minorHAnsi" w:hAnsiTheme="minorHAnsi" w:cstheme="minorHAnsi"/>
          <w:b/>
          <w:sz w:val="22"/>
          <w:szCs w:val="22"/>
        </w:rPr>
      </w:pPr>
    </w:p>
    <w:p w14:paraId="659BBC1F" w14:textId="77777777" w:rsidR="00BC08B2" w:rsidRPr="00CD39CF" w:rsidRDefault="00BC08B2" w:rsidP="00CD698E">
      <w:pPr>
        <w:pStyle w:val="Styl11"/>
        <w:numPr>
          <w:ilvl w:val="0"/>
          <w:numId w:val="0"/>
        </w:numPr>
        <w:ind w:left="567"/>
        <w:rPr>
          <w:rFonts w:asciiTheme="minorHAnsi" w:hAnsiTheme="minorHAnsi" w:cstheme="minorHAnsi"/>
          <w:b/>
          <w:sz w:val="22"/>
          <w:szCs w:val="22"/>
        </w:rPr>
      </w:pPr>
      <w:r w:rsidRPr="00CD39CF">
        <w:rPr>
          <w:rFonts w:asciiTheme="minorHAnsi" w:hAnsiTheme="minorHAnsi" w:cstheme="minorHAnsi"/>
          <w:b/>
          <w:sz w:val="22"/>
          <w:szCs w:val="22"/>
        </w:rPr>
        <w:t>Karta objektu ODŘÚ </w:t>
      </w:r>
    </w:p>
    <w:p w14:paraId="228CD25F" w14:textId="77777777" w:rsidR="00BC08B2" w:rsidRPr="00CD39CF" w:rsidRDefault="00BC08B2" w:rsidP="00CD698E">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Základní údaje</w:t>
      </w:r>
    </w:p>
    <w:p w14:paraId="0F6F4993" w14:textId="77777777" w:rsidR="00BC08B2" w:rsidRPr="00CD39CF" w:rsidRDefault="00BC08B2" w:rsidP="00CD698E">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Dokumentace</w:t>
      </w:r>
    </w:p>
    <w:p w14:paraId="3B6655AF" w14:textId="6CF40F3E" w:rsidR="00BC08B2" w:rsidRPr="00CD39CF" w:rsidRDefault="00BC08B2">
      <w:pPr>
        <w:pStyle w:val="Styl11"/>
        <w:numPr>
          <w:ilvl w:val="0"/>
          <w:numId w:val="39"/>
        </w:numPr>
        <w:rPr>
          <w:rFonts w:asciiTheme="minorHAnsi" w:hAnsiTheme="minorHAnsi" w:cstheme="minorHAnsi"/>
          <w:sz w:val="22"/>
          <w:szCs w:val="22"/>
        </w:rPr>
      </w:pPr>
      <w:r w:rsidRPr="00CD39CF">
        <w:rPr>
          <w:rFonts w:asciiTheme="minorHAnsi" w:hAnsiTheme="minorHAnsi" w:cstheme="minorHAnsi"/>
          <w:sz w:val="22"/>
          <w:szCs w:val="22"/>
        </w:rPr>
        <w:t>Seznam technické a provozní dokumentace, fotodokumentace</w:t>
      </w:r>
    </w:p>
    <w:p w14:paraId="5FF1E6C6" w14:textId="77777777" w:rsidR="00BC08B2" w:rsidRPr="00CD39CF" w:rsidRDefault="00BC08B2" w:rsidP="00CD698E">
      <w:pPr>
        <w:pStyle w:val="Styl11"/>
        <w:numPr>
          <w:ilvl w:val="0"/>
          <w:numId w:val="0"/>
        </w:numPr>
        <w:ind w:left="567"/>
        <w:rPr>
          <w:rFonts w:asciiTheme="minorHAnsi" w:hAnsiTheme="minorHAnsi" w:cstheme="minorHAnsi"/>
          <w:sz w:val="22"/>
          <w:szCs w:val="22"/>
        </w:rPr>
      </w:pPr>
    </w:p>
    <w:p w14:paraId="5E2F2FB7" w14:textId="69F9BFE5" w:rsidR="00BC08B2" w:rsidRPr="00CD39CF" w:rsidRDefault="00BC08B2" w:rsidP="00CD698E">
      <w:pPr>
        <w:pStyle w:val="Styl11"/>
        <w:numPr>
          <w:ilvl w:val="0"/>
          <w:numId w:val="0"/>
        </w:numPr>
        <w:ind w:left="567"/>
        <w:rPr>
          <w:rFonts w:asciiTheme="minorHAnsi" w:hAnsiTheme="minorHAnsi" w:cstheme="minorHAnsi"/>
          <w:b/>
          <w:sz w:val="22"/>
          <w:szCs w:val="22"/>
        </w:rPr>
      </w:pPr>
      <w:r w:rsidRPr="00CD39CF">
        <w:rPr>
          <w:rFonts w:asciiTheme="minorHAnsi" w:hAnsiTheme="minorHAnsi" w:cstheme="minorHAnsi"/>
          <w:b/>
          <w:sz w:val="22"/>
          <w:szCs w:val="22"/>
        </w:rPr>
        <w:t>Karta objektu koordinační kabely (KK) mimo metro</w:t>
      </w:r>
    </w:p>
    <w:p w14:paraId="53466E00" w14:textId="77777777" w:rsidR="00BC08B2" w:rsidRPr="00CD39CF" w:rsidRDefault="00BC08B2" w:rsidP="00CD698E">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Základní údaje</w:t>
      </w:r>
    </w:p>
    <w:p w14:paraId="4FF6CCC4" w14:textId="2D43B67E" w:rsidR="00BC08B2" w:rsidRPr="00CD39CF" w:rsidRDefault="00BC08B2">
      <w:pPr>
        <w:pStyle w:val="Styl11"/>
        <w:numPr>
          <w:ilvl w:val="0"/>
          <w:numId w:val="40"/>
        </w:numPr>
        <w:rPr>
          <w:rFonts w:asciiTheme="minorHAnsi" w:hAnsiTheme="minorHAnsi" w:cstheme="minorHAnsi"/>
          <w:sz w:val="22"/>
          <w:szCs w:val="22"/>
        </w:rPr>
      </w:pPr>
      <w:r w:rsidRPr="00CD39CF">
        <w:rPr>
          <w:rFonts w:asciiTheme="minorHAnsi" w:hAnsiTheme="minorHAnsi" w:cstheme="minorHAnsi"/>
          <w:sz w:val="22"/>
          <w:szCs w:val="22"/>
        </w:rPr>
        <w:t>Identifikátor, vlastník</w:t>
      </w:r>
    </w:p>
    <w:p w14:paraId="4A1A6214" w14:textId="19BCD4BF" w:rsidR="00BC08B2" w:rsidRPr="00CD39CF" w:rsidRDefault="00BC08B2">
      <w:pPr>
        <w:pStyle w:val="Styl11"/>
        <w:numPr>
          <w:ilvl w:val="0"/>
          <w:numId w:val="41"/>
        </w:numPr>
        <w:rPr>
          <w:rFonts w:asciiTheme="minorHAnsi" w:hAnsiTheme="minorHAnsi" w:cstheme="minorHAnsi"/>
          <w:sz w:val="22"/>
          <w:szCs w:val="22"/>
        </w:rPr>
      </w:pPr>
      <w:r w:rsidRPr="00CD39CF">
        <w:rPr>
          <w:rFonts w:asciiTheme="minorHAnsi" w:hAnsiTheme="minorHAnsi" w:cstheme="minorHAnsi"/>
          <w:sz w:val="22"/>
          <w:szCs w:val="22"/>
        </w:rPr>
        <w:t>Datum realizace, datum převzetí do provozu, datum zaměření</w:t>
      </w:r>
    </w:p>
    <w:p w14:paraId="7131822A" w14:textId="7C3A561C" w:rsidR="00BC08B2" w:rsidRPr="00CD39CF" w:rsidRDefault="00BC08B2">
      <w:pPr>
        <w:pStyle w:val="Styl11"/>
        <w:numPr>
          <w:ilvl w:val="0"/>
          <w:numId w:val="42"/>
        </w:numPr>
        <w:rPr>
          <w:rFonts w:asciiTheme="minorHAnsi" w:hAnsiTheme="minorHAnsi" w:cstheme="minorHAnsi"/>
          <w:sz w:val="22"/>
          <w:szCs w:val="22"/>
        </w:rPr>
      </w:pPr>
      <w:r w:rsidRPr="00CD39CF">
        <w:rPr>
          <w:rFonts w:asciiTheme="minorHAnsi" w:hAnsiTheme="minorHAnsi" w:cstheme="minorHAnsi"/>
          <w:sz w:val="22"/>
          <w:szCs w:val="22"/>
        </w:rPr>
        <w:t>Koordinační skříně, typ KK, délka, typ kabelu, počet HDPE, typ optického kabelu, koncové body KS/řadič, zařízení třetích stran, služby běžící po KK</w:t>
      </w:r>
    </w:p>
    <w:p w14:paraId="3511002C" w14:textId="65066F40" w:rsidR="00BC08B2" w:rsidRPr="00CD39CF" w:rsidRDefault="00BC08B2">
      <w:pPr>
        <w:pStyle w:val="Styl11"/>
        <w:numPr>
          <w:ilvl w:val="0"/>
          <w:numId w:val="43"/>
        </w:numPr>
        <w:rPr>
          <w:rFonts w:asciiTheme="minorHAnsi" w:hAnsiTheme="minorHAnsi" w:cstheme="minorHAnsi"/>
          <w:sz w:val="22"/>
          <w:szCs w:val="22"/>
        </w:rPr>
      </w:pPr>
      <w:r w:rsidRPr="00CD39CF">
        <w:rPr>
          <w:rFonts w:asciiTheme="minorHAnsi" w:hAnsiTheme="minorHAnsi" w:cstheme="minorHAnsi"/>
          <w:sz w:val="22"/>
          <w:szCs w:val="22"/>
        </w:rPr>
        <w:t>Schéma vedení KK</w:t>
      </w:r>
    </w:p>
    <w:p w14:paraId="68406BC1" w14:textId="42E6C67D" w:rsidR="00BC08B2" w:rsidRPr="00CD39CF" w:rsidRDefault="00BC08B2">
      <w:pPr>
        <w:pStyle w:val="Styl11"/>
        <w:numPr>
          <w:ilvl w:val="0"/>
          <w:numId w:val="44"/>
        </w:numPr>
        <w:rPr>
          <w:rFonts w:asciiTheme="minorHAnsi" w:hAnsiTheme="minorHAnsi" w:cstheme="minorHAnsi"/>
          <w:sz w:val="22"/>
          <w:szCs w:val="22"/>
        </w:rPr>
      </w:pPr>
      <w:r w:rsidRPr="00CD39CF">
        <w:rPr>
          <w:rFonts w:asciiTheme="minorHAnsi" w:hAnsiTheme="minorHAnsi" w:cstheme="minorHAnsi"/>
          <w:sz w:val="22"/>
          <w:szCs w:val="22"/>
        </w:rPr>
        <w:t>Záruční doba</w:t>
      </w:r>
    </w:p>
    <w:p w14:paraId="0A72A7CE" w14:textId="2A5973E4" w:rsidR="00BC08B2" w:rsidRPr="00CD39CF" w:rsidRDefault="00BC08B2">
      <w:pPr>
        <w:pStyle w:val="Styl11"/>
        <w:numPr>
          <w:ilvl w:val="0"/>
          <w:numId w:val="45"/>
        </w:numPr>
        <w:rPr>
          <w:rFonts w:asciiTheme="minorHAnsi" w:hAnsiTheme="minorHAnsi" w:cstheme="minorHAnsi"/>
          <w:sz w:val="22"/>
          <w:szCs w:val="22"/>
        </w:rPr>
      </w:pPr>
      <w:r w:rsidRPr="00CD39CF">
        <w:rPr>
          <w:rFonts w:asciiTheme="minorHAnsi" w:hAnsiTheme="minorHAnsi" w:cstheme="minorHAnsi"/>
          <w:sz w:val="22"/>
          <w:szCs w:val="22"/>
        </w:rPr>
        <w:t>Datum revize, aktualizace</w:t>
      </w:r>
    </w:p>
    <w:p w14:paraId="6B9C3165" w14:textId="77777777" w:rsidR="00BC08B2" w:rsidRPr="00CD39CF" w:rsidRDefault="00BC08B2" w:rsidP="001B1162">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Dokumentace</w:t>
      </w:r>
    </w:p>
    <w:p w14:paraId="621FEC4C" w14:textId="44BFBA6F" w:rsidR="00BC08B2" w:rsidRPr="00CD39CF" w:rsidRDefault="00BC08B2">
      <w:pPr>
        <w:pStyle w:val="Styl11"/>
        <w:numPr>
          <w:ilvl w:val="0"/>
          <w:numId w:val="46"/>
        </w:numPr>
        <w:rPr>
          <w:rFonts w:asciiTheme="minorHAnsi" w:hAnsiTheme="minorHAnsi" w:cstheme="minorHAnsi"/>
          <w:sz w:val="22"/>
          <w:szCs w:val="22"/>
        </w:rPr>
      </w:pPr>
      <w:r w:rsidRPr="00CD39CF">
        <w:rPr>
          <w:rFonts w:asciiTheme="minorHAnsi" w:hAnsiTheme="minorHAnsi" w:cstheme="minorHAnsi"/>
          <w:sz w:val="22"/>
          <w:szCs w:val="22"/>
        </w:rPr>
        <w:t>Seznam technické a provozní dokumentace, štítky, fotodokumentace</w:t>
      </w:r>
    </w:p>
    <w:p w14:paraId="7DB8FC24" w14:textId="77777777" w:rsidR="00BC08B2" w:rsidRPr="00CD39CF" w:rsidRDefault="00BC08B2" w:rsidP="001B1162">
      <w:pPr>
        <w:pStyle w:val="Styl11"/>
        <w:numPr>
          <w:ilvl w:val="0"/>
          <w:numId w:val="0"/>
        </w:numPr>
        <w:ind w:left="567"/>
        <w:rPr>
          <w:rFonts w:asciiTheme="minorHAnsi" w:hAnsiTheme="minorHAnsi" w:cstheme="minorHAnsi"/>
          <w:sz w:val="22"/>
          <w:szCs w:val="22"/>
        </w:rPr>
      </w:pPr>
    </w:p>
    <w:p w14:paraId="3CADFDCB" w14:textId="77777777" w:rsidR="00BC08B2" w:rsidRPr="00CD39CF" w:rsidRDefault="00BC08B2" w:rsidP="001B1162">
      <w:pPr>
        <w:pStyle w:val="Styl11"/>
        <w:numPr>
          <w:ilvl w:val="0"/>
          <w:numId w:val="0"/>
        </w:numPr>
        <w:ind w:left="567"/>
        <w:rPr>
          <w:rFonts w:asciiTheme="minorHAnsi" w:hAnsiTheme="minorHAnsi" w:cstheme="minorHAnsi"/>
          <w:b/>
          <w:sz w:val="22"/>
          <w:szCs w:val="22"/>
        </w:rPr>
      </w:pPr>
      <w:r w:rsidRPr="00CD39CF">
        <w:rPr>
          <w:rFonts w:asciiTheme="minorHAnsi" w:hAnsiTheme="minorHAnsi" w:cstheme="minorHAnsi"/>
          <w:b/>
          <w:sz w:val="22"/>
          <w:szCs w:val="22"/>
        </w:rPr>
        <w:t>Karta objektu Preference MHD </w:t>
      </w:r>
    </w:p>
    <w:p w14:paraId="79EE3361" w14:textId="77777777" w:rsidR="00BC08B2" w:rsidRPr="00CD39CF" w:rsidRDefault="00BC08B2" w:rsidP="001B1162">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Základní údaje</w:t>
      </w:r>
    </w:p>
    <w:p w14:paraId="4235F9E3" w14:textId="77777777" w:rsidR="00BC08B2" w:rsidRPr="00CD39CF" w:rsidRDefault="00BC08B2" w:rsidP="001B1162">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Dokumentace</w:t>
      </w:r>
    </w:p>
    <w:p w14:paraId="2BC057CD" w14:textId="0A600E8B" w:rsidR="00BC08B2" w:rsidRPr="00CD39CF" w:rsidRDefault="00BC08B2">
      <w:pPr>
        <w:pStyle w:val="Styl11"/>
        <w:numPr>
          <w:ilvl w:val="0"/>
          <w:numId w:val="47"/>
        </w:numPr>
        <w:rPr>
          <w:rFonts w:asciiTheme="minorHAnsi" w:hAnsiTheme="minorHAnsi" w:cstheme="minorHAnsi"/>
          <w:sz w:val="22"/>
          <w:szCs w:val="22"/>
        </w:rPr>
      </w:pPr>
      <w:r w:rsidRPr="00CD39CF">
        <w:rPr>
          <w:rFonts w:asciiTheme="minorHAnsi" w:hAnsiTheme="minorHAnsi" w:cstheme="minorHAnsi"/>
          <w:sz w:val="22"/>
          <w:szCs w:val="22"/>
        </w:rPr>
        <w:t>Seznam technické a provozní dokumentace</w:t>
      </w:r>
    </w:p>
    <w:p w14:paraId="0CF52140" w14:textId="77777777" w:rsidR="00BC08B2" w:rsidRPr="00CD39CF" w:rsidRDefault="00BC08B2" w:rsidP="001B1162">
      <w:pPr>
        <w:pStyle w:val="Styl11"/>
        <w:numPr>
          <w:ilvl w:val="0"/>
          <w:numId w:val="0"/>
        </w:numPr>
        <w:ind w:left="567"/>
        <w:rPr>
          <w:rFonts w:asciiTheme="minorHAnsi" w:hAnsiTheme="minorHAnsi" w:cstheme="minorHAnsi"/>
          <w:sz w:val="22"/>
          <w:szCs w:val="22"/>
        </w:rPr>
      </w:pPr>
    </w:p>
    <w:p w14:paraId="33095C8F" w14:textId="77777777" w:rsidR="00BC08B2" w:rsidRPr="00CD39CF" w:rsidRDefault="00BC08B2" w:rsidP="001B1162">
      <w:pPr>
        <w:pStyle w:val="Styl11"/>
        <w:numPr>
          <w:ilvl w:val="0"/>
          <w:numId w:val="0"/>
        </w:numPr>
        <w:ind w:left="567"/>
        <w:rPr>
          <w:rFonts w:asciiTheme="minorHAnsi" w:hAnsiTheme="minorHAnsi" w:cstheme="minorHAnsi"/>
          <w:b/>
          <w:sz w:val="22"/>
          <w:szCs w:val="22"/>
        </w:rPr>
      </w:pPr>
      <w:r w:rsidRPr="00CD39CF">
        <w:rPr>
          <w:rFonts w:asciiTheme="minorHAnsi" w:hAnsiTheme="minorHAnsi" w:cstheme="minorHAnsi"/>
          <w:b/>
          <w:sz w:val="22"/>
          <w:szCs w:val="22"/>
        </w:rPr>
        <w:t>Karta objektu kabely</w:t>
      </w:r>
    </w:p>
    <w:p w14:paraId="0930984B" w14:textId="77777777" w:rsidR="00BC08B2" w:rsidRPr="00CD39CF" w:rsidRDefault="00BC08B2" w:rsidP="001B1162">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Základní údaje</w:t>
      </w:r>
    </w:p>
    <w:p w14:paraId="284F2D85" w14:textId="221A9249" w:rsidR="00BC08B2" w:rsidRPr="00CD39CF" w:rsidRDefault="00BC08B2">
      <w:pPr>
        <w:pStyle w:val="Styl11"/>
        <w:numPr>
          <w:ilvl w:val="0"/>
          <w:numId w:val="48"/>
        </w:numPr>
        <w:rPr>
          <w:rFonts w:asciiTheme="minorHAnsi" w:hAnsiTheme="minorHAnsi" w:cstheme="minorHAnsi"/>
          <w:sz w:val="22"/>
          <w:szCs w:val="22"/>
        </w:rPr>
      </w:pPr>
      <w:r w:rsidRPr="00CD39CF">
        <w:rPr>
          <w:rFonts w:asciiTheme="minorHAnsi" w:hAnsiTheme="minorHAnsi" w:cstheme="minorHAnsi"/>
          <w:sz w:val="22"/>
          <w:szCs w:val="22"/>
        </w:rPr>
        <w:t>Identifikátor</w:t>
      </w:r>
    </w:p>
    <w:p w14:paraId="00920A9B" w14:textId="706ABF4D" w:rsidR="00BC08B2" w:rsidRPr="00CD39CF" w:rsidRDefault="00BC08B2">
      <w:pPr>
        <w:pStyle w:val="Styl11"/>
        <w:numPr>
          <w:ilvl w:val="0"/>
          <w:numId w:val="49"/>
        </w:numPr>
        <w:rPr>
          <w:rFonts w:asciiTheme="minorHAnsi" w:hAnsiTheme="minorHAnsi" w:cstheme="minorHAnsi"/>
          <w:sz w:val="22"/>
          <w:szCs w:val="22"/>
        </w:rPr>
      </w:pPr>
      <w:r w:rsidRPr="00CD39CF">
        <w:rPr>
          <w:rFonts w:asciiTheme="minorHAnsi" w:hAnsiTheme="minorHAnsi" w:cstheme="minorHAnsi"/>
          <w:sz w:val="22"/>
          <w:szCs w:val="22"/>
        </w:rPr>
        <w:t>Datum realizace, datum převzetí do provozu, datum zaměření</w:t>
      </w:r>
    </w:p>
    <w:p w14:paraId="7DAD9420" w14:textId="4A39E36F" w:rsidR="00BC08B2" w:rsidRPr="00CD39CF" w:rsidRDefault="00BC08B2">
      <w:pPr>
        <w:pStyle w:val="Styl11"/>
        <w:numPr>
          <w:ilvl w:val="0"/>
          <w:numId w:val="50"/>
        </w:numPr>
        <w:rPr>
          <w:rFonts w:asciiTheme="minorHAnsi" w:hAnsiTheme="minorHAnsi" w:cstheme="minorHAnsi"/>
          <w:sz w:val="22"/>
          <w:szCs w:val="22"/>
        </w:rPr>
      </w:pPr>
      <w:r w:rsidRPr="00CD39CF">
        <w:rPr>
          <w:rFonts w:asciiTheme="minorHAnsi" w:hAnsiTheme="minorHAnsi" w:cstheme="minorHAnsi"/>
          <w:sz w:val="22"/>
          <w:szCs w:val="22"/>
        </w:rPr>
        <w:lastRenderedPageBreak/>
        <w:t xml:space="preserve">Kabelové skříně, délka, typ kabelu </w:t>
      </w:r>
    </w:p>
    <w:p w14:paraId="562CDFE3" w14:textId="29D6F9E9" w:rsidR="00BC08B2" w:rsidRPr="00CD39CF" w:rsidRDefault="00BC08B2">
      <w:pPr>
        <w:pStyle w:val="Styl11"/>
        <w:numPr>
          <w:ilvl w:val="0"/>
          <w:numId w:val="51"/>
        </w:numPr>
        <w:rPr>
          <w:rFonts w:asciiTheme="minorHAnsi" w:hAnsiTheme="minorHAnsi" w:cstheme="minorHAnsi"/>
          <w:sz w:val="22"/>
          <w:szCs w:val="22"/>
        </w:rPr>
      </w:pPr>
      <w:r w:rsidRPr="00CD39CF">
        <w:rPr>
          <w:rFonts w:asciiTheme="minorHAnsi" w:hAnsiTheme="minorHAnsi" w:cstheme="minorHAnsi"/>
          <w:sz w:val="22"/>
          <w:szCs w:val="22"/>
        </w:rPr>
        <w:t xml:space="preserve">Schéma vedení </w:t>
      </w:r>
    </w:p>
    <w:p w14:paraId="1295EA60" w14:textId="373E184B" w:rsidR="00BC08B2" w:rsidRPr="00CD39CF" w:rsidRDefault="00BC08B2">
      <w:pPr>
        <w:pStyle w:val="Styl11"/>
        <w:numPr>
          <w:ilvl w:val="0"/>
          <w:numId w:val="52"/>
        </w:numPr>
        <w:rPr>
          <w:rFonts w:asciiTheme="minorHAnsi" w:hAnsiTheme="minorHAnsi" w:cstheme="minorHAnsi"/>
          <w:sz w:val="22"/>
          <w:szCs w:val="22"/>
        </w:rPr>
      </w:pPr>
      <w:r w:rsidRPr="00CD39CF">
        <w:rPr>
          <w:rFonts w:asciiTheme="minorHAnsi" w:hAnsiTheme="minorHAnsi" w:cstheme="minorHAnsi"/>
          <w:sz w:val="22"/>
          <w:szCs w:val="22"/>
        </w:rPr>
        <w:t>Záruční doba</w:t>
      </w:r>
    </w:p>
    <w:p w14:paraId="1C4D0F5D" w14:textId="6436B502" w:rsidR="00BC08B2" w:rsidRPr="00CD39CF" w:rsidRDefault="00BC08B2">
      <w:pPr>
        <w:pStyle w:val="Styl11"/>
        <w:numPr>
          <w:ilvl w:val="0"/>
          <w:numId w:val="53"/>
        </w:numPr>
        <w:rPr>
          <w:rFonts w:asciiTheme="minorHAnsi" w:hAnsiTheme="minorHAnsi" w:cstheme="minorHAnsi"/>
          <w:sz w:val="22"/>
          <w:szCs w:val="22"/>
        </w:rPr>
      </w:pPr>
      <w:r w:rsidRPr="00CD39CF">
        <w:rPr>
          <w:rFonts w:asciiTheme="minorHAnsi" w:hAnsiTheme="minorHAnsi" w:cstheme="minorHAnsi"/>
          <w:sz w:val="22"/>
          <w:szCs w:val="22"/>
        </w:rPr>
        <w:t>Datum revize, aktualizace</w:t>
      </w:r>
    </w:p>
    <w:p w14:paraId="535315E3" w14:textId="77777777" w:rsidR="00BC08B2" w:rsidRPr="00CD39CF" w:rsidRDefault="00BC08B2" w:rsidP="00484B39">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Dokumentace</w:t>
      </w:r>
    </w:p>
    <w:p w14:paraId="357B7AA9" w14:textId="21CAFDAC" w:rsidR="00BC08B2" w:rsidRPr="00CD39CF" w:rsidRDefault="00BC08B2">
      <w:pPr>
        <w:pStyle w:val="Styl11"/>
        <w:numPr>
          <w:ilvl w:val="0"/>
          <w:numId w:val="54"/>
        </w:numPr>
        <w:rPr>
          <w:rFonts w:asciiTheme="minorHAnsi" w:hAnsiTheme="minorHAnsi" w:cstheme="minorHAnsi"/>
          <w:sz w:val="22"/>
          <w:szCs w:val="22"/>
        </w:rPr>
      </w:pPr>
      <w:r w:rsidRPr="00CD39CF">
        <w:rPr>
          <w:rFonts w:asciiTheme="minorHAnsi" w:hAnsiTheme="minorHAnsi" w:cstheme="minorHAnsi"/>
          <w:sz w:val="22"/>
          <w:szCs w:val="22"/>
        </w:rPr>
        <w:t>Seznam technické a provozní dokumentace, štítky, fotodokumentace</w:t>
      </w:r>
    </w:p>
    <w:p w14:paraId="5D1D6D06" w14:textId="77777777" w:rsidR="00BC08B2" w:rsidRPr="00CD39CF" w:rsidRDefault="00BC08B2">
      <w:pPr>
        <w:pStyle w:val="Styl1"/>
        <w:numPr>
          <w:ilvl w:val="1"/>
          <w:numId w:val="6"/>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 xml:space="preserve">Informační povinnost </w:t>
      </w:r>
    </w:p>
    <w:p w14:paraId="4CEC71E5" w14:textId="7980753F" w:rsidR="00BC08B2" w:rsidRPr="00CD39CF" w:rsidRDefault="00BC08B2">
      <w:pPr>
        <w:pStyle w:val="Styl11"/>
        <w:numPr>
          <w:ilvl w:val="1"/>
          <w:numId w:val="9"/>
        </w:numPr>
        <w:tabs>
          <w:tab w:val="num" w:pos="1418"/>
        </w:tabs>
        <w:outlineLvl w:val="1"/>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rámci poskytované služby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je povinen zejména:</w:t>
      </w:r>
    </w:p>
    <w:p w14:paraId="25DA3B8E" w14:textId="4BA7EBCB" w:rsidR="00BC08B2" w:rsidRPr="00CD39CF" w:rsidRDefault="00BC08B2" w:rsidP="0082350E">
      <w:pPr>
        <w:pStyle w:val="Styl111"/>
        <w:numPr>
          <w:ilvl w:val="2"/>
          <w:numId w:val="2"/>
        </w:numPr>
        <w:tabs>
          <w:tab w:val="clear" w:pos="851"/>
          <w:tab w:val="left" w:pos="1843"/>
        </w:tabs>
        <w:ind w:left="993" w:hanging="709"/>
        <w:rPr>
          <w:rFonts w:asciiTheme="minorHAnsi" w:hAnsiTheme="minorHAnsi" w:cstheme="minorHAnsi"/>
          <w:sz w:val="22"/>
          <w:szCs w:val="22"/>
        </w:rPr>
      </w:pPr>
      <w:r w:rsidRPr="00CD39CF">
        <w:rPr>
          <w:rFonts w:asciiTheme="minorHAnsi" w:hAnsiTheme="minorHAnsi" w:cstheme="minorHAnsi"/>
          <w:sz w:val="22"/>
          <w:szCs w:val="22"/>
        </w:rPr>
        <w:t>Zajištění bezodkladného informovaní odpovědn</w:t>
      </w:r>
      <w:r w:rsidR="00F36E2F" w:rsidRPr="00CD39CF">
        <w:rPr>
          <w:rFonts w:asciiTheme="minorHAnsi" w:hAnsiTheme="minorHAnsi" w:cstheme="minorHAnsi"/>
          <w:sz w:val="22"/>
          <w:szCs w:val="22"/>
        </w:rPr>
        <w:t>é</w:t>
      </w:r>
      <w:r w:rsidRPr="00CD39CF">
        <w:rPr>
          <w:rFonts w:asciiTheme="minorHAnsi" w:hAnsiTheme="minorHAnsi" w:cstheme="minorHAnsi"/>
          <w:sz w:val="22"/>
          <w:szCs w:val="22"/>
        </w:rPr>
        <w:t xml:space="preserve"> osoby o všech závadách, poruchách a havárií (například formou notifikace do emailu z</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dispečinku)</w:t>
      </w:r>
    </w:p>
    <w:p w14:paraId="402B7680" w14:textId="77777777" w:rsidR="00BC08B2" w:rsidRPr="00CD39CF" w:rsidRDefault="00BC08B2" w:rsidP="0082350E">
      <w:pPr>
        <w:pStyle w:val="Styl111"/>
        <w:numPr>
          <w:ilvl w:val="2"/>
          <w:numId w:val="2"/>
        </w:numPr>
        <w:tabs>
          <w:tab w:val="clear" w:pos="851"/>
          <w:tab w:val="left" w:pos="1843"/>
        </w:tabs>
        <w:ind w:left="993" w:hanging="709"/>
        <w:rPr>
          <w:rFonts w:asciiTheme="minorHAnsi" w:hAnsiTheme="minorHAnsi" w:cstheme="minorHAnsi"/>
          <w:sz w:val="22"/>
          <w:szCs w:val="22"/>
        </w:rPr>
      </w:pPr>
      <w:r w:rsidRPr="00CD39CF">
        <w:rPr>
          <w:rFonts w:asciiTheme="minorHAnsi" w:hAnsiTheme="minorHAnsi" w:cstheme="minorHAnsi"/>
          <w:sz w:val="22"/>
          <w:szCs w:val="22"/>
        </w:rPr>
        <w:t>Poskytování požadovaných informací vyžádaných Objednatelem o majetku, který je předmětem poskytování služeb, jeho provozních podmínkách</w:t>
      </w:r>
    </w:p>
    <w:p w14:paraId="5E6DE404" w14:textId="040DA2B7" w:rsidR="00BC08B2" w:rsidRPr="00CD39CF" w:rsidRDefault="00BC08B2" w:rsidP="0082350E">
      <w:pPr>
        <w:pStyle w:val="Styl111"/>
        <w:numPr>
          <w:ilvl w:val="2"/>
          <w:numId w:val="2"/>
        </w:numPr>
        <w:tabs>
          <w:tab w:val="clear" w:pos="851"/>
          <w:tab w:val="left" w:pos="1843"/>
        </w:tabs>
        <w:ind w:left="993" w:hanging="709"/>
        <w:rPr>
          <w:rFonts w:asciiTheme="minorHAnsi" w:hAnsiTheme="minorHAnsi" w:cstheme="minorHAnsi"/>
          <w:sz w:val="22"/>
          <w:szCs w:val="22"/>
        </w:rPr>
      </w:pPr>
      <w:r w:rsidRPr="00CD39CF">
        <w:rPr>
          <w:rFonts w:asciiTheme="minorHAnsi" w:hAnsiTheme="minorHAnsi" w:cstheme="minorHAnsi"/>
          <w:sz w:val="22"/>
          <w:szCs w:val="22"/>
        </w:rPr>
        <w:t xml:space="preserve">Umožnění nahlédnutí do potřebných dokladů uložených u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e, který je předmětem poskytování služeb</w:t>
      </w:r>
    </w:p>
    <w:p w14:paraId="38D14D4A" w14:textId="77777777" w:rsidR="00BC08B2" w:rsidRPr="00CD39CF" w:rsidRDefault="00BC08B2" w:rsidP="0082350E">
      <w:pPr>
        <w:pStyle w:val="Styl111"/>
        <w:numPr>
          <w:ilvl w:val="2"/>
          <w:numId w:val="2"/>
        </w:numPr>
        <w:tabs>
          <w:tab w:val="clear" w:pos="851"/>
          <w:tab w:val="left" w:pos="1843"/>
        </w:tabs>
        <w:ind w:left="993" w:hanging="709"/>
        <w:rPr>
          <w:rFonts w:asciiTheme="minorHAnsi" w:hAnsiTheme="minorHAnsi" w:cstheme="minorHAnsi"/>
          <w:sz w:val="22"/>
          <w:szCs w:val="22"/>
        </w:rPr>
      </w:pPr>
      <w:r w:rsidRPr="00CD39CF">
        <w:rPr>
          <w:rFonts w:asciiTheme="minorHAnsi" w:hAnsiTheme="minorHAnsi" w:cstheme="minorHAnsi"/>
          <w:sz w:val="22"/>
          <w:szCs w:val="22"/>
        </w:rPr>
        <w:t>Informování Objednatele o všech zjištěných nedostatcích na majetku ve správě Objednatele</w:t>
      </w:r>
    </w:p>
    <w:p w14:paraId="508ECF92" w14:textId="1A280366" w:rsidR="00BC08B2" w:rsidRPr="00CD39CF" w:rsidRDefault="00BC08B2" w:rsidP="0082350E">
      <w:pPr>
        <w:pStyle w:val="Styl111"/>
        <w:numPr>
          <w:ilvl w:val="2"/>
          <w:numId w:val="2"/>
        </w:numPr>
        <w:tabs>
          <w:tab w:val="clear" w:pos="851"/>
          <w:tab w:val="left" w:pos="1843"/>
        </w:tabs>
        <w:ind w:left="993" w:hanging="709"/>
        <w:rPr>
          <w:rFonts w:asciiTheme="minorHAnsi" w:hAnsiTheme="minorHAnsi" w:cstheme="minorHAnsi"/>
          <w:sz w:val="22"/>
          <w:szCs w:val="22"/>
        </w:rPr>
      </w:pPr>
      <w:r w:rsidRPr="00CD39CF">
        <w:rPr>
          <w:rFonts w:asciiTheme="minorHAnsi" w:hAnsiTheme="minorHAnsi" w:cstheme="minorHAnsi"/>
          <w:sz w:val="22"/>
          <w:szCs w:val="22"/>
        </w:rPr>
        <w:t>Neprodlené informování Objednatele o jakýchkoli změnách legislativních požadavků a norem, které souvisí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poskytováním služby</w:t>
      </w:r>
    </w:p>
    <w:p w14:paraId="11BDFD04" w14:textId="2BCEF6C7" w:rsidR="00BC08B2" w:rsidRPr="00CD39CF" w:rsidRDefault="00BC08B2" w:rsidP="0082350E">
      <w:pPr>
        <w:pStyle w:val="Styl111"/>
        <w:numPr>
          <w:ilvl w:val="2"/>
          <w:numId w:val="2"/>
        </w:numPr>
        <w:tabs>
          <w:tab w:val="clear" w:pos="851"/>
          <w:tab w:val="left" w:pos="1843"/>
        </w:tabs>
        <w:ind w:left="993" w:hanging="709"/>
        <w:rPr>
          <w:rFonts w:asciiTheme="minorHAnsi" w:hAnsiTheme="minorHAnsi" w:cstheme="minorHAnsi"/>
          <w:sz w:val="22"/>
          <w:szCs w:val="22"/>
        </w:rPr>
      </w:pPr>
      <w:r w:rsidRPr="00CD39CF">
        <w:rPr>
          <w:rFonts w:asciiTheme="minorHAnsi" w:hAnsiTheme="minorHAnsi" w:cstheme="minorHAnsi"/>
          <w:sz w:val="22"/>
          <w:szCs w:val="22"/>
        </w:rPr>
        <w:t>Zajištění neprodleného a průběžného informování Objednatele</w:t>
      </w:r>
      <w:r w:rsidR="00C2436F" w:rsidRPr="00CD39CF">
        <w:rPr>
          <w:rFonts w:asciiTheme="minorHAnsi" w:hAnsiTheme="minorHAnsi" w:cstheme="minorHAnsi"/>
          <w:sz w:val="22"/>
          <w:szCs w:val="22"/>
        </w:rPr>
        <w:t xml:space="preserve"> o výsledcích monitoringu, a to zřízením přístupu do Servis desku </w:t>
      </w:r>
      <w:r w:rsidR="00AE1B6D" w:rsidRPr="00CD39CF">
        <w:rPr>
          <w:rFonts w:asciiTheme="minorHAnsi" w:hAnsiTheme="minorHAnsi" w:cstheme="minorHAnsi"/>
          <w:sz w:val="22"/>
          <w:szCs w:val="22"/>
        </w:rPr>
        <w:t>Poskytovatel</w:t>
      </w:r>
      <w:r w:rsidR="00C2436F" w:rsidRPr="00CD39CF">
        <w:rPr>
          <w:rFonts w:asciiTheme="minorHAnsi" w:hAnsiTheme="minorHAnsi" w:cstheme="minorHAnsi"/>
          <w:sz w:val="22"/>
          <w:szCs w:val="22"/>
        </w:rPr>
        <w:t>e</w:t>
      </w:r>
      <w:r w:rsidRPr="00CD39CF">
        <w:rPr>
          <w:rFonts w:asciiTheme="minorHAnsi" w:hAnsiTheme="minorHAnsi" w:cstheme="minorHAnsi"/>
          <w:sz w:val="22"/>
          <w:szCs w:val="22"/>
        </w:rPr>
        <w:t xml:space="preserve"> </w:t>
      </w:r>
    </w:p>
    <w:p w14:paraId="40A04849" w14:textId="77777777" w:rsidR="00BC08B2" w:rsidRPr="00CD39CF" w:rsidRDefault="00BC08B2" w:rsidP="00BC08B2">
      <w:pPr>
        <w:pStyle w:val="Styl111"/>
        <w:tabs>
          <w:tab w:val="clear" w:pos="2411"/>
          <w:tab w:val="left" w:pos="851"/>
          <w:tab w:val="left" w:pos="1134"/>
        </w:tabs>
        <w:ind w:firstLine="0"/>
        <w:rPr>
          <w:rFonts w:asciiTheme="minorHAnsi" w:hAnsiTheme="minorHAnsi" w:cstheme="minorHAnsi"/>
          <w:sz w:val="22"/>
          <w:szCs w:val="22"/>
        </w:rPr>
      </w:pPr>
    </w:p>
    <w:p w14:paraId="6001FD72" w14:textId="77777777" w:rsidR="00BC08B2" w:rsidRPr="00CD39CF" w:rsidRDefault="00BC08B2">
      <w:pPr>
        <w:pStyle w:val="Styl1"/>
        <w:numPr>
          <w:ilvl w:val="1"/>
          <w:numId w:val="6"/>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SL Zajištění součinnosti</w:t>
      </w:r>
    </w:p>
    <w:p w14:paraId="4764F1F4" w14:textId="052A0639" w:rsidR="00BC08B2" w:rsidRPr="00CD39CF" w:rsidRDefault="00BC08B2">
      <w:pPr>
        <w:pStyle w:val="Styl111"/>
        <w:numPr>
          <w:ilvl w:val="1"/>
          <w:numId w:val="9"/>
        </w:numPr>
        <w:tabs>
          <w:tab w:val="num" w:pos="993"/>
          <w:tab w:val="num" w:pos="1134"/>
        </w:tabs>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rámci služby zajištění součinnosti je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povinen zejména:</w:t>
      </w:r>
    </w:p>
    <w:p w14:paraId="06A2FAEE" w14:textId="383D78C6" w:rsidR="00BC08B2" w:rsidRPr="00CD39CF"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 xml:space="preserve">Zajištění součinnosti při interních kontrolách Objednatele – po předchozím vyžádání </w:t>
      </w:r>
      <w:proofErr w:type="gramStart"/>
      <w:r w:rsidRPr="00CD39CF">
        <w:rPr>
          <w:rFonts w:asciiTheme="minorHAnsi" w:hAnsiTheme="minorHAnsi" w:cstheme="minorHAnsi"/>
          <w:sz w:val="22"/>
          <w:szCs w:val="22"/>
        </w:rPr>
        <w:t>předloží</w:t>
      </w:r>
      <w:proofErr w:type="gramEnd"/>
      <w:r w:rsidRPr="00CD39CF">
        <w:rPr>
          <w:rFonts w:asciiTheme="minorHAnsi" w:hAnsiTheme="minorHAnsi" w:cstheme="minorHAnsi"/>
          <w:sz w:val="22"/>
          <w:szCs w:val="22"/>
        </w:rPr>
        <w:t xml:space="preserv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bez zbytečného odkladu doklady o poskytování služeb a umožní kontrolu pověřeným pracovníkům Objednatele</w:t>
      </w:r>
    </w:p>
    <w:p w14:paraId="35813568" w14:textId="294F0305" w:rsidR="00BC08B2" w:rsidRPr="00CD39CF"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Zastupování Objednatele, popřípadě účast při jednání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orgány veřejné správy či jinými institucemi (na základě řádných plných mocí poskytnuté Objednatelem na konkrétní úkon)</w:t>
      </w:r>
    </w:p>
    <w:p w14:paraId="38EAB26B" w14:textId="77777777" w:rsidR="00BC08B2" w:rsidRPr="00CD39CF"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Zabezpečení součinnosti při místních šetřeních prováděných Objednatelem</w:t>
      </w:r>
    </w:p>
    <w:p w14:paraId="1ECB9255" w14:textId="5733AE68" w:rsidR="00BC08B2" w:rsidRPr="00CD39CF"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Zabezpečení součinnosti při výkonu své činnosti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jinými správci sítí ve městě, regionu a se smluvními partnery města</w:t>
      </w:r>
    </w:p>
    <w:p w14:paraId="02B98A18" w14:textId="74B6B294" w:rsidR="00BC08B2" w:rsidRPr="00CD39CF"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Zpřístupnění zařízení SSZ (např. řadičů a koordinačních i kabelových skříní) pro externí subjekty, či investiční akce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výslovným souhlasem Objednatele</w:t>
      </w:r>
    </w:p>
    <w:p w14:paraId="22F36B93" w14:textId="1FEDE010" w:rsidR="00BC08B2" w:rsidRPr="00CD39CF"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Poskytnutí součinnosti při instalaci nových zařízení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rámci rozšíření, nebo obnovy SSZ</w:t>
      </w:r>
    </w:p>
    <w:p w14:paraId="6F72AA5D" w14:textId="77777777" w:rsidR="00BC08B2" w:rsidRPr="00CD39CF"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Zajištění součinnosti při opravě detekce TRAM – vrchní vedení a EOV</w:t>
      </w:r>
    </w:p>
    <w:p w14:paraId="1CFE98F7" w14:textId="77777777" w:rsidR="00BC08B2" w:rsidRPr="00CD39CF"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 xml:space="preserve">Zabezpečení aktivní součinnosti při plnění informací a přenosu dat do informačního systému Objednatele (např. CDSW modul SRD) </w:t>
      </w:r>
    </w:p>
    <w:p w14:paraId="6E3EF3D9" w14:textId="03B988E1" w:rsidR="00BC08B2" w:rsidRPr="00CD39CF"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 xml:space="preserve">Zajištění součinnosti při přebírání nového majetku do správy Objednatele od vlastníka (zejména se jedná o </w:t>
      </w:r>
      <w:r w:rsidR="00AD0F4E" w:rsidRPr="00CD39CF">
        <w:rPr>
          <w:rFonts w:asciiTheme="minorHAnsi" w:hAnsiTheme="minorHAnsi" w:cstheme="minorHAnsi"/>
          <w:sz w:val="22"/>
          <w:szCs w:val="22"/>
        </w:rPr>
        <w:t xml:space="preserve">kontrolu </w:t>
      </w:r>
      <w:r w:rsidRPr="00CD39CF">
        <w:rPr>
          <w:rFonts w:asciiTheme="minorHAnsi" w:hAnsiTheme="minorHAnsi" w:cstheme="minorHAnsi"/>
          <w:sz w:val="22"/>
          <w:szCs w:val="22"/>
        </w:rPr>
        <w:t>technického stavu, stavu dokumentace atd.)</w:t>
      </w:r>
    </w:p>
    <w:p w14:paraId="001DCDE9" w14:textId="2CEF97B8" w:rsidR="00BC08B2" w:rsidRDefault="00BC08B2">
      <w:pPr>
        <w:pStyle w:val="Styl111"/>
        <w:numPr>
          <w:ilvl w:val="2"/>
          <w:numId w:val="9"/>
        </w:numPr>
        <w:tabs>
          <w:tab w:val="left" w:pos="993"/>
        </w:tabs>
        <w:ind w:left="993" w:hanging="709"/>
        <w:rPr>
          <w:rFonts w:asciiTheme="minorHAnsi" w:hAnsiTheme="minorHAnsi" w:cstheme="minorHAnsi"/>
          <w:sz w:val="22"/>
          <w:szCs w:val="22"/>
        </w:rPr>
      </w:pPr>
      <w:r w:rsidRPr="00CD39CF">
        <w:rPr>
          <w:rFonts w:asciiTheme="minorHAnsi" w:hAnsiTheme="minorHAnsi" w:cstheme="minorHAnsi"/>
          <w:sz w:val="22"/>
          <w:szCs w:val="22"/>
        </w:rPr>
        <w:t>Zabezpečení součinnosti a komunikace se státními orgány (např. PČR),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městskými úřady (např. oznámení o zahájení prací),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Dopravním podnikem hl. m. Prahy, </w:t>
      </w:r>
      <w:proofErr w:type="spellStart"/>
      <w:r w:rsidRPr="00CD39CF">
        <w:rPr>
          <w:rFonts w:asciiTheme="minorHAnsi" w:hAnsiTheme="minorHAnsi" w:cstheme="minorHAnsi"/>
          <w:sz w:val="22"/>
          <w:szCs w:val="22"/>
        </w:rPr>
        <w:t>ROPIDem</w:t>
      </w:r>
      <w:proofErr w:type="spellEnd"/>
      <w:r w:rsidRPr="00CD39CF">
        <w:rPr>
          <w:rFonts w:asciiTheme="minorHAnsi" w:hAnsiTheme="minorHAnsi" w:cstheme="minorHAnsi"/>
          <w:sz w:val="22"/>
          <w:szCs w:val="22"/>
        </w:rPr>
        <w:t>,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dalšími stranami (běžné vyřizování dotazů, stížností atd.)</w:t>
      </w:r>
    </w:p>
    <w:p w14:paraId="7E9C36E5" w14:textId="77777777" w:rsidR="001B0ABD" w:rsidRPr="00CD39CF" w:rsidRDefault="001B0ABD" w:rsidP="001B0ABD">
      <w:pPr>
        <w:pStyle w:val="Styl111"/>
        <w:tabs>
          <w:tab w:val="clear" w:pos="2411"/>
          <w:tab w:val="left" w:pos="993"/>
        </w:tabs>
        <w:ind w:left="993" w:firstLine="0"/>
        <w:rPr>
          <w:rFonts w:asciiTheme="minorHAnsi" w:hAnsiTheme="minorHAnsi" w:cstheme="minorHAnsi"/>
          <w:sz w:val="22"/>
          <w:szCs w:val="22"/>
        </w:rPr>
      </w:pPr>
    </w:p>
    <w:p w14:paraId="127123B6" w14:textId="77777777" w:rsidR="00BC08B2" w:rsidRPr="00CD39CF" w:rsidRDefault="00BC08B2">
      <w:pPr>
        <w:pStyle w:val="Styl1"/>
        <w:numPr>
          <w:ilvl w:val="1"/>
          <w:numId w:val="6"/>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lastRenderedPageBreak/>
        <w:t xml:space="preserve">SL Technická činnost </w:t>
      </w:r>
    </w:p>
    <w:p w14:paraId="1973BC36" w14:textId="3B1670E1"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rámci poskytované služby je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povinen zejména:</w:t>
      </w:r>
    </w:p>
    <w:p w14:paraId="08082337" w14:textId="6A0F7D43" w:rsidR="00BC08B2" w:rsidRPr="00CD39CF" w:rsidRDefault="00BC08B2">
      <w:pPr>
        <w:pStyle w:val="Styl111"/>
        <w:numPr>
          <w:ilvl w:val="2"/>
          <w:numId w:val="9"/>
        </w:numPr>
        <w:tabs>
          <w:tab w:val="num" w:pos="851"/>
        </w:tabs>
        <w:ind w:left="851" w:hanging="709"/>
        <w:rPr>
          <w:rFonts w:asciiTheme="minorHAnsi" w:hAnsiTheme="minorHAnsi" w:cstheme="minorHAnsi"/>
          <w:sz w:val="22"/>
          <w:szCs w:val="22"/>
        </w:rPr>
      </w:pPr>
      <w:r w:rsidRPr="00CD39CF">
        <w:rPr>
          <w:rFonts w:asciiTheme="minorHAnsi" w:hAnsiTheme="minorHAnsi" w:cstheme="minorHAnsi"/>
          <w:sz w:val="22"/>
          <w:szCs w:val="22"/>
        </w:rPr>
        <w:t>Zajištění veškerých úkonů dostatečně kompetentními pracovníky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odpovídajícími znalostmi, zkušeností, odbornými osvědčeními a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souladu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příslušnou provozní či jinou dokumentací, interními předpisy, legislativními či normativními požadavky</w:t>
      </w:r>
    </w:p>
    <w:p w14:paraId="3B3BB879" w14:textId="77777777" w:rsidR="00BC08B2" w:rsidRPr="00CD39CF" w:rsidRDefault="00BC08B2">
      <w:pPr>
        <w:pStyle w:val="Styl111"/>
        <w:numPr>
          <w:ilvl w:val="2"/>
          <w:numId w:val="9"/>
        </w:numPr>
        <w:ind w:left="851" w:hanging="709"/>
        <w:rPr>
          <w:rFonts w:asciiTheme="minorHAnsi" w:hAnsiTheme="minorHAnsi" w:cstheme="minorHAnsi"/>
          <w:sz w:val="22"/>
          <w:szCs w:val="22"/>
        </w:rPr>
      </w:pPr>
      <w:r w:rsidRPr="00CD39CF">
        <w:rPr>
          <w:rFonts w:asciiTheme="minorHAnsi" w:hAnsiTheme="minorHAnsi" w:cstheme="minorHAnsi"/>
          <w:sz w:val="22"/>
          <w:szCs w:val="22"/>
        </w:rPr>
        <w:t>Zajištění plnění služby tak, aby zařízení měla minimální dobu, kdy spravovaná zařízení budou mimo provoz</w:t>
      </w:r>
    </w:p>
    <w:p w14:paraId="7D20CE87" w14:textId="77777777" w:rsidR="00BC08B2" w:rsidRPr="00CD39CF" w:rsidRDefault="00BC08B2">
      <w:pPr>
        <w:pStyle w:val="Styl111"/>
        <w:numPr>
          <w:ilvl w:val="2"/>
          <w:numId w:val="9"/>
        </w:numPr>
        <w:ind w:left="851" w:hanging="709"/>
        <w:rPr>
          <w:rFonts w:asciiTheme="minorHAnsi" w:hAnsiTheme="minorHAnsi" w:cstheme="minorHAnsi"/>
          <w:sz w:val="22"/>
          <w:szCs w:val="22"/>
        </w:rPr>
      </w:pPr>
      <w:r w:rsidRPr="00CD39CF">
        <w:rPr>
          <w:rFonts w:asciiTheme="minorHAnsi" w:hAnsiTheme="minorHAnsi" w:cstheme="minorHAnsi"/>
          <w:sz w:val="22"/>
          <w:szCs w:val="22"/>
        </w:rPr>
        <w:t>Zajištění, u veškerých nově dodávaných zařízení, plnou kompatibilitu se stávajícími zařízeními SSZ, a to včetně systému přenosu dat relevantních zařízení SSZ</w:t>
      </w:r>
    </w:p>
    <w:p w14:paraId="6EA01BE2" w14:textId="756FD057" w:rsidR="00BC08B2" w:rsidRPr="00CD39CF" w:rsidRDefault="00BC08B2">
      <w:pPr>
        <w:pStyle w:val="Styl111"/>
        <w:numPr>
          <w:ilvl w:val="2"/>
          <w:numId w:val="9"/>
        </w:numPr>
        <w:ind w:left="851" w:hanging="709"/>
        <w:rPr>
          <w:rFonts w:asciiTheme="minorHAnsi" w:hAnsiTheme="minorHAnsi" w:cstheme="minorHAnsi"/>
          <w:sz w:val="22"/>
          <w:szCs w:val="22"/>
        </w:rPr>
      </w:pPr>
      <w:r w:rsidRPr="00CD39CF">
        <w:rPr>
          <w:rFonts w:asciiTheme="minorHAnsi" w:hAnsiTheme="minorHAnsi" w:cstheme="minorHAnsi"/>
          <w:sz w:val="22"/>
          <w:szCs w:val="22"/>
        </w:rPr>
        <w:t>Zajištění provedení,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dostatečné době před ukončením záruční doby zařízení, mimořádné kontroly provozního stavu zařízení SSZ, a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případě poruchy zajištění řádné reklamace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rámci záruční doby</w:t>
      </w:r>
      <w:r w:rsidR="00C2436F" w:rsidRPr="00CD39CF">
        <w:rPr>
          <w:rFonts w:asciiTheme="minorHAnsi" w:hAnsiTheme="minorHAnsi" w:cstheme="minorHAnsi"/>
          <w:sz w:val="22"/>
          <w:szCs w:val="22"/>
        </w:rPr>
        <w:t xml:space="preserve"> (Nutná součinnost Objednatele, Dodavatele SL2 – SL4 případně třetích stran)</w:t>
      </w:r>
    </w:p>
    <w:p w14:paraId="0F5A9D46" w14:textId="5B57922D" w:rsidR="00BC08B2" w:rsidRPr="00CD39CF" w:rsidRDefault="00BC08B2">
      <w:pPr>
        <w:pStyle w:val="Styl111"/>
        <w:numPr>
          <w:ilvl w:val="2"/>
          <w:numId w:val="9"/>
        </w:numPr>
        <w:ind w:left="851" w:hanging="709"/>
        <w:rPr>
          <w:rFonts w:asciiTheme="minorHAnsi" w:hAnsiTheme="minorHAnsi" w:cstheme="minorHAnsi"/>
          <w:sz w:val="22"/>
          <w:szCs w:val="22"/>
        </w:rPr>
      </w:pPr>
      <w:r w:rsidRPr="00CD39CF">
        <w:rPr>
          <w:rFonts w:asciiTheme="minorHAnsi" w:hAnsiTheme="minorHAnsi" w:cstheme="minorHAnsi"/>
          <w:sz w:val="22"/>
          <w:szCs w:val="22"/>
        </w:rPr>
        <w:t>Zajištění u osob, které plní služby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terénu, označení reflexními vestami a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rámci pracovních vozidel označení výstražným majákem oranžové barvy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reflexními prvky označujícími obrys vozidla za snížené viditelnosti</w:t>
      </w:r>
    </w:p>
    <w:p w14:paraId="225036C3" w14:textId="77777777" w:rsidR="00BC08B2" w:rsidRPr="00CD39CF" w:rsidRDefault="00BC08B2" w:rsidP="00BC08B2">
      <w:pPr>
        <w:pStyle w:val="Styl111"/>
        <w:tabs>
          <w:tab w:val="clear" w:pos="2411"/>
        </w:tabs>
        <w:ind w:left="851" w:firstLine="0"/>
        <w:rPr>
          <w:rFonts w:asciiTheme="minorHAnsi" w:hAnsiTheme="minorHAnsi" w:cstheme="minorHAnsi"/>
          <w:sz w:val="22"/>
          <w:szCs w:val="22"/>
        </w:rPr>
      </w:pPr>
    </w:p>
    <w:p w14:paraId="7A519062" w14:textId="77777777" w:rsidR="00BC08B2" w:rsidRPr="00CD39CF" w:rsidRDefault="00BC08B2">
      <w:pPr>
        <w:pStyle w:val="Styl1"/>
        <w:keepNext/>
        <w:numPr>
          <w:ilvl w:val="1"/>
          <w:numId w:val="6"/>
        </w:numPr>
        <w:tabs>
          <w:tab w:val="left" w:pos="567"/>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 xml:space="preserve"> SL Energetické hospodářství</w:t>
      </w:r>
    </w:p>
    <w:p w14:paraId="261CECA0" w14:textId="379B80C8"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rámci poskytované služby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plní zejména následující činnosti:</w:t>
      </w:r>
    </w:p>
    <w:p w14:paraId="3EAE74B1" w14:textId="1B675EA0" w:rsidR="00BC08B2" w:rsidRPr="00CD39CF" w:rsidRDefault="00BC08B2">
      <w:pPr>
        <w:pStyle w:val="Styl111"/>
        <w:numPr>
          <w:ilvl w:val="2"/>
          <w:numId w:val="9"/>
        </w:numPr>
        <w:tabs>
          <w:tab w:val="num" w:pos="993"/>
        </w:tabs>
        <w:ind w:left="993" w:hanging="851"/>
        <w:rPr>
          <w:rFonts w:asciiTheme="minorHAnsi" w:hAnsiTheme="minorHAnsi" w:cstheme="minorHAnsi"/>
          <w:sz w:val="22"/>
          <w:szCs w:val="22"/>
        </w:rPr>
      </w:pPr>
      <w:r w:rsidRPr="00CD39CF">
        <w:rPr>
          <w:rFonts w:asciiTheme="minorHAnsi" w:hAnsiTheme="minorHAnsi" w:cstheme="minorHAnsi"/>
          <w:sz w:val="22"/>
          <w:szCs w:val="22"/>
        </w:rPr>
        <w:t>Zajištění samostatného měření pro každé zařízení SSZ a jeho převedení jako samostatného odběrového místa vůči dodavateli elektřiny (</w:t>
      </w:r>
      <w:r w:rsidR="009258CC" w:rsidRPr="00CD39CF">
        <w:rPr>
          <w:rFonts w:asciiTheme="minorHAnsi" w:hAnsiTheme="minorHAnsi" w:cstheme="minorHAnsi"/>
          <w:sz w:val="22"/>
          <w:szCs w:val="22"/>
        </w:rPr>
        <w:t>O</w:t>
      </w:r>
      <w:r w:rsidRPr="00CD39CF">
        <w:rPr>
          <w:rFonts w:asciiTheme="minorHAnsi" w:hAnsiTheme="minorHAnsi" w:cstheme="minorHAnsi"/>
          <w:sz w:val="22"/>
          <w:szCs w:val="22"/>
        </w:rPr>
        <w:t>bjednávková služba na zvláš</w:t>
      </w:r>
      <w:r w:rsidR="009258CC" w:rsidRPr="00CD39CF">
        <w:rPr>
          <w:rFonts w:asciiTheme="minorHAnsi" w:hAnsiTheme="minorHAnsi" w:cstheme="minorHAnsi"/>
          <w:sz w:val="22"/>
          <w:szCs w:val="22"/>
        </w:rPr>
        <w:t>tní</w:t>
      </w:r>
      <w:r w:rsidRPr="00CD39CF">
        <w:rPr>
          <w:rFonts w:asciiTheme="minorHAnsi" w:hAnsiTheme="minorHAnsi" w:cstheme="minorHAnsi"/>
          <w:sz w:val="22"/>
          <w:szCs w:val="22"/>
        </w:rPr>
        <w:t xml:space="preserve"> </w:t>
      </w:r>
      <w:r w:rsidR="009258CC" w:rsidRPr="00CD39CF">
        <w:rPr>
          <w:rFonts w:asciiTheme="minorHAnsi" w:hAnsiTheme="minorHAnsi" w:cstheme="minorHAnsi"/>
          <w:sz w:val="22"/>
          <w:szCs w:val="22"/>
        </w:rPr>
        <w:t>O</w:t>
      </w:r>
      <w:r w:rsidRPr="00CD39CF">
        <w:rPr>
          <w:rFonts w:asciiTheme="minorHAnsi" w:hAnsiTheme="minorHAnsi" w:cstheme="minorHAnsi"/>
          <w:sz w:val="22"/>
          <w:szCs w:val="22"/>
        </w:rPr>
        <w:t xml:space="preserve">bjednávku) </w:t>
      </w:r>
    </w:p>
    <w:p w14:paraId="45BF777A" w14:textId="77777777" w:rsidR="00BC08B2" w:rsidRPr="00CD39CF" w:rsidRDefault="00BC08B2">
      <w:pPr>
        <w:pStyle w:val="Styl111"/>
        <w:numPr>
          <w:ilvl w:val="2"/>
          <w:numId w:val="9"/>
        </w:numPr>
        <w:ind w:left="993" w:hanging="851"/>
        <w:rPr>
          <w:rFonts w:asciiTheme="minorHAnsi" w:hAnsiTheme="minorHAnsi" w:cstheme="minorHAnsi"/>
          <w:sz w:val="22"/>
          <w:szCs w:val="22"/>
        </w:rPr>
      </w:pPr>
      <w:r w:rsidRPr="00CD39CF">
        <w:rPr>
          <w:rFonts w:asciiTheme="minorHAnsi" w:hAnsiTheme="minorHAnsi" w:cstheme="minorHAnsi"/>
          <w:sz w:val="22"/>
          <w:szCs w:val="22"/>
        </w:rPr>
        <w:t>Zajištění zápisů a zpracování odečtů spotřeby elektrické energie</w:t>
      </w:r>
    </w:p>
    <w:p w14:paraId="5D57609B" w14:textId="642E7904" w:rsidR="00BC08B2" w:rsidRPr="00CD39CF" w:rsidRDefault="00BC08B2">
      <w:pPr>
        <w:pStyle w:val="Styl111"/>
        <w:numPr>
          <w:ilvl w:val="2"/>
          <w:numId w:val="9"/>
        </w:numPr>
        <w:ind w:left="993" w:hanging="851"/>
        <w:rPr>
          <w:rFonts w:asciiTheme="minorHAnsi" w:hAnsiTheme="minorHAnsi" w:cstheme="minorHAnsi"/>
          <w:sz w:val="22"/>
          <w:szCs w:val="22"/>
        </w:rPr>
      </w:pPr>
      <w:r w:rsidRPr="00CD39CF">
        <w:rPr>
          <w:rFonts w:asciiTheme="minorHAnsi" w:hAnsiTheme="minorHAnsi" w:cstheme="minorHAnsi"/>
          <w:sz w:val="22"/>
          <w:szCs w:val="22"/>
        </w:rPr>
        <w:t>Návrh opatření vedoucích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optimalizaci nákladů na spotřebu elektrické energie </w:t>
      </w:r>
    </w:p>
    <w:p w14:paraId="7C21F99D" w14:textId="65E56D29" w:rsidR="00BC08B2" w:rsidRPr="00CD39CF" w:rsidRDefault="00BC08B2">
      <w:pPr>
        <w:pStyle w:val="Styl111"/>
        <w:numPr>
          <w:ilvl w:val="2"/>
          <w:numId w:val="9"/>
        </w:numPr>
        <w:ind w:left="993" w:hanging="851"/>
        <w:rPr>
          <w:rFonts w:asciiTheme="minorHAnsi" w:hAnsiTheme="minorHAnsi" w:cstheme="minorHAnsi"/>
          <w:sz w:val="22"/>
          <w:szCs w:val="22"/>
        </w:rPr>
      </w:pPr>
      <w:r w:rsidRPr="00CD39CF">
        <w:rPr>
          <w:rFonts w:asciiTheme="minorHAnsi" w:hAnsiTheme="minorHAnsi" w:cstheme="minorHAnsi"/>
          <w:sz w:val="22"/>
          <w:szCs w:val="22"/>
        </w:rPr>
        <w:t>Zajištění kontroly předepsaných úhrad za elektrickou energii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její skutečnou spotřebou</w:t>
      </w:r>
    </w:p>
    <w:p w14:paraId="3E71FE09" w14:textId="77777777" w:rsidR="00BC08B2" w:rsidRPr="00CD39CF" w:rsidRDefault="00BC08B2">
      <w:pPr>
        <w:pStyle w:val="Styl111"/>
        <w:numPr>
          <w:ilvl w:val="2"/>
          <w:numId w:val="9"/>
        </w:numPr>
        <w:ind w:left="993" w:hanging="851"/>
        <w:rPr>
          <w:rFonts w:asciiTheme="minorHAnsi" w:hAnsiTheme="minorHAnsi" w:cstheme="minorHAnsi"/>
          <w:sz w:val="22"/>
          <w:szCs w:val="22"/>
        </w:rPr>
      </w:pPr>
      <w:r w:rsidRPr="00CD39CF">
        <w:rPr>
          <w:rFonts w:asciiTheme="minorHAnsi" w:hAnsiTheme="minorHAnsi" w:cstheme="minorHAnsi"/>
          <w:sz w:val="22"/>
          <w:szCs w:val="22"/>
        </w:rPr>
        <w:t>Zajištění kontroly faktur od dodavatelů el. energie, včetně reklamací (projednává sporné případy fakturace dodávek el. energie)</w:t>
      </w:r>
    </w:p>
    <w:p w14:paraId="362B7ECE" w14:textId="7B487339" w:rsidR="00BC08B2" w:rsidRPr="00CD39CF" w:rsidRDefault="00BC08B2">
      <w:pPr>
        <w:pStyle w:val="Styl111"/>
        <w:numPr>
          <w:ilvl w:val="2"/>
          <w:numId w:val="9"/>
        </w:numPr>
        <w:ind w:left="993" w:hanging="851"/>
        <w:rPr>
          <w:rFonts w:asciiTheme="minorHAnsi" w:hAnsiTheme="minorHAnsi" w:cstheme="minorHAnsi"/>
          <w:sz w:val="22"/>
          <w:szCs w:val="22"/>
        </w:rPr>
      </w:pPr>
      <w:r w:rsidRPr="00CD39CF">
        <w:rPr>
          <w:rFonts w:asciiTheme="minorHAnsi" w:hAnsiTheme="minorHAnsi" w:cstheme="minorHAnsi"/>
          <w:sz w:val="22"/>
          <w:szCs w:val="22"/>
        </w:rPr>
        <w:t xml:space="preserve">Zabezpečení nových odběrných místa, včetně související administrativy a dokladů. </w:t>
      </w:r>
      <w:r w:rsidR="009258CC" w:rsidRPr="00CD39CF">
        <w:rPr>
          <w:rFonts w:asciiTheme="minorHAnsi" w:hAnsiTheme="minorHAnsi" w:cstheme="minorHAnsi"/>
          <w:sz w:val="22"/>
          <w:szCs w:val="22"/>
        </w:rPr>
        <w:t>(Objednávková služba na zvláštní Objednávku)</w:t>
      </w:r>
    </w:p>
    <w:p w14:paraId="1B2BBF8D" w14:textId="7E48A80B" w:rsidR="00BC08B2" w:rsidRPr="00CD39CF" w:rsidRDefault="00291D23">
      <w:pPr>
        <w:pStyle w:val="Styl111"/>
        <w:numPr>
          <w:ilvl w:val="2"/>
          <w:numId w:val="9"/>
        </w:numPr>
        <w:ind w:left="993" w:hanging="851"/>
        <w:rPr>
          <w:rFonts w:asciiTheme="minorHAnsi" w:hAnsiTheme="minorHAnsi" w:cstheme="minorHAnsi"/>
          <w:sz w:val="22"/>
          <w:szCs w:val="22"/>
        </w:rPr>
      </w:pPr>
      <w:r w:rsidRPr="00CD39CF">
        <w:rPr>
          <w:rFonts w:asciiTheme="minorHAnsi" w:hAnsiTheme="minorHAnsi" w:cstheme="minorHAnsi"/>
          <w:sz w:val="22"/>
          <w:szCs w:val="22"/>
        </w:rPr>
        <w:t> </w:t>
      </w:r>
      <w:r w:rsidR="00055913" w:rsidRPr="00CD39CF">
        <w:rPr>
          <w:rFonts w:asciiTheme="minorHAnsi" w:hAnsiTheme="minorHAnsi" w:cstheme="minorHAnsi"/>
          <w:sz w:val="22"/>
          <w:szCs w:val="22"/>
        </w:rPr>
        <w:t xml:space="preserve"> </w:t>
      </w:r>
    </w:p>
    <w:p w14:paraId="7860488E" w14:textId="77777777" w:rsidR="00BC08B2" w:rsidRPr="00CD39CF" w:rsidRDefault="00BC08B2">
      <w:pPr>
        <w:pStyle w:val="Styl1"/>
        <w:numPr>
          <w:ilvl w:val="1"/>
          <w:numId w:val="6"/>
        </w:numPr>
        <w:tabs>
          <w:tab w:val="left" w:pos="567"/>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SL Odpadové hospodářství</w:t>
      </w:r>
    </w:p>
    <w:p w14:paraId="20CC629A" w14:textId="7D115C19"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rámci poskytované služby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plní zejména následující činnosti:</w:t>
      </w:r>
    </w:p>
    <w:p w14:paraId="5BEF80E4" w14:textId="76A4FC97" w:rsidR="00BC08B2" w:rsidRPr="00CD39CF" w:rsidRDefault="00BC08B2" w:rsidP="0082350E">
      <w:pPr>
        <w:pStyle w:val="Styl111"/>
        <w:numPr>
          <w:ilvl w:val="2"/>
          <w:numId w:val="2"/>
        </w:numPr>
        <w:tabs>
          <w:tab w:val="clear" w:pos="851"/>
          <w:tab w:val="num" w:pos="2411"/>
        </w:tabs>
        <w:ind w:left="993" w:hanging="709"/>
        <w:rPr>
          <w:rFonts w:asciiTheme="minorHAnsi" w:hAnsiTheme="minorHAnsi" w:cstheme="minorHAnsi"/>
          <w:sz w:val="22"/>
          <w:szCs w:val="22"/>
        </w:rPr>
      </w:pPr>
      <w:r w:rsidRPr="00CD39CF">
        <w:rPr>
          <w:rFonts w:asciiTheme="minorHAnsi" w:hAnsiTheme="minorHAnsi" w:cstheme="minorHAnsi"/>
          <w:sz w:val="22"/>
          <w:szCs w:val="22"/>
        </w:rPr>
        <w:t>Zajištění odvozu a uložení veškerých odpadů vzniklých činností na skládku včetně uhrazení poplatku za uskladnění,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souladu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ustanovením zákona č. 185/2001 Sb., o odpadech,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platném znění</w:t>
      </w:r>
    </w:p>
    <w:p w14:paraId="0E308798" w14:textId="3AEF6506" w:rsidR="00BC08B2" w:rsidRPr="00CD39CF" w:rsidRDefault="00BC08B2" w:rsidP="0082350E">
      <w:pPr>
        <w:pStyle w:val="Styl111"/>
        <w:numPr>
          <w:ilvl w:val="2"/>
          <w:numId w:val="2"/>
        </w:numPr>
        <w:tabs>
          <w:tab w:val="clear" w:pos="851"/>
          <w:tab w:val="num" w:pos="993"/>
        </w:tabs>
        <w:ind w:left="993" w:hanging="709"/>
        <w:rPr>
          <w:rFonts w:asciiTheme="minorHAnsi" w:hAnsiTheme="minorHAnsi" w:cstheme="minorHAnsi"/>
          <w:sz w:val="22"/>
          <w:szCs w:val="22"/>
        </w:rPr>
      </w:pPr>
      <w:r w:rsidRPr="00CD39CF">
        <w:rPr>
          <w:rFonts w:asciiTheme="minorHAnsi" w:hAnsiTheme="minorHAnsi" w:cstheme="minorHAnsi"/>
          <w:sz w:val="22"/>
          <w:szCs w:val="22"/>
        </w:rPr>
        <w:t>Zajištění hlášení o odpadech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souladu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platnou legislativou</w:t>
      </w:r>
    </w:p>
    <w:p w14:paraId="76CE80BF" w14:textId="0D036C27" w:rsidR="00BC08B2" w:rsidRPr="00CD39CF" w:rsidRDefault="00BC08B2" w:rsidP="0082350E">
      <w:pPr>
        <w:pStyle w:val="Styl111"/>
        <w:numPr>
          <w:ilvl w:val="2"/>
          <w:numId w:val="2"/>
        </w:numPr>
        <w:tabs>
          <w:tab w:val="clear" w:pos="851"/>
          <w:tab w:val="num" w:pos="993"/>
        </w:tabs>
        <w:ind w:left="993" w:hanging="709"/>
        <w:rPr>
          <w:rFonts w:asciiTheme="minorHAnsi" w:hAnsiTheme="minorHAnsi" w:cstheme="minorHAnsi"/>
          <w:sz w:val="22"/>
          <w:szCs w:val="22"/>
        </w:rPr>
      </w:pPr>
      <w:r w:rsidRPr="00CD39CF">
        <w:rPr>
          <w:rFonts w:asciiTheme="minorHAnsi" w:hAnsiTheme="minorHAnsi" w:cstheme="minorHAnsi"/>
          <w:sz w:val="22"/>
          <w:szCs w:val="22"/>
        </w:rPr>
        <w:t>Zajištění kontroly plnění podmínek ekologické likvidace obalů po dodávkách technologií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souladu se smluvními podmínkami dodavatelů na ekologickou likvidaci</w:t>
      </w:r>
    </w:p>
    <w:p w14:paraId="6B2E17DE" w14:textId="77777777" w:rsidR="00BC08B2" w:rsidRPr="00CD39CF" w:rsidRDefault="00BC08B2" w:rsidP="0082350E">
      <w:pPr>
        <w:pStyle w:val="Styl111"/>
        <w:numPr>
          <w:ilvl w:val="2"/>
          <w:numId w:val="2"/>
        </w:numPr>
        <w:tabs>
          <w:tab w:val="clear" w:pos="851"/>
          <w:tab w:val="num" w:pos="993"/>
          <w:tab w:val="num" w:pos="2667"/>
        </w:tabs>
        <w:ind w:left="993" w:hanging="709"/>
        <w:rPr>
          <w:rFonts w:asciiTheme="minorHAnsi" w:hAnsiTheme="minorHAnsi" w:cstheme="minorHAnsi"/>
          <w:sz w:val="22"/>
          <w:szCs w:val="22"/>
        </w:rPr>
      </w:pPr>
      <w:r w:rsidRPr="00CD39CF">
        <w:rPr>
          <w:rFonts w:asciiTheme="minorHAnsi" w:hAnsiTheme="minorHAnsi" w:cstheme="minorHAnsi"/>
          <w:sz w:val="22"/>
          <w:szCs w:val="22"/>
        </w:rPr>
        <w:t>Zajištění kontroly plnění podmínek o likvidaci použitých materiálů a technických komponent</w:t>
      </w:r>
    </w:p>
    <w:p w14:paraId="6256A2D9" w14:textId="77777777" w:rsidR="00BC08B2" w:rsidRPr="00CD39CF" w:rsidRDefault="00BC08B2">
      <w:pPr>
        <w:pStyle w:val="Styl1"/>
        <w:numPr>
          <w:ilvl w:val="1"/>
          <w:numId w:val="6"/>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Klíčové hospodářství</w:t>
      </w:r>
    </w:p>
    <w:p w14:paraId="30B23AC5" w14:textId="5448FB84"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rámci poskytované služby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plní zejména následující činnost a povinnost:</w:t>
      </w:r>
    </w:p>
    <w:p w14:paraId="40856C89" w14:textId="77777777" w:rsidR="00BC08B2" w:rsidRPr="00CD39CF" w:rsidRDefault="00BC08B2">
      <w:pPr>
        <w:pStyle w:val="Styl111"/>
        <w:numPr>
          <w:ilvl w:val="2"/>
          <w:numId w:val="9"/>
        </w:numPr>
        <w:tabs>
          <w:tab w:val="num" w:pos="710"/>
          <w:tab w:val="num" w:pos="1843"/>
        </w:tabs>
        <w:ind w:left="993" w:hanging="709"/>
        <w:rPr>
          <w:rFonts w:asciiTheme="minorHAnsi" w:hAnsiTheme="minorHAnsi" w:cstheme="minorHAnsi"/>
          <w:sz w:val="22"/>
          <w:szCs w:val="22"/>
        </w:rPr>
      </w:pPr>
      <w:r w:rsidRPr="00CD39CF">
        <w:rPr>
          <w:rFonts w:asciiTheme="minorHAnsi" w:hAnsiTheme="minorHAnsi" w:cstheme="minorHAnsi"/>
          <w:sz w:val="22"/>
          <w:szCs w:val="22"/>
        </w:rPr>
        <w:t>Vedení klíčového hospodářství (klíče, čipy, kódy) pro všechna relevantní technická zařízení a Objednatelem určené prostory SSZ</w:t>
      </w:r>
    </w:p>
    <w:p w14:paraId="59A19CDC" w14:textId="24FA45B8" w:rsidR="00BC08B2" w:rsidRPr="00CD39CF" w:rsidRDefault="00BC08B2">
      <w:pPr>
        <w:pStyle w:val="Styl111"/>
        <w:numPr>
          <w:ilvl w:val="2"/>
          <w:numId w:val="9"/>
        </w:numPr>
        <w:tabs>
          <w:tab w:val="num" w:pos="710"/>
          <w:tab w:val="num" w:pos="1843"/>
        </w:tabs>
        <w:ind w:left="993" w:hanging="709"/>
        <w:rPr>
          <w:rFonts w:asciiTheme="minorHAnsi" w:hAnsiTheme="minorHAnsi" w:cstheme="minorHAnsi"/>
          <w:sz w:val="22"/>
          <w:szCs w:val="22"/>
        </w:rPr>
      </w:pPr>
      <w:r w:rsidRPr="00CD39CF">
        <w:rPr>
          <w:rFonts w:asciiTheme="minorHAnsi" w:hAnsiTheme="minorHAnsi" w:cstheme="minorHAnsi"/>
          <w:sz w:val="22"/>
          <w:szCs w:val="22"/>
        </w:rPr>
        <w:lastRenderedPageBreak/>
        <w:t xml:space="preserv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je odpovědný za poskytování klíčů, čipů, kódů pouze oprávněným osobám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e a oprávněným osobám třetích stran</w:t>
      </w:r>
    </w:p>
    <w:p w14:paraId="280B7CA4" w14:textId="77777777" w:rsidR="00BC08B2" w:rsidRPr="00CD39CF" w:rsidRDefault="00BC08B2">
      <w:pPr>
        <w:pStyle w:val="Styl1"/>
        <w:numPr>
          <w:ilvl w:val="1"/>
          <w:numId w:val="6"/>
        </w:numPr>
        <w:tabs>
          <w:tab w:val="left" w:pos="567"/>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Dopravně inženýrská činnost</w:t>
      </w:r>
    </w:p>
    <w:p w14:paraId="5BB95573" w14:textId="3B9E15D1"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rámci poskytované služby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plní zejména následující činnosti:</w:t>
      </w:r>
    </w:p>
    <w:p w14:paraId="70100D9E"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Zajištění vydání dopravně inženýrského rozhodnutí (DIR) pro servisní účely SL0-SL1</w:t>
      </w:r>
    </w:p>
    <w:p w14:paraId="32E7555E" w14:textId="77777777" w:rsidR="00BC08B2" w:rsidRPr="00CD39CF" w:rsidRDefault="00BC08B2">
      <w:pPr>
        <w:pStyle w:val="Styl1"/>
        <w:numPr>
          <w:ilvl w:val="1"/>
          <w:numId w:val="6"/>
        </w:numPr>
        <w:tabs>
          <w:tab w:val="left" w:pos="567"/>
        </w:tabs>
        <w:spacing w:before="240" w:after="120" w:afterAutospacing="0"/>
        <w:jc w:val="both"/>
        <w:outlineLvl w:val="0"/>
        <w:rPr>
          <w:rFonts w:asciiTheme="minorHAnsi" w:hAnsiTheme="minorHAnsi" w:cstheme="minorHAnsi"/>
          <w:b w:val="0"/>
          <w:bCs w:val="0"/>
          <w:caps/>
          <w:sz w:val="22"/>
          <w:szCs w:val="22"/>
        </w:rPr>
      </w:pPr>
      <w:bookmarkStart w:id="4" w:name="_Hlk104889842"/>
      <w:r w:rsidRPr="00CD39CF">
        <w:rPr>
          <w:rFonts w:asciiTheme="minorHAnsi" w:hAnsiTheme="minorHAnsi" w:cstheme="minorHAnsi"/>
          <w:caps/>
          <w:sz w:val="22"/>
          <w:szCs w:val="22"/>
        </w:rPr>
        <w:t>Pohotovostní činnost (dispečinK)</w:t>
      </w:r>
    </w:p>
    <w:p w14:paraId="6FC2D16F" w14:textId="77777777" w:rsidR="00BC08B2" w:rsidRPr="00CD39CF" w:rsidRDefault="00BC08B2">
      <w:pPr>
        <w:pStyle w:val="Styl11"/>
        <w:numPr>
          <w:ilvl w:val="1"/>
          <w:numId w:val="9"/>
        </w:numPr>
        <w:outlineLvl w:val="1"/>
        <w:rPr>
          <w:rFonts w:asciiTheme="minorHAnsi" w:hAnsiTheme="minorHAnsi" w:cstheme="minorHAnsi"/>
          <w:sz w:val="22"/>
          <w:szCs w:val="22"/>
        </w:rPr>
      </w:pPr>
      <w:bookmarkStart w:id="5" w:name="_Hlk87330617"/>
      <w:r w:rsidRPr="00CD39CF">
        <w:rPr>
          <w:rFonts w:asciiTheme="minorHAnsi" w:hAnsiTheme="minorHAnsi" w:cstheme="minorHAnsi"/>
          <w:sz w:val="22"/>
          <w:szCs w:val="22"/>
        </w:rPr>
        <w:t>Zajištění dispečinku, který bude alespoň splňovat následující minimální technické parametry:</w:t>
      </w:r>
    </w:p>
    <w:p w14:paraId="1FE98ACF" w14:textId="3AB7B7B6"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Kapacita servisní linky bude dostatečná pro provoz dispečinku a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bude dokladovat dostupnost služby </w:t>
      </w:r>
    </w:p>
    <w:p w14:paraId="5D7EE7DC"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Volání na servisní linku není speciálně zpoplatněno </w:t>
      </w:r>
    </w:p>
    <w:p w14:paraId="6891D9C2" w14:textId="44FFA618"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Služba bude poskytována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režimu 24x7x365 dnů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roce (hotline) </w:t>
      </w:r>
      <w:proofErr w:type="gramStart"/>
      <w:r w:rsidRPr="00CD39CF">
        <w:rPr>
          <w:rFonts w:asciiTheme="minorHAnsi" w:hAnsiTheme="minorHAnsi" w:cstheme="minorHAnsi"/>
          <w:sz w:val="22"/>
          <w:szCs w:val="22"/>
        </w:rPr>
        <w:t>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 evidenc</w:t>
      </w:r>
      <w:r w:rsidR="00262936" w:rsidRPr="00CD39CF">
        <w:rPr>
          <w:rFonts w:asciiTheme="minorHAnsi" w:hAnsiTheme="minorHAnsi" w:cstheme="minorHAnsi"/>
          <w:sz w:val="22"/>
          <w:szCs w:val="22"/>
        </w:rPr>
        <w:t>í</w:t>
      </w:r>
      <w:proofErr w:type="gramEnd"/>
      <w:r w:rsidRPr="00CD39CF">
        <w:rPr>
          <w:rFonts w:asciiTheme="minorHAnsi" w:hAnsiTheme="minorHAnsi" w:cstheme="minorHAnsi"/>
          <w:sz w:val="22"/>
          <w:szCs w:val="22"/>
        </w:rPr>
        <w:t xml:space="preserve"> požadavků</w:t>
      </w:r>
      <w:r w:rsidR="00262936" w:rsidRPr="00CD39CF">
        <w:rPr>
          <w:rFonts w:asciiTheme="minorHAnsi" w:hAnsiTheme="minorHAnsi" w:cstheme="minorHAnsi"/>
          <w:sz w:val="22"/>
          <w:szCs w:val="22"/>
        </w:rPr>
        <w:t>,</w:t>
      </w:r>
      <w:r w:rsidRPr="00CD39CF">
        <w:rPr>
          <w:rFonts w:asciiTheme="minorHAnsi" w:hAnsiTheme="minorHAnsi" w:cstheme="minorHAnsi"/>
          <w:sz w:val="22"/>
          <w:szCs w:val="22"/>
        </w:rPr>
        <w:t xml:space="preserve">  hlášení incidentů a zpřístupnění jejich řešení</w:t>
      </w:r>
      <w:r w:rsidR="00262936" w:rsidRPr="00CD39CF">
        <w:rPr>
          <w:rFonts w:asciiTheme="minorHAnsi" w:hAnsiTheme="minorHAnsi" w:cstheme="minorHAnsi"/>
          <w:sz w:val="22"/>
          <w:szCs w:val="22"/>
        </w:rPr>
        <w:t xml:space="preserve"> prostřednictvím Servis desku </w:t>
      </w:r>
    </w:p>
    <w:p w14:paraId="3E5BC477" w14:textId="1E93AE81"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Služba operátora nebo konzultanta bude poskytována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českém jazyce</w:t>
      </w:r>
    </w:p>
    <w:p w14:paraId="618CCCAA" w14:textId="1267A081" w:rsidR="00BC08B2" w:rsidRPr="00CD39CF" w:rsidRDefault="00262936">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Servis </w:t>
      </w:r>
      <w:proofErr w:type="spellStart"/>
      <w:r w:rsidRPr="00CD39CF">
        <w:rPr>
          <w:rFonts w:asciiTheme="minorHAnsi" w:hAnsiTheme="minorHAnsi" w:cstheme="minorHAnsi"/>
          <w:sz w:val="22"/>
          <w:szCs w:val="22"/>
        </w:rPr>
        <w:t>desk</w:t>
      </w:r>
      <w:proofErr w:type="spellEnd"/>
      <w:r w:rsidR="00BC08B2" w:rsidRPr="00CD39CF">
        <w:rPr>
          <w:rFonts w:asciiTheme="minorHAnsi" w:hAnsiTheme="minorHAnsi" w:cstheme="minorHAnsi"/>
          <w:sz w:val="22"/>
          <w:szCs w:val="22"/>
        </w:rPr>
        <w:t xml:space="preserve"> bude umožňovat zadat typ problému – incidentu, popis incidentu, kontaktní osobu na straně </w:t>
      </w:r>
      <w:r w:rsidR="00AE1B6D" w:rsidRPr="00CD39CF">
        <w:rPr>
          <w:rFonts w:asciiTheme="minorHAnsi" w:hAnsiTheme="minorHAnsi" w:cstheme="minorHAnsi"/>
          <w:sz w:val="22"/>
          <w:szCs w:val="22"/>
        </w:rPr>
        <w:t>Poskytovatel</w:t>
      </w:r>
      <w:r w:rsidR="00BC08B2" w:rsidRPr="00CD39CF">
        <w:rPr>
          <w:rFonts w:asciiTheme="minorHAnsi" w:hAnsiTheme="minorHAnsi" w:cstheme="minorHAnsi"/>
          <w:sz w:val="22"/>
          <w:szCs w:val="22"/>
        </w:rPr>
        <w:t>e a Objednatele</w:t>
      </w:r>
    </w:p>
    <w:p w14:paraId="719481E0"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Možnost vložit elektronické soubory (kopii obrazovky, chybový soubor apod.)</w:t>
      </w:r>
    </w:p>
    <w:p w14:paraId="694772B2" w14:textId="2C853587" w:rsidR="00BC08B2" w:rsidRPr="00CD39CF" w:rsidRDefault="00262936">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Servis </w:t>
      </w:r>
      <w:proofErr w:type="spellStart"/>
      <w:r w:rsidRPr="00CD39CF">
        <w:rPr>
          <w:rFonts w:asciiTheme="minorHAnsi" w:hAnsiTheme="minorHAnsi" w:cstheme="minorHAnsi"/>
          <w:sz w:val="22"/>
          <w:szCs w:val="22"/>
        </w:rPr>
        <w:t>desk</w:t>
      </w:r>
      <w:proofErr w:type="spellEnd"/>
      <w:r w:rsidR="00BC08B2" w:rsidRPr="00CD39CF">
        <w:rPr>
          <w:rFonts w:asciiTheme="minorHAnsi" w:hAnsiTheme="minorHAnsi" w:cstheme="minorHAnsi"/>
          <w:sz w:val="22"/>
          <w:szCs w:val="22"/>
        </w:rPr>
        <w:t xml:space="preserve"> bude umožňovat průběžné i zpětné sledování průběhu řešení incidentu na straně uživatelů Objednatele</w:t>
      </w:r>
    </w:p>
    <w:p w14:paraId="75080E79"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Každý incident bude mít jedinečné neměnné evidenční číslo</w:t>
      </w:r>
    </w:p>
    <w:p w14:paraId="512022CE" w14:textId="357B40F1"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Určení kontaktního čísla pro příjem hlášení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případě poruchy, havárie či jiné události, spojené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provozem SSZ</w:t>
      </w:r>
    </w:p>
    <w:p w14:paraId="58E41393" w14:textId="26B23115"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případě vytížení pracovníků dispečinku je telefon automaticky přepojen na záznamník, na který je možné závadu nahrát. Zároveň jsou telefonáty nahrávány, pro případné dohledání poruchy a reklamaci předávání závad</w:t>
      </w:r>
      <w:bookmarkStart w:id="6" w:name="_Hlk87331016"/>
      <w:bookmarkEnd w:id="5"/>
      <w:r w:rsidRPr="00CD39CF">
        <w:rPr>
          <w:rFonts w:asciiTheme="minorHAnsi" w:hAnsiTheme="minorHAnsi" w:cstheme="minorHAnsi"/>
          <w:sz w:val="22"/>
          <w:szCs w:val="22"/>
        </w:rPr>
        <w:t xml:space="preserve">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souladu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legislativními předpisy. </w:t>
      </w:r>
    </w:p>
    <w:p w14:paraId="40CFC6F8" w14:textId="1D11C414"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Dispečink – bude umožňovat přístup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zadávání incidentů (tiketů) nebo jejich sledování i přes webové rozhraní</w:t>
      </w:r>
    </w:p>
    <w:p w14:paraId="7E10E664" w14:textId="4D9BF7C0"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Spolupráce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kontaktními osobami určenými Objednatelem</w:t>
      </w:r>
    </w:p>
    <w:bookmarkEnd w:id="6"/>
    <w:p w14:paraId="69638369" w14:textId="737C5B56"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Zajištění včasného, řádného a úplného vypořádání stížností, připomínek a odpovědí třetím stranám </w:t>
      </w:r>
    </w:p>
    <w:p w14:paraId="29B5415E" w14:textId="1DD11A94"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Vizualizace map, křižovatek</w:t>
      </w:r>
      <w:r w:rsidR="00262936" w:rsidRPr="00CD39CF">
        <w:rPr>
          <w:rFonts w:asciiTheme="minorHAnsi" w:hAnsiTheme="minorHAnsi" w:cstheme="minorHAnsi"/>
          <w:sz w:val="22"/>
          <w:szCs w:val="22"/>
        </w:rPr>
        <w:t xml:space="preserve"> </w:t>
      </w:r>
      <w:r w:rsidR="00FE246C" w:rsidRPr="00CD39CF">
        <w:rPr>
          <w:rFonts w:asciiTheme="minorHAnsi" w:hAnsiTheme="minorHAnsi" w:cstheme="minorHAnsi"/>
          <w:sz w:val="22"/>
          <w:szCs w:val="22"/>
        </w:rPr>
        <w:t>v součin</w:t>
      </w:r>
      <w:r w:rsidR="00687821" w:rsidRPr="00CD39CF">
        <w:rPr>
          <w:rFonts w:asciiTheme="minorHAnsi" w:hAnsiTheme="minorHAnsi" w:cstheme="minorHAnsi"/>
          <w:sz w:val="22"/>
          <w:szCs w:val="22"/>
        </w:rPr>
        <w:t>n</w:t>
      </w:r>
      <w:r w:rsidR="00FE246C" w:rsidRPr="00CD39CF">
        <w:rPr>
          <w:rFonts w:asciiTheme="minorHAnsi" w:hAnsiTheme="minorHAnsi" w:cstheme="minorHAnsi"/>
          <w:sz w:val="22"/>
          <w:szCs w:val="22"/>
        </w:rPr>
        <w:t xml:space="preserve">osti  </w:t>
      </w:r>
      <w:r w:rsidR="00262936" w:rsidRPr="00CD39CF">
        <w:rPr>
          <w:rFonts w:asciiTheme="minorHAnsi" w:hAnsiTheme="minorHAnsi" w:cstheme="minorHAnsi"/>
          <w:sz w:val="22"/>
          <w:szCs w:val="22"/>
        </w:rPr>
        <w:t xml:space="preserve"> </w:t>
      </w:r>
      <w:r w:rsidR="00FE246C" w:rsidRPr="00CD39CF">
        <w:rPr>
          <w:rFonts w:asciiTheme="minorHAnsi" w:hAnsiTheme="minorHAnsi" w:cstheme="minorHAnsi"/>
          <w:sz w:val="22"/>
          <w:szCs w:val="22"/>
        </w:rPr>
        <w:t>s</w:t>
      </w:r>
      <w:r w:rsidR="00291D23" w:rsidRPr="00CD39CF">
        <w:rPr>
          <w:rFonts w:asciiTheme="minorHAnsi" w:hAnsiTheme="minorHAnsi" w:cstheme="minorHAnsi"/>
          <w:sz w:val="22"/>
          <w:szCs w:val="22"/>
        </w:rPr>
        <w:t> </w:t>
      </w:r>
      <w:r w:rsidR="00262936" w:rsidRPr="00CD39CF">
        <w:rPr>
          <w:rFonts w:asciiTheme="minorHAnsi" w:hAnsiTheme="minorHAnsi" w:cstheme="minorHAnsi"/>
          <w:sz w:val="22"/>
          <w:szCs w:val="22"/>
        </w:rPr>
        <w:t>Objednatel</w:t>
      </w:r>
      <w:r w:rsidR="00FE246C" w:rsidRPr="00CD39CF">
        <w:rPr>
          <w:rFonts w:asciiTheme="minorHAnsi" w:hAnsiTheme="minorHAnsi" w:cstheme="minorHAnsi"/>
          <w:sz w:val="22"/>
          <w:szCs w:val="22"/>
        </w:rPr>
        <w:t>em</w:t>
      </w:r>
    </w:p>
    <w:p w14:paraId="29996E0B" w14:textId="79F56EA9"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bookmarkStart w:id="7" w:name="_Hlk104889800"/>
      <w:r w:rsidRPr="00CD39CF">
        <w:rPr>
          <w:rFonts w:asciiTheme="minorHAnsi" w:hAnsiTheme="minorHAnsi" w:cstheme="minorHAnsi"/>
          <w:sz w:val="22"/>
          <w:szCs w:val="22"/>
        </w:rPr>
        <w:t>Jakýkoliv nahlášený incident by měl obsahovat minimálně následující parametry (charakter / typ poruchy a její příčiny, dotčené / vadné zařízení (nebo několik zařízení), které vykazuje chybu, prioritu závad (parametry), provedené opravy,</w:t>
      </w:r>
      <w:r w:rsidR="00262936" w:rsidRPr="00CD39CF">
        <w:rPr>
          <w:rFonts w:asciiTheme="minorHAnsi" w:hAnsiTheme="minorHAnsi" w:cstheme="minorHAnsi"/>
          <w:sz w:val="22"/>
          <w:szCs w:val="22"/>
        </w:rPr>
        <w:t xml:space="preserve"> zahájení opravy</w:t>
      </w:r>
      <w:r w:rsidR="000334FA" w:rsidRPr="00CD39CF">
        <w:rPr>
          <w:rFonts w:asciiTheme="minorHAnsi" w:hAnsiTheme="minorHAnsi" w:cstheme="minorHAnsi"/>
          <w:sz w:val="22"/>
          <w:szCs w:val="22"/>
        </w:rPr>
        <w:t xml:space="preserve"> </w:t>
      </w:r>
      <w:r w:rsidR="00262936" w:rsidRPr="00CD39CF">
        <w:rPr>
          <w:rFonts w:asciiTheme="minorHAnsi" w:hAnsiTheme="minorHAnsi" w:cstheme="minorHAnsi"/>
          <w:sz w:val="22"/>
          <w:szCs w:val="22"/>
        </w:rPr>
        <w:t>a ukončení opravy</w:t>
      </w:r>
      <w:r w:rsidRPr="00CD39CF">
        <w:rPr>
          <w:rFonts w:asciiTheme="minorHAnsi" w:hAnsiTheme="minorHAnsi" w:cstheme="minorHAnsi"/>
          <w:sz w:val="22"/>
          <w:szCs w:val="22"/>
        </w:rPr>
        <w:t>)</w:t>
      </w:r>
    </w:p>
    <w:bookmarkEnd w:id="4"/>
    <w:p w14:paraId="7E1F6CFD" w14:textId="6CA972C8" w:rsidR="00BC08B2" w:rsidRPr="00CD39CF" w:rsidRDefault="00BC08B2">
      <w:pPr>
        <w:pStyle w:val="Styl1"/>
        <w:numPr>
          <w:ilvl w:val="1"/>
          <w:numId w:val="6"/>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Zajištění a provoz tiketovacího nástroje</w:t>
      </w:r>
      <w:r w:rsidR="00262936" w:rsidRPr="00CD39CF">
        <w:rPr>
          <w:rFonts w:asciiTheme="minorHAnsi" w:hAnsiTheme="minorHAnsi" w:cstheme="minorHAnsi"/>
          <w:caps/>
          <w:sz w:val="22"/>
          <w:szCs w:val="22"/>
        </w:rPr>
        <w:t xml:space="preserve"> (Servis desk)</w:t>
      </w:r>
    </w:p>
    <w:p w14:paraId="16A533AD" w14:textId="77777777"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t xml:space="preserve">Zajištění </w:t>
      </w:r>
      <w:proofErr w:type="spellStart"/>
      <w:r w:rsidRPr="00CD39CF">
        <w:rPr>
          <w:rFonts w:asciiTheme="minorHAnsi" w:hAnsiTheme="minorHAnsi" w:cstheme="minorHAnsi"/>
          <w:sz w:val="22"/>
          <w:szCs w:val="22"/>
        </w:rPr>
        <w:t>tiketovacího</w:t>
      </w:r>
      <w:proofErr w:type="spellEnd"/>
      <w:r w:rsidRPr="00CD39CF">
        <w:rPr>
          <w:rFonts w:asciiTheme="minorHAnsi" w:hAnsiTheme="minorHAnsi" w:cstheme="minorHAnsi"/>
          <w:sz w:val="22"/>
          <w:szCs w:val="22"/>
        </w:rPr>
        <w:t xml:space="preserve"> nástroje, který bude alespoň splňovat následující minimální technické parametry:</w:t>
      </w:r>
    </w:p>
    <w:p w14:paraId="2D327F67" w14:textId="77777777" w:rsidR="001B0ABD"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Možnost zakládání tiketů manuálně (například pracovníkem podpory systému po telefonické či e-mailové konzultaci)</w:t>
      </w:r>
    </w:p>
    <w:p w14:paraId="570E83D1" w14:textId="76F196C8" w:rsidR="000334FA" w:rsidRPr="001B0ABD" w:rsidRDefault="00291D23">
      <w:pPr>
        <w:pStyle w:val="Styl111"/>
        <w:numPr>
          <w:ilvl w:val="2"/>
          <w:numId w:val="9"/>
        </w:numPr>
        <w:tabs>
          <w:tab w:val="num" w:pos="710"/>
          <w:tab w:val="num" w:pos="1843"/>
        </w:tabs>
        <w:ind w:left="1134" w:hanging="850"/>
        <w:rPr>
          <w:rFonts w:asciiTheme="minorHAnsi" w:hAnsiTheme="minorHAnsi" w:cstheme="minorHAnsi"/>
          <w:sz w:val="22"/>
          <w:szCs w:val="22"/>
        </w:rPr>
      </w:pPr>
      <w:r w:rsidRPr="001B0ABD">
        <w:rPr>
          <w:rFonts w:asciiTheme="minorHAnsi" w:hAnsiTheme="minorHAnsi" w:cstheme="minorHAnsi"/>
          <w:szCs w:val="22"/>
        </w:rPr>
        <w:t> </w:t>
      </w:r>
      <w:r w:rsidR="00262936" w:rsidRPr="001B0ABD">
        <w:rPr>
          <w:rFonts w:asciiTheme="minorHAnsi" w:hAnsiTheme="minorHAnsi" w:cstheme="minorHAnsi"/>
          <w:sz w:val="22"/>
          <w:szCs w:val="22"/>
        </w:rPr>
        <w:t>Možnost zakládání tiketů Objednatelem</w:t>
      </w:r>
      <w:r w:rsidR="000334FA" w:rsidRPr="001B0ABD">
        <w:rPr>
          <w:rFonts w:asciiTheme="minorHAnsi" w:hAnsiTheme="minorHAnsi" w:cstheme="minorHAnsi"/>
          <w:sz w:val="22"/>
          <w:szCs w:val="22"/>
        </w:rPr>
        <w:t xml:space="preserve"> v</w:t>
      </w:r>
      <w:r w:rsidRPr="001B0ABD">
        <w:rPr>
          <w:rFonts w:asciiTheme="minorHAnsi" w:hAnsiTheme="minorHAnsi" w:cstheme="minorHAnsi"/>
          <w:sz w:val="22"/>
          <w:szCs w:val="22"/>
        </w:rPr>
        <w:t> </w:t>
      </w:r>
      <w:r w:rsidR="000334FA" w:rsidRPr="001B0ABD">
        <w:rPr>
          <w:rFonts w:asciiTheme="minorHAnsi" w:hAnsiTheme="minorHAnsi" w:cstheme="minorHAnsi"/>
          <w:sz w:val="22"/>
          <w:szCs w:val="22"/>
        </w:rPr>
        <w:t>rozsahu činností</w:t>
      </w:r>
      <w:r w:rsidR="00960130" w:rsidRPr="001B0ABD">
        <w:rPr>
          <w:rFonts w:asciiTheme="minorHAnsi" w:hAnsiTheme="minorHAnsi" w:cstheme="minorHAnsi"/>
          <w:sz w:val="22"/>
          <w:szCs w:val="22"/>
        </w:rPr>
        <w:t xml:space="preserve"> </w:t>
      </w:r>
      <w:r w:rsidR="00262936" w:rsidRPr="001B0ABD">
        <w:rPr>
          <w:rFonts w:asciiTheme="minorHAnsi" w:hAnsiTheme="minorHAnsi" w:cstheme="minorHAnsi"/>
          <w:sz w:val="22"/>
          <w:szCs w:val="22"/>
        </w:rPr>
        <w:t>SL</w:t>
      </w:r>
      <w:r w:rsidR="000334FA" w:rsidRPr="001B0ABD">
        <w:rPr>
          <w:rFonts w:asciiTheme="minorHAnsi" w:hAnsiTheme="minorHAnsi" w:cstheme="minorHAnsi"/>
          <w:sz w:val="22"/>
          <w:szCs w:val="22"/>
        </w:rPr>
        <w:t>0</w:t>
      </w:r>
      <w:r w:rsidR="00262936" w:rsidRPr="001B0ABD">
        <w:rPr>
          <w:rFonts w:asciiTheme="minorHAnsi" w:hAnsiTheme="minorHAnsi" w:cstheme="minorHAnsi"/>
          <w:sz w:val="22"/>
          <w:szCs w:val="22"/>
        </w:rPr>
        <w:t xml:space="preserve"> – SL4</w:t>
      </w:r>
      <w:r w:rsidR="000334FA" w:rsidRPr="001B0ABD">
        <w:rPr>
          <w:rFonts w:asciiTheme="minorHAnsi" w:hAnsiTheme="minorHAnsi" w:cstheme="minorHAnsi"/>
          <w:sz w:val="22"/>
          <w:szCs w:val="22"/>
        </w:rPr>
        <w:t>, vyjma tiketů podléhajících 1.14.1, 1.14.4., 1.14.5.</w:t>
      </w:r>
      <w:r w:rsidR="00262936" w:rsidRPr="001B0ABD">
        <w:rPr>
          <w:rFonts w:asciiTheme="minorHAnsi" w:hAnsiTheme="minorHAnsi" w:cstheme="minorHAnsi"/>
          <w:sz w:val="22"/>
          <w:szCs w:val="22"/>
        </w:rPr>
        <w:t xml:space="preserve"> </w:t>
      </w:r>
      <w:r w:rsidR="000334FA" w:rsidRPr="001B0ABD">
        <w:rPr>
          <w:rFonts w:asciiTheme="minorHAnsi" w:hAnsiTheme="minorHAnsi" w:cstheme="minorHAnsi"/>
          <w:sz w:val="22"/>
          <w:szCs w:val="22"/>
        </w:rPr>
        <w:t>v</w:t>
      </w:r>
      <w:r w:rsidRPr="001B0ABD">
        <w:rPr>
          <w:rFonts w:asciiTheme="minorHAnsi" w:hAnsiTheme="minorHAnsi" w:cstheme="minorHAnsi"/>
          <w:sz w:val="22"/>
          <w:szCs w:val="22"/>
        </w:rPr>
        <w:t> </w:t>
      </w:r>
      <w:r w:rsidR="000334FA" w:rsidRPr="001B0ABD">
        <w:rPr>
          <w:rFonts w:asciiTheme="minorHAnsi" w:hAnsiTheme="minorHAnsi" w:cstheme="minorHAnsi"/>
          <w:sz w:val="22"/>
          <w:szCs w:val="22"/>
        </w:rPr>
        <w:t>části „LHŮTY PRO ODSTRAŇOVÁNÍ HAVÁRIÍ, PORUCH A ZÁVAD“.</w:t>
      </w:r>
    </w:p>
    <w:p w14:paraId="680956DD"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Záznam životního cyklu tiketu (založení, řešení, ukončení, kontrola)</w:t>
      </w:r>
    </w:p>
    <w:p w14:paraId="49565D2A" w14:textId="42F33529"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Podpora stavů tiketu (nový neschválený, nový schválený,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řešení, dokončený, uzavřený)</w:t>
      </w:r>
    </w:p>
    <w:p w14:paraId="1140EEED" w14:textId="6D295D58"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lastRenderedPageBreak/>
        <w:t>Podpora kategorií tiketů. Kategorie musí být možno vytvořit přímo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systému. Návrh základních kategorií: chyba, oznámení, poznámka, pád aplikace, varování, čištění kódu, přidání funkcionality.</w:t>
      </w:r>
    </w:p>
    <w:p w14:paraId="031AA556"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Podpora priorit, číselníků oprav, závad, druhu SL</w:t>
      </w:r>
    </w:p>
    <w:p w14:paraId="3045804D"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Diskuse u jednotlivých tiketů</w:t>
      </w:r>
    </w:p>
    <w:p w14:paraId="7557DC51"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Nastavení publikace informací (tiketů, statistik, oprav) dle požadavků Objednatele</w:t>
      </w:r>
    </w:p>
    <w:p w14:paraId="46AC182B"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Podpora matice oprávnění</w:t>
      </w:r>
    </w:p>
    <w:p w14:paraId="5328167E" w14:textId="66EEF86B"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Možnost přiřazení tiketů pro</w:t>
      </w:r>
      <w:r w:rsidR="000334FA" w:rsidRPr="00CD39CF">
        <w:rPr>
          <w:rFonts w:asciiTheme="minorHAnsi" w:hAnsiTheme="minorHAnsi" w:cstheme="minorHAnsi"/>
          <w:sz w:val="22"/>
          <w:szCs w:val="22"/>
        </w:rPr>
        <w:t xml:space="preserve"> Dodavatele</w:t>
      </w:r>
      <w:r w:rsidRPr="00CD39CF">
        <w:rPr>
          <w:rFonts w:asciiTheme="minorHAnsi" w:hAnsiTheme="minorHAnsi" w:cstheme="minorHAnsi"/>
          <w:sz w:val="22"/>
          <w:szCs w:val="22"/>
        </w:rPr>
        <w:t xml:space="preserve"> SL2 až SL4</w:t>
      </w:r>
    </w:p>
    <w:p w14:paraId="43F3B6B1"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Podpora a správa uživatelských účtů</w:t>
      </w:r>
    </w:p>
    <w:p w14:paraId="77B472BF" w14:textId="1A9A1114"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Logování</w:t>
      </w:r>
      <w:r w:rsidR="00C756AE" w:rsidRPr="00CD39CF">
        <w:rPr>
          <w:rFonts w:asciiTheme="minorHAnsi" w:hAnsiTheme="minorHAnsi" w:cstheme="minorHAnsi"/>
          <w:sz w:val="22"/>
          <w:szCs w:val="22"/>
        </w:rPr>
        <w:t xml:space="preserve"> přístupu uživatelů do </w:t>
      </w:r>
      <w:proofErr w:type="spellStart"/>
      <w:r w:rsidR="00C756AE" w:rsidRPr="00CD39CF">
        <w:rPr>
          <w:rFonts w:asciiTheme="minorHAnsi" w:hAnsiTheme="minorHAnsi" w:cstheme="minorHAnsi"/>
          <w:sz w:val="22"/>
          <w:szCs w:val="22"/>
        </w:rPr>
        <w:t>tiketovacího</w:t>
      </w:r>
      <w:proofErr w:type="spellEnd"/>
      <w:r w:rsidR="00C756AE" w:rsidRPr="00CD39CF">
        <w:rPr>
          <w:rFonts w:asciiTheme="minorHAnsi" w:hAnsiTheme="minorHAnsi" w:cstheme="minorHAnsi"/>
          <w:sz w:val="22"/>
          <w:szCs w:val="22"/>
        </w:rPr>
        <w:t xml:space="preserve"> nástroje</w:t>
      </w:r>
    </w:p>
    <w:p w14:paraId="60A31068" w14:textId="3C38ADA1"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Možnost zasílání emailových notifikací</w:t>
      </w:r>
    </w:p>
    <w:p w14:paraId="6AB94BE8" w14:textId="4811C153"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Export </w:t>
      </w:r>
      <w:r w:rsidR="000334FA" w:rsidRPr="00CD39CF">
        <w:rPr>
          <w:rFonts w:asciiTheme="minorHAnsi" w:hAnsiTheme="minorHAnsi" w:cstheme="minorHAnsi"/>
          <w:sz w:val="22"/>
          <w:szCs w:val="22"/>
        </w:rPr>
        <w:t>seznamu</w:t>
      </w:r>
      <w:r w:rsidRPr="00CD39CF">
        <w:rPr>
          <w:rFonts w:asciiTheme="minorHAnsi" w:hAnsiTheme="minorHAnsi" w:cstheme="minorHAnsi"/>
          <w:sz w:val="22"/>
          <w:szCs w:val="22"/>
        </w:rPr>
        <w:t xml:space="preserve"> požadavků, reporting sledovaných ukazatelů</w:t>
      </w:r>
    </w:p>
    <w:p w14:paraId="61A1F339" w14:textId="13B33064"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Podpora uživatelů Objednatele při práci se software</w:t>
      </w:r>
      <w:r w:rsidR="00C756AE" w:rsidRPr="00CD39CF">
        <w:rPr>
          <w:rFonts w:asciiTheme="minorHAnsi" w:hAnsiTheme="minorHAnsi" w:cstheme="minorHAnsi"/>
          <w:sz w:val="22"/>
          <w:szCs w:val="22"/>
        </w:rPr>
        <w:t xml:space="preserve">m </w:t>
      </w:r>
      <w:proofErr w:type="spellStart"/>
      <w:r w:rsidR="00C756AE" w:rsidRPr="00CD39CF">
        <w:rPr>
          <w:rFonts w:asciiTheme="minorHAnsi" w:hAnsiTheme="minorHAnsi" w:cstheme="minorHAnsi"/>
          <w:sz w:val="22"/>
          <w:szCs w:val="22"/>
        </w:rPr>
        <w:t>tiketovacího</w:t>
      </w:r>
      <w:proofErr w:type="spellEnd"/>
      <w:r w:rsidR="00C756AE" w:rsidRPr="00CD39CF">
        <w:rPr>
          <w:rFonts w:asciiTheme="minorHAnsi" w:hAnsiTheme="minorHAnsi" w:cstheme="minorHAnsi"/>
          <w:sz w:val="22"/>
          <w:szCs w:val="22"/>
        </w:rPr>
        <w:t xml:space="preserve"> nástroje</w:t>
      </w:r>
      <w:r w:rsidRPr="00CD39CF">
        <w:rPr>
          <w:rFonts w:asciiTheme="minorHAnsi" w:hAnsiTheme="minorHAnsi" w:cstheme="minorHAnsi"/>
          <w:sz w:val="22"/>
          <w:szCs w:val="22"/>
        </w:rPr>
        <w:t>, a to formou osobních nebo vzdálených konzultací</w:t>
      </w:r>
    </w:p>
    <w:bookmarkEnd w:id="7"/>
    <w:p w14:paraId="1CFCB9C9" w14:textId="77777777" w:rsidR="00BC08B2" w:rsidRPr="00CD39CF" w:rsidRDefault="00BC08B2">
      <w:pPr>
        <w:pStyle w:val="Styl1"/>
        <w:numPr>
          <w:ilvl w:val="1"/>
          <w:numId w:val="6"/>
        </w:numPr>
        <w:tabs>
          <w:tab w:val="left" w:pos="425"/>
          <w:tab w:val="num" w:pos="710"/>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Havárie, poruchy a závady</w:t>
      </w:r>
    </w:p>
    <w:p w14:paraId="267012F6" w14:textId="73C76BAA"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rámci poskytované služby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plní zejména následující činnosti a povinnosti:</w:t>
      </w:r>
    </w:p>
    <w:p w14:paraId="34943106"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Zajištění oprav zařízení SSZ po dopravních nehodách, haváriích, poruchách, závadách</w:t>
      </w:r>
    </w:p>
    <w:p w14:paraId="34297BDC" w14:textId="447A4986"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color w:val="000000"/>
          <w:sz w:val="22"/>
          <w:szCs w:val="22"/>
        </w:rPr>
        <w:t>Zabezpečení požadovaného časového limitu zahájení odstraňování závad systému, zařízení včetně výjezdu k</w:t>
      </w:r>
      <w:r w:rsidR="00291D23" w:rsidRPr="00CD39CF">
        <w:rPr>
          <w:rFonts w:asciiTheme="minorHAnsi" w:hAnsiTheme="minorHAnsi" w:cstheme="minorHAnsi"/>
          <w:color w:val="000000"/>
          <w:sz w:val="22"/>
          <w:szCs w:val="22"/>
        </w:rPr>
        <w:t> </w:t>
      </w:r>
      <w:r w:rsidRPr="00CD39CF">
        <w:rPr>
          <w:rFonts w:asciiTheme="minorHAnsi" w:hAnsiTheme="minorHAnsi" w:cstheme="minorHAnsi"/>
          <w:color w:val="000000"/>
          <w:sz w:val="22"/>
          <w:szCs w:val="22"/>
        </w:rPr>
        <w:t>poruše či havárii</w:t>
      </w:r>
    </w:p>
    <w:p w14:paraId="3681881B" w14:textId="226381C2"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Při zjištění poruchy, havárie, poškození systému nebo zařízení, zajištění provedení opatření směřující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zabránění vzniku dalších škod případně zranění osob</w:t>
      </w:r>
    </w:p>
    <w:p w14:paraId="224F3DD7"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Ohledání poškození SSZ stavbou, cizím investorem atd. (např. poškození detekce, kabeláže atd.), včetně zajištění příslušné dokumentace pro řešení škodní či pojistné události</w:t>
      </w:r>
    </w:p>
    <w:p w14:paraId="55042643"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Zabezpečení evidence hlášení poruch a závad technických zařízení, zajištění opravy, výměny</w:t>
      </w:r>
    </w:p>
    <w:p w14:paraId="1B3CCB48" w14:textId="7777777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Požadavkem Objednatele je zejména provádění odstraňování závad, poruch a havárií mimo dopravní špičku, popřípadě mimo pracovní dobu, zejména o víkendu</w:t>
      </w:r>
    </w:p>
    <w:p w14:paraId="064F5510" w14:textId="63B10886"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Oprava bude považována za ukončenou po uvedení zařízení do provozu a po přezkoušení jeho funkcí. Tuto skutečnost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bezodkladně oznámí Objednatel</w:t>
      </w:r>
      <w:r w:rsidR="00AD0F4E" w:rsidRPr="00CD39CF">
        <w:rPr>
          <w:rFonts w:asciiTheme="minorHAnsi" w:hAnsiTheme="minorHAnsi" w:cstheme="minorHAnsi"/>
          <w:sz w:val="22"/>
          <w:szCs w:val="22"/>
        </w:rPr>
        <w:t>i.</w:t>
      </w:r>
    </w:p>
    <w:p w14:paraId="2C7EFA5D" w14:textId="0A070FC4"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je oprávněn požádat Objednatele o prodloužení lhůty pro odstranění závad, poruch, havárií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případě neplnění závazků Smlouvy na straně Objednatele, které jsou nezbytné pro plnění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e, pozastavení prací z</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důvodu na straně Objednatele,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důsledku vyšší moci</w:t>
      </w:r>
      <w:r w:rsidR="006157AF" w:rsidRPr="00CD39CF">
        <w:rPr>
          <w:rFonts w:asciiTheme="minorHAnsi" w:hAnsiTheme="minorHAnsi" w:cstheme="minorHAnsi"/>
          <w:sz w:val="22"/>
          <w:szCs w:val="22"/>
        </w:rPr>
        <w:t xml:space="preserve"> nebo technologických postupů</w:t>
      </w:r>
      <w:r w:rsidR="00AD0F4E" w:rsidRPr="00CD39CF">
        <w:rPr>
          <w:rFonts w:asciiTheme="minorHAnsi" w:hAnsiTheme="minorHAnsi" w:cstheme="minorHAnsi"/>
          <w:sz w:val="22"/>
          <w:szCs w:val="22"/>
        </w:rPr>
        <w:t>.</w:t>
      </w:r>
    </w:p>
    <w:p w14:paraId="1E579A6D" w14:textId="77777777" w:rsidR="00BC08B2" w:rsidRPr="00CD39CF" w:rsidRDefault="00BC08B2" w:rsidP="00BC08B2">
      <w:pPr>
        <w:pStyle w:val="Styl111"/>
        <w:tabs>
          <w:tab w:val="clear" w:pos="2411"/>
          <w:tab w:val="num" w:pos="2667"/>
        </w:tabs>
        <w:ind w:left="1134" w:firstLine="0"/>
        <w:rPr>
          <w:rFonts w:asciiTheme="minorHAnsi" w:hAnsiTheme="minorHAnsi" w:cstheme="minorHAnsi"/>
          <w:sz w:val="22"/>
          <w:szCs w:val="22"/>
        </w:rPr>
      </w:pPr>
    </w:p>
    <w:p w14:paraId="21CC1CDE" w14:textId="77777777" w:rsidR="00BC08B2" w:rsidRPr="00CD39CF" w:rsidRDefault="00BC08B2">
      <w:pPr>
        <w:pStyle w:val="Styl1"/>
        <w:keepNext/>
        <w:numPr>
          <w:ilvl w:val="1"/>
          <w:numId w:val="6"/>
        </w:numPr>
        <w:tabs>
          <w:tab w:val="left" w:pos="425"/>
          <w:tab w:val="num" w:pos="710"/>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Lhůty pro odstraňování havárií, poruch a závad</w:t>
      </w:r>
    </w:p>
    <w:p w14:paraId="2E7C3F40" w14:textId="2028FA8E" w:rsidR="00BC08B2" w:rsidRPr="00CD39CF" w:rsidRDefault="00BC08B2">
      <w:pPr>
        <w:pStyle w:val="Styl11"/>
        <w:numPr>
          <w:ilvl w:val="1"/>
          <w:numId w:val="9"/>
        </w:numPr>
        <w:outlineLvl w:val="1"/>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rámci poskytované služby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plní zejména následující povinnosti:</w:t>
      </w:r>
    </w:p>
    <w:p w14:paraId="6F93427A" w14:textId="7C606F29"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případě závady, poruchy, havárie, při níž může dojít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ohrožení zdraví nebo života, odstraňování závad na technologii SSZ, mající za následek výpadek řadiče SSZ na křižovatkách spadajících do kategorie I. je </w:t>
      </w:r>
      <w:r w:rsidR="00AE1B6D" w:rsidRPr="00CD39CF">
        <w:rPr>
          <w:rFonts w:asciiTheme="minorHAnsi" w:hAnsiTheme="minorHAnsi" w:cstheme="minorHAnsi"/>
          <w:sz w:val="22"/>
          <w:szCs w:val="22"/>
        </w:rPr>
        <w:t>Poskytovatel</w:t>
      </w:r>
      <w:r w:rsidR="006157AF" w:rsidRPr="00CD39CF">
        <w:rPr>
          <w:rFonts w:asciiTheme="minorHAnsi" w:hAnsiTheme="minorHAnsi" w:cstheme="minorHAnsi"/>
          <w:sz w:val="22"/>
          <w:szCs w:val="22"/>
        </w:rPr>
        <w:t>,</w:t>
      </w:r>
      <w:r w:rsidRPr="00CD39CF">
        <w:rPr>
          <w:rFonts w:asciiTheme="minorHAnsi" w:hAnsiTheme="minorHAnsi" w:cstheme="minorHAnsi"/>
          <w:sz w:val="22"/>
          <w:szCs w:val="22"/>
        </w:rPr>
        <w:t xml:space="preserve"> </w:t>
      </w:r>
      <w:r w:rsidR="006157AF" w:rsidRPr="00CD39CF">
        <w:rPr>
          <w:rFonts w:asciiTheme="minorHAnsi" w:hAnsiTheme="minorHAnsi" w:cstheme="minorHAnsi"/>
          <w:sz w:val="22"/>
          <w:szCs w:val="22"/>
        </w:rPr>
        <w:t>záznamem do Servis desku,</w:t>
      </w:r>
      <w:r w:rsidRPr="00CD39CF">
        <w:rPr>
          <w:rFonts w:asciiTheme="minorHAnsi" w:hAnsiTheme="minorHAnsi" w:cstheme="minorHAnsi"/>
          <w:sz w:val="22"/>
          <w:szCs w:val="22"/>
        </w:rPr>
        <w:t xml:space="preserve"> povinen zahájit práce do 40 minut od nahlášení na dispečink nebo vlastního zjištění a odstranit je maximálně do 24 hodin od jejich zjištění. </w:t>
      </w:r>
    </w:p>
    <w:p w14:paraId="7F6A466A" w14:textId="763FA831"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případě závady, poruchy, havárie, při níž může dojít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ohrožení zdraví nebo života, musí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nepřetržitě pokračovat až do jejího úplného odstranění; o zahájení těchto prací je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povinen neprodleně informovat Objednatele.</w:t>
      </w:r>
    </w:p>
    <w:p w14:paraId="2B1C59B4" w14:textId="4039D9A8"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lastRenderedPageBreak/>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případě závady, poruchy, havárie na křižovatkách spadajících do kategorie I. musí zajistit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součinnost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Policií ČR ohledně řízení křižovatky.</w:t>
      </w:r>
    </w:p>
    <w:p w14:paraId="79AA1857" w14:textId="4580CA4F"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případě závady, poruchy, havárie, při níž může dojít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ohrožení zdraví nebo života, odstraňování závad na technologii SSZ, mající za následek výpadek řadiče SSZ na křižovatkách spadajících do kategorie II. je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povinen zahájit práce do 70 minut od nahlášení na dispečink či vlastního zjištění a odstranit je do maximálně do 3 dnů od jejich zjištění</w:t>
      </w:r>
      <w:r w:rsidR="006157AF" w:rsidRPr="00CD39CF">
        <w:rPr>
          <w:rFonts w:asciiTheme="minorHAnsi" w:hAnsiTheme="minorHAnsi" w:cstheme="minorHAnsi"/>
          <w:sz w:val="22"/>
          <w:szCs w:val="22"/>
        </w:rPr>
        <w:t>, včetně evidence záznamem do Servis desku</w:t>
      </w:r>
      <w:r w:rsidRPr="00CD39CF">
        <w:rPr>
          <w:rFonts w:asciiTheme="minorHAnsi" w:hAnsiTheme="minorHAnsi" w:cstheme="minorHAnsi"/>
          <w:sz w:val="22"/>
          <w:szCs w:val="22"/>
        </w:rPr>
        <w:t>.</w:t>
      </w:r>
    </w:p>
    <w:p w14:paraId="0D74CC87" w14:textId="66D203F7"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případě závady, poruchy, havárie, při níž může dojít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ohrožení zdraví nebo života, odstraňování závad na technologii SSZ, mající za následek výpadek řadiče SSZ</w:t>
      </w:r>
      <w:r w:rsidR="001B0ABD">
        <w:rPr>
          <w:rFonts w:asciiTheme="minorHAnsi" w:hAnsiTheme="minorHAnsi" w:cstheme="minorHAnsi"/>
          <w:sz w:val="22"/>
          <w:szCs w:val="22"/>
        </w:rPr>
        <w:t xml:space="preserve"> n</w:t>
      </w:r>
      <w:r w:rsidRPr="00CD39CF">
        <w:rPr>
          <w:rFonts w:asciiTheme="minorHAnsi" w:hAnsiTheme="minorHAnsi" w:cstheme="minorHAnsi"/>
          <w:sz w:val="22"/>
          <w:szCs w:val="22"/>
        </w:rPr>
        <w:t xml:space="preserve">a křižovatkách spadajících do kategorie III. je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zahájit práce do 120 minut od nahlášení na dispečink či vlastního zjištění a odstranit je do maximálně do 5 dnů od jejich zjištění</w:t>
      </w:r>
      <w:r w:rsidR="006157AF" w:rsidRPr="00CD39CF">
        <w:rPr>
          <w:rFonts w:asciiTheme="minorHAnsi" w:hAnsiTheme="minorHAnsi" w:cstheme="minorHAnsi"/>
          <w:sz w:val="22"/>
          <w:szCs w:val="22"/>
        </w:rPr>
        <w:t>, včetně evidence záznamem do Servis desku</w:t>
      </w:r>
      <w:r w:rsidRPr="00CD39CF">
        <w:rPr>
          <w:rFonts w:asciiTheme="minorHAnsi" w:hAnsiTheme="minorHAnsi" w:cstheme="minorHAnsi"/>
          <w:sz w:val="22"/>
          <w:szCs w:val="22"/>
        </w:rPr>
        <w:t>.</w:t>
      </w:r>
      <w:r w:rsidR="006157AF" w:rsidRPr="00CD39CF">
        <w:rPr>
          <w:rFonts w:asciiTheme="minorHAnsi" w:hAnsiTheme="minorHAnsi" w:cstheme="minorHAnsi"/>
          <w:sz w:val="22"/>
          <w:szCs w:val="22"/>
        </w:rPr>
        <w:t xml:space="preserve"> </w:t>
      </w:r>
    </w:p>
    <w:p w14:paraId="54D70187" w14:textId="5C6AD270" w:rsidR="00BC08B2" w:rsidRPr="00CD39CF" w:rsidRDefault="00AE1B6D">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Poskytovatel</w:t>
      </w:r>
      <w:r w:rsidR="00BC08B2" w:rsidRPr="00CD39CF">
        <w:rPr>
          <w:rFonts w:asciiTheme="minorHAnsi" w:hAnsiTheme="minorHAnsi" w:cstheme="minorHAnsi"/>
          <w:sz w:val="22"/>
          <w:szCs w:val="22"/>
        </w:rPr>
        <w:t xml:space="preserve"> je povinen provést dodatečné požadavky Objednatele ve lhůtě stanovené Objednatelem dle příslušných instrukcí, jinak do 10 kalendářních dnů.</w:t>
      </w:r>
    </w:p>
    <w:p w14:paraId="57627182" w14:textId="0917FAFE"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Seznam křižovatek spadajících do kategorie I., II. a III. bude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i předán Objednatelem.</w:t>
      </w:r>
    </w:p>
    <w:p w14:paraId="76A95D6B" w14:textId="569C56DC" w:rsidR="00BC08B2" w:rsidRPr="00CD39CF" w:rsidRDefault="00BC08B2">
      <w:pPr>
        <w:pStyle w:val="Styl111"/>
        <w:numPr>
          <w:ilvl w:val="2"/>
          <w:numId w:val="9"/>
        </w:numPr>
        <w:tabs>
          <w:tab w:val="num" w:pos="710"/>
          <w:tab w:val="num" w:pos="1843"/>
        </w:tabs>
        <w:ind w:left="1134" w:hanging="850"/>
        <w:rPr>
          <w:rFonts w:asciiTheme="minorHAnsi" w:hAnsiTheme="minorHAnsi" w:cstheme="minorHAnsi"/>
          <w:sz w:val="22"/>
          <w:szCs w:val="22"/>
        </w:rPr>
      </w:pP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případě odstraňování závad na křižovatkách všech kategorií, při nichž nemůže dojít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ohrožení zdraví a života</w:t>
      </w:r>
      <w:r w:rsidR="00AD0F4E" w:rsidRPr="00CD39CF">
        <w:rPr>
          <w:rFonts w:asciiTheme="minorHAnsi" w:hAnsiTheme="minorHAnsi" w:cstheme="minorHAnsi"/>
          <w:sz w:val="22"/>
          <w:szCs w:val="22"/>
        </w:rPr>
        <w:t>,</w:t>
      </w:r>
      <w:r w:rsidRPr="00CD39CF">
        <w:rPr>
          <w:rFonts w:asciiTheme="minorHAnsi" w:hAnsiTheme="minorHAnsi" w:cstheme="minorHAnsi"/>
          <w:sz w:val="22"/>
          <w:szCs w:val="22"/>
        </w:rPr>
        <w:t xml:space="preserve"> a které nebudou bránit provozu křižovatky, se požaduje tyto závady odstranit při nejbližší preventivní prohlídce, ne však déle než 2 měsíce (např: graffit</w:t>
      </w:r>
      <w:r w:rsidR="00602AA1" w:rsidRPr="00CD39CF">
        <w:rPr>
          <w:rFonts w:asciiTheme="minorHAnsi" w:hAnsiTheme="minorHAnsi" w:cstheme="minorHAnsi"/>
          <w:sz w:val="22"/>
          <w:szCs w:val="22"/>
        </w:rPr>
        <w:t>i</w:t>
      </w:r>
      <w:r w:rsidR="006157AF" w:rsidRPr="00CD39CF">
        <w:rPr>
          <w:rFonts w:asciiTheme="minorHAnsi" w:hAnsiTheme="minorHAnsi" w:cstheme="minorHAnsi"/>
          <w:sz w:val="22"/>
          <w:szCs w:val="22"/>
        </w:rPr>
        <w:t xml:space="preserve"> drobného rozsahu (tzn. </w:t>
      </w:r>
      <w:r w:rsidR="00602AA1" w:rsidRPr="00CD39CF">
        <w:rPr>
          <w:rFonts w:asciiTheme="minorHAnsi" w:hAnsiTheme="minorHAnsi" w:cstheme="minorHAnsi"/>
          <w:sz w:val="22"/>
          <w:szCs w:val="22"/>
        </w:rPr>
        <w:t>zejména graffiti na stožárech SSZ do rozměru 10X10 cm</w:t>
      </w:r>
      <w:r w:rsidR="006157AF" w:rsidRPr="00CD39CF">
        <w:rPr>
          <w:rFonts w:asciiTheme="minorHAnsi" w:hAnsiTheme="minorHAnsi" w:cstheme="minorHAnsi"/>
          <w:sz w:val="22"/>
          <w:szCs w:val="22"/>
        </w:rPr>
        <w:t>)</w:t>
      </w:r>
      <w:r w:rsidRPr="00CD39CF">
        <w:rPr>
          <w:rFonts w:asciiTheme="minorHAnsi" w:hAnsiTheme="minorHAnsi" w:cstheme="minorHAnsi"/>
          <w:sz w:val="22"/>
          <w:szCs w:val="22"/>
        </w:rPr>
        <w:t>, polepy, nálepky, chybějící kšilty návěstidel, nesvítící kontrolky a</w:t>
      </w:r>
      <w:r w:rsidR="00602AA1" w:rsidRPr="00CD39CF">
        <w:rPr>
          <w:rFonts w:asciiTheme="minorHAnsi" w:hAnsiTheme="minorHAnsi" w:cstheme="minorHAnsi"/>
          <w:sz w:val="22"/>
          <w:szCs w:val="22"/>
        </w:rPr>
        <w:t>td</w:t>
      </w:r>
      <w:r w:rsidRPr="00CD39CF">
        <w:rPr>
          <w:rFonts w:asciiTheme="minorHAnsi" w:hAnsiTheme="minorHAnsi" w:cstheme="minorHAnsi"/>
          <w:sz w:val="22"/>
          <w:szCs w:val="22"/>
        </w:rPr>
        <w:t xml:space="preserve">.) </w:t>
      </w:r>
    </w:p>
    <w:p w14:paraId="5A71BFDD" w14:textId="77777777" w:rsidR="00BC08B2" w:rsidRPr="00CD39CF" w:rsidRDefault="00BC08B2" w:rsidP="00BC08B2">
      <w:pPr>
        <w:pStyle w:val="Styl111"/>
        <w:tabs>
          <w:tab w:val="clear" w:pos="2411"/>
          <w:tab w:val="num" w:pos="1843"/>
        </w:tabs>
        <w:ind w:left="0" w:firstLine="0"/>
        <w:rPr>
          <w:rFonts w:asciiTheme="minorHAnsi" w:hAnsiTheme="minorHAnsi" w:cstheme="minorHAnsi"/>
          <w:sz w:val="22"/>
          <w:szCs w:val="22"/>
        </w:rPr>
      </w:pPr>
    </w:p>
    <w:p w14:paraId="58DA7400" w14:textId="77777777" w:rsidR="00BC08B2" w:rsidRPr="00CD39CF" w:rsidRDefault="00BC08B2" w:rsidP="00BC08B2">
      <w:pPr>
        <w:pStyle w:val="Styl1"/>
        <w:tabs>
          <w:tab w:val="left" w:pos="425"/>
        </w:tabs>
        <w:spacing w:before="240" w:after="120" w:afterAutospacing="0"/>
        <w:ind w:left="425" w:hanging="425"/>
        <w:jc w:val="both"/>
        <w:outlineLvl w:val="0"/>
        <w:rPr>
          <w:rFonts w:asciiTheme="minorHAnsi" w:hAnsiTheme="minorHAnsi" w:cstheme="minorHAnsi"/>
          <w:b w:val="0"/>
          <w:bCs w:val="0"/>
          <w:caps/>
          <w:sz w:val="22"/>
          <w:szCs w:val="22"/>
        </w:rPr>
      </w:pPr>
      <w:bookmarkStart w:id="8" w:name="_Hlk104889954"/>
      <w:r w:rsidRPr="00CD39CF">
        <w:rPr>
          <w:rFonts w:asciiTheme="minorHAnsi" w:hAnsiTheme="minorHAnsi" w:cstheme="minorHAnsi"/>
          <w:caps/>
          <w:sz w:val="22"/>
          <w:szCs w:val="22"/>
        </w:rPr>
        <w:t>Reporty</w:t>
      </w:r>
    </w:p>
    <w:p w14:paraId="4FA1015C" w14:textId="77777777" w:rsidR="00BC08B2" w:rsidRPr="00CD39CF" w:rsidRDefault="00BC08B2" w:rsidP="00BC08B2">
      <w:pPr>
        <w:pStyle w:val="Styl11"/>
        <w:ind w:left="567" w:hanging="567"/>
        <w:outlineLvl w:val="1"/>
        <w:rPr>
          <w:rFonts w:asciiTheme="minorHAnsi" w:hAnsiTheme="minorHAnsi" w:cstheme="minorHAnsi"/>
          <w:sz w:val="22"/>
          <w:szCs w:val="22"/>
        </w:rPr>
      </w:pPr>
      <w:bookmarkStart w:id="9" w:name="_Hlk89958268"/>
      <w:r w:rsidRPr="00CD39CF">
        <w:rPr>
          <w:rFonts w:asciiTheme="minorHAnsi" w:hAnsiTheme="minorHAnsi" w:cstheme="minorHAnsi"/>
          <w:sz w:val="22"/>
          <w:szCs w:val="22"/>
        </w:rPr>
        <w:t>Předávání záznamů o provedených kontrolách a údržbě na technických zařízeních dle SLA Pravidelná preventivní údržba a opravy – 1x měsíc</w:t>
      </w:r>
    </w:p>
    <w:p w14:paraId="6EBE0CB2" w14:textId="5E041E28" w:rsidR="00BC08B2" w:rsidRPr="00CD39CF" w:rsidRDefault="00BC08B2" w:rsidP="00BC08B2">
      <w:pPr>
        <w:pStyle w:val="Styl11"/>
        <w:ind w:left="567" w:hanging="567"/>
        <w:outlineLvl w:val="1"/>
        <w:rPr>
          <w:rFonts w:asciiTheme="minorHAnsi" w:hAnsiTheme="minorHAnsi" w:cstheme="minorHAnsi"/>
          <w:sz w:val="22"/>
          <w:szCs w:val="22"/>
        </w:rPr>
      </w:pPr>
      <w:bookmarkStart w:id="10" w:name="_Hlk89958276"/>
      <w:bookmarkEnd w:id="9"/>
      <w:r w:rsidRPr="00CD39CF">
        <w:rPr>
          <w:rFonts w:asciiTheme="minorHAnsi" w:hAnsiTheme="minorHAnsi" w:cstheme="minorHAnsi"/>
          <w:sz w:val="22"/>
          <w:szCs w:val="22"/>
        </w:rPr>
        <w:t>Zajištění zpráv o</w:t>
      </w:r>
      <w:r w:rsidR="00AA7F75" w:rsidRPr="00CD39CF">
        <w:rPr>
          <w:rFonts w:asciiTheme="minorHAnsi" w:hAnsiTheme="minorHAnsi" w:cstheme="minorHAnsi"/>
          <w:sz w:val="22"/>
          <w:szCs w:val="22"/>
        </w:rPr>
        <w:t xml:space="preserve"> poskytovaných službách</w:t>
      </w:r>
      <w:r w:rsidRPr="00CD39CF">
        <w:rPr>
          <w:rFonts w:asciiTheme="minorHAnsi" w:hAnsiTheme="minorHAnsi" w:cstheme="minorHAnsi"/>
          <w:sz w:val="22"/>
          <w:szCs w:val="22"/>
        </w:rPr>
        <w:t xml:space="preserve"> a stavu technických zařízení SSZ ve smyslu sledovaných KPI/CPI – 1x měsíc</w:t>
      </w:r>
    </w:p>
    <w:p w14:paraId="0BFA068C" w14:textId="2ABFF041" w:rsidR="00BC08B2" w:rsidRPr="00CD39CF" w:rsidRDefault="00BC08B2" w:rsidP="00BC08B2">
      <w:pPr>
        <w:pStyle w:val="Styl11"/>
        <w:ind w:left="567" w:hanging="567"/>
        <w:outlineLvl w:val="1"/>
        <w:rPr>
          <w:rFonts w:asciiTheme="minorHAnsi" w:hAnsiTheme="minorHAnsi" w:cstheme="minorHAnsi"/>
          <w:sz w:val="22"/>
          <w:szCs w:val="22"/>
        </w:rPr>
      </w:pPr>
      <w:bookmarkStart w:id="11" w:name="_Hlk89958290"/>
      <w:bookmarkEnd w:id="10"/>
      <w:r w:rsidRPr="00CD39CF">
        <w:rPr>
          <w:rFonts w:asciiTheme="minorHAnsi" w:hAnsiTheme="minorHAnsi" w:cstheme="minorHAnsi"/>
          <w:sz w:val="22"/>
          <w:szCs w:val="22"/>
        </w:rPr>
        <w:t>Zajištění statistiky doby příjezdu, doby trvání opravy, počet a typ závad, četnost poruch, hodnocení zjištěných příčin, přehled nefunkčních smyček, průměrná poruchovost zařízení včetně příčin a možnost návrhu vhodných opatření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eliminaci poruch, statistika výpadků systému, plnění harmonogramu prací, ostatní práce na zařízení, seznam majetku, počet nově instalovaného majetku, popřípadě obnovených SZZ – 1x měsíc</w:t>
      </w:r>
    </w:p>
    <w:p w14:paraId="11D9E255" w14:textId="01817227" w:rsidR="00BC08B2" w:rsidRPr="00CD39CF" w:rsidRDefault="00BC08B2" w:rsidP="00BC08B2">
      <w:pPr>
        <w:pStyle w:val="Styl11"/>
        <w:ind w:left="567" w:hanging="567"/>
        <w:outlineLvl w:val="1"/>
        <w:rPr>
          <w:rFonts w:asciiTheme="minorHAnsi" w:hAnsiTheme="minorHAnsi" w:cstheme="minorHAnsi"/>
          <w:sz w:val="22"/>
          <w:szCs w:val="22"/>
        </w:rPr>
      </w:pPr>
      <w:bookmarkStart w:id="12" w:name="_Hlk89958344"/>
      <w:bookmarkEnd w:id="11"/>
      <w:r w:rsidRPr="00CD39CF">
        <w:rPr>
          <w:rFonts w:asciiTheme="minorHAnsi" w:hAnsiTheme="minorHAnsi" w:cstheme="minorHAnsi"/>
          <w:sz w:val="22"/>
          <w:szCs w:val="22"/>
        </w:rPr>
        <w:t xml:space="preserve">Zajištění reportu opakujících se závad na jednotlivých zařízeních/komponentách a na jednotlivých SSZ </w:t>
      </w:r>
      <w:r w:rsidR="00291D23" w:rsidRPr="00CD39CF">
        <w:rPr>
          <w:rFonts w:asciiTheme="minorHAnsi" w:hAnsiTheme="minorHAnsi" w:cstheme="minorHAnsi"/>
          <w:sz w:val="22"/>
          <w:szCs w:val="22"/>
        </w:rPr>
        <w:t>–</w:t>
      </w:r>
      <w:r w:rsidRPr="00CD39CF">
        <w:rPr>
          <w:rFonts w:asciiTheme="minorHAnsi" w:hAnsiTheme="minorHAnsi" w:cstheme="minorHAnsi"/>
          <w:sz w:val="22"/>
          <w:szCs w:val="22"/>
        </w:rPr>
        <w:t xml:space="preserve"> </w:t>
      </w:r>
      <w:bookmarkEnd w:id="12"/>
      <w:r w:rsidRPr="00CD39CF">
        <w:rPr>
          <w:rFonts w:asciiTheme="minorHAnsi" w:hAnsiTheme="minorHAnsi" w:cstheme="minorHAnsi"/>
          <w:sz w:val="22"/>
          <w:szCs w:val="22"/>
        </w:rPr>
        <w:t xml:space="preserve">1x </w:t>
      </w:r>
      <w:r w:rsidR="00602AA1" w:rsidRPr="00CD39CF">
        <w:rPr>
          <w:rFonts w:asciiTheme="minorHAnsi" w:hAnsiTheme="minorHAnsi" w:cstheme="minorHAnsi"/>
          <w:sz w:val="22"/>
          <w:szCs w:val="22"/>
        </w:rPr>
        <w:t xml:space="preserve">za pololetí </w:t>
      </w:r>
    </w:p>
    <w:p w14:paraId="6ECC9691" w14:textId="5E050155" w:rsidR="00BC08B2" w:rsidRPr="00CD39CF" w:rsidRDefault="00BC08B2" w:rsidP="00BC08B2">
      <w:pPr>
        <w:pStyle w:val="Styl11"/>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Vedení průběžné kontrolovatelné evidence spotřebovaného materiálu a jednotlivých zásahů </w:t>
      </w:r>
      <w:r w:rsidR="00291D23" w:rsidRPr="00CD39CF">
        <w:rPr>
          <w:rFonts w:asciiTheme="minorHAnsi" w:hAnsiTheme="minorHAnsi" w:cstheme="minorHAnsi"/>
          <w:sz w:val="22"/>
          <w:szCs w:val="22"/>
        </w:rPr>
        <w:t>–</w:t>
      </w:r>
      <w:r w:rsidRPr="00CD39CF">
        <w:rPr>
          <w:rFonts w:asciiTheme="minorHAnsi" w:hAnsiTheme="minorHAnsi" w:cstheme="minorHAnsi"/>
          <w:sz w:val="22"/>
          <w:szCs w:val="22"/>
        </w:rPr>
        <w:t xml:space="preserve"> 1x měsíc</w:t>
      </w:r>
    </w:p>
    <w:p w14:paraId="39B921A7" w14:textId="526ECFBD" w:rsidR="00BC08B2" w:rsidRPr="00CD39CF" w:rsidRDefault="00BC08B2" w:rsidP="00BC08B2">
      <w:pPr>
        <w:pStyle w:val="Styl11"/>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U zařízení</w:t>
      </w:r>
      <w:r w:rsidR="00602AA1" w:rsidRPr="00CD39CF">
        <w:rPr>
          <w:rFonts w:asciiTheme="minorHAnsi" w:hAnsiTheme="minorHAnsi" w:cstheme="minorHAnsi"/>
          <w:sz w:val="22"/>
          <w:szCs w:val="22"/>
        </w:rPr>
        <w:t>, u nichž</w:t>
      </w:r>
      <w:r w:rsidR="00156FBF" w:rsidRPr="00CD39CF">
        <w:rPr>
          <w:rFonts w:asciiTheme="minorHAnsi" w:hAnsiTheme="minorHAnsi" w:cstheme="minorHAnsi"/>
          <w:sz w:val="22"/>
          <w:szCs w:val="22"/>
        </w:rPr>
        <w:t xml:space="preserve"> </w:t>
      </w:r>
      <w:r w:rsidR="00602AA1" w:rsidRPr="00CD39CF">
        <w:rPr>
          <w:rFonts w:asciiTheme="minorHAnsi" w:hAnsiTheme="minorHAnsi" w:cstheme="minorHAnsi"/>
          <w:sz w:val="22"/>
          <w:szCs w:val="22"/>
        </w:rPr>
        <w:t>Objednatel sdělil informaci o záruční době,</w:t>
      </w:r>
      <w:r w:rsidR="00FE246C" w:rsidRPr="00CD39CF">
        <w:rPr>
          <w:rFonts w:asciiTheme="minorHAnsi" w:hAnsiTheme="minorHAnsi" w:cstheme="minorHAnsi"/>
        </w:rPr>
        <w:t xml:space="preserve"> </w:t>
      </w:r>
      <w:r w:rsidR="00687821" w:rsidRPr="00CD39CF">
        <w:rPr>
          <w:rFonts w:asciiTheme="minorHAnsi" w:hAnsiTheme="minorHAnsi" w:cstheme="minorHAnsi"/>
          <w:sz w:val="22"/>
          <w:szCs w:val="22"/>
        </w:rPr>
        <w:t>nebyla-li</w:t>
      </w:r>
      <w:r w:rsidR="00FE246C" w:rsidRPr="00CD39CF">
        <w:rPr>
          <w:rFonts w:asciiTheme="minorHAnsi" w:hAnsiTheme="minorHAnsi" w:cstheme="minorHAnsi"/>
          <w:sz w:val="22"/>
          <w:szCs w:val="22"/>
        </w:rPr>
        <w:t xml:space="preserve"> zařízení nebo jeho části dodány Poskytovatelem</w:t>
      </w:r>
      <w:r w:rsidRPr="00CD39CF">
        <w:rPr>
          <w:rFonts w:asciiTheme="minorHAnsi" w:hAnsiTheme="minorHAnsi" w:cstheme="minorHAnsi"/>
          <w:sz w:val="22"/>
          <w:szCs w:val="22"/>
        </w:rPr>
        <w:t xml:space="preserve"> vedení informace o termínu ukončení záruční doby (popřípadě termínu prodloužení záruční doby), včetně informace</w:t>
      </w:r>
      <w:r w:rsidR="00AD0F4E" w:rsidRPr="00CD39CF">
        <w:rPr>
          <w:rFonts w:asciiTheme="minorHAnsi" w:hAnsiTheme="minorHAnsi" w:cstheme="minorHAnsi"/>
          <w:sz w:val="22"/>
          <w:szCs w:val="22"/>
        </w:rPr>
        <w:t>,</w:t>
      </w:r>
      <w:r w:rsidRPr="00CD39CF">
        <w:rPr>
          <w:rFonts w:asciiTheme="minorHAnsi" w:hAnsiTheme="minorHAnsi" w:cstheme="minorHAnsi"/>
          <w:sz w:val="22"/>
          <w:szCs w:val="22"/>
        </w:rPr>
        <w:t xml:space="preserve"> na co se záruka vztahuje </w:t>
      </w:r>
      <w:r w:rsidR="00291D23" w:rsidRPr="00CD39CF">
        <w:rPr>
          <w:rFonts w:asciiTheme="minorHAnsi" w:hAnsiTheme="minorHAnsi" w:cstheme="minorHAnsi"/>
          <w:sz w:val="22"/>
          <w:szCs w:val="22"/>
        </w:rPr>
        <w:t>–</w:t>
      </w:r>
      <w:r w:rsidRPr="00CD39CF">
        <w:rPr>
          <w:rFonts w:asciiTheme="minorHAnsi" w:hAnsiTheme="minorHAnsi" w:cstheme="minorHAnsi"/>
          <w:sz w:val="22"/>
          <w:szCs w:val="22"/>
        </w:rPr>
        <w:t xml:space="preserve"> 1x měsíc</w:t>
      </w:r>
    </w:p>
    <w:p w14:paraId="0E4CC994" w14:textId="4170A462" w:rsidR="00BC08B2" w:rsidRPr="00CD39CF" w:rsidRDefault="00BC08B2" w:rsidP="00BC08B2">
      <w:pPr>
        <w:pStyle w:val="Styl11"/>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Vedení seznamu hluchých kabelů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případě zanechání kabelů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zemi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identifikací místa, počtu atd., včetně povolení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neodstranění kabelů </w:t>
      </w:r>
      <w:r w:rsidR="00291D23" w:rsidRPr="00CD39CF">
        <w:rPr>
          <w:rFonts w:asciiTheme="minorHAnsi" w:hAnsiTheme="minorHAnsi" w:cstheme="minorHAnsi"/>
          <w:sz w:val="22"/>
          <w:szCs w:val="22"/>
        </w:rPr>
        <w:t>–</w:t>
      </w:r>
      <w:r w:rsidRPr="00CD39CF">
        <w:rPr>
          <w:rFonts w:asciiTheme="minorHAnsi" w:hAnsiTheme="minorHAnsi" w:cstheme="minorHAnsi"/>
          <w:sz w:val="22"/>
          <w:szCs w:val="22"/>
        </w:rPr>
        <w:t xml:space="preserve"> kvartálně </w:t>
      </w:r>
    </w:p>
    <w:p w14:paraId="32DDF84D" w14:textId="3400DE38" w:rsidR="00BC08B2" w:rsidRPr="00CD39CF" w:rsidRDefault="00BC08B2" w:rsidP="00BC08B2">
      <w:pPr>
        <w:pStyle w:val="Styl11"/>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Roční report plánu investic či oprav a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tím souvisejících úkonů (členěno na každý rok trvání smlouvy). Po odsouhlasení ročního plánu bude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em zpracován podrobnější čtvrtletní harmonogram a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tím souvisejících úkonů </w:t>
      </w:r>
    </w:p>
    <w:bookmarkEnd w:id="8"/>
    <w:p w14:paraId="088B6B08" w14:textId="31E1D041" w:rsidR="00BC08B2" w:rsidRDefault="00BC08B2" w:rsidP="00CD39CF">
      <w:pPr>
        <w:pStyle w:val="Styl11"/>
        <w:numPr>
          <w:ilvl w:val="0"/>
          <w:numId w:val="0"/>
        </w:numPr>
        <w:ind w:left="567"/>
        <w:rPr>
          <w:rFonts w:asciiTheme="minorHAnsi" w:hAnsiTheme="minorHAnsi" w:cstheme="minorHAnsi"/>
          <w:sz w:val="22"/>
          <w:szCs w:val="22"/>
        </w:rPr>
      </w:pPr>
    </w:p>
    <w:p w14:paraId="3EFF21FC" w14:textId="293C6ACA" w:rsidR="001B0ABD" w:rsidRDefault="001B0ABD" w:rsidP="00CD39CF">
      <w:pPr>
        <w:pStyle w:val="Styl11"/>
        <w:numPr>
          <w:ilvl w:val="0"/>
          <w:numId w:val="0"/>
        </w:numPr>
        <w:ind w:left="567"/>
        <w:rPr>
          <w:rFonts w:asciiTheme="minorHAnsi" w:hAnsiTheme="minorHAnsi" w:cstheme="minorHAnsi"/>
          <w:sz w:val="22"/>
          <w:szCs w:val="22"/>
        </w:rPr>
      </w:pPr>
    </w:p>
    <w:p w14:paraId="0DD98EDE" w14:textId="77777777" w:rsidR="001B0ABD" w:rsidRPr="00CD39CF" w:rsidRDefault="001B0ABD" w:rsidP="00CD39CF">
      <w:pPr>
        <w:pStyle w:val="Styl11"/>
        <w:numPr>
          <w:ilvl w:val="0"/>
          <w:numId w:val="0"/>
        </w:numPr>
        <w:ind w:left="567"/>
        <w:rPr>
          <w:rFonts w:asciiTheme="minorHAnsi" w:hAnsiTheme="minorHAnsi" w:cstheme="minorHAnsi"/>
          <w:sz w:val="22"/>
          <w:szCs w:val="22"/>
        </w:rPr>
      </w:pPr>
    </w:p>
    <w:p w14:paraId="6795C934" w14:textId="77777777" w:rsidR="00BC08B2" w:rsidRPr="00CD39CF" w:rsidRDefault="00BC08B2" w:rsidP="00BC08B2">
      <w:pPr>
        <w:pStyle w:val="Styl1"/>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lastRenderedPageBreak/>
        <w:t>Cena</w:t>
      </w:r>
    </w:p>
    <w:p w14:paraId="7854ABAD" w14:textId="4DC9082D" w:rsidR="00BC08B2" w:rsidRPr="00CD39CF" w:rsidRDefault="00BC08B2" w:rsidP="00BC08B2">
      <w:pPr>
        <w:pStyle w:val="Styl11"/>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Cenová struktura bude pro jednotlivá technická zařízení SSZ a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nimi související poskytované služby stanovena ve zvláštní Příloze č.10 – Cenový model.  </w:t>
      </w:r>
    </w:p>
    <w:p w14:paraId="634AF93E" w14:textId="77777777" w:rsidR="00BC08B2" w:rsidRPr="00CD39CF" w:rsidRDefault="00BC08B2" w:rsidP="00BC08B2">
      <w:pPr>
        <w:pStyle w:val="Styl111"/>
        <w:tabs>
          <w:tab w:val="clear" w:pos="2411"/>
        </w:tabs>
        <w:ind w:left="1134" w:firstLine="0"/>
        <w:rPr>
          <w:rFonts w:asciiTheme="minorHAnsi" w:hAnsiTheme="minorHAnsi" w:cstheme="minorHAnsi"/>
          <w:sz w:val="22"/>
          <w:szCs w:val="22"/>
        </w:rPr>
      </w:pPr>
    </w:p>
    <w:p w14:paraId="4E48A0DB" w14:textId="77777777" w:rsidR="00BC08B2" w:rsidRPr="00CD39CF" w:rsidRDefault="00BC08B2" w:rsidP="00BC08B2">
      <w:pPr>
        <w:pStyle w:val="Styl1"/>
        <w:tabs>
          <w:tab w:val="left" w:pos="425"/>
        </w:tabs>
        <w:spacing w:before="240" w:after="120" w:afterAutospacing="0"/>
        <w:ind w:left="425" w:hanging="425"/>
        <w:jc w:val="both"/>
        <w:outlineLvl w:val="0"/>
        <w:rPr>
          <w:rFonts w:asciiTheme="minorHAnsi" w:hAnsiTheme="minorHAnsi" w:cstheme="minorHAnsi"/>
          <w:b w:val="0"/>
          <w:bCs w:val="0"/>
          <w:caps/>
          <w:sz w:val="22"/>
          <w:szCs w:val="22"/>
        </w:rPr>
      </w:pPr>
      <w:bookmarkStart w:id="13" w:name="_Toc276483710"/>
      <w:r w:rsidRPr="00CD39CF">
        <w:rPr>
          <w:rFonts w:asciiTheme="minorHAnsi" w:hAnsiTheme="minorHAnsi" w:cstheme="minorHAnsi"/>
          <w:caps/>
          <w:sz w:val="22"/>
          <w:szCs w:val="22"/>
        </w:rPr>
        <w:t>Klíčové výkonnostní ukazatele (KPI) – penalizace</w:t>
      </w:r>
      <w:bookmarkEnd w:id="13"/>
    </w:p>
    <w:p w14:paraId="534FC986" w14:textId="344B813D" w:rsidR="00BC08B2" w:rsidRPr="00CD39CF" w:rsidRDefault="00BC08B2" w:rsidP="00BC08B2">
      <w:pPr>
        <w:pStyle w:val="Styl11"/>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Klíčové výkonnostní ukazatele jsou pro jednotlivá SLA uvedeny ve zvláštní Příloze č. 9 – Výpočet KPI/CPI. Tato příloha kromě výše penalizace uvádí i způsob práce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KPI/CPI. </w:t>
      </w:r>
    </w:p>
    <w:p w14:paraId="37B00F54" w14:textId="77777777" w:rsidR="007C7CB7" w:rsidRPr="00CD39CF" w:rsidRDefault="007C7CB7" w:rsidP="007C7CB7">
      <w:pPr>
        <w:rPr>
          <w:rFonts w:cstheme="minorHAnsi"/>
          <w:lang w:eastAsia="en-US"/>
        </w:rPr>
      </w:pPr>
    </w:p>
    <w:p w14:paraId="125F65FE" w14:textId="77759462" w:rsidR="007832F0" w:rsidRPr="00CD39CF" w:rsidRDefault="00A45A56" w:rsidP="007832F0">
      <w:pPr>
        <w:pStyle w:val="Ploha"/>
        <w:rPr>
          <w:rFonts w:asciiTheme="minorHAnsi" w:hAnsiTheme="minorHAnsi"/>
          <w:szCs w:val="28"/>
        </w:rPr>
      </w:pPr>
      <w:bookmarkStart w:id="14" w:name="_Ref93933762"/>
      <w:bookmarkStart w:id="15" w:name="_Ref106636362"/>
      <w:r w:rsidRPr="00CD39CF">
        <w:rPr>
          <w:rFonts w:asciiTheme="minorHAnsi" w:hAnsiTheme="minorHAnsi"/>
          <w:szCs w:val="28"/>
        </w:rPr>
        <w:lastRenderedPageBreak/>
        <w:t xml:space="preserve">Příloha 3 Smlouvy – </w:t>
      </w:r>
      <w:r w:rsidR="00563D74" w:rsidRPr="00CD39CF">
        <w:rPr>
          <w:rFonts w:asciiTheme="minorHAnsi" w:hAnsiTheme="minorHAnsi"/>
          <w:szCs w:val="28"/>
        </w:rPr>
        <w:t>SLA – Protokolární převzetí a odevzdání majetku</w:t>
      </w:r>
      <w:bookmarkEnd w:id="14"/>
      <w:r w:rsidR="00563D74" w:rsidRPr="00CD39CF">
        <w:rPr>
          <w:rFonts w:asciiTheme="minorHAnsi" w:hAnsiTheme="minorHAnsi"/>
          <w:szCs w:val="28"/>
        </w:rPr>
        <w:t xml:space="preserve"> (</w:t>
      </w:r>
      <w:r w:rsidR="00FA4307" w:rsidRPr="00CD39CF">
        <w:rPr>
          <w:rFonts w:asciiTheme="minorHAnsi" w:hAnsiTheme="minorHAnsi"/>
          <w:szCs w:val="28"/>
        </w:rPr>
        <w:t xml:space="preserve">nové znění </w:t>
      </w:r>
      <w:r w:rsidR="00563D74" w:rsidRPr="00CD39CF">
        <w:rPr>
          <w:rFonts w:asciiTheme="minorHAnsi" w:hAnsiTheme="minorHAnsi"/>
          <w:szCs w:val="28"/>
        </w:rPr>
        <w:t>dle Dodatku</w:t>
      </w:r>
      <w:r w:rsidR="009F1E4E" w:rsidRPr="00CD39CF">
        <w:rPr>
          <w:rFonts w:asciiTheme="minorHAnsi" w:hAnsiTheme="minorHAnsi"/>
          <w:szCs w:val="28"/>
        </w:rPr>
        <w:t xml:space="preserve"> </w:t>
      </w:r>
      <w:r w:rsidR="00563D74" w:rsidRPr="00CD39CF">
        <w:rPr>
          <w:rFonts w:asciiTheme="minorHAnsi" w:hAnsiTheme="minorHAnsi"/>
          <w:szCs w:val="28"/>
        </w:rPr>
        <w:t>č. </w:t>
      </w:r>
      <w:r w:rsidR="003C4787">
        <w:rPr>
          <w:rFonts w:asciiTheme="minorHAnsi" w:hAnsiTheme="minorHAnsi"/>
          <w:szCs w:val="28"/>
        </w:rPr>
        <w:t>2</w:t>
      </w:r>
      <w:r w:rsidR="00563D74" w:rsidRPr="00CD39CF">
        <w:rPr>
          <w:rFonts w:asciiTheme="minorHAnsi" w:hAnsiTheme="minorHAnsi"/>
          <w:szCs w:val="28"/>
        </w:rPr>
        <w:t>)</w:t>
      </w:r>
      <w:bookmarkEnd w:id="15"/>
    </w:p>
    <w:p w14:paraId="5A2EED0C" w14:textId="77777777" w:rsidR="007832F0" w:rsidRPr="00CD39CF" w:rsidRDefault="007832F0" w:rsidP="007832F0">
      <w:pPr>
        <w:rPr>
          <w:rFonts w:cstheme="minorHAnsi"/>
          <w:lang w:eastAsia="en-US"/>
        </w:rPr>
      </w:pPr>
    </w:p>
    <w:p w14:paraId="3C0D2E43" w14:textId="77777777" w:rsidR="00AD4938" w:rsidRPr="00CD39CF" w:rsidRDefault="00AD4938" w:rsidP="00AD4938">
      <w:pPr>
        <w:pStyle w:val="Styl3-NadpisPloha"/>
        <w:rPr>
          <w:rFonts w:asciiTheme="minorHAnsi" w:hAnsiTheme="minorHAnsi" w:cstheme="minorHAnsi"/>
        </w:rPr>
      </w:pPr>
      <w:r w:rsidRPr="00CD39CF">
        <w:rPr>
          <w:rFonts w:asciiTheme="minorHAnsi" w:hAnsiTheme="minorHAnsi" w:cstheme="minorHAnsi"/>
        </w:rPr>
        <w:t>SLA – Protokolární převzetí a odevzdání majetku</w:t>
      </w:r>
    </w:p>
    <w:p w14:paraId="60B486D8" w14:textId="41DBE554" w:rsidR="00AD4938" w:rsidRPr="00CD39CF" w:rsidRDefault="00AD4938" w:rsidP="00AD4938">
      <w:pPr>
        <w:pStyle w:val="RLTextlnkuslovan"/>
        <w:numPr>
          <w:ilvl w:val="0"/>
          <w:numId w:val="0"/>
        </w:numPr>
        <w:rPr>
          <w:rFonts w:asciiTheme="minorHAnsi" w:hAnsiTheme="minorHAnsi" w:cstheme="minorHAnsi"/>
          <w:sz w:val="22"/>
          <w:szCs w:val="22"/>
        </w:rPr>
      </w:pPr>
      <w:r w:rsidRPr="00CD39CF">
        <w:rPr>
          <w:rFonts w:asciiTheme="minorHAnsi" w:hAnsiTheme="minorHAnsi" w:cstheme="minorHAnsi"/>
          <w:sz w:val="22"/>
          <w:szCs w:val="22"/>
        </w:rPr>
        <w:t>Pravidla obsažená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Implementačním plánu přijatému dle Smlouvy a Exitového plánu přijatého dle Smlouvy mají přednost před pravidly obsaženými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této příloze Smlouvy.</w:t>
      </w:r>
    </w:p>
    <w:p w14:paraId="08A609C1" w14:textId="77777777" w:rsidR="00AD4938" w:rsidRPr="00CD39CF" w:rsidRDefault="00AD4938">
      <w:pPr>
        <w:pStyle w:val="Styl1"/>
        <w:numPr>
          <w:ilvl w:val="0"/>
          <w:numId w:val="11"/>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 xml:space="preserve">ROZSAH PLNĚNÍ </w:t>
      </w:r>
    </w:p>
    <w:p w14:paraId="64D0D933" w14:textId="77777777" w:rsidR="00AD4938" w:rsidRPr="00CD39CF" w:rsidRDefault="00AD4938">
      <w:pPr>
        <w:pStyle w:val="Styl11"/>
        <w:numPr>
          <w:ilvl w:val="1"/>
          <w:numId w:val="11"/>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Při předání/převzetí majetku je třeba zajistit:</w:t>
      </w:r>
    </w:p>
    <w:p w14:paraId="3B295A2F" w14:textId="2BF99BD0"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 xml:space="preserve">Protokolární převzetí majetku dle vzoru </w:t>
      </w:r>
      <w:r w:rsidR="007E4C03" w:rsidRPr="00CD39CF">
        <w:rPr>
          <w:rFonts w:asciiTheme="minorHAnsi" w:hAnsiTheme="minorHAnsi" w:cstheme="minorHAnsi"/>
          <w:sz w:val="22"/>
          <w:szCs w:val="22"/>
        </w:rPr>
        <w:t>Objednatel</w:t>
      </w:r>
      <w:r w:rsidR="007D3B4E" w:rsidRPr="00CD39CF">
        <w:rPr>
          <w:rFonts w:asciiTheme="minorHAnsi" w:hAnsiTheme="minorHAnsi" w:cstheme="minorHAnsi"/>
          <w:sz w:val="22"/>
          <w:szCs w:val="22"/>
        </w:rPr>
        <w:t>e</w:t>
      </w:r>
    </w:p>
    <w:p w14:paraId="3C75A30D" w14:textId="3F4592EA" w:rsidR="00AD4938" w:rsidRPr="00CD39CF" w:rsidRDefault="00E40AFD">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Poskytovatel bude nápomocen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p</w:t>
      </w:r>
      <w:r w:rsidR="00AD4938" w:rsidRPr="00CD39CF">
        <w:rPr>
          <w:rFonts w:asciiTheme="minorHAnsi" w:hAnsiTheme="minorHAnsi" w:cstheme="minorHAnsi"/>
          <w:sz w:val="22"/>
          <w:szCs w:val="22"/>
        </w:rPr>
        <w:t>rovedení nezbytných technických, organizačních opatření ve vztahu k</w:t>
      </w:r>
      <w:r w:rsidR="00291D23" w:rsidRPr="00CD39CF">
        <w:rPr>
          <w:rFonts w:asciiTheme="minorHAnsi" w:hAnsiTheme="minorHAnsi" w:cstheme="minorHAnsi"/>
          <w:sz w:val="22"/>
          <w:szCs w:val="22"/>
        </w:rPr>
        <w:t> </w:t>
      </w:r>
      <w:r w:rsidR="00AD4938" w:rsidRPr="00CD39CF">
        <w:rPr>
          <w:rFonts w:asciiTheme="minorHAnsi" w:hAnsiTheme="minorHAnsi" w:cstheme="minorHAnsi"/>
          <w:sz w:val="22"/>
          <w:szCs w:val="22"/>
        </w:rPr>
        <w:t>uvedení majetku do užívání</w:t>
      </w:r>
      <w:r w:rsidRPr="00CD39CF">
        <w:rPr>
          <w:rFonts w:asciiTheme="minorHAnsi" w:hAnsiTheme="minorHAnsi" w:cstheme="minorHAnsi"/>
          <w:sz w:val="22"/>
          <w:szCs w:val="22"/>
        </w:rPr>
        <w:t>,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uvedenému je třeba nutná součinnost Objednatele. Poskytovatel se rovněž zavazuje Objednatele upozornit na nezbytné technické, organizační či smluvní opatření, která jsou nezbytná pro uvedení majetku do užívání. (Objednávková služba na zvláštní objednávku)</w:t>
      </w:r>
    </w:p>
    <w:p w14:paraId="07FD0BBC" w14:textId="77777777"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 xml:space="preserve">Fyzickou prohlídku majetku a monitoring technického stavu </w:t>
      </w:r>
    </w:p>
    <w:p w14:paraId="11B7CEE4" w14:textId="77777777"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Vypracování popisů, technických stavů</w:t>
      </w:r>
    </w:p>
    <w:p w14:paraId="5388BF05" w14:textId="77777777"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 xml:space="preserve">Potřebnou dokumentaci, zejména: </w:t>
      </w:r>
    </w:p>
    <w:p w14:paraId="4014F384"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Projektovou dokumentaci včetně kolaudačního rozhodnutí</w:t>
      </w:r>
    </w:p>
    <w:p w14:paraId="7ECEDA7A"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 xml:space="preserve">Dopravní řešení </w:t>
      </w:r>
    </w:p>
    <w:p w14:paraId="60A07E1E"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Předávací protokoly</w:t>
      </w:r>
    </w:p>
    <w:p w14:paraId="08133239"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Stavy měřidel</w:t>
      </w:r>
    </w:p>
    <w:p w14:paraId="637A68B5"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Soupis vad a nedodělků</w:t>
      </w:r>
    </w:p>
    <w:p w14:paraId="6A0FC3D7"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Záruky</w:t>
      </w:r>
    </w:p>
    <w:p w14:paraId="79D8F202"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Revizní zprávy, provozní dokumentaci</w:t>
      </w:r>
    </w:p>
    <w:p w14:paraId="12C92DF1"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Plán preventivní údržby, Plán revizí</w:t>
      </w:r>
    </w:p>
    <w:p w14:paraId="4AF429BA" w14:textId="77777777"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Předání klíčového hospodářství (popř. karet/čipů či jiného identifikátoru)</w:t>
      </w:r>
    </w:p>
    <w:p w14:paraId="13F1A0BC" w14:textId="6CE3B369"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 xml:space="preserve">Zpracování fotodokumentace </w:t>
      </w:r>
      <w:r w:rsidR="00E40AFD" w:rsidRPr="00CD39CF">
        <w:rPr>
          <w:rFonts w:asciiTheme="minorHAnsi" w:hAnsiTheme="minorHAnsi" w:cstheme="minorHAnsi"/>
          <w:sz w:val="22"/>
          <w:szCs w:val="22"/>
        </w:rPr>
        <w:t xml:space="preserve">u </w:t>
      </w:r>
      <w:r w:rsidR="00602AA1" w:rsidRPr="00CD39CF">
        <w:rPr>
          <w:rFonts w:asciiTheme="minorHAnsi" w:hAnsiTheme="minorHAnsi" w:cstheme="minorHAnsi"/>
          <w:sz w:val="22"/>
          <w:szCs w:val="22"/>
        </w:rPr>
        <w:t xml:space="preserve">nově </w:t>
      </w:r>
      <w:r w:rsidRPr="00CD39CF">
        <w:rPr>
          <w:rFonts w:asciiTheme="minorHAnsi" w:hAnsiTheme="minorHAnsi" w:cstheme="minorHAnsi"/>
          <w:sz w:val="22"/>
          <w:szCs w:val="22"/>
        </w:rPr>
        <w:t>převzatého majetku</w:t>
      </w:r>
    </w:p>
    <w:p w14:paraId="37B00FCF" w14:textId="77777777" w:rsidR="00AD4938" w:rsidRPr="00CD39CF" w:rsidRDefault="00AD4938">
      <w:pPr>
        <w:pStyle w:val="Styl11"/>
        <w:numPr>
          <w:ilvl w:val="1"/>
          <w:numId w:val="11"/>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Při odevzdání majetku je třeba zajistit:</w:t>
      </w:r>
    </w:p>
    <w:p w14:paraId="785B44EC" w14:textId="77777777"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Protokolární odevzdání majetku</w:t>
      </w:r>
    </w:p>
    <w:p w14:paraId="607011EF" w14:textId="77777777"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Součinnosti při sestavení předávacího protokolu</w:t>
      </w:r>
    </w:p>
    <w:p w14:paraId="466CF5EF" w14:textId="77777777"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Předání veškeré dokumentace/dat včetně pasportizace a provozních dat včetně seznamu dokumentace. Zejména se jedná o:</w:t>
      </w:r>
    </w:p>
    <w:p w14:paraId="5D23B22E"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Projektovou dokumentaci včetně kolaudačního rozhodnutí</w:t>
      </w:r>
    </w:p>
    <w:p w14:paraId="3D777F2E"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Předávací protokoly</w:t>
      </w:r>
    </w:p>
    <w:p w14:paraId="2C56D3D7"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Stavy měřidel</w:t>
      </w:r>
    </w:p>
    <w:p w14:paraId="1A09A790"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Soupis vad a nedodělků</w:t>
      </w:r>
    </w:p>
    <w:p w14:paraId="7F6E0B96"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Záruky</w:t>
      </w:r>
    </w:p>
    <w:p w14:paraId="3BBF7640"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Revizní zprávy, provozní dokumentaci</w:t>
      </w:r>
    </w:p>
    <w:p w14:paraId="3B28395C"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 xml:space="preserve">Plán preventivní údržby, Plán revizí </w:t>
      </w:r>
    </w:p>
    <w:p w14:paraId="112D5C89"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 xml:space="preserve">Zpracování fotodokumentace předaného majetku </w:t>
      </w:r>
    </w:p>
    <w:p w14:paraId="1443ACA5" w14:textId="6B2202A2"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Soupis dokumentace k</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archivaci podle příslušného zákona včetně doby archivace u jednotlivých dokumentů</w:t>
      </w:r>
    </w:p>
    <w:p w14:paraId="0342E440" w14:textId="1031B518"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 xml:space="preserve">Veškerou dokumentaci, kterou obdržel </w:t>
      </w:r>
      <w:r w:rsidR="00AE1B6D" w:rsidRPr="00CD39CF">
        <w:rPr>
          <w:rFonts w:asciiTheme="minorHAnsi" w:hAnsiTheme="minorHAnsi" w:cstheme="minorHAnsi"/>
          <w:sz w:val="22"/>
          <w:szCs w:val="22"/>
        </w:rPr>
        <w:t>Poskytovatel</w:t>
      </w:r>
      <w:r w:rsidR="00531A48" w:rsidRPr="00CD39CF">
        <w:rPr>
          <w:rFonts w:asciiTheme="minorHAnsi" w:hAnsiTheme="minorHAnsi" w:cstheme="minorHAnsi"/>
          <w:sz w:val="22"/>
          <w:szCs w:val="22"/>
        </w:rPr>
        <w:t xml:space="preserve"> </w:t>
      </w:r>
      <w:r w:rsidRPr="00CD39CF">
        <w:rPr>
          <w:rFonts w:asciiTheme="minorHAnsi" w:hAnsiTheme="minorHAnsi" w:cstheme="minorHAnsi"/>
          <w:sz w:val="22"/>
          <w:szCs w:val="22"/>
        </w:rPr>
        <w:t xml:space="preserve">od </w:t>
      </w:r>
      <w:r w:rsidR="00531A48" w:rsidRPr="00CD39CF">
        <w:rPr>
          <w:rFonts w:asciiTheme="minorHAnsi" w:hAnsiTheme="minorHAnsi" w:cstheme="minorHAnsi"/>
          <w:sz w:val="22"/>
          <w:szCs w:val="22"/>
        </w:rPr>
        <w:t>Objednatele</w:t>
      </w:r>
      <w:r w:rsidRPr="00CD39CF">
        <w:rPr>
          <w:rFonts w:asciiTheme="minorHAnsi" w:hAnsiTheme="minorHAnsi" w:cstheme="minorHAnsi"/>
          <w:sz w:val="22"/>
          <w:szCs w:val="22"/>
        </w:rPr>
        <w:t xml:space="preserve">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souvislosti s</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 xml:space="preserve">plněním </w:t>
      </w:r>
      <w:r w:rsidR="00B31186" w:rsidRPr="00CD39CF">
        <w:rPr>
          <w:rFonts w:asciiTheme="minorHAnsi" w:hAnsiTheme="minorHAnsi" w:cstheme="minorHAnsi"/>
          <w:sz w:val="22"/>
          <w:szCs w:val="22"/>
        </w:rPr>
        <w:t>Smlouvy</w:t>
      </w:r>
    </w:p>
    <w:p w14:paraId="02881129" w14:textId="6F0D24CF" w:rsidR="00B31186" w:rsidRPr="00CD39CF" w:rsidRDefault="00B31186" w:rsidP="00CD39CF">
      <w:pPr>
        <w:pStyle w:val="Tekaodsazeni"/>
        <w:numPr>
          <w:ilvl w:val="0"/>
          <w:numId w:val="0"/>
        </w:numPr>
        <w:spacing w:before="120" w:after="120"/>
        <w:ind w:left="720" w:hanging="360"/>
        <w:contextualSpacing/>
        <w:rPr>
          <w:rFonts w:asciiTheme="minorHAnsi" w:hAnsiTheme="minorHAnsi" w:cstheme="minorHAnsi"/>
          <w:sz w:val="22"/>
          <w:szCs w:val="22"/>
        </w:rPr>
      </w:pPr>
      <w:r w:rsidRPr="00CD39CF">
        <w:rPr>
          <w:rFonts w:asciiTheme="minorHAnsi" w:hAnsiTheme="minorHAnsi" w:cstheme="minorHAnsi"/>
          <w:sz w:val="22"/>
          <w:szCs w:val="22"/>
        </w:rPr>
        <w:lastRenderedPageBreak/>
        <w:t>Vše</w:t>
      </w:r>
      <w:r w:rsidR="007E2955" w:rsidRPr="00CD39CF">
        <w:rPr>
          <w:rFonts w:asciiTheme="minorHAnsi" w:hAnsiTheme="minorHAnsi" w:cstheme="minorHAnsi"/>
          <w:sz w:val="22"/>
          <w:szCs w:val="22"/>
        </w:rPr>
        <w:t xml:space="preserve"> </w:t>
      </w:r>
      <w:r w:rsidRPr="00CD39CF">
        <w:rPr>
          <w:rFonts w:asciiTheme="minorHAnsi" w:hAnsiTheme="minorHAnsi" w:cstheme="minorHAnsi"/>
          <w:sz w:val="22"/>
          <w:szCs w:val="22"/>
        </w:rPr>
        <w:t>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rozsahu</w:t>
      </w:r>
      <w:r w:rsidR="007E2955" w:rsidRPr="00CD39CF">
        <w:rPr>
          <w:rFonts w:asciiTheme="minorHAnsi" w:hAnsiTheme="minorHAnsi" w:cstheme="minorHAnsi"/>
          <w:sz w:val="22"/>
          <w:szCs w:val="22"/>
        </w:rPr>
        <w:t>,</w:t>
      </w:r>
      <w:r w:rsidRPr="00CD39CF">
        <w:rPr>
          <w:rFonts w:asciiTheme="minorHAnsi" w:hAnsiTheme="minorHAnsi" w:cstheme="minorHAnsi"/>
          <w:sz w:val="22"/>
          <w:szCs w:val="22"/>
        </w:rPr>
        <w:t xml:space="preserve"> v</w:t>
      </w:r>
      <w:r w:rsidR="00291D23" w:rsidRPr="00CD39CF">
        <w:rPr>
          <w:rFonts w:asciiTheme="minorHAnsi" w:hAnsiTheme="minorHAnsi" w:cstheme="minorHAnsi"/>
          <w:sz w:val="22"/>
          <w:szCs w:val="22"/>
        </w:rPr>
        <w:t> </w:t>
      </w:r>
      <w:r w:rsidRPr="00CD39CF">
        <w:rPr>
          <w:rFonts w:asciiTheme="minorHAnsi" w:hAnsiTheme="minorHAnsi" w:cstheme="minorHAnsi"/>
          <w:sz w:val="22"/>
          <w:szCs w:val="22"/>
        </w:rPr>
        <w:t>jakém byly výše popsané dokumenty předány Objednatelem Poskytovateli</w:t>
      </w:r>
      <w:r w:rsidR="00687821" w:rsidRPr="00CD39CF">
        <w:rPr>
          <w:rFonts w:asciiTheme="minorHAnsi" w:hAnsiTheme="minorHAnsi" w:cstheme="minorHAnsi"/>
          <w:sz w:val="22"/>
          <w:szCs w:val="22"/>
        </w:rPr>
        <w:t>, případně v</w:t>
      </w:r>
      <w:r w:rsidR="00291D23" w:rsidRPr="00CD39CF">
        <w:rPr>
          <w:rFonts w:asciiTheme="minorHAnsi" w:hAnsiTheme="minorHAnsi" w:cstheme="minorHAnsi"/>
          <w:sz w:val="22"/>
          <w:szCs w:val="22"/>
        </w:rPr>
        <w:t> </w:t>
      </w:r>
      <w:r w:rsidR="00687821" w:rsidRPr="00CD39CF">
        <w:rPr>
          <w:rFonts w:asciiTheme="minorHAnsi" w:hAnsiTheme="minorHAnsi" w:cstheme="minorHAnsi"/>
          <w:sz w:val="22"/>
          <w:szCs w:val="22"/>
        </w:rPr>
        <w:t xml:space="preserve">jakém rozsahu byly Poskytovatelem </w:t>
      </w:r>
      <w:r w:rsidR="00291D23" w:rsidRPr="00CD39CF">
        <w:rPr>
          <w:rFonts w:asciiTheme="minorHAnsi" w:hAnsiTheme="minorHAnsi" w:cstheme="minorHAnsi"/>
          <w:sz w:val="22"/>
          <w:szCs w:val="22"/>
        </w:rPr>
        <w:t>dopracovány, vypr</w:t>
      </w:r>
      <w:r w:rsidR="00687821" w:rsidRPr="00CD39CF">
        <w:rPr>
          <w:rFonts w:asciiTheme="minorHAnsi" w:hAnsiTheme="minorHAnsi" w:cstheme="minorHAnsi"/>
          <w:sz w:val="22"/>
          <w:szCs w:val="22"/>
        </w:rPr>
        <w:t>acovány</w:t>
      </w:r>
      <w:r w:rsidR="00291D23" w:rsidRPr="00CD39CF">
        <w:rPr>
          <w:rFonts w:asciiTheme="minorHAnsi" w:hAnsiTheme="minorHAnsi" w:cstheme="minorHAnsi"/>
          <w:sz w:val="22"/>
          <w:szCs w:val="22"/>
        </w:rPr>
        <w:t xml:space="preserve"> </w:t>
      </w:r>
      <w:r w:rsidR="00687821" w:rsidRPr="00CD39CF">
        <w:rPr>
          <w:rFonts w:asciiTheme="minorHAnsi" w:hAnsiTheme="minorHAnsi" w:cstheme="minorHAnsi"/>
          <w:sz w:val="22"/>
          <w:szCs w:val="22"/>
        </w:rPr>
        <w:t>nebo aktualizovány</w:t>
      </w:r>
      <w:r w:rsidRPr="00CD39CF">
        <w:rPr>
          <w:rFonts w:asciiTheme="minorHAnsi" w:hAnsiTheme="minorHAnsi" w:cstheme="minorHAnsi"/>
          <w:sz w:val="22"/>
          <w:szCs w:val="22"/>
        </w:rPr>
        <w:t xml:space="preserve">. </w:t>
      </w:r>
    </w:p>
    <w:p w14:paraId="383B2878" w14:textId="77777777"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Předání klíčového hospodářství (popř. karet/čipů či jiného identifikátoru)</w:t>
      </w:r>
    </w:p>
    <w:p w14:paraId="508C466E" w14:textId="4FD909DF" w:rsidR="00AD4938" w:rsidRPr="00CD39CF" w:rsidRDefault="00AD4938">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 xml:space="preserve">Poskytnutí součinnosti při předávání služby jinému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i ve výpovědní lhůtě před ukončením smlouvy, nebo při jakémkoliv ukončení smlouvy</w:t>
      </w:r>
    </w:p>
    <w:p w14:paraId="3076DBB4" w14:textId="49231286" w:rsidR="00AD4938" w:rsidRPr="00CD39CF" w:rsidRDefault="00AE1B6D">
      <w:pPr>
        <w:pStyle w:val="Styl111"/>
        <w:numPr>
          <w:ilvl w:val="2"/>
          <w:numId w:val="11"/>
        </w:numPr>
        <w:ind w:left="993" w:hanging="709"/>
        <w:rPr>
          <w:rFonts w:asciiTheme="minorHAnsi" w:hAnsiTheme="minorHAnsi" w:cstheme="minorHAnsi"/>
          <w:sz w:val="22"/>
          <w:szCs w:val="22"/>
        </w:rPr>
      </w:pPr>
      <w:r w:rsidRPr="00CD39CF">
        <w:rPr>
          <w:rFonts w:asciiTheme="minorHAnsi" w:hAnsiTheme="minorHAnsi" w:cstheme="minorHAnsi"/>
          <w:sz w:val="22"/>
          <w:szCs w:val="22"/>
        </w:rPr>
        <w:t>Poskytovatel</w:t>
      </w:r>
      <w:bookmarkStart w:id="16" w:name="_Hlk26452301"/>
      <w:r w:rsidR="001B0ABD">
        <w:rPr>
          <w:rFonts w:asciiTheme="minorHAnsi" w:hAnsiTheme="minorHAnsi" w:cstheme="minorHAnsi"/>
          <w:sz w:val="22"/>
          <w:szCs w:val="22"/>
        </w:rPr>
        <w:t xml:space="preserve"> </w:t>
      </w:r>
      <w:r w:rsidR="00AD4938" w:rsidRPr="00CD39CF">
        <w:rPr>
          <w:rFonts w:asciiTheme="minorHAnsi" w:hAnsiTheme="minorHAnsi" w:cstheme="minorHAnsi"/>
          <w:sz w:val="22"/>
          <w:szCs w:val="22"/>
        </w:rPr>
        <w:t>ve lhůtách určených v exitovém plánu</w:t>
      </w:r>
      <w:bookmarkEnd w:id="16"/>
      <w:r w:rsidR="00AD4938" w:rsidRPr="00CD39CF">
        <w:rPr>
          <w:rFonts w:asciiTheme="minorHAnsi" w:hAnsiTheme="minorHAnsi" w:cstheme="minorHAnsi"/>
          <w:sz w:val="22"/>
          <w:szCs w:val="22"/>
        </w:rPr>
        <w:t xml:space="preserve"> předá, nebo zajistí předání nebo převedení na </w:t>
      </w:r>
      <w:r w:rsidR="007E4C03" w:rsidRPr="00CD39CF">
        <w:rPr>
          <w:rFonts w:asciiTheme="minorHAnsi" w:hAnsiTheme="minorHAnsi" w:cstheme="minorHAnsi"/>
          <w:sz w:val="22"/>
          <w:szCs w:val="22"/>
        </w:rPr>
        <w:t>Objednatel</w:t>
      </w:r>
      <w:r w:rsidR="00B31186" w:rsidRPr="00CD39CF">
        <w:rPr>
          <w:rFonts w:asciiTheme="minorHAnsi" w:hAnsiTheme="minorHAnsi" w:cstheme="minorHAnsi"/>
          <w:sz w:val="22"/>
          <w:szCs w:val="22"/>
        </w:rPr>
        <w:t>e</w:t>
      </w:r>
      <w:r w:rsidR="00AD4938" w:rsidRPr="00CD39CF">
        <w:rPr>
          <w:rFonts w:asciiTheme="minorHAnsi" w:hAnsiTheme="minorHAnsi" w:cstheme="minorHAnsi"/>
          <w:sz w:val="22"/>
          <w:szCs w:val="22"/>
        </w:rPr>
        <w:t xml:space="preserve"> nebo na </w:t>
      </w:r>
      <w:r w:rsidR="00531A48" w:rsidRPr="00CD39CF">
        <w:rPr>
          <w:rFonts w:asciiTheme="minorHAnsi" w:hAnsiTheme="minorHAnsi" w:cstheme="minorHAnsi"/>
          <w:sz w:val="22"/>
          <w:szCs w:val="22"/>
        </w:rPr>
        <w:t>Objednatelem</w:t>
      </w:r>
      <w:r w:rsidR="00AD4938" w:rsidRPr="00CD39CF">
        <w:rPr>
          <w:rFonts w:asciiTheme="minorHAnsi" w:hAnsiTheme="minorHAnsi" w:cstheme="minorHAnsi"/>
          <w:sz w:val="22"/>
          <w:szCs w:val="22"/>
        </w:rPr>
        <w:t xml:space="preserve"> určenou osobu:</w:t>
      </w:r>
    </w:p>
    <w:p w14:paraId="5AD757E3"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bookmarkStart w:id="17" w:name="_Hlk25759893"/>
      <w:r w:rsidRPr="00CD39CF">
        <w:rPr>
          <w:rFonts w:asciiTheme="minorHAnsi" w:hAnsiTheme="minorHAnsi" w:cstheme="minorHAnsi"/>
          <w:sz w:val="22"/>
          <w:szCs w:val="22"/>
        </w:rPr>
        <w:t xml:space="preserve">soupis majetku včetně jeho základní specifikace; </w:t>
      </w:r>
    </w:p>
    <w:bookmarkEnd w:id="17"/>
    <w:p w14:paraId="125394F5"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výkresy skutečného vyhotovení s vyznačením všech úprav na spravovaném majetku provedených správcem nebo kterýmkoli dodavatelem ode dne účinnosti této smlouvy;</w:t>
      </w:r>
    </w:p>
    <w:p w14:paraId="2B86274A" w14:textId="77777777" w:rsidR="00AD4938" w:rsidRPr="00CD39CF" w:rsidRDefault="00AD4938">
      <w:pPr>
        <w:pStyle w:val="Tekaodsazeni"/>
        <w:numPr>
          <w:ilvl w:val="3"/>
          <w:numId w:val="11"/>
        </w:numPr>
        <w:spacing w:before="120" w:after="120"/>
        <w:ind w:left="1701" w:hanging="283"/>
        <w:contextualSpacing/>
        <w:rPr>
          <w:rFonts w:asciiTheme="minorHAnsi" w:hAnsiTheme="minorHAnsi" w:cstheme="minorHAnsi"/>
          <w:sz w:val="22"/>
          <w:szCs w:val="22"/>
        </w:rPr>
      </w:pPr>
      <w:r w:rsidRPr="00CD39CF">
        <w:rPr>
          <w:rFonts w:asciiTheme="minorHAnsi" w:hAnsiTheme="minorHAnsi" w:cstheme="minorHAnsi"/>
          <w:sz w:val="22"/>
          <w:szCs w:val="22"/>
        </w:rPr>
        <w:t>provozní, školící a údržbové manuály a jakékoli další manuály, příručky nebo záznamy či postupy nezbytné k výkonu správy a provozu majetku, včetně výkazů dodržování jakostních norem a oznámení v oblasti ochrany zdraví a bezpečnosti při práci. Zejména se jedná o průvodní a provozní technickou dokumentaci k majetku, jejímž obsahem bude zejména:</w:t>
      </w:r>
    </w:p>
    <w:p w14:paraId="549E02C5" w14:textId="4C333D1D" w:rsidR="00AD4938" w:rsidRPr="00CD39CF" w:rsidRDefault="00AD4938">
      <w:pPr>
        <w:pStyle w:val="Tekaodsazen2"/>
        <w:numPr>
          <w:ilvl w:val="4"/>
          <w:numId w:val="11"/>
        </w:numPr>
        <w:ind w:left="2268"/>
        <w:rPr>
          <w:rFonts w:asciiTheme="minorHAnsi" w:hAnsiTheme="minorHAnsi" w:cstheme="minorHAnsi"/>
          <w:sz w:val="22"/>
          <w:szCs w:val="22"/>
        </w:rPr>
      </w:pPr>
      <w:r w:rsidRPr="00CD39CF">
        <w:rPr>
          <w:rFonts w:asciiTheme="minorHAnsi" w:hAnsiTheme="minorHAnsi" w:cstheme="minorHAnsi"/>
          <w:b/>
          <w:bCs/>
          <w:i/>
          <w:iCs/>
          <w:sz w:val="22"/>
          <w:szCs w:val="22"/>
        </w:rPr>
        <w:t>Průvodní technická dokumentace:</w:t>
      </w:r>
      <w:r w:rsidRPr="00CD39CF">
        <w:rPr>
          <w:rFonts w:asciiTheme="minorHAnsi" w:hAnsiTheme="minorHAnsi" w:cstheme="minorHAnsi"/>
          <w:sz w:val="22"/>
          <w:szCs w:val="22"/>
        </w:rPr>
        <w:t xml:space="preserve"> technická dokumentace majetku zpracovaná a dodaná dodavatelem tohoto majetku, a to od data</w:t>
      </w:r>
      <w:r w:rsidR="00B31186" w:rsidRPr="00CD39CF">
        <w:rPr>
          <w:rFonts w:asciiTheme="minorHAnsi" w:hAnsiTheme="minorHAnsi" w:cstheme="minorHAnsi"/>
          <w:sz w:val="22"/>
          <w:szCs w:val="22"/>
        </w:rPr>
        <w:t xml:space="preserve"> </w:t>
      </w:r>
      <w:r w:rsidRPr="00CD39CF">
        <w:rPr>
          <w:rFonts w:asciiTheme="minorHAnsi" w:hAnsiTheme="minorHAnsi" w:cstheme="minorHAnsi"/>
          <w:sz w:val="22"/>
          <w:szCs w:val="22"/>
        </w:rPr>
        <w:t xml:space="preserve">převzetí </w:t>
      </w:r>
      <w:r w:rsidR="00B31186" w:rsidRPr="00CD39CF">
        <w:rPr>
          <w:rFonts w:asciiTheme="minorHAnsi" w:hAnsiTheme="minorHAnsi" w:cstheme="minorHAnsi"/>
          <w:sz w:val="22"/>
          <w:szCs w:val="22"/>
        </w:rPr>
        <w:t>v rámci implementační fáze</w:t>
      </w:r>
      <w:r w:rsidRPr="00CD39CF">
        <w:rPr>
          <w:rFonts w:asciiTheme="minorHAnsi" w:hAnsiTheme="minorHAnsi" w:cstheme="minorHAnsi"/>
          <w:sz w:val="22"/>
          <w:szCs w:val="22"/>
        </w:rPr>
        <w:t>, zejména ve smyslu příslušných předpisů stavebních a výrobkových, dokumentaci skutečného provedení stavby, návod k používání, revizní kniha / pasport, technické zprávy a výkresy / schémata atd., dle druhu, typu a kategorie majetku</w:t>
      </w:r>
    </w:p>
    <w:p w14:paraId="4CDD24F2" w14:textId="77777777" w:rsidR="00AD4938" w:rsidRPr="00CD39CF" w:rsidRDefault="00AD4938" w:rsidP="00AD4938">
      <w:pPr>
        <w:pStyle w:val="Tekaodsazen2"/>
        <w:tabs>
          <w:tab w:val="clear" w:pos="2835"/>
        </w:tabs>
        <w:ind w:firstLine="0"/>
        <w:rPr>
          <w:rFonts w:asciiTheme="minorHAnsi" w:hAnsiTheme="minorHAnsi" w:cstheme="minorHAnsi"/>
          <w:sz w:val="22"/>
          <w:szCs w:val="22"/>
        </w:rPr>
      </w:pPr>
    </w:p>
    <w:p w14:paraId="5ADF2889" w14:textId="77777777" w:rsidR="00AD4938" w:rsidRPr="00CD39CF" w:rsidRDefault="00AD4938">
      <w:pPr>
        <w:pStyle w:val="Tekaodsazen2"/>
        <w:numPr>
          <w:ilvl w:val="4"/>
          <w:numId w:val="11"/>
        </w:numPr>
        <w:ind w:left="2268"/>
        <w:rPr>
          <w:rFonts w:asciiTheme="minorHAnsi" w:hAnsiTheme="minorHAnsi" w:cstheme="minorHAnsi"/>
          <w:sz w:val="22"/>
          <w:szCs w:val="22"/>
        </w:rPr>
      </w:pPr>
      <w:r w:rsidRPr="00CD39CF">
        <w:rPr>
          <w:rFonts w:asciiTheme="minorHAnsi" w:hAnsiTheme="minorHAnsi" w:cstheme="minorHAnsi"/>
          <w:b/>
          <w:bCs/>
          <w:i/>
          <w:iCs/>
          <w:sz w:val="22"/>
          <w:szCs w:val="22"/>
        </w:rPr>
        <w:t>Provozní technická dokumentace:</w:t>
      </w:r>
      <w:r w:rsidRPr="00CD39CF">
        <w:rPr>
          <w:rFonts w:asciiTheme="minorHAnsi" w:hAnsiTheme="minorHAnsi" w:cstheme="minorHAnsi"/>
          <w:sz w:val="22"/>
          <w:szCs w:val="22"/>
        </w:rPr>
        <w:t xml:space="preserve"> technická dokumentace majetku vedená majitelem / provozovatelem / uživatelem po datu uvedení do provozu / převzetí do trvalého užívání, a to po celou dobu provozu až do ukončení životnosti (životního cyklu) majetku, zejména Komplexní strategie provozu a údržby majetku, Manuál pro údržbu, provozní řády, havarijní pokyny / plány, provozní deník, případně kniha údržby a oprav / servisní kniha, Zprávy o Revizích majetku, doklady o školení pracovníků obsluhy atd. dle druhu, typu a kategorie majetku</w:t>
      </w:r>
    </w:p>
    <w:p w14:paraId="3E22FAB1" w14:textId="77777777" w:rsidR="00AD4938" w:rsidRPr="00CD39CF" w:rsidRDefault="00AD4938" w:rsidP="00AD4938">
      <w:pPr>
        <w:pStyle w:val="Tekaodsazen2"/>
        <w:tabs>
          <w:tab w:val="clear" w:pos="2835"/>
        </w:tabs>
        <w:ind w:firstLine="0"/>
        <w:rPr>
          <w:rFonts w:asciiTheme="minorHAnsi" w:hAnsiTheme="minorHAnsi" w:cstheme="minorHAnsi"/>
          <w:i/>
          <w:iCs/>
          <w:sz w:val="22"/>
          <w:szCs w:val="22"/>
        </w:rPr>
      </w:pPr>
    </w:p>
    <w:p w14:paraId="5EF839DB" w14:textId="6DE20575" w:rsidR="00AD4938" w:rsidRPr="00CD39CF" w:rsidRDefault="00AD4938">
      <w:pPr>
        <w:pStyle w:val="Tekaodsazen2"/>
        <w:numPr>
          <w:ilvl w:val="4"/>
          <w:numId w:val="11"/>
        </w:numPr>
        <w:ind w:left="2268"/>
        <w:rPr>
          <w:rFonts w:asciiTheme="minorHAnsi" w:hAnsiTheme="minorHAnsi" w:cstheme="minorHAnsi"/>
          <w:sz w:val="22"/>
          <w:szCs w:val="22"/>
        </w:rPr>
      </w:pPr>
      <w:r w:rsidRPr="00CD39CF">
        <w:rPr>
          <w:rFonts w:asciiTheme="minorHAnsi" w:hAnsiTheme="minorHAnsi" w:cstheme="minorHAnsi"/>
          <w:sz w:val="22"/>
          <w:szCs w:val="22"/>
        </w:rPr>
        <w:t xml:space="preserve">veškerý majetek </w:t>
      </w:r>
      <w:r w:rsidR="00AE1B6D" w:rsidRPr="00CD39CF">
        <w:rPr>
          <w:rFonts w:asciiTheme="minorHAnsi" w:hAnsiTheme="minorHAnsi" w:cstheme="minorHAnsi"/>
          <w:sz w:val="22"/>
          <w:szCs w:val="22"/>
        </w:rPr>
        <w:t>Objednatele</w:t>
      </w:r>
      <w:r w:rsidRPr="00CD39CF">
        <w:rPr>
          <w:rFonts w:asciiTheme="minorHAnsi" w:hAnsiTheme="minorHAnsi" w:cstheme="minorHAnsi"/>
          <w:sz w:val="22"/>
          <w:szCs w:val="22"/>
        </w:rPr>
        <w:t xml:space="preserve"> anebo vybavení jím předané, a to ve stejném stavu, v jakém je </w:t>
      </w:r>
      <w:r w:rsidR="00AE1B6D" w:rsidRPr="00CD39CF">
        <w:rPr>
          <w:rFonts w:asciiTheme="minorHAnsi" w:hAnsiTheme="minorHAnsi" w:cstheme="minorHAnsi"/>
          <w:sz w:val="22"/>
          <w:szCs w:val="22"/>
        </w:rPr>
        <w:t xml:space="preserve">Poskytovatel </w:t>
      </w:r>
      <w:r w:rsidRPr="00CD39CF">
        <w:rPr>
          <w:rFonts w:asciiTheme="minorHAnsi" w:hAnsiTheme="minorHAnsi" w:cstheme="minorHAnsi"/>
          <w:sz w:val="22"/>
          <w:szCs w:val="22"/>
        </w:rPr>
        <w:t xml:space="preserve">obdržel anebo získal (s přihlédnutím k běžnému opotřebení), </w:t>
      </w:r>
      <w:bookmarkStart w:id="18" w:name="_Hlk25760164"/>
      <w:r w:rsidRPr="00CD39CF">
        <w:rPr>
          <w:rFonts w:asciiTheme="minorHAnsi" w:hAnsiTheme="minorHAnsi" w:cstheme="minorHAnsi"/>
          <w:sz w:val="22"/>
          <w:szCs w:val="22"/>
        </w:rPr>
        <w:t xml:space="preserve">včetně jeho soupisu s jeho základní specifikací (název, umístění apod.). </w:t>
      </w:r>
      <w:bookmarkEnd w:id="18"/>
      <w:r w:rsidRPr="00CD39CF">
        <w:rPr>
          <w:rFonts w:asciiTheme="minorHAnsi" w:hAnsiTheme="minorHAnsi" w:cstheme="minorHAnsi"/>
          <w:sz w:val="22"/>
          <w:szCs w:val="22"/>
        </w:rPr>
        <w:t xml:space="preserve">Ke každému spravovanému předmětu vyplní </w:t>
      </w:r>
      <w:r w:rsidR="00AE1B6D" w:rsidRPr="00CD39CF">
        <w:rPr>
          <w:rFonts w:asciiTheme="minorHAnsi" w:hAnsiTheme="minorHAnsi" w:cstheme="minorHAnsi"/>
          <w:sz w:val="22"/>
          <w:szCs w:val="22"/>
        </w:rPr>
        <w:t>Poskytovatel</w:t>
      </w:r>
      <w:r w:rsidR="00B31186" w:rsidRPr="00CD39CF">
        <w:rPr>
          <w:rFonts w:asciiTheme="minorHAnsi" w:hAnsiTheme="minorHAnsi" w:cstheme="minorHAnsi"/>
          <w:sz w:val="22"/>
          <w:szCs w:val="22"/>
        </w:rPr>
        <w:t xml:space="preserve"> </w:t>
      </w:r>
      <w:r w:rsidRPr="00CD39CF">
        <w:rPr>
          <w:rFonts w:asciiTheme="minorHAnsi" w:hAnsiTheme="minorHAnsi" w:cstheme="minorHAnsi"/>
          <w:sz w:val="22"/>
          <w:szCs w:val="22"/>
        </w:rPr>
        <w:t>dále předávací protokol.</w:t>
      </w:r>
    </w:p>
    <w:p w14:paraId="73D0736D" w14:textId="77777777" w:rsidR="00AD4938" w:rsidRPr="00CD39CF" w:rsidRDefault="00AD4938" w:rsidP="00AD4938">
      <w:pPr>
        <w:pStyle w:val="Tekaodsazen2"/>
        <w:tabs>
          <w:tab w:val="clear" w:pos="2835"/>
        </w:tabs>
        <w:ind w:firstLine="0"/>
        <w:rPr>
          <w:rFonts w:asciiTheme="minorHAnsi" w:hAnsiTheme="minorHAnsi" w:cstheme="minorHAnsi"/>
          <w:i/>
          <w:iCs/>
          <w:sz w:val="22"/>
          <w:szCs w:val="22"/>
        </w:rPr>
      </w:pPr>
    </w:p>
    <w:p w14:paraId="1EE919E1" w14:textId="54FE5C98" w:rsidR="00AD4938" w:rsidRPr="00CD39CF" w:rsidRDefault="00AD4938">
      <w:pPr>
        <w:pStyle w:val="Tekaodsazen2"/>
        <w:numPr>
          <w:ilvl w:val="4"/>
          <w:numId w:val="11"/>
        </w:numPr>
        <w:ind w:left="2268"/>
        <w:rPr>
          <w:rFonts w:asciiTheme="minorHAnsi" w:hAnsiTheme="minorHAnsi" w:cstheme="minorHAnsi"/>
          <w:sz w:val="22"/>
          <w:szCs w:val="22"/>
        </w:rPr>
      </w:pPr>
      <w:r w:rsidRPr="00CD39CF">
        <w:rPr>
          <w:rFonts w:asciiTheme="minorHAnsi" w:hAnsiTheme="minorHAnsi" w:cstheme="minorHAnsi"/>
          <w:sz w:val="22"/>
          <w:szCs w:val="22"/>
        </w:rPr>
        <w:t>veškeré další materiály, dokumenty, databáze, výkresy, specifikace,</w:t>
      </w:r>
      <w:bookmarkStart w:id="19" w:name="_Hlk25760252"/>
      <w:r w:rsidRPr="00CD39CF">
        <w:rPr>
          <w:rFonts w:asciiTheme="minorHAnsi" w:hAnsiTheme="minorHAnsi" w:cstheme="minorHAnsi"/>
          <w:sz w:val="22"/>
          <w:szCs w:val="22"/>
        </w:rPr>
        <w:t xml:space="preserve"> přehledy technologií včetně počtu, základní identifikace a jejich členění po SSZ, </w:t>
      </w:r>
      <w:bookmarkEnd w:id="19"/>
      <w:r w:rsidRPr="00CD39CF">
        <w:rPr>
          <w:rFonts w:asciiTheme="minorHAnsi" w:hAnsiTheme="minorHAnsi" w:cstheme="minorHAnsi"/>
          <w:sz w:val="22"/>
          <w:szCs w:val="22"/>
        </w:rPr>
        <w:t xml:space="preserve">záruky, ujištění nebo jiné údaje vytvořené, zkompletované, poskytnuté nebo uchovávané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em v souvislosti s plněním této smlouvy v</w:t>
      </w:r>
      <w:r w:rsidR="00B31186" w:rsidRPr="00CD39CF">
        <w:rPr>
          <w:rFonts w:asciiTheme="minorHAnsi" w:hAnsiTheme="minorHAnsi" w:cstheme="minorHAnsi"/>
          <w:sz w:val="22"/>
          <w:szCs w:val="22"/>
        </w:rPr>
        <w:t>e formátu v jakém byly předány Poskytovateli</w:t>
      </w:r>
      <w:r w:rsidRPr="00CD39CF">
        <w:rPr>
          <w:rFonts w:asciiTheme="minorHAnsi" w:hAnsiTheme="minorHAnsi" w:cstheme="minorHAnsi"/>
          <w:sz w:val="22"/>
          <w:szCs w:val="22"/>
        </w:rPr>
        <w:t xml:space="preserve"> , , které se vztahují ke správě majetku a všem ostatním věcem, ve vztahu k nimž se vykonává správa majetku dle této smlouvy a které jsou pod kontrolou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e</w:t>
      </w:r>
    </w:p>
    <w:p w14:paraId="6696B500" w14:textId="77777777" w:rsidR="00B31186" w:rsidRPr="00CD39CF" w:rsidRDefault="00B31186" w:rsidP="00CD39CF">
      <w:pPr>
        <w:pStyle w:val="Odstavecseseznamem"/>
        <w:rPr>
          <w:rFonts w:cstheme="minorHAnsi"/>
          <w:szCs w:val="22"/>
        </w:rPr>
      </w:pPr>
    </w:p>
    <w:p w14:paraId="60011E20" w14:textId="5146C5F7" w:rsidR="00B31186" w:rsidRPr="00CD39CF" w:rsidRDefault="00B31186" w:rsidP="00B31186">
      <w:pPr>
        <w:pStyle w:val="Tekaodsazeni"/>
        <w:numPr>
          <w:ilvl w:val="0"/>
          <w:numId w:val="0"/>
        </w:numPr>
        <w:spacing w:before="120" w:after="120"/>
        <w:ind w:left="1701"/>
        <w:contextualSpacing/>
        <w:rPr>
          <w:rFonts w:asciiTheme="minorHAnsi" w:hAnsiTheme="minorHAnsi" w:cstheme="minorHAnsi"/>
          <w:sz w:val="22"/>
          <w:szCs w:val="22"/>
        </w:rPr>
      </w:pPr>
      <w:r w:rsidRPr="00CD39CF">
        <w:rPr>
          <w:rFonts w:asciiTheme="minorHAnsi" w:hAnsiTheme="minorHAnsi" w:cstheme="minorHAnsi"/>
          <w:sz w:val="22"/>
          <w:szCs w:val="22"/>
        </w:rPr>
        <w:t xml:space="preserve">Vše v rozsahu, v jakém byly výše popsané dokumenty předány Objednatelem Poskytovateli. </w:t>
      </w:r>
    </w:p>
    <w:p w14:paraId="289B3D98" w14:textId="592B28C1" w:rsidR="00B31186" w:rsidRDefault="00B31186" w:rsidP="00CD39CF">
      <w:pPr>
        <w:pStyle w:val="Tekaodsazen2"/>
        <w:tabs>
          <w:tab w:val="clear" w:pos="2835"/>
        </w:tabs>
        <w:ind w:left="0" w:firstLine="0"/>
        <w:rPr>
          <w:rFonts w:asciiTheme="minorHAnsi" w:hAnsiTheme="minorHAnsi" w:cstheme="minorHAnsi"/>
          <w:sz w:val="22"/>
          <w:szCs w:val="22"/>
        </w:rPr>
      </w:pPr>
    </w:p>
    <w:p w14:paraId="67C74BC7" w14:textId="63B2FF10" w:rsidR="001B0ABD" w:rsidRDefault="001B0ABD" w:rsidP="00CD39CF">
      <w:pPr>
        <w:pStyle w:val="Tekaodsazen2"/>
        <w:tabs>
          <w:tab w:val="clear" w:pos="2835"/>
        </w:tabs>
        <w:ind w:left="0" w:firstLine="0"/>
        <w:rPr>
          <w:rFonts w:asciiTheme="minorHAnsi" w:hAnsiTheme="minorHAnsi" w:cstheme="minorHAnsi"/>
          <w:sz w:val="22"/>
          <w:szCs w:val="22"/>
        </w:rPr>
      </w:pPr>
    </w:p>
    <w:p w14:paraId="64EFE69F" w14:textId="626F4B7C" w:rsidR="001B0ABD" w:rsidRDefault="001B0ABD" w:rsidP="00CD39CF">
      <w:pPr>
        <w:pStyle w:val="Tekaodsazen2"/>
        <w:tabs>
          <w:tab w:val="clear" w:pos="2835"/>
        </w:tabs>
        <w:ind w:left="0" w:firstLine="0"/>
        <w:rPr>
          <w:rFonts w:asciiTheme="minorHAnsi" w:hAnsiTheme="minorHAnsi" w:cstheme="minorHAnsi"/>
          <w:sz w:val="22"/>
          <w:szCs w:val="22"/>
        </w:rPr>
      </w:pPr>
    </w:p>
    <w:p w14:paraId="62AFB933" w14:textId="0A60BB9D" w:rsidR="001B0ABD" w:rsidRDefault="001B0ABD" w:rsidP="00CD39CF">
      <w:pPr>
        <w:pStyle w:val="Tekaodsazen2"/>
        <w:tabs>
          <w:tab w:val="clear" w:pos="2835"/>
        </w:tabs>
        <w:ind w:left="0" w:firstLine="0"/>
        <w:rPr>
          <w:rFonts w:asciiTheme="minorHAnsi" w:hAnsiTheme="minorHAnsi" w:cstheme="minorHAnsi"/>
          <w:sz w:val="22"/>
          <w:szCs w:val="22"/>
        </w:rPr>
      </w:pPr>
    </w:p>
    <w:p w14:paraId="3C0A2098" w14:textId="6898D560" w:rsidR="001B0ABD" w:rsidRDefault="001B0ABD" w:rsidP="00CD39CF">
      <w:pPr>
        <w:pStyle w:val="Tekaodsazen2"/>
        <w:tabs>
          <w:tab w:val="clear" w:pos="2835"/>
        </w:tabs>
        <w:ind w:left="0" w:firstLine="0"/>
        <w:rPr>
          <w:rFonts w:asciiTheme="minorHAnsi" w:hAnsiTheme="minorHAnsi" w:cstheme="minorHAnsi"/>
          <w:sz w:val="22"/>
          <w:szCs w:val="22"/>
        </w:rPr>
      </w:pPr>
    </w:p>
    <w:p w14:paraId="4A3EA4AF" w14:textId="77777777" w:rsidR="001B0ABD" w:rsidRPr="00CD39CF" w:rsidRDefault="001B0ABD" w:rsidP="00CD39CF">
      <w:pPr>
        <w:pStyle w:val="Tekaodsazen2"/>
        <w:tabs>
          <w:tab w:val="clear" w:pos="2835"/>
        </w:tabs>
        <w:ind w:left="0" w:firstLine="0"/>
        <w:rPr>
          <w:rFonts w:asciiTheme="minorHAnsi" w:hAnsiTheme="minorHAnsi" w:cstheme="minorHAnsi"/>
          <w:sz w:val="22"/>
          <w:szCs w:val="22"/>
        </w:rPr>
      </w:pPr>
    </w:p>
    <w:p w14:paraId="6F929B30" w14:textId="77777777" w:rsidR="00AD4938" w:rsidRPr="00CD39CF" w:rsidRDefault="00AD4938">
      <w:pPr>
        <w:pStyle w:val="Styl1"/>
        <w:numPr>
          <w:ilvl w:val="0"/>
          <w:numId w:val="11"/>
        </w:numPr>
        <w:tabs>
          <w:tab w:val="left" w:pos="425"/>
          <w:tab w:val="left" w:pos="7513"/>
        </w:tabs>
        <w:spacing w:before="240" w:after="120" w:afterAutospacing="0"/>
        <w:ind w:left="425" w:hanging="425"/>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lastRenderedPageBreak/>
        <w:t>sOUVISEJÍCÍ PŘEDPISY, NORMY</w:t>
      </w:r>
    </w:p>
    <w:p w14:paraId="66586118" w14:textId="77777777" w:rsidR="00AD4938" w:rsidRPr="00CD39CF" w:rsidRDefault="00AD4938">
      <w:pPr>
        <w:pStyle w:val="Styl11"/>
        <w:numPr>
          <w:ilvl w:val="1"/>
          <w:numId w:val="11"/>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Služba budu poskytována zejména v souladu s aktuálně platnými:</w:t>
      </w:r>
    </w:p>
    <w:p w14:paraId="6791BBD8" w14:textId="77777777" w:rsidR="00AD4938" w:rsidRPr="00CD39CF" w:rsidRDefault="00AD4938">
      <w:pPr>
        <w:pStyle w:val="Styl111"/>
        <w:numPr>
          <w:ilvl w:val="2"/>
          <w:numId w:val="10"/>
        </w:numPr>
        <w:tabs>
          <w:tab w:val="num" w:pos="1134"/>
        </w:tabs>
        <w:ind w:left="851" w:hanging="426"/>
        <w:rPr>
          <w:rFonts w:asciiTheme="minorHAnsi" w:hAnsiTheme="minorHAnsi" w:cstheme="minorHAnsi"/>
          <w:sz w:val="22"/>
          <w:szCs w:val="22"/>
        </w:rPr>
      </w:pPr>
      <w:r w:rsidRPr="00CD39CF">
        <w:rPr>
          <w:rFonts w:asciiTheme="minorHAnsi" w:hAnsiTheme="minorHAnsi" w:cstheme="minorHAnsi"/>
          <w:sz w:val="22"/>
          <w:szCs w:val="22"/>
        </w:rPr>
        <w:t>Legislativními požadavky, zákony, vyhláškami, nařízeními</w:t>
      </w:r>
    </w:p>
    <w:p w14:paraId="5CE03D69" w14:textId="77777777" w:rsidR="00AD4938" w:rsidRPr="00CD39CF" w:rsidRDefault="00AD4938">
      <w:pPr>
        <w:pStyle w:val="Styl111"/>
        <w:numPr>
          <w:ilvl w:val="2"/>
          <w:numId w:val="10"/>
        </w:numPr>
        <w:tabs>
          <w:tab w:val="num" w:pos="1134"/>
        </w:tabs>
        <w:ind w:left="851" w:hanging="426"/>
        <w:rPr>
          <w:rFonts w:asciiTheme="minorHAnsi" w:hAnsiTheme="minorHAnsi" w:cstheme="minorHAnsi"/>
          <w:sz w:val="22"/>
          <w:szCs w:val="22"/>
        </w:rPr>
      </w:pPr>
      <w:r w:rsidRPr="00CD39CF">
        <w:rPr>
          <w:rFonts w:asciiTheme="minorHAnsi" w:hAnsiTheme="minorHAnsi" w:cstheme="minorHAnsi"/>
          <w:sz w:val="22"/>
          <w:szCs w:val="22"/>
        </w:rPr>
        <w:t>Technickými normami</w:t>
      </w:r>
    </w:p>
    <w:p w14:paraId="21A0CD39" w14:textId="77777777" w:rsidR="00AD4938" w:rsidRPr="00CD39CF" w:rsidRDefault="00AD4938">
      <w:pPr>
        <w:pStyle w:val="Styl111"/>
        <w:numPr>
          <w:ilvl w:val="2"/>
          <w:numId w:val="10"/>
        </w:numPr>
        <w:tabs>
          <w:tab w:val="num" w:pos="1134"/>
        </w:tabs>
        <w:ind w:left="1134" w:hanging="709"/>
        <w:rPr>
          <w:rFonts w:asciiTheme="minorHAnsi" w:hAnsiTheme="minorHAnsi" w:cstheme="minorHAnsi"/>
          <w:sz w:val="22"/>
          <w:szCs w:val="22"/>
        </w:rPr>
      </w:pPr>
      <w:r w:rsidRPr="00CD39CF">
        <w:rPr>
          <w:rFonts w:asciiTheme="minorHAnsi" w:hAnsiTheme="minorHAnsi" w:cstheme="minorHAnsi"/>
          <w:sz w:val="22"/>
          <w:szCs w:val="22"/>
        </w:rPr>
        <w:t>Normami řady ČSN EN ISO 41000 (41001, 41011,41012) a dalšími podle jejich platnosti a účinnosti)</w:t>
      </w:r>
    </w:p>
    <w:p w14:paraId="30EDC2A6" w14:textId="77777777" w:rsidR="00AD4938" w:rsidRPr="00CD39CF" w:rsidRDefault="00AD4938">
      <w:pPr>
        <w:pStyle w:val="Styl111"/>
        <w:numPr>
          <w:ilvl w:val="2"/>
          <w:numId w:val="10"/>
        </w:numPr>
        <w:tabs>
          <w:tab w:val="num" w:pos="1134"/>
        </w:tabs>
        <w:ind w:left="851" w:hanging="426"/>
        <w:rPr>
          <w:rFonts w:asciiTheme="minorHAnsi" w:hAnsiTheme="minorHAnsi" w:cstheme="minorHAnsi"/>
          <w:sz w:val="22"/>
          <w:szCs w:val="22"/>
        </w:rPr>
      </w:pPr>
      <w:r w:rsidRPr="00CD39CF">
        <w:rPr>
          <w:rFonts w:asciiTheme="minorHAnsi" w:hAnsiTheme="minorHAnsi" w:cstheme="minorHAnsi"/>
          <w:sz w:val="22"/>
          <w:szCs w:val="22"/>
        </w:rPr>
        <w:t>Platnými normami řady EN 15221</w:t>
      </w:r>
    </w:p>
    <w:p w14:paraId="2C5123F6" w14:textId="5E9066E3" w:rsidR="00AD4938" w:rsidRPr="00CD39CF" w:rsidRDefault="00AD4938">
      <w:pPr>
        <w:pStyle w:val="Styl111"/>
        <w:numPr>
          <w:ilvl w:val="2"/>
          <w:numId w:val="10"/>
        </w:numPr>
        <w:tabs>
          <w:tab w:val="num" w:pos="1134"/>
        </w:tabs>
        <w:ind w:left="851" w:hanging="426"/>
        <w:rPr>
          <w:rFonts w:asciiTheme="minorHAnsi" w:hAnsiTheme="minorHAnsi" w:cstheme="minorHAnsi"/>
          <w:sz w:val="22"/>
          <w:szCs w:val="22"/>
        </w:rPr>
      </w:pPr>
      <w:r w:rsidRPr="00CD39CF">
        <w:rPr>
          <w:rFonts w:asciiTheme="minorHAnsi" w:hAnsiTheme="minorHAnsi" w:cstheme="minorHAnsi"/>
          <w:sz w:val="22"/>
          <w:szCs w:val="22"/>
        </w:rPr>
        <w:t xml:space="preserve">Interními předpisy </w:t>
      </w:r>
      <w:r w:rsidR="00960130" w:rsidRPr="00CD39CF">
        <w:rPr>
          <w:rFonts w:asciiTheme="minorHAnsi" w:hAnsiTheme="minorHAnsi" w:cstheme="minorHAnsi"/>
          <w:sz w:val="22"/>
          <w:szCs w:val="22"/>
        </w:rPr>
        <w:t>Objednatele, s nimiž Objednatel Poskytovatele seznámil</w:t>
      </w:r>
    </w:p>
    <w:p w14:paraId="3FDD5D0C" w14:textId="77777777" w:rsidR="00AD4938" w:rsidRPr="00CD39CF" w:rsidRDefault="00AD4938" w:rsidP="00AD4938">
      <w:pPr>
        <w:spacing w:before="120" w:after="120"/>
        <w:ind w:left="709"/>
        <w:outlineLvl w:val="1"/>
        <w:rPr>
          <w:rFonts w:cstheme="minorHAnsi"/>
          <w:color w:val="000000"/>
          <w:szCs w:val="22"/>
        </w:rPr>
      </w:pPr>
    </w:p>
    <w:p w14:paraId="2A47768B" w14:textId="77777777" w:rsidR="00AD4938" w:rsidRPr="00CD39CF" w:rsidRDefault="00AD4938">
      <w:pPr>
        <w:pStyle w:val="Styl1"/>
        <w:numPr>
          <w:ilvl w:val="0"/>
          <w:numId w:val="11"/>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Reporty</w:t>
      </w:r>
    </w:p>
    <w:p w14:paraId="129B7C87" w14:textId="77777777" w:rsidR="00AD4938" w:rsidRPr="00CD39CF" w:rsidRDefault="00AD4938">
      <w:pPr>
        <w:pStyle w:val="Styl11"/>
        <w:numPr>
          <w:ilvl w:val="1"/>
          <w:numId w:val="11"/>
        </w:numPr>
        <w:ind w:left="567" w:hanging="567"/>
        <w:outlineLvl w:val="1"/>
        <w:rPr>
          <w:rFonts w:asciiTheme="minorHAnsi" w:hAnsiTheme="minorHAnsi" w:cstheme="minorHAnsi"/>
          <w:color w:val="auto"/>
          <w:sz w:val="22"/>
          <w:szCs w:val="22"/>
        </w:rPr>
      </w:pPr>
      <w:r w:rsidRPr="00CD39CF">
        <w:rPr>
          <w:rFonts w:asciiTheme="minorHAnsi" w:hAnsiTheme="minorHAnsi" w:cstheme="minorHAnsi"/>
          <w:sz w:val="22"/>
          <w:szCs w:val="22"/>
        </w:rPr>
        <w:t xml:space="preserve">Základní rozsah požadovaných reportů je uveden v SLA Administrativa, specifické reporty týkající se konkrétní služby jsou uvedeny vždy u konkrétních SLA. </w:t>
      </w:r>
    </w:p>
    <w:p w14:paraId="72050C33" w14:textId="77777777" w:rsidR="00AD4938" w:rsidRPr="00CD39CF" w:rsidRDefault="00AD4938" w:rsidP="00CD39CF">
      <w:pPr>
        <w:pStyle w:val="Styl11"/>
        <w:numPr>
          <w:ilvl w:val="0"/>
          <w:numId w:val="0"/>
        </w:numPr>
        <w:ind w:left="567"/>
        <w:rPr>
          <w:rFonts w:asciiTheme="minorHAnsi" w:hAnsiTheme="minorHAnsi" w:cstheme="minorHAnsi"/>
          <w:sz w:val="22"/>
          <w:szCs w:val="22"/>
        </w:rPr>
      </w:pPr>
    </w:p>
    <w:p w14:paraId="46B1F378" w14:textId="77777777" w:rsidR="00AD4938" w:rsidRPr="00CD39CF" w:rsidRDefault="00AD4938">
      <w:pPr>
        <w:pStyle w:val="Styl1"/>
        <w:numPr>
          <w:ilvl w:val="0"/>
          <w:numId w:val="11"/>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Cena</w:t>
      </w:r>
    </w:p>
    <w:p w14:paraId="33D60EA6" w14:textId="77777777" w:rsidR="00AD4938" w:rsidRPr="00CD39CF" w:rsidRDefault="00AD4938">
      <w:pPr>
        <w:pStyle w:val="Styl11"/>
        <w:numPr>
          <w:ilvl w:val="1"/>
          <w:numId w:val="11"/>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Cenová struktura bude pro jednotlivé křižovatky a technické zařízení stanovena ve zvláštní Příloze č. 10 – Cenový model.  </w:t>
      </w:r>
    </w:p>
    <w:p w14:paraId="35FCB7CB" w14:textId="77777777" w:rsidR="00AD4938" w:rsidRPr="00CD39CF" w:rsidRDefault="00AD4938" w:rsidP="00AD4938">
      <w:pPr>
        <w:pStyle w:val="Styl111"/>
        <w:tabs>
          <w:tab w:val="clear" w:pos="2411"/>
        </w:tabs>
        <w:ind w:left="1134" w:firstLine="0"/>
        <w:rPr>
          <w:rFonts w:asciiTheme="minorHAnsi" w:hAnsiTheme="minorHAnsi" w:cstheme="minorHAnsi"/>
          <w:sz w:val="22"/>
          <w:szCs w:val="22"/>
        </w:rPr>
      </w:pPr>
    </w:p>
    <w:p w14:paraId="3B23B725" w14:textId="77777777" w:rsidR="00AD4938" w:rsidRPr="00CD39CF" w:rsidRDefault="00AD4938">
      <w:pPr>
        <w:pStyle w:val="Styl1"/>
        <w:numPr>
          <w:ilvl w:val="0"/>
          <w:numId w:val="11"/>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Klíčové výkonnostní ukazatele (KPI) – penalizace</w:t>
      </w:r>
    </w:p>
    <w:p w14:paraId="6435DC75" w14:textId="77777777" w:rsidR="00AD4938" w:rsidRPr="00CD39CF" w:rsidRDefault="00AD4938">
      <w:pPr>
        <w:pStyle w:val="Styl11"/>
        <w:numPr>
          <w:ilvl w:val="1"/>
          <w:numId w:val="11"/>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Klíčové výkonnostní ukazatele jsou pro jednotlivá SLA uvedeny ve zvláštní Příloze č. 9 – Výpočet KPI/CPI. Tato příloha kromě výše penalizace uvádí i způsob práce s KPI/CPI. </w:t>
      </w:r>
    </w:p>
    <w:p w14:paraId="76E119A7" w14:textId="77777777" w:rsidR="009D7C5F" w:rsidRPr="00CD39CF" w:rsidRDefault="009D7C5F" w:rsidP="009D7C5F">
      <w:pPr>
        <w:rPr>
          <w:rFonts w:cstheme="minorHAnsi"/>
          <w:szCs w:val="22"/>
          <w:lang w:eastAsia="en-US"/>
        </w:rPr>
      </w:pPr>
    </w:p>
    <w:p w14:paraId="1608BAE2" w14:textId="12B6F065" w:rsidR="009D7C5F" w:rsidRPr="00CD39CF" w:rsidRDefault="00DC14D8" w:rsidP="009D7C5F">
      <w:pPr>
        <w:pStyle w:val="Ploha"/>
        <w:rPr>
          <w:rFonts w:asciiTheme="minorHAnsi" w:hAnsiTheme="minorHAnsi"/>
        </w:rPr>
      </w:pPr>
      <w:bookmarkStart w:id="20" w:name="_Ref93933765"/>
      <w:bookmarkStart w:id="21" w:name="_Ref106636368"/>
      <w:r w:rsidRPr="00CD39CF">
        <w:rPr>
          <w:rFonts w:asciiTheme="minorHAnsi" w:hAnsiTheme="minorHAnsi"/>
          <w:szCs w:val="28"/>
        </w:rPr>
        <w:lastRenderedPageBreak/>
        <w:t xml:space="preserve">Příloha 4 Smlouvy </w:t>
      </w:r>
      <w:r w:rsidR="00154842" w:rsidRPr="00CD39CF">
        <w:rPr>
          <w:rFonts w:asciiTheme="minorHAnsi" w:hAnsiTheme="minorHAnsi"/>
          <w:szCs w:val="28"/>
        </w:rPr>
        <w:t>SLA – Pravidelná preventivní údržba a opravy</w:t>
      </w:r>
      <w:bookmarkEnd w:id="20"/>
      <w:r w:rsidRPr="00CD39CF">
        <w:rPr>
          <w:rFonts w:asciiTheme="minorHAnsi" w:hAnsiTheme="minorHAnsi"/>
          <w:szCs w:val="28"/>
        </w:rPr>
        <w:t xml:space="preserve"> (</w:t>
      </w:r>
      <w:r w:rsidR="005A1ACE" w:rsidRPr="00CD39CF">
        <w:rPr>
          <w:rFonts w:asciiTheme="minorHAnsi" w:hAnsiTheme="minorHAnsi"/>
          <w:szCs w:val="28"/>
        </w:rPr>
        <w:t xml:space="preserve">nové znění </w:t>
      </w:r>
      <w:r w:rsidRPr="00CD39CF">
        <w:rPr>
          <w:rFonts w:asciiTheme="minorHAnsi" w:hAnsiTheme="minorHAnsi"/>
          <w:szCs w:val="28"/>
        </w:rPr>
        <w:t>dle Dodatku č. </w:t>
      </w:r>
      <w:r w:rsidR="003C4787">
        <w:rPr>
          <w:rFonts w:asciiTheme="minorHAnsi" w:hAnsiTheme="minorHAnsi"/>
          <w:szCs w:val="28"/>
        </w:rPr>
        <w:t>2</w:t>
      </w:r>
      <w:r w:rsidRPr="00CD39CF">
        <w:rPr>
          <w:rFonts w:asciiTheme="minorHAnsi" w:hAnsiTheme="minorHAnsi"/>
          <w:szCs w:val="28"/>
        </w:rPr>
        <w:t>)</w:t>
      </w:r>
      <w:bookmarkEnd w:id="21"/>
    </w:p>
    <w:p w14:paraId="6E94097C" w14:textId="1E59013F" w:rsidR="0082350E" w:rsidRPr="00CD39CF" w:rsidRDefault="0082350E" w:rsidP="0082350E">
      <w:pPr>
        <w:pStyle w:val="Styl3-NadpisPloha"/>
        <w:rPr>
          <w:rFonts w:asciiTheme="minorHAnsi" w:hAnsiTheme="minorHAnsi" w:cstheme="minorHAnsi"/>
        </w:rPr>
      </w:pPr>
      <w:r w:rsidRPr="00CD39CF">
        <w:rPr>
          <w:rFonts w:asciiTheme="minorHAnsi" w:hAnsiTheme="minorHAnsi" w:cstheme="minorHAnsi"/>
        </w:rPr>
        <w:t>SLA – Pravidelná preventivní údržba a opravy</w:t>
      </w:r>
    </w:p>
    <w:p w14:paraId="39331F8E" w14:textId="7EC22668" w:rsidR="00A12B12" w:rsidRPr="00CD39CF" w:rsidRDefault="00A12B12" w:rsidP="00A12B12">
      <w:pPr>
        <w:pStyle w:val="Styl1"/>
        <w:numPr>
          <w:ilvl w:val="0"/>
          <w:numId w:val="0"/>
        </w:numPr>
        <w:ind w:left="425"/>
        <w:rPr>
          <w:rFonts w:asciiTheme="minorHAnsi" w:hAnsiTheme="minorHAnsi" w:cstheme="minorHAnsi"/>
          <w:b w:val="0"/>
          <w:bCs w:val="0"/>
          <w:sz w:val="22"/>
          <w:szCs w:val="22"/>
        </w:rPr>
      </w:pPr>
      <w:r w:rsidRPr="00CD39CF">
        <w:rPr>
          <w:rFonts w:asciiTheme="minorHAnsi" w:hAnsiTheme="minorHAnsi" w:cstheme="minorHAnsi"/>
          <w:b w:val="0"/>
          <w:bCs w:val="0"/>
          <w:sz w:val="22"/>
          <w:szCs w:val="22"/>
        </w:rPr>
        <w:t xml:space="preserve">Veškeré činnosti jsou závislé na předaných podkladech </w:t>
      </w:r>
      <w:r w:rsidR="00B31186" w:rsidRPr="00CD39CF">
        <w:rPr>
          <w:rFonts w:asciiTheme="minorHAnsi" w:hAnsiTheme="minorHAnsi" w:cstheme="minorHAnsi"/>
          <w:b w:val="0"/>
          <w:bCs w:val="0"/>
          <w:sz w:val="22"/>
          <w:szCs w:val="22"/>
        </w:rPr>
        <w:t xml:space="preserve">Objednatelem </w:t>
      </w:r>
      <w:r w:rsidRPr="00CD39CF">
        <w:rPr>
          <w:rFonts w:asciiTheme="minorHAnsi" w:hAnsiTheme="minorHAnsi" w:cstheme="minorHAnsi"/>
          <w:b w:val="0"/>
          <w:bCs w:val="0"/>
          <w:sz w:val="22"/>
          <w:szCs w:val="22"/>
        </w:rPr>
        <w:t xml:space="preserve">na konkrétní SSZ, KK a ODŘÚ. Perioda jednotlivých činností odpovídá </w:t>
      </w:r>
      <w:r w:rsidR="005A2BDE" w:rsidRPr="00CD39CF">
        <w:rPr>
          <w:rFonts w:asciiTheme="minorHAnsi" w:hAnsiTheme="minorHAnsi" w:cstheme="minorHAnsi"/>
          <w:b w:val="0"/>
          <w:bCs w:val="0"/>
          <w:sz w:val="22"/>
          <w:szCs w:val="22"/>
        </w:rPr>
        <w:t>příloze</w:t>
      </w:r>
      <w:r w:rsidR="008F1D34" w:rsidRPr="00CD39CF">
        <w:rPr>
          <w:rFonts w:asciiTheme="minorHAnsi" w:hAnsiTheme="minorHAnsi" w:cstheme="minorHAnsi"/>
          <w:b w:val="0"/>
          <w:bCs w:val="0"/>
          <w:sz w:val="22"/>
          <w:szCs w:val="22"/>
        </w:rPr>
        <w:t xml:space="preserve"> č.18 Smlouvy</w:t>
      </w:r>
      <w:r w:rsidRPr="00CD39CF">
        <w:rPr>
          <w:rFonts w:asciiTheme="minorHAnsi" w:hAnsiTheme="minorHAnsi" w:cstheme="minorHAnsi"/>
          <w:b w:val="0"/>
          <w:bCs w:val="0"/>
          <w:sz w:val="22"/>
          <w:szCs w:val="22"/>
        </w:rPr>
        <w:t>)</w:t>
      </w:r>
      <w:r w:rsidR="008F1D34" w:rsidRPr="00CD39CF">
        <w:rPr>
          <w:rFonts w:asciiTheme="minorHAnsi" w:hAnsiTheme="minorHAnsi" w:cstheme="minorHAnsi"/>
          <w:b w:val="0"/>
          <w:bCs w:val="0"/>
          <w:sz w:val="22"/>
          <w:szCs w:val="22"/>
        </w:rPr>
        <w:t xml:space="preserve"> </w:t>
      </w:r>
    </w:p>
    <w:p w14:paraId="4CE8B85E" w14:textId="77777777" w:rsidR="00A12B12" w:rsidRPr="00CD39CF" w:rsidRDefault="00A12B12">
      <w:pPr>
        <w:pStyle w:val="Styl1"/>
        <w:numPr>
          <w:ilvl w:val="0"/>
          <w:numId w:val="15"/>
        </w:numPr>
        <w:tabs>
          <w:tab w:val="left" w:pos="425"/>
        </w:tabs>
        <w:spacing w:before="240" w:after="120" w:afterAutospacing="0"/>
        <w:jc w:val="both"/>
        <w:outlineLvl w:val="0"/>
        <w:rPr>
          <w:rFonts w:asciiTheme="minorHAnsi" w:hAnsiTheme="minorHAnsi" w:cstheme="minorHAnsi"/>
          <w:b w:val="0"/>
          <w:bCs w:val="0"/>
          <w:sz w:val="22"/>
          <w:szCs w:val="22"/>
        </w:rPr>
      </w:pPr>
      <w:r w:rsidRPr="00CD39CF">
        <w:rPr>
          <w:rFonts w:asciiTheme="minorHAnsi" w:hAnsiTheme="minorHAnsi" w:cstheme="minorHAnsi"/>
          <w:sz w:val="22"/>
          <w:szCs w:val="22"/>
        </w:rPr>
        <w:t xml:space="preserve">ROZSAH PLNĚNÍ </w:t>
      </w:r>
    </w:p>
    <w:p w14:paraId="16F5CE22" w14:textId="77777777" w:rsidR="00A12B12" w:rsidRPr="00CD39CF" w:rsidRDefault="00A12B12">
      <w:pPr>
        <w:pStyle w:val="Styl1"/>
        <w:numPr>
          <w:ilvl w:val="1"/>
          <w:numId w:val="16"/>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technické činnostI Světelných signalizačních zařízení (SSZ)</w:t>
      </w:r>
    </w:p>
    <w:p w14:paraId="6EF1BBFA" w14:textId="77777777" w:rsidR="00A12B12" w:rsidRPr="00CD39CF" w:rsidRDefault="00A12B12">
      <w:pPr>
        <w:pStyle w:val="Styl11"/>
        <w:numPr>
          <w:ilvl w:val="1"/>
          <w:numId w:val="15"/>
        </w:numPr>
        <w:spacing w:line="360" w:lineRule="auto"/>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Technická činnost, kontrola a dohled</w:t>
      </w:r>
    </w:p>
    <w:p w14:paraId="4AC5468D" w14:textId="794865A1" w:rsidR="00A12B12" w:rsidRPr="00CD39CF" w:rsidRDefault="00A12B12" w:rsidP="00CD39CF">
      <w:pPr>
        <w:pStyle w:val="Styl11"/>
        <w:numPr>
          <w:ilvl w:val="0"/>
          <w:numId w:val="0"/>
        </w:numPr>
        <w:spacing w:line="360" w:lineRule="auto"/>
        <w:ind w:left="567"/>
        <w:rPr>
          <w:rFonts w:asciiTheme="minorHAnsi" w:hAnsiTheme="minorHAnsi" w:cstheme="minorHAnsi"/>
          <w:sz w:val="22"/>
          <w:szCs w:val="22"/>
        </w:rPr>
      </w:pPr>
      <w:r w:rsidRPr="00CD39CF">
        <w:rPr>
          <w:rFonts w:asciiTheme="minorHAnsi" w:hAnsiTheme="minorHAnsi" w:cstheme="minorHAnsi"/>
          <w:sz w:val="22"/>
          <w:szCs w:val="22"/>
        </w:rPr>
        <w:t xml:space="preserve">V rámci poskytování služby poskytuje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zejména následující činnosti:</w:t>
      </w:r>
    </w:p>
    <w:p w14:paraId="0D307C3F" w14:textId="5D1B274F"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 xml:space="preserve">zajištění fyzického výkonu </w:t>
      </w:r>
      <w:r w:rsidR="00171355" w:rsidRPr="00CD39CF">
        <w:rPr>
          <w:rFonts w:asciiTheme="minorHAnsi" w:hAnsiTheme="minorHAnsi" w:cstheme="minorHAnsi"/>
          <w:sz w:val="22"/>
          <w:szCs w:val="22"/>
        </w:rPr>
        <w:t>dle Smlouvy</w:t>
      </w:r>
    </w:p>
    <w:p w14:paraId="181B3B61" w14:textId="696FC972"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 xml:space="preserve">zpracování Plánu preventivní údržby včetně aktualizace a jeho dodržování (Plán musí být prokazatelně odsouhlasen </w:t>
      </w:r>
      <w:r w:rsidR="009258CC" w:rsidRPr="00CD39CF">
        <w:rPr>
          <w:rFonts w:asciiTheme="minorHAnsi" w:hAnsiTheme="minorHAnsi" w:cstheme="minorHAnsi"/>
          <w:sz w:val="22"/>
          <w:szCs w:val="22"/>
        </w:rPr>
        <w:t>O</w:t>
      </w:r>
      <w:r w:rsidRPr="00CD39CF">
        <w:rPr>
          <w:rFonts w:asciiTheme="minorHAnsi" w:hAnsiTheme="minorHAnsi" w:cstheme="minorHAnsi"/>
          <w:sz w:val="22"/>
          <w:szCs w:val="22"/>
        </w:rPr>
        <w:t>bjednatelem)</w:t>
      </w:r>
    </w:p>
    <w:p w14:paraId="67C1BE72" w14:textId="00901347"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 xml:space="preserve">zajištění bezpečného, plynulého a bezporuchového provozu v rozsahu povinností vlastníka (správce </w:t>
      </w:r>
      <w:r w:rsidR="007E4C03" w:rsidRPr="00CD39CF">
        <w:rPr>
          <w:rFonts w:asciiTheme="minorHAnsi" w:hAnsiTheme="minorHAnsi" w:cstheme="minorHAnsi"/>
          <w:sz w:val="22"/>
          <w:szCs w:val="22"/>
        </w:rPr>
        <w:t>Objednatel</w:t>
      </w:r>
      <w:r w:rsidRPr="00CD39CF">
        <w:rPr>
          <w:rFonts w:asciiTheme="minorHAnsi" w:hAnsiTheme="minorHAnsi" w:cstheme="minorHAnsi"/>
          <w:sz w:val="22"/>
          <w:szCs w:val="22"/>
        </w:rPr>
        <w:t>)</w:t>
      </w:r>
    </w:p>
    <w:p w14:paraId="0EB3FCD3" w14:textId="77777777"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zajištění kontroly stavu spravovaného majetku (zejména technických celků, včetně koncových prvků)</w:t>
      </w:r>
    </w:p>
    <w:p w14:paraId="29F6E33A" w14:textId="40B86805"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 xml:space="preserve">zajištění </w:t>
      </w:r>
      <w:r w:rsidR="007E2955" w:rsidRPr="00CD39CF">
        <w:rPr>
          <w:rFonts w:asciiTheme="minorHAnsi" w:hAnsiTheme="minorHAnsi" w:cstheme="minorHAnsi"/>
          <w:sz w:val="22"/>
          <w:szCs w:val="22"/>
        </w:rPr>
        <w:t xml:space="preserve">provozu </w:t>
      </w:r>
      <w:r w:rsidRPr="00CD39CF">
        <w:rPr>
          <w:rFonts w:asciiTheme="minorHAnsi" w:hAnsiTheme="minorHAnsi" w:cstheme="minorHAnsi"/>
          <w:sz w:val="22"/>
          <w:szCs w:val="22"/>
        </w:rPr>
        <w:t>fungujícího dozorujícího zařízení, které bude zajišťovat monitoring systému řízení dopravy, včetně zpětného hlášení o stavu SSZ u nepřipojených (izolovaných) SSZ</w:t>
      </w:r>
      <w:r w:rsidR="007E2955" w:rsidRPr="00CD39CF">
        <w:rPr>
          <w:rFonts w:asciiTheme="minorHAnsi" w:hAnsiTheme="minorHAnsi" w:cstheme="minorHAnsi"/>
          <w:sz w:val="22"/>
          <w:szCs w:val="22"/>
        </w:rPr>
        <w:t xml:space="preserve"> (dle pokynu, stanoveného rozsahu, technického řešení a objednání způsobu Objednatelem)</w:t>
      </w:r>
    </w:p>
    <w:p w14:paraId="34FA725A" w14:textId="77777777"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zajištění napájení ODŘÚ při výpadku napájení a jeho obnově</w:t>
      </w:r>
    </w:p>
    <w:p w14:paraId="0701A81D" w14:textId="77777777"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zajištění (odpovědnost) za volný přístup pověřených osob k obslužným prvkům</w:t>
      </w:r>
    </w:p>
    <w:p w14:paraId="659B039A" w14:textId="658D8FA5"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 xml:space="preserve">zabezpečení úpravy režimů všech SSZ v důsledku změn dopravních režimů podle pokynů </w:t>
      </w:r>
      <w:r w:rsidR="009258CC" w:rsidRPr="00CD39CF">
        <w:rPr>
          <w:rFonts w:asciiTheme="minorHAnsi" w:hAnsiTheme="minorHAnsi" w:cstheme="minorHAnsi"/>
          <w:sz w:val="22"/>
          <w:szCs w:val="22"/>
        </w:rPr>
        <w:t>O</w:t>
      </w:r>
      <w:r w:rsidRPr="00CD39CF">
        <w:rPr>
          <w:rFonts w:asciiTheme="minorHAnsi" w:hAnsiTheme="minorHAnsi" w:cstheme="minorHAnsi"/>
          <w:sz w:val="22"/>
          <w:szCs w:val="22"/>
        </w:rPr>
        <w:t xml:space="preserve">bjednatele udělených v dostatečném časovém předstihu </w:t>
      </w:r>
      <w:r w:rsidR="001A54FA" w:rsidRPr="00CD39CF">
        <w:rPr>
          <w:rFonts w:asciiTheme="minorHAnsi" w:hAnsiTheme="minorHAnsi" w:cstheme="minorHAnsi"/>
          <w:sz w:val="22"/>
          <w:szCs w:val="22"/>
        </w:rPr>
        <w:t>(Objednávková služba na zvláštní objednávku)</w:t>
      </w:r>
    </w:p>
    <w:p w14:paraId="06E60516" w14:textId="19F35D3F"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zajištění ohledání poškození SSZ stavbou, cizím investorem (např. poškození detekce, kabeláže</w:t>
      </w:r>
      <w:r w:rsidR="001A54FA" w:rsidRPr="00CD39CF">
        <w:rPr>
          <w:rFonts w:asciiTheme="minorHAnsi" w:hAnsiTheme="minorHAnsi" w:cstheme="minorHAnsi"/>
          <w:sz w:val="22"/>
          <w:szCs w:val="22"/>
        </w:rPr>
        <w:t>,</w:t>
      </w:r>
      <w:r w:rsidRPr="00CD39CF">
        <w:rPr>
          <w:rFonts w:asciiTheme="minorHAnsi" w:hAnsiTheme="minorHAnsi" w:cstheme="minorHAnsi"/>
          <w:sz w:val="22"/>
          <w:szCs w:val="22"/>
        </w:rPr>
        <w:t xml:space="preserve"> VDZ, SDZ atd.)</w:t>
      </w:r>
    </w:p>
    <w:p w14:paraId="415DE42D" w14:textId="77777777"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zajištění dat a informací „z terénu“ k jednotlivým SSZ</w:t>
      </w:r>
    </w:p>
    <w:p w14:paraId="4A075B41" w14:textId="77777777" w:rsidR="00A12B12" w:rsidRPr="00CD39CF" w:rsidRDefault="00A12B12">
      <w:pPr>
        <w:pStyle w:val="Styl111"/>
        <w:numPr>
          <w:ilvl w:val="2"/>
          <w:numId w:val="17"/>
        </w:numPr>
        <w:tabs>
          <w:tab w:val="clear" w:pos="851"/>
          <w:tab w:val="num" w:pos="993"/>
          <w:tab w:val="num" w:pos="1134"/>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provádění systematických pravidelných prohlídek technického stavu zařízení, zjišťování aktuálního stavu majetku</w:t>
      </w:r>
    </w:p>
    <w:p w14:paraId="17449C57" w14:textId="455AF9D4"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zajištění součinnost</w:t>
      </w:r>
      <w:r w:rsidR="001A54FA" w:rsidRPr="00CD39CF">
        <w:rPr>
          <w:rFonts w:asciiTheme="minorHAnsi" w:hAnsiTheme="minorHAnsi" w:cstheme="minorHAnsi"/>
          <w:sz w:val="22"/>
          <w:szCs w:val="22"/>
        </w:rPr>
        <w:t>i</w:t>
      </w:r>
      <w:r w:rsidRPr="00CD39CF">
        <w:rPr>
          <w:rFonts w:asciiTheme="minorHAnsi" w:hAnsiTheme="minorHAnsi" w:cstheme="minorHAnsi"/>
          <w:sz w:val="22"/>
          <w:szCs w:val="22"/>
        </w:rPr>
        <w:t xml:space="preserve"> při opravách telematických zařízení napájených ze SSZ</w:t>
      </w:r>
    </w:p>
    <w:p w14:paraId="3E2E7346" w14:textId="53C612BB" w:rsidR="00A12B12" w:rsidRPr="00CD39CF" w:rsidRDefault="001A54FA">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vedení evidence</w:t>
      </w:r>
      <w:r w:rsidR="00A12B12" w:rsidRPr="00CD39CF">
        <w:rPr>
          <w:rFonts w:asciiTheme="minorHAnsi" w:hAnsiTheme="minorHAnsi" w:cstheme="minorHAnsi"/>
          <w:sz w:val="22"/>
          <w:szCs w:val="22"/>
        </w:rPr>
        <w:t xml:space="preserve"> </w:t>
      </w:r>
      <w:r w:rsidRPr="00CD39CF">
        <w:rPr>
          <w:rFonts w:asciiTheme="minorHAnsi" w:hAnsiTheme="minorHAnsi" w:cstheme="minorHAnsi"/>
          <w:sz w:val="22"/>
          <w:szCs w:val="22"/>
        </w:rPr>
        <w:t xml:space="preserve">o </w:t>
      </w:r>
      <w:r w:rsidR="00A12B12" w:rsidRPr="00CD39CF">
        <w:rPr>
          <w:rFonts w:asciiTheme="minorHAnsi" w:hAnsiTheme="minorHAnsi" w:cstheme="minorHAnsi"/>
          <w:sz w:val="22"/>
          <w:szCs w:val="22"/>
        </w:rPr>
        <w:t>všech zásazích v řadiči a související</w:t>
      </w:r>
      <w:r w:rsidRPr="00CD39CF">
        <w:rPr>
          <w:rFonts w:asciiTheme="minorHAnsi" w:hAnsiTheme="minorHAnsi" w:cstheme="minorHAnsi"/>
          <w:sz w:val="22"/>
          <w:szCs w:val="22"/>
        </w:rPr>
        <w:t>ch</w:t>
      </w:r>
      <w:r w:rsidR="00A12B12" w:rsidRPr="00CD39CF">
        <w:rPr>
          <w:rFonts w:asciiTheme="minorHAnsi" w:hAnsiTheme="minorHAnsi" w:cstheme="minorHAnsi"/>
          <w:sz w:val="22"/>
          <w:szCs w:val="22"/>
        </w:rPr>
        <w:t xml:space="preserve"> technologii</w:t>
      </w:r>
    </w:p>
    <w:p w14:paraId="17090AB7" w14:textId="70C96BB8"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 xml:space="preserve">zajištění demontáže SSZ, která se již nevyužívá (na základě požadavku </w:t>
      </w:r>
      <w:r w:rsidR="009258CC" w:rsidRPr="00CD39CF">
        <w:rPr>
          <w:rFonts w:asciiTheme="minorHAnsi" w:hAnsiTheme="minorHAnsi" w:cstheme="minorHAnsi"/>
          <w:sz w:val="22"/>
          <w:szCs w:val="22"/>
        </w:rPr>
        <w:t>O</w:t>
      </w:r>
      <w:r w:rsidRPr="00CD39CF">
        <w:rPr>
          <w:rFonts w:asciiTheme="minorHAnsi" w:hAnsiTheme="minorHAnsi" w:cstheme="minorHAnsi"/>
          <w:sz w:val="22"/>
          <w:szCs w:val="22"/>
        </w:rPr>
        <w:t>bjednatele)</w:t>
      </w:r>
    </w:p>
    <w:p w14:paraId="50ECD07E" w14:textId="77777777" w:rsidR="00A12B12" w:rsidRPr="00CD39CF" w:rsidRDefault="00A12B12">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zajištění správy podzemních rozvodů zařízení SSZ (vyjadřování k existenci sítí, vytyčování sítí)</w:t>
      </w:r>
    </w:p>
    <w:p w14:paraId="28074C97" w14:textId="461C8E75" w:rsidR="00A12B12" w:rsidRDefault="001A54FA">
      <w:pPr>
        <w:pStyle w:val="Styl111"/>
        <w:numPr>
          <w:ilvl w:val="2"/>
          <w:numId w:val="17"/>
        </w:numPr>
        <w:tabs>
          <w:tab w:val="clear" w:pos="851"/>
          <w:tab w:val="num" w:pos="993"/>
          <w:tab w:val="num" w:pos="1843"/>
          <w:tab w:val="num" w:pos="2411"/>
        </w:tabs>
        <w:ind w:left="993"/>
        <w:rPr>
          <w:rFonts w:asciiTheme="minorHAnsi" w:hAnsiTheme="minorHAnsi" w:cstheme="minorHAnsi"/>
          <w:sz w:val="22"/>
          <w:szCs w:val="22"/>
        </w:rPr>
      </w:pPr>
      <w:r w:rsidRPr="00CD39CF">
        <w:rPr>
          <w:rFonts w:asciiTheme="minorHAnsi" w:hAnsiTheme="minorHAnsi" w:cstheme="minorHAnsi"/>
          <w:sz w:val="22"/>
          <w:szCs w:val="22"/>
        </w:rPr>
        <w:t>informování o nevhodně</w:t>
      </w:r>
      <w:r w:rsidR="00A12B12" w:rsidRPr="00CD39CF">
        <w:rPr>
          <w:rFonts w:asciiTheme="minorHAnsi" w:hAnsiTheme="minorHAnsi" w:cstheme="minorHAnsi"/>
          <w:sz w:val="22"/>
          <w:szCs w:val="22"/>
        </w:rPr>
        <w:t xml:space="preserve"> umístěn</w:t>
      </w:r>
      <w:r w:rsidRPr="00CD39CF">
        <w:rPr>
          <w:rFonts w:asciiTheme="minorHAnsi" w:hAnsiTheme="minorHAnsi" w:cstheme="minorHAnsi"/>
          <w:sz w:val="22"/>
          <w:szCs w:val="22"/>
        </w:rPr>
        <w:t>ých</w:t>
      </w:r>
      <w:r w:rsidR="00A12B12" w:rsidRPr="00CD39CF">
        <w:rPr>
          <w:rFonts w:asciiTheme="minorHAnsi" w:hAnsiTheme="minorHAnsi" w:cstheme="minorHAnsi"/>
          <w:sz w:val="22"/>
          <w:szCs w:val="22"/>
        </w:rPr>
        <w:t xml:space="preserve"> reklamních, orientačních, informačních tabulí,</w:t>
      </w:r>
      <w:r w:rsidRPr="00CD39CF">
        <w:rPr>
          <w:rFonts w:asciiTheme="minorHAnsi" w:hAnsiTheme="minorHAnsi" w:cstheme="minorHAnsi"/>
          <w:sz w:val="22"/>
          <w:szCs w:val="22"/>
        </w:rPr>
        <w:t xml:space="preserve"> které mohou</w:t>
      </w:r>
      <w:r w:rsidR="00A12B12" w:rsidRPr="00CD39CF">
        <w:rPr>
          <w:rFonts w:asciiTheme="minorHAnsi" w:hAnsiTheme="minorHAnsi" w:cstheme="minorHAnsi"/>
          <w:sz w:val="22"/>
          <w:szCs w:val="22"/>
        </w:rPr>
        <w:t xml:space="preserve"> bráni</w:t>
      </w:r>
      <w:r w:rsidRPr="00CD39CF">
        <w:rPr>
          <w:rFonts w:asciiTheme="minorHAnsi" w:hAnsiTheme="minorHAnsi" w:cstheme="minorHAnsi"/>
          <w:sz w:val="22"/>
          <w:szCs w:val="22"/>
        </w:rPr>
        <w:t>t</w:t>
      </w:r>
      <w:r w:rsidR="00A12B12" w:rsidRPr="00CD39CF">
        <w:rPr>
          <w:rFonts w:asciiTheme="minorHAnsi" w:hAnsiTheme="minorHAnsi" w:cstheme="minorHAnsi"/>
          <w:sz w:val="22"/>
          <w:szCs w:val="22"/>
        </w:rPr>
        <w:t xml:space="preserve"> chodcům či jiným účastníkům provozu na pozemních komunikacích</w:t>
      </w:r>
      <w:r w:rsidR="007E2955" w:rsidRPr="00CD39CF">
        <w:rPr>
          <w:rFonts w:asciiTheme="minorHAnsi" w:hAnsiTheme="minorHAnsi" w:cstheme="minorHAnsi"/>
          <w:sz w:val="22"/>
          <w:szCs w:val="22"/>
        </w:rPr>
        <w:t xml:space="preserve"> v prostoru SSZ</w:t>
      </w:r>
      <w:r w:rsidR="00A12B12" w:rsidRPr="00CD39CF">
        <w:rPr>
          <w:rFonts w:asciiTheme="minorHAnsi" w:hAnsiTheme="minorHAnsi" w:cstheme="minorHAnsi"/>
          <w:sz w:val="22"/>
          <w:szCs w:val="22"/>
        </w:rPr>
        <w:t xml:space="preserve">, </w:t>
      </w:r>
      <w:r w:rsidRPr="00CD39CF">
        <w:rPr>
          <w:rFonts w:asciiTheme="minorHAnsi" w:hAnsiTheme="minorHAnsi" w:cstheme="minorHAnsi"/>
          <w:sz w:val="22"/>
          <w:szCs w:val="22"/>
        </w:rPr>
        <w:t xml:space="preserve">nebo které mohou </w:t>
      </w:r>
      <w:r w:rsidR="00A12B12" w:rsidRPr="00CD39CF">
        <w:rPr>
          <w:rFonts w:asciiTheme="minorHAnsi" w:hAnsiTheme="minorHAnsi" w:cstheme="minorHAnsi"/>
          <w:sz w:val="22"/>
          <w:szCs w:val="22"/>
        </w:rPr>
        <w:t>omezova</w:t>
      </w:r>
      <w:r w:rsidRPr="00CD39CF">
        <w:rPr>
          <w:rFonts w:asciiTheme="minorHAnsi" w:hAnsiTheme="minorHAnsi" w:cstheme="minorHAnsi"/>
          <w:sz w:val="22"/>
          <w:szCs w:val="22"/>
        </w:rPr>
        <w:t>t</w:t>
      </w:r>
      <w:r w:rsidR="00A12B12" w:rsidRPr="00CD39CF">
        <w:rPr>
          <w:rFonts w:asciiTheme="minorHAnsi" w:hAnsiTheme="minorHAnsi" w:cstheme="minorHAnsi"/>
          <w:sz w:val="22"/>
          <w:szCs w:val="22"/>
        </w:rPr>
        <w:t xml:space="preserve"> a ohro</w:t>
      </w:r>
      <w:r w:rsidRPr="00CD39CF">
        <w:rPr>
          <w:rFonts w:asciiTheme="minorHAnsi" w:hAnsiTheme="minorHAnsi" w:cstheme="minorHAnsi"/>
          <w:sz w:val="22"/>
          <w:szCs w:val="22"/>
        </w:rPr>
        <w:t>ž</w:t>
      </w:r>
      <w:r w:rsidR="007E2955" w:rsidRPr="00CD39CF">
        <w:rPr>
          <w:rFonts w:asciiTheme="minorHAnsi" w:hAnsiTheme="minorHAnsi" w:cstheme="minorHAnsi"/>
          <w:sz w:val="22"/>
          <w:szCs w:val="22"/>
        </w:rPr>
        <w:t>o</w:t>
      </w:r>
      <w:r w:rsidRPr="00CD39CF">
        <w:rPr>
          <w:rFonts w:asciiTheme="minorHAnsi" w:hAnsiTheme="minorHAnsi" w:cstheme="minorHAnsi"/>
          <w:sz w:val="22"/>
          <w:szCs w:val="22"/>
        </w:rPr>
        <w:t>vat</w:t>
      </w:r>
      <w:r w:rsidR="00A12B12" w:rsidRPr="00CD39CF">
        <w:rPr>
          <w:rFonts w:asciiTheme="minorHAnsi" w:hAnsiTheme="minorHAnsi" w:cstheme="minorHAnsi"/>
          <w:sz w:val="22"/>
          <w:szCs w:val="22"/>
        </w:rPr>
        <w:t xml:space="preserve"> stabilitu sloupu</w:t>
      </w:r>
      <w:r w:rsidRPr="00CD39CF">
        <w:rPr>
          <w:rFonts w:asciiTheme="minorHAnsi" w:hAnsiTheme="minorHAnsi" w:cstheme="minorHAnsi"/>
          <w:sz w:val="22"/>
          <w:szCs w:val="22"/>
        </w:rPr>
        <w:t xml:space="preserve"> SSZ</w:t>
      </w:r>
      <w:r w:rsidR="00A12B12" w:rsidRPr="00CD39CF">
        <w:rPr>
          <w:rFonts w:asciiTheme="minorHAnsi" w:hAnsiTheme="minorHAnsi" w:cstheme="minorHAnsi"/>
          <w:sz w:val="22"/>
          <w:szCs w:val="22"/>
        </w:rPr>
        <w:t>, život, zdraví a majetek chodců či jiných účastníků provozu na pozemních komunikacích</w:t>
      </w:r>
    </w:p>
    <w:p w14:paraId="5091EB74" w14:textId="0902AFE3" w:rsidR="001B0ABD" w:rsidRDefault="001B0ABD" w:rsidP="001B0ABD">
      <w:pPr>
        <w:pStyle w:val="Styl111"/>
        <w:tabs>
          <w:tab w:val="num" w:pos="1843"/>
        </w:tabs>
        <w:ind w:left="993" w:firstLine="0"/>
        <w:rPr>
          <w:rFonts w:asciiTheme="minorHAnsi" w:hAnsiTheme="minorHAnsi" w:cstheme="minorHAnsi"/>
          <w:sz w:val="22"/>
          <w:szCs w:val="22"/>
        </w:rPr>
      </w:pPr>
    </w:p>
    <w:p w14:paraId="47225CC6" w14:textId="77777777" w:rsidR="001B0ABD" w:rsidRPr="00CD39CF" w:rsidRDefault="001B0ABD" w:rsidP="001B0ABD">
      <w:pPr>
        <w:pStyle w:val="Styl111"/>
        <w:ind w:left="993" w:firstLine="0"/>
        <w:rPr>
          <w:rFonts w:asciiTheme="minorHAnsi" w:hAnsiTheme="minorHAnsi" w:cstheme="minorHAnsi"/>
          <w:sz w:val="22"/>
          <w:szCs w:val="22"/>
        </w:rPr>
      </w:pPr>
    </w:p>
    <w:p w14:paraId="3B11F607"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lastRenderedPageBreak/>
        <w:t>SL Opravy, poruchy, havárie</w:t>
      </w:r>
    </w:p>
    <w:p w14:paraId="3B1834B9" w14:textId="73560577" w:rsidR="00A12B12" w:rsidRPr="00CD39CF" w:rsidRDefault="00A12B12" w:rsidP="00A12B12">
      <w:pPr>
        <w:pStyle w:val="Styl1"/>
        <w:numPr>
          <w:ilvl w:val="0"/>
          <w:numId w:val="0"/>
        </w:numPr>
        <w:ind w:left="425"/>
        <w:rPr>
          <w:rFonts w:asciiTheme="minorHAnsi" w:hAnsiTheme="minorHAnsi" w:cstheme="minorHAnsi"/>
          <w:b w:val="0"/>
          <w:caps/>
          <w:color w:val="000000"/>
          <w:sz w:val="22"/>
          <w:szCs w:val="22"/>
        </w:rPr>
      </w:pPr>
      <w:r w:rsidRPr="00CD39CF">
        <w:rPr>
          <w:rFonts w:asciiTheme="minorHAnsi" w:hAnsiTheme="minorHAnsi" w:cstheme="minorHAnsi"/>
          <w:color w:val="000000"/>
          <w:sz w:val="22"/>
          <w:szCs w:val="22"/>
        </w:rPr>
        <w:t xml:space="preserve">V rámci poskytování služby poskytuje </w:t>
      </w:r>
      <w:r w:rsidR="00AE1B6D" w:rsidRPr="00CD39CF">
        <w:rPr>
          <w:rFonts w:asciiTheme="minorHAnsi" w:hAnsiTheme="minorHAnsi" w:cstheme="minorHAnsi"/>
          <w:color w:val="000000"/>
          <w:sz w:val="22"/>
          <w:szCs w:val="22"/>
        </w:rPr>
        <w:t>Poskytovatel</w:t>
      </w:r>
      <w:r w:rsidRPr="00CD39CF">
        <w:rPr>
          <w:rFonts w:asciiTheme="minorHAnsi" w:hAnsiTheme="minorHAnsi" w:cstheme="minorHAnsi"/>
          <w:color w:val="000000"/>
          <w:sz w:val="22"/>
          <w:szCs w:val="22"/>
        </w:rPr>
        <w:t xml:space="preserve"> zejména následující činnosti:</w:t>
      </w:r>
    </w:p>
    <w:p w14:paraId="2AAB704E" w14:textId="77777777" w:rsidR="00A12B12" w:rsidRPr="00CD39CF" w:rsidRDefault="00A12B12">
      <w:pPr>
        <w:pStyle w:val="Odstavecseseznamem"/>
        <w:numPr>
          <w:ilvl w:val="0"/>
          <w:numId w:val="18"/>
        </w:numPr>
        <w:spacing w:before="120" w:after="120" w:line="240" w:lineRule="auto"/>
        <w:contextualSpacing w:val="0"/>
        <w:jc w:val="both"/>
        <w:outlineLvl w:val="2"/>
        <w:rPr>
          <w:rFonts w:cstheme="minorHAnsi"/>
          <w:vanish/>
          <w:color w:val="000000" w:themeColor="text1"/>
          <w:szCs w:val="22"/>
        </w:rPr>
      </w:pPr>
    </w:p>
    <w:p w14:paraId="0E0024AD" w14:textId="77777777" w:rsidR="00A12B12" w:rsidRPr="00CD39CF" w:rsidRDefault="00A12B12">
      <w:pPr>
        <w:pStyle w:val="Odstavecseseznamem"/>
        <w:numPr>
          <w:ilvl w:val="1"/>
          <w:numId w:val="18"/>
        </w:numPr>
        <w:spacing w:before="120" w:after="120" w:line="240" w:lineRule="auto"/>
        <w:contextualSpacing w:val="0"/>
        <w:jc w:val="both"/>
        <w:outlineLvl w:val="2"/>
        <w:rPr>
          <w:rFonts w:cstheme="minorHAnsi"/>
          <w:vanish/>
          <w:color w:val="000000" w:themeColor="text1"/>
          <w:szCs w:val="22"/>
        </w:rPr>
      </w:pPr>
    </w:p>
    <w:p w14:paraId="368BA723" w14:textId="77777777" w:rsidR="00A12B12" w:rsidRPr="00CD39CF" w:rsidRDefault="00A12B12">
      <w:pPr>
        <w:pStyle w:val="Odstavecseseznamem"/>
        <w:numPr>
          <w:ilvl w:val="1"/>
          <w:numId w:val="18"/>
        </w:numPr>
        <w:spacing w:before="120" w:after="120" w:line="240" w:lineRule="auto"/>
        <w:contextualSpacing w:val="0"/>
        <w:jc w:val="both"/>
        <w:outlineLvl w:val="2"/>
        <w:rPr>
          <w:rFonts w:cstheme="minorHAnsi"/>
          <w:vanish/>
          <w:color w:val="000000" w:themeColor="text1"/>
          <w:szCs w:val="22"/>
        </w:rPr>
      </w:pPr>
    </w:p>
    <w:p w14:paraId="2697BC96" w14:textId="77777777" w:rsidR="00A12B12" w:rsidRPr="00CD39CF" w:rsidRDefault="00A12B12">
      <w:pPr>
        <w:pStyle w:val="Styl111"/>
        <w:numPr>
          <w:ilvl w:val="2"/>
          <w:numId w:val="18"/>
        </w:numPr>
        <w:ind w:left="1134" w:hanging="850"/>
        <w:rPr>
          <w:rFonts w:asciiTheme="minorHAnsi" w:hAnsiTheme="minorHAnsi" w:cstheme="minorHAnsi"/>
          <w:sz w:val="22"/>
          <w:szCs w:val="22"/>
        </w:rPr>
      </w:pPr>
      <w:r w:rsidRPr="00CD39CF">
        <w:rPr>
          <w:rFonts w:asciiTheme="minorHAnsi" w:hAnsiTheme="minorHAnsi" w:cstheme="minorHAnsi"/>
          <w:sz w:val="22"/>
          <w:szCs w:val="22"/>
        </w:rPr>
        <w:t>zajištění a odstraňování havárií, závad a poruch</w:t>
      </w:r>
    </w:p>
    <w:p w14:paraId="262A9C49" w14:textId="77777777" w:rsidR="00A12B12" w:rsidRPr="00CD39CF" w:rsidRDefault="00A12B12">
      <w:pPr>
        <w:pStyle w:val="Styl111"/>
        <w:numPr>
          <w:ilvl w:val="2"/>
          <w:numId w:val="18"/>
        </w:numPr>
        <w:tabs>
          <w:tab w:val="num" w:pos="1843"/>
          <w:tab w:val="num" w:pos="2411"/>
        </w:tabs>
        <w:ind w:left="1134" w:hanging="850"/>
        <w:rPr>
          <w:rFonts w:asciiTheme="minorHAnsi" w:hAnsiTheme="minorHAnsi" w:cstheme="minorHAnsi"/>
          <w:sz w:val="22"/>
          <w:szCs w:val="22"/>
        </w:rPr>
      </w:pPr>
      <w:r w:rsidRPr="00CD39CF">
        <w:rPr>
          <w:rFonts w:asciiTheme="minorHAnsi" w:hAnsiTheme="minorHAnsi" w:cstheme="minorHAnsi"/>
          <w:sz w:val="22"/>
          <w:szCs w:val="22"/>
        </w:rPr>
        <w:t>zajištění odborné péče při údržbě, opravách a haváriích v souladu s předanými návody výrobců k obsluze a údržbě zařízení, při vyloučení všech neodborných zásahů do zařízení</w:t>
      </w:r>
    </w:p>
    <w:p w14:paraId="4BBA7589" w14:textId="1D76AFB7" w:rsidR="00A12B12" w:rsidRPr="00CD39CF" w:rsidRDefault="00A12B12">
      <w:pPr>
        <w:pStyle w:val="Styl111"/>
        <w:numPr>
          <w:ilvl w:val="2"/>
          <w:numId w:val="18"/>
        </w:numPr>
        <w:tabs>
          <w:tab w:val="num" w:pos="1843"/>
          <w:tab w:val="num" w:pos="2411"/>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zajištění výměny nebo doplnění poškozené venkovní výstroje, opravy kabeláže, odstranění následků po dopravní nehodě, vandalismu </w:t>
      </w:r>
    </w:p>
    <w:p w14:paraId="4B3BDA84" w14:textId="77777777" w:rsidR="00A12B12" w:rsidRPr="00CD39CF" w:rsidRDefault="00A12B12">
      <w:pPr>
        <w:pStyle w:val="Styl111"/>
        <w:numPr>
          <w:ilvl w:val="2"/>
          <w:numId w:val="18"/>
        </w:numPr>
        <w:tabs>
          <w:tab w:val="num" w:pos="1843"/>
          <w:tab w:val="num" w:pos="2411"/>
        </w:tabs>
        <w:ind w:left="1134" w:hanging="850"/>
        <w:rPr>
          <w:rFonts w:asciiTheme="minorHAnsi" w:hAnsiTheme="minorHAnsi" w:cstheme="minorHAnsi"/>
          <w:sz w:val="22"/>
          <w:szCs w:val="22"/>
        </w:rPr>
      </w:pPr>
      <w:r w:rsidRPr="00CD39CF">
        <w:rPr>
          <w:rFonts w:asciiTheme="minorHAnsi" w:hAnsiTheme="minorHAnsi" w:cstheme="minorHAnsi"/>
          <w:sz w:val="22"/>
          <w:szCs w:val="22"/>
        </w:rPr>
        <w:t>zajištění spolupráce s dodavatelskými společnostmi při provádění rozsáhlejších či specializovaných oprav souvisejících s předmětem Smlouvy (zajištění oprav, kontrola průběhu akce a jejího provedení, včetně řádné přejímky prací)</w:t>
      </w:r>
    </w:p>
    <w:p w14:paraId="523ADA4F" w14:textId="77777777" w:rsidR="00A12B12" w:rsidRPr="00CD39CF" w:rsidRDefault="00A12B12">
      <w:pPr>
        <w:pStyle w:val="Styl111"/>
        <w:numPr>
          <w:ilvl w:val="2"/>
          <w:numId w:val="18"/>
        </w:numPr>
        <w:tabs>
          <w:tab w:val="num" w:pos="1843"/>
          <w:tab w:val="num" w:pos="2411"/>
        </w:tabs>
        <w:ind w:left="1134" w:hanging="850"/>
        <w:rPr>
          <w:rFonts w:asciiTheme="minorHAnsi" w:hAnsiTheme="minorHAnsi" w:cstheme="minorHAnsi"/>
          <w:sz w:val="22"/>
          <w:szCs w:val="22"/>
        </w:rPr>
      </w:pPr>
      <w:r w:rsidRPr="00CD39CF">
        <w:rPr>
          <w:rFonts w:asciiTheme="minorHAnsi" w:hAnsiTheme="minorHAnsi" w:cstheme="minorHAnsi"/>
          <w:sz w:val="22"/>
          <w:szCs w:val="22"/>
        </w:rPr>
        <w:t>zajištění shromažďování požadavků na opravy středního a drobného charakteru včetně sestavení plánů oprav a investic</w:t>
      </w:r>
    </w:p>
    <w:p w14:paraId="36D5F92B" w14:textId="4022EE47" w:rsidR="00A12B12" w:rsidRPr="00CD39CF" w:rsidRDefault="00A12B12">
      <w:pPr>
        <w:pStyle w:val="Styl111"/>
        <w:numPr>
          <w:ilvl w:val="2"/>
          <w:numId w:val="18"/>
        </w:numPr>
        <w:tabs>
          <w:tab w:val="num" w:pos="1843"/>
          <w:tab w:val="num" w:pos="2411"/>
        </w:tabs>
        <w:ind w:left="1134" w:hanging="850"/>
        <w:rPr>
          <w:rFonts w:asciiTheme="minorHAnsi" w:hAnsiTheme="minorHAnsi" w:cstheme="minorHAnsi"/>
          <w:sz w:val="22"/>
          <w:szCs w:val="22"/>
        </w:rPr>
      </w:pPr>
      <w:r w:rsidRPr="00CD39CF">
        <w:rPr>
          <w:rFonts w:asciiTheme="minorHAnsi" w:hAnsiTheme="minorHAnsi" w:cstheme="minorHAnsi"/>
          <w:sz w:val="22"/>
          <w:szCs w:val="22"/>
        </w:rPr>
        <w:t xml:space="preserv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se zavazuje, že k provedení oprav zařízení SSZ použije zejména originální díly výrobce, popř. plně kompatibilní jež jsou zásahem dotčeny. Jiné náhradní díly musí být předem odsouhlaseny </w:t>
      </w:r>
      <w:r w:rsidR="009258CC" w:rsidRPr="00CD39CF">
        <w:rPr>
          <w:rFonts w:asciiTheme="minorHAnsi" w:hAnsiTheme="minorHAnsi" w:cstheme="minorHAnsi"/>
          <w:sz w:val="22"/>
          <w:szCs w:val="22"/>
        </w:rPr>
        <w:t>O</w:t>
      </w:r>
      <w:r w:rsidRPr="00CD39CF">
        <w:rPr>
          <w:rFonts w:asciiTheme="minorHAnsi" w:hAnsiTheme="minorHAnsi" w:cstheme="minorHAnsi"/>
          <w:sz w:val="22"/>
          <w:szCs w:val="22"/>
        </w:rPr>
        <w:t>bjednatelem.</w:t>
      </w:r>
    </w:p>
    <w:p w14:paraId="49C4B2BF" w14:textId="77777777" w:rsidR="00A12B12" w:rsidRPr="00CD39CF" w:rsidRDefault="00A12B12">
      <w:pPr>
        <w:pStyle w:val="Styl111"/>
        <w:numPr>
          <w:ilvl w:val="2"/>
          <w:numId w:val="18"/>
        </w:numPr>
        <w:tabs>
          <w:tab w:val="num" w:pos="1843"/>
          <w:tab w:val="num" w:pos="2411"/>
        </w:tabs>
        <w:ind w:left="1134" w:hanging="850"/>
        <w:rPr>
          <w:rFonts w:asciiTheme="minorHAnsi" w:hAnsiTheme="minorHAnsi" w:cstheme="minorHAnsi"/>
          <w:sz w:val="22"/>
          <w:szCs w:val="22"/>
        </w:rPr>
      </w:pPr>
      <w:r w:rsidRPr="00CD39CF">
        <w:rPr>
          <w:rFonts w:asciiTheme="minorHAnsi" w:hAnsiTheme="minorHAnsi" w:cstheme="minorHAnsi"/>
          <w:sz w:val="22"/>
          <w:szCs w:val="22"/>
        </w:rPr>
        <w:t>Soupis nejčastěji se opakujících oprav je uveden v příloze č. 10 – cenový model.</w:t>
      </w:r>
    </w:p>
    <w:p w14:paraId="1A0A3835" w14:textId="77777777" w:rsidR="00A12B12" w:rsidRPr="00CD39CF" w:rsidRDefault="00A12B12" w:rsidP="00A12B12">
      <w:pPr>
        <w:pStyle w:val="Styl111"/>
        <w:ind w:left="1134" w:firstLine="0"/>
        <w:rPr>
          <w:rFonts w:asciiTheme="minorHAnsi" w:hAnsiTheme="minorHAnsi" w:cstheme="minorHAnsi"/>
          <w:sz w:val="22"/>
          <w:szCs w:val="22"/>
        </w:rPr>
      </w:pPr>
    </w:p>
    <w:p w14:paraId="151B1589" w14:textId="171C0086" w:rsidR="00A12B12" w:rsidRPr="00CD39CF" w:rsidRDefault="00A12B12">
      <w:pPr>
        <w:pStyle w:val="Styl11"/>
        <w:numPr>
          <w:ilvl w:val="1"/>
          <w:numId w:val="18"/>
        </w:numPr>
        <w:tabs>
          <w:tab w:val="num" w:pos="1134"/>
        </w:tabs>
        <w:ind w:hanging="792"/>
        <w:outlineLvl w:val="1"/>
        <w:rPr>
          <w:rFonts w:asciiTheme="minorHAnsi" w:hAnsiTheme="minorHAnsi" w:cstheme="minorHAnsi"/>
          <w:sz w:val="22"/>
          <w:szCs w:val="22"/>
        </w:rPr>
      </w:pPr>
      <w:r w:rsidRPr="00CD39CF">
        <w:rPr>
          <w:rFonts w:asciiTheme="minorHAnsi" w:hAnsiTheme="minorHAnsi" w:cstheme="minorHAnsi"/>
          <w:sz w:val="22"/>
          <w:szCs w:val="22"/>
        </w:rPr>
        <w:t xml:space="preserve">SL Dodatečné </w:t>
      </w:r>
      <w:r w:rsidR="009258CC" w:rsidRPr="00CD39CF">
        <w:rPr>
          <w:rFonts w:asciiTheme="minorHAnsi" w:hAnsiTheme="minorHAnsi" w:cstheme="minorHAnsi"/>
          <w:sz w:val="22"/>
          <w:szCs w:val="22"/>
        </w:rPr>
        <w:t>O</w:t>
      </w:r>
      <w:r w:rsidRPr="00CD39CF">
        <w:rPr>
          <w:rFonts w:asciiTheme="minorHAnsi" w:hAnsiTheme="minorHAnsi" w:cstheme="minorHAnsi"/>
          <w:sz w:val="22"/>
          <w:szCs w:val="22"/>
        </w:rPr>
        <w:t xml:space="preserve">bjednávkové služby </w:t>
      </w:r>
      <w:r w:rsidR="00055913" w:rsidRPr="00CD39CF">
        <w:rPr>
          <w:rFonts w:asciiTheme="minorHAnsi" w:hAnsiTheme="minorHAnsi" w:cstheme="minorHAnsi"/>
          <w:sz w:val="22"/>
          <w:szCs w:val="22"/>
        </w:rPr>
        <w:t>na zvláštní Objednávky</w:t>
      </w:r>
      <w:r w:rsidR="007E2955" w:rsidRPr="00CD39CF">
        <w:rPr>
          <w:rFonts w:asciiTheme="minorHAnsi" w:hAnsiTheme="minorHAnsi" w:cstheme="minorHAnsi"/>
          <w:sz w:val="22"/>
          <w:szCs w:val="22"/>
        </w:rPr>
        <w:t>, dle cenové nabídky</w:t>
      </w:r>
    </w:p>
    <w:p w14:paraId="4B15D8CC" w14:textId="724C473E" w:rsidR="00A12B12" w:rsidRPr="00CD39CF" w:rsidRDefault="00A12B12" w:rsidP="00A12B12">
      <w:pPr>
        <w:pStyle w:val="Styl1"/>
        <w:numPr>
          <w:ilvl w:val="0"/>
          <w:numId w:val="0"/>
        </w:numPr>
        <w:ind w:left="425"/>
        <w:rPr>
          <w:rFonts w:asciiTheme="minorHAnsi" w:hAnsiTheme="minorHAnsi" w:cstheme="minorHAnsi"/>
          <w:b w:val="0"/>
          <w:bCs w:val="0"/>
          <w:caps/>
          <w:color w:val="000000"/>
          <w:sz w:val="22"/>
          <w:szCs w:val="22"/>
        </w:rPr>
      </w:pPr>
      <w:r w:rsidRPr="00CD39CF">
        <w:rPr>
          <w:rFonts w:asciiTheme="minorHAnsi" w:hAnsiTheme="minorHAnsi" w:cstheme="minorHAnsi"/>
          <w:b w:val="0"/>
          <w:bCs w:val="0"/>
          <w:color w:val="000000"/>
          <w:sz w:val="22"/>
          <w:szCs w:val="22"/>
        </w:rPr>
        <w:t xml:space="preserve">V rámci poskytování služby poskytuje </w:t>
      </w:r>
      <w:r w:rsidR="00AE1B6D" w:rsidRPr="00CD39CF">
        <w:rPr>
          <w:rFonts w:asciiTheme="minorHAnsi" w:hAnsiTheme="minorHAnsi" w:cstheme="minorHAnsi"/>
          <w:b w:val="0"/>
          <w:bCs w:val="0"/>
          <w:color w:val="000000"/>
          <w:sz w:val="22"/>
          <w:szCs w:val="22"/>
        </w:rPr>
        <w:t>Poskytovatel</w:t>
      </w:r>
      <w:r w:rsidRPr="00CD39CF">
        <w:rPr>
          <w:rFonts w:asciiTheme="minorHAnsi" w:hAnsiTheme="minorHAnsi" w:cstheme="minorHAnsi"/>
          <w:b w:val="0"/>
          <w:bCs w:val="0"/>
          <w:color w:val="000000"/>
          <w:sz w:val="22"/>
          <w:szCs w:val="22"/>
        </w:rPr>
        <w:t xml:space="preserve"> zejména následující činnosti:</w:t>
      </w:r>
    </w:p>
    <w:p w14:paraId="202AF483"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zabezpečení montáže a demontáže provizorní SSZ</w:t>
      </w:r>
    </w:p>
    <w:p w14:paraId="2AF2F65F"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zabezpečení úpravy SSZ na akce mimo obnovy, dodávky a údržbu SSZ</w:t>
      </w:r>
    </w:p>
    <w:p w14:paraId="45E25781"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zajištění dodatečných služeb při provozu SSZ</w:t>
      </w:r>
    </w:p>
    <w:p w14:paraId="1743C429"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zajištění demontáže SSZ, která se již nevyužívá (na základě požadavku Klienta)</w:t>
      </w:r>
    </w:p>
    <w:p w14:paraId="1DC919A3"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ověřování (dohledávání) kabelových sítí ve správě Klienta (SSZ), tj. zaměřování kabelů, chrániček, trasování</w:t>
      </w:r>
    </w:p>
    <w:p w14:paraId="46E9334B"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ověřování (dohledávání) kabelových sítí koordinačních kabelů ve správě Klienta (SSZ), tj. zaměřování kabelů, chrániček, trasování</w:t>
      </w:r>
    </w:p>
    <w:p w14:paraId="7B619D1C" w14:textId="267D176D"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 xml:space="preserve">ověřování (dohledávání) optických sítí ve správě Klienta (SSZ), tj. zaměřování optických vláken, </w:t>
      </w:r>
      <w:proofErr w:type="spellStart"/>
      <w:r w:rsidRPr="00CD39CF">
        <w:rPr>
          <w:rFonts w:asciiTheme="minorHAnsi" w:hAnsiTheme="minorHAnsi" w:cstheme="minorHAnsi"/>
          <w:sz w:val="22"/>
          <w:szCs w:val="22"/>
        </w:rPr>
        <w:t>optotrubek</w:t>
      </w:r>
      <w:proofErr w:type="spellEnd"/>
      <w:r w:rsidRPr="00CD39CF">
        <w:rPr>
          <w:rFonts w:asciiTheme="minorHAnsi" w:hAnsiTheme="minorHAnsi" w:cstheme="minorHAnsi"/>
          <w:sz w:val="22"/>
          <w:szCs w:val="22"/>
        </w:rPr>
        <w:t xml:space="preserve">, </w:t>
      </w:r>
      <w:proofErr w:type="spellStart"/>
      <w:r w:rsidRPr="00CD39CF">
        <w:rPr>
          <w:rFonts w:asciiTheme="minorHAnsi" w:hAnsiTheme="minorHAnsi" w:cstheme="minorHAnsi"/>
          <w:sz w:val="22"/>
          <w:szCs w:val="22"/>
        </w:rPr>
        <w:t>spojkoviště</w:t>
      </w:r>
      <w:proofErr w:type="spellEnd"/>
      <w:r w:rsidRPr="00CD39CF">
        <w:rPr>
          <w:rFonts w:asciiTheme="minorHAnsi" w:hAnsiTheme="minorHAnsi" w:cstheme="minorHAnsi"/>
          <w:sz w:val="22"/>
          <w:szCs w:val="22"/>
        </w:rPr>
        <w:t>, chrániček, trasování</w:t>
      </w:r>
    </w:p>
    <w:p w14:paraId="6AD52558"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příprava optických, napájecích a koordinačních kabelů pro další telematická zařízení</w:t>
      </w:r>
    </w:p>
    <w:p w14:paraId="0E0689A6"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kabelová příprava koordinačních kabelů pro další telematická zařízení</w:t>
      </w:r>
    </w:p>
    <w:p w14:paraId="2BDB4F57"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realizace samostatného měření pro každé zařízení SSZ a jeho převedení jako samostatného odběrového místa vůči dodavateli elektřiny  </w:t>
      </w:r>
    </w:p>
    <w:p w14:paraId="177F92A0"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realizace opatření vedoucích k optimalizaci nákladů na spotřebu elektrické energie</w:t>
      </w:r>
    </w:p>
    <w:p w14:paraId="1428CBAF" w14:textId="77777777" w:rsidR="00A12B12" w:rsidRPr="00CD39CF" w:rsidRDefault="00A12B12">
      <w:pPr>
        <w:pStyle w:val="Styl111"/>
        <w:numPr>
          <w:ilvl w:val="2"/>
          <w:numId w:val="18"/>
        </w:numPr>
        <w:tabs>
          <w:tab w:val="num" w:pos="1843"/>
          <w:tab w:val="num" w:pos="2411"/>
        </w:tabs>
        <w:ind w:hanging="940"/>
        <w:rPr>
          <w:rFonts w:asciiTheme="minorHAnsi" w:hAnsiTheme="minorHAnsi" w:cstheme="minorHAnsi"/>
          <w:sz w:val="22"/>
          <w:szCs w:val="22"/>
        </w:rPr>
      </w:pPr>
      <w:r w:rsidRPr="00CD39CF">
        <w:rPr>
          <w:rFonts w:asciiTheme="minorHAnsi" w:hAnsiTheme="minorHAnsi" w:cstheme="minorHAnsi"/>
          <w:sz w:val="22"/>
          <w:szCs w:val="22"/>
        </w:rPr>
        <w:t>realizace nových odběrných místa, včetně související administrativy a dokladů</w:t>
      </w:r>
    </w:p>
    <w:p w14:paraId="7C1ABDF4" w14:textId="77777777" w:rsidR="00A12B12" w:rsidRPr="00CD39CF" w:rsidRDefault="00A12B12">
      <w:pPr>
        <w:pStyle w:val="Styl111"/>
        <w:numPr>
          <w:ilvl w:val="2"/>
          <w:numId w:val="18"/>
        </w:numPr>
        <w:rPr>
          <w:rFonts w:asciiTheme="minorHAnsi" w:hAnsiTheme="minorHAnsi" w:cstheme="minorHAnsi"/>
          <w:sz w:val="22"/>
          <w:szCs w:val="22"/>
        </w:rPr>
      </w:pPr>
      <w:r w:rsidRPr="00CD39CF">
        <w:rPr>
          <w:rFonts w:asciiTheme="minorHAnsi" w:hAnsiTheme="minorHAnsi" w:cstheme="minorHAnsi"/>
          <w:sz w:val="22"/>
          <w:szCs w:val="22"/>
        </w:rPr>
        <w:t>Prověřování volných kapacit kabeláže (volné žíly) pro další telematická zařízení</w:t>
      </w:r>
    </w:p>
    <w:p w14:paraId="28F6417D" w14:textId="77777777" w:rsidR="00A12B12" w:rsidRPr="00CD39CF" w:rsidRDefault="00A12B12">
      <w:pPr>
        <w:pStyle w:val="Styl111"/>
        <w:numPr>
          <w:ilvl w:val="2"/>
          <w:numId w:val="18"/>
        </w:numPr>
        <w:rPr>
          <w:rFonts w:asciiTheme="minorHAnsi" w:hAnsiTheme="minorHAnsi" w:cstheme="minorHAnsi"/>
          <w:sz w:val="22"/>
          <w:szCs w:val="22"/>
        </w:rPr>
      </w:pPr>
      <w:r w:rsidRPr="00CD39CF">
        <w:rPr>
          <w:rFonts w:asciiTheme="minorHAnsi" w:hAnsiTheme="minorHAnsi" w:cstheme="minorHAnsi"/>
          <w:sz w:val="22"/>
          <w:szCs w:val="22"/>
        </w:rPr>
        <w:t>Odstranění nepoužívaných či nefunkčních koordinačních a optických kabelů na zařízeních</w:t>
      </w:r>
    </w:p>
    <w:p w14:paraId="0A3B1807" w14:textId="77777777" w:rsidR="00A12B12" w:rsidRPr="00CD39CF" w:rsidRDefault="00A12B12">
      <w:pPr>
        <w:pStyle w:val="Styl111"/>
        <w:numPr>
          <w:ilvl w:val="2"/>
          <w:numId w:val="18"/>
        </w:numPr>
        <w:rPr>
          <w:rFonts w:asciiTheme="minorHAnsi" w:hAnsiTheme="minorHAnsi" w:cstheme="minorHAnsi"/>
          <w:sz w:val="22"/>
          <w:szCs w:val="22"/>
        </w:rPr>
      </w:pPr>
      <w:r w:rsidRPr="00CD39CF">
        <w:rPr>
          <w:rFonts w:asciiTheme="minorHAnsi" w:hAnsiTheme="minorHAnsi" w:cstheme="minorHAnsi"/>
          <w:sz w:val="22"/>
          <w:szCs w:val="22"/>
        </w:rPr>
        <w:t xml:space="preserve">Prověření funkčnosti koordinačních kabelů, vč. svorkovnic a připojení na zařízeních </w:t>
      </w:r>
    </w:p>
    <w:p w14:paraId="18158030" w14:textId="77777777" w:rsidR="00A12B12" w:rsidRPr="00CD39CF" w:rsidRDefault="00A12B12">
      <w:pPr>
        <w:pStyle w:val="Styl111"/>
        <w:numPr>
          <w:ilvl w:val="2"/>
          <w:numId w:val="18"/>
        </w:numPr>
        <w:ind w:left="720" w:firstLine="0"/>
        <w:rPr>
          <w:rFonts w:asciiTheme="minorHAnsi" w:hAnsiTheme="minorHAnsi" w:cstheme="minorHAnsi"/>
          <w:sz w:val="22"/>
          <w:szCs w:val="22"/>
        </w:rPr>
      </w:pPr>
      <w:r w:rsidRPr="00CD39CF">
        <w:rPr>
          <w:rFonts w:asciiTheme="minorHAnsi" w:hAnsiTheme="minorHAnsi" w:cstheme="minorHAnsi"/>
          <w:sz w:val="22"/>
          <w:szCs w:val="22"/>
        </w:rPr>
        <w:t xml:space="preserve">Diagnostika optických vláken, vč. optických </w:t>
      </w:r>
      <w:proofErr w:type="spellStart"/>
      <w:r w:rsidRPr="00CD39CF">
        <w:rPr>
          <w:rFonts w:asciiTheme="minorHAnsi" w:hAnsiTheme="minorHAnsi" w:cstheme="minorHAnsi"/>
          <w:sz w:val="22"/>
          <w:szCs w:val="22"/>
        </w:rPr>
        <w:t>spojkovišť</w:t>
      </w:r>
      <w:proofErr w:type="spellEnd"/>
      <w:r w:rsidRPr="00CD39CF">
        <w:rPr>
          <w:rFonts w:asciiTheme="minorHAnsi" w:hAnsiTheme="minorHAnsi" w:cstheme="minorHAnsi"/>
          <w:sz w:val="22"/>
          <w:szCs w:val="22"/>
        </w:rPr>
        <w:t xml:space="preserve"> a připojení na zařízení </w:t>
      </w:r>
    </w:p>
    <w:p w14:paraId="0BE37B65" w14:textId="77777777" w:rsidR="00A12B12" w:rsidRPr="00CD39CF" w:rsidRDefault="00A12B12" w:rsidP="00A12B12">
      <w:pPr>
        <w:pStyle w:val="Styl111"/>
        <w:tabs>
          <w:tab w:val="num" w:pos="1843"/>
        </w:tabs>
        <w:ind w:left="1224"/>
        <w:rPr>
          <w:rFonts w:asciiTheme="minorHAnsi" w:hAnsiTheme="minorHAnsi" w:cstheme="minorHAnsi"/>
          <w:sz w:val="22"/>
          <w:szCs w:val="22"/>
        </w:rPr>
      </w:pPr>
    </w:p>
    <w:p w14:paraId="31018FE2" w14:textId="009C8DA3" w:rsidR="00A12B12" w:rsidRPr="00CD39CF" w:rsidRDefault="00A12B12" w:rsidP="00A12B12">
      <w:pPr>
        <w:pStyle w:val="Styl111"/>
        <w:tabs>
          <w:tab w:val="num" w:pos="1843"/>
        </w:tabs>
        <w:rPr>
          <w:rFonts w:asciiTheme="minorHAnsi" w:hAnsiTheme="minorHAnsi" w:cstheme="minorHAnsi"/>
          <w:sz w:val="22"/>
          <w:szCs w:val="22"/>
        </w:rPr>
      </w:pPr>
      <w:r w:rsidRPr="00CD39CF">
        <w:rPr>
          <w:rFonts w:asciiTheme="minorHAnsi" w:hAnsiTheme="minorHAnsi" w:cstheme="minorHAnsi"/>
          <w:sz w:val="22"/>
          <w:szCs w:val="22"/>
        </w:rPr>
        <w:lastRenderedPageBreak/>
        <w:t xml:space="preserve">Tyto může </w:t>
      </w:r>
      <w:r w:rsidR="001E188D" w:rsidRPr="00CD39CF">
        <w:rPr>
          <w:rFonts w:asciiTheme="minorHAnsi" w:hAnsiTheme="minorHAnsi" w:cstheme="minorHAnsi"/>
          <w:sz w:val="22"/>
          <w:szCs w:val="22"/>
        </w:rPr>
        <w:t xml:space="preserve">Poskytovatel </w:t>
      </w:r>
      <w:r w:rsidRPr="00CD39CF">
        <w:rPr>
          <w:rFonts w:asciiTheme="minorHAnsi" w:hAnsiTheme="minorHAnsi" w:cstheme="minorHAnsi"/>
          <w:sz w:val="22"/>
          <w:szCs w:val="22"/>
        </w:rPr>
        <w:t>z kapacitních důvodů odmítnout</w:t>
      </w:r>
      <w:r w:rsidR="00D62BE4" w:rsidRPr="00CD39CF">
        <w:rPr>
          <w:rFonts w:asciiTheme="minorHAnsi" w:hAnsiTheme="minorHAnsi" w:cstheme="minorHAnsi"/>
          <w:sz w:val="22"/>
          <w:szCs w:val="22"/>
        </w:rPr>
        <w:t xml:space="preserve">, avšak v takovém případě zajistí </w:t>
      </w:r>
      <w:r w:rsidR="001E188D" w:rsidRPr="00CD39CF">
        <w:rPr>
          <w:rFonts w:asciiTheme="minorHAnsi" w:hAnsiTheme="minorHAnsi" w:cstheme="minorHAnsi"/>
          <w:sz w:val="22"/>
          <w:szCs w:val="22"/>
        </w:rPr>
        <w:t>Poskytovatel</w:t>
      </w:r>
      <w:r w:rsidR="00D62BE4" w:rsidRPr="00CD39CF">
        <w:rPr>
          <w:rFonts w:asciiTheme="minorHAnsi" w:hAnsiTheme="minorHAnsi" w:cstheme="minorHAnsi"/>
          <w:sz w:val="22"/>
          <w:szCs w:val="22"/>
        </w:rPr>
        <w:t xml:space="preserve"> nabídku těchto služeb u třetích stran.  </w:t>
      </w:r>
    </w:p>
    <w:p w14:paraId="23F9A1CD" w14:textId="77777777" w:rsidR="00A12B12" w:rsidRPr="00CD39CF" w:rsidRDefault="00A12B12">
      <w:pPr>
        <w:pStyle w:val="Styl11"/>
        <w:numPr>
          <w:ilvl w:val="1"/>
          <w:numId w:val="18"/>
        </w:numPr>
        <w:tabs>
          <w:tab w:val="num" w:pos="1134"/>
        </w:tabs>
        <w:ind w:hanging="792"/>
        <w:outlineLvl w:val="1"/>
        <w:rPr>
          <w:rFonts w:asciiTheme="minorHAnsi" w:hAnsiTheme="minorHAnsi" w:cstheme="minorHAnsi"/>
          <w:sz w:val="22"/>
          <w:szCs w:val="22"/>
        </w:rPr>
      </w:pPr>
      <w:r w:rsidRPr="00CD39CF">
        <w:rPr>
          <w:rFonts w:asciiTheme="minorHAnsi" w:hAnsiTheme="minorHAnsi" w:cstheme="minorHAnsi"/>
          <w:sz w:val="22"/>
          <w:szCs w:val="22"/>
        </w:rPr>
        <w:t>SL Kontrola dokumentace SSZ</w:t>
      </w:r>
    </w:p>
    <w:p w14:paraId="3AC10100" w14:textId="3BEC1289" w:rsidR="00A12B12" w:rsidRPr="00CD39CF" w:rsidRDefault="00A12B12" w:rsidP="00A12B12">
      <w:pPr>
        <w:pStyle w:val="Styl1"/>
        <w:numPr>
          <w:ilvl w:val="0"/>
          <w:numId w:val="0"/>
        </w:numPr>
        <w:ind w:left="425"/>
        <w:rPr>
          <w:rFonts w:asciiTheme="minorHAnsi" w:hAnsiTheme="minorHAnsi" w:cstheme="minorHAnsi"/>
          <w:b w:val="0"/>
          <w:bCs w:val="0"/>
          <w:caps/>
          <w:color w:val="000000"/>
          <w:sz w:val="22"/>
          <w:szCs w:val="22"/>
        </w:rPr>
      </w:pPr>
      <w:r w:rsidRPr="00CD39CF">
        <w:rPr>
          <w:rFonts w:asciiTheme="minorHAnsi" w:hAnsiTheme="minorHAnsi" w:cstheme="minorHAnsi"/>
          <w:b w:val="0"/>
          <w:bCs w:val="0"/>
          <w:color w:val="000000"/>
          <w:sz w:val="22"/>
          <w:szCs w:val="22"/>
        </w:rPr>
        <w:t xml:space="preserve">V rámci poskytování služby poskytuje </w:t>
      </w:r>
      <w:r w:rsidR="00AE1B6D" w:rsidRPr="00CD39CF">
        <w:rPr>
          <w:rFonts w:asciiTheme="minorHAnsi" w:hAnsiTheme="minorHAnsi" w:cstheme="minorHAnsi"/>
          <w:b w:val="0"/>
          <w:bCs w:val="0"/>
          <w:color w:val="000000"/>
          <w:sz w:val="22"/>
          <w:szCs w:val="22"/>
        </w:rPr>
        <w:t>Poskytovatel</w:t>
      </w:r>
      <w:r w:rsidRPr="00CD39CF">
        <w:rPr>
          <w:rFonts w:asciiTheme="minorHAnsi" w:hAnsiTheme="minorHAnsi" w:cstheme="minorHAnsi"/>
          <w:b w:val="0"/>
          <w:bCs w:val="0"/>
          <w:color w:val="000000"/>
          <w:sz w:val="22"/>
          <w:szCs w:val="22"/>
        </w:rPr>
        <w:t xml:space="preserve"> zejména následující činnosti:</w:t>
      </w:r>
    </w:p>
    <w:p w14:paraId="19503A70" w14:textId="77777777" w:rsidR="00A12B12" w:rsidRPr="00CD39CF" w:rsidRDefault="00A12B12">
      <w:pPr>
        <w:pStyle w:val="Styl111"/>
        <w:numPr>
          <w:ilvl w:val="2"/>
          <w:numId w:val="18"/>
        </w:numPr>
        <w:tabs>
          <w:tab w:val="num" w:pos="1276"/>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správa aktuální dokumentace SSZ – poskytování informací o aktuální verzi dokumentace</w:t>
      </w:r>
    </w:p>
    <w:p w14:paraId="35DEA192" w14:textId="77777777"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kontrola kompletnosti a aktuálnosti dokumentace SSZ v řadiči</w:t>
      </w:r>
    </w:p>
    <w:p w14:paraId="38E9316F" w14:textId="77777777"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kontrola situace s dopravním značením</w:t>
      </w:r>
    </w:p>
    <w:p w14:paraId="651A4F88" w14:textId="77777777"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kontrola zápisů v provozním deníku</w:t>
      </w:r>
    </w:p>
    <w:p w14:paraId="3D69F6F0" w14:textId="77777777"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kontrola dokumentace koordinačních a optických kabelů</w:t>
      </w:r>
    </w:p>
    <w:p w14:paraId="36CE1AA8" w14:textId="77777777" w:rsidR="00A12B12" w:rsidRPr="00CD39CF" w:rsidRDefault="00A12B12" w:rsidP="00A12B12">
      <w:pPr>
        <w:pStyle w:val="Styl111"/>
        <w:tabs>
          <w:tab w:val="clear" w:pos="2411"/>
          <w:tab w:val="num" w:pos="1843"/>
        </w:tabs>
        <w:ind w:left="1786" w:firstLine="0"/>
        <w:rPr>
          <w:rFonts w:asciiTheme="minorHAnsi" w:hAnsiTheme="minorHAnsi" w:cstheme="minorHAnsi"/>
          <w:sz w:val="22"/>
          <w:szCs w:val="22"/>
        </w:rPr>
      </w:pPr>
    </w:p>
    <w:p w14:paraId="32ECBFF0" w14:textId="77777777" w:rsidR="00A12B12" w:rsidRPr="00CD39CF" w:rsidRDefault="00A12B12">
      <w:pPr>
        <w:pStyle w:val="Styl11"/>
        <w:numPr>
          <w:ilvl w:val="1"/>
          <w:numId w:val="18"/>
        </w:numPr>
        <w:tabs>
          <w:tab w:val="num" w:pos="1134"/>
        </w:tabs>
        <w:ind w:hanging="792"/>
        <w:outlineLvl w:val="1"/>
        <w:rPr>
          <w:rFonts w:asciiTheme="minorHAnsi" w:hAnsiTheme="minorHAnsi" w:cstheme="minorHAnsi"/>
          <w:sz w:val="22"/>
          <w:szCs w:val="22"/>
        </w:rPr>
      </w:pPr>
      <w:r w:rsidRPr="00CD39CF">
        <w:rPr>
          <w:rFonts w:asciiTheme="minorHAnsi" w:hAnsiTheme="minorHAnsi" w:cstheme="minorHAnsi"/>
          <w:sz w:val="22"/>
          <w:szCs w:val="22"/>
        </w:rPr>
        <w:t>Revize elektrických zařízení</w:t>
      </w:r>
    </w:p>
    <w:p w14:paraId="3F8C1A7A" w14:textId="2118A09E" w:rsidR="00A12B12" w:rsidRPr="00CD39CF" w:rsidRDefault="00A12B12" w:rsidP="00A12B12">
      <w:pPr>
        <w:pStyle w:val="Styl1"/>
        <w:numPr>
          <w:ilvl w:val="0"/>
          <w:numId w:val="0"/>
        </w:numPr>
        <w:ind w:left="425"/>
        <w:rPr>
          <w:rFonts w:asciiTheme="minorHAnsi" w:hAnsiTheme="minorHAnsi" w:cstheme="minorHAnsi"/>
          <w:b w:val="0"/>
          <w:bCs w:val="0"/>
          <w:caps/>
          <w:color w:val="000000"/>
          <w:sz w:val="22"/>
          <w:szCs w:val="22"/>
        </w:rPr>
      </w:pPr>
      <w:r w:rsidRPr="00CD39CF">
        <w:rPr>
          <w:rFonts w:asciiTheme="minorHAnsi" w:hAnsiTheme="minorHAnsi" w:cstheme="minorHAnsi"/>
          <w:b w:val="0"/>
          <w:bCs w:val="0"/>
          <w:color w:val="000000"/>
          <w:sz w:val="22"/>
          <w:szCs w:val="22"/>
        </w:rPr>
        <w:t xml:space="preserve">V rámci poskytování služby poskytuje </w:t>
      </w:r>
      <w:r w:rsidR="00AE1B6D" w:rsidRPr="00CD39CF">
        <w:rPr>
          <w:rFonts w:asciiTheme="minorHAnsi" w:hAnsiTheme="minorHAnsi" w:cstheme="minorHAnsi"/>
          <w:b w:val="0"/>
          <w:bCs w:val="0"/>
          <w:color w:val="000000"/>
          <w:sz w:val="22"/>
          <w:szCs w:val="22"/>
        </w:rPr>
        <w:t>Poskytovatel</w:t>
      </w:r>
      <w:r w:rsidRPr="00CD39CF">
        <w:rPr>
          <w:rFonts w:asciiTheme="minorHAnsi" w:hAnsiTheme="minorHAnsi" w:cstheme="minorHAnsi"/>
          <w:b w:val="0"/>
          <w:bCs w:val="0"/>
          <w:color w:val="000000"/>
          <w:sz w:val="22"/>
          <w:szCs w:val="22"/>
        </w:rPr>
        <w:t xml:space="preserve"> zejména následující činnosti:</w:t>
      </w:r>
    </w:p>
    <w:p w14:paraId="7CE08E50" w14:textId="531A7343"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zabezpečení provádění periodických revizí elektrických zařízení stanovené právními předpisy</w:t>
      </w:r>
      <w:r w:rsidR="007E2955" w:rsidRPr="00CD39CF">
        <w:rPr>
          <w:rFonts w:asciiTheme="minorHAnsi" w:hAnsiTheme="minorHAnsi" w:cstheme="minorHAnsi"/>
          <w:sz w:val="22"/>
          <w:szCs w:val="22"/>
        </w:rPr>
        <w:t xml:space="preserve">, tj. 1krát za 4 roky. </w:t>
      </w:r>
    </w:p>
    <w:p w14:paraId="4DC084A7" w14:textId="48D69F12"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zabezpečení periodických revizí a kontroly výstroje SSZ, sledování termínů a objednávání pravidelných kontrol, revizí, odborných zkoušek, prohlídek, včetně odstranění závad</w:t>
      </w:r>
      <w:r w:rsidR="00055913" w:rsidRPr="00CD39CF">
        <w:rPr>
          <w:rFonts w:asciiTheme="minorHAnsi" w:hAnsiTheme="minorHAnsi" w:cstheme="minorHAnsi"/>
          <w:sz w:val="22"/>
          <w:szCs w:val="22"/>
        </w:rPr>
        <w:t xml:space="preserve"> </w:t>
      </w:r>
    </w:p>
    <w:p w14:paraId="6DADE297" w14:textId="77777777"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zajištění oprav vyplývajících ze zjištění poruch zapsaných v revizní zprávě</w:t>
      </w:r>
    </w:p>
    <w:p w14:paraId="42DAB896" w14:textId="77777777"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zajištění součinnosti při revizích a opravách telematických zařízení napájených ze SSZ</w:t>
      </w:r>
    </w:p>
    <w:p w14:paraId="73CE97FF" w14:textId="77777777" w:rsidR="00A12B12" w:rsidRPr="00CD39CF" w:rsidRDefault="00A12B12">
      <w:pPr>
        <w:pStyle w:val="Styl11"/>
        <w:numPr>
          <w:ilvl w:val="1"/>
          <w:numId w:val="18"/>
        </w:numPr>
        <w:tabs>
          <w:tab w:val="num" w:pos="1134"/>
        </w:tabs>
        <w:ind w:hanging="792"/>
        <w:outlineLvl w:val="1"/>
        <w:rPr>
          <w:rFonts w:asciiTheme="minorHAnsi" w:hAnsiTheme="minorHAnsi" w:cstheme="minorHAnsi"/>
          <w:sz w:val="22"/>
          <w:szCs w:val="22"/>
        </w:rPr>
      </w:pPr>
      <w:r w:rsidRPr="00CD39CF">
        <w:rPr>
          <w:rFonts w:asciiTheme="minorHAnsi" w:hAnsiTheme="minorHAnsi" w:cstheme="minorHAnsi"/>
          <w:sz w:val="22"/>
          <w:szCs w:val="22"/>
        </w:rPr>
        <w:t>SL Materiál</w:t>
      </w:r>
    </w:p>
    <w:p w14:paraId="57AA17FB" w14:textId="035DCEB1" w:rsidR="00A12B12" w:rsidRPr="00CD39CF" w:rsidRDefault="00A12B12" w:rsidP="00A12B12">
      <w:pPr>
        <w:pStyle w:val="Styl1"/>
        <w:numPr>
          <w:ilvl w:val="0"/>
          <w:numId w:val="0"/>
        </w:numPr>
        <w:ind w:left="425"/>
        <w:rPr>
          <w:rFonts w:asciiTheme="minorHAnsi" w:hAnsiTheme="minorHAnsi" w:cstheme="minorHAnsi"/>
          <w:b w:val="0"/>
          <w:bCs w:val="0"/>
          <w:caps/>
          <w:color w:val="000000"/>
          <w:sz w:val="22"/>
          <w:szCs w:val="22"/>
        </w:rPr>
      </w:pPr>
      <w:r w:rsidRPr="00CD39CF">
        <w:rPr>
          <w:rFonts w:asciiTheme="minorHAnsi" w:hAnsiTheme="minorHAnsi" w:cstheme="minorHAnsi"/>
          <w:b w:val="0"/>
          <w:bCs w:val="0"/>
          <w:color w:val="000000"/>
          <w:sz w:val="22"/>
          <w:szCs w:val="22"/>
        </w:rPr>
        <w:t xml:space="preserve">V rámci poskytování služby poskytuje </w:t>
      </w:r>
      <w:r w:rsidR="00AE1B6D" w:rsidRPr="00CD39CF">
        <w:rPr>
          <w:rFonts w:asciiTheme="minorHAnsi" w:hAnsiTheme="minorHAnsi" w:cstheme="minorHAnsi"/>
          <w:b w:val="0"/>
          <w:bCs w:val="0"/>
          <w:color w:val="000000"/>
          <w:sz w:val="22"/>
          <w:szCs w:val="22"/>
        </w:rPr>
        <w:t>Poskytovatel</w:t>
      </w:r>
      <w:r w:rsidRPr="00CD39CF">
        <w:rPr>
          <w:rFonts w:asciiTheme="minorHAnsi" w:hAnsiTheme="minorHAnsi" w:cstheme="minorHAnsi"/>
          <w:b w:val="0"/>
          <w:bCs w:val="0"/>
          <w:color w:val="000000"/>
          <w:sz w:val="22"/>
          <w:szCs w:val="22"/>
        </w:rPr>
        <w:t xml:space="preserve"> zejména následující činnosti:</w:t>
      </w:r>
    </w:p>
    <w:p w14:paraId="3366EC40" w14:textId="77777777"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 xml:space="preserve">zajištění </w:t>
      </w:r>
      <w:r w:rsidRPr="004E644A">
        <w:rPr>
          <w:rFonts w:asciiTheme="minorHAnsi" w:hAnsiTheme="minorHAnsi" w:cstheme="minorHAnsi"/>
          <w:color w:val="auto"/>
          <w:sz w:val="22"/>
          <w:szCs w:val="22"/>
        </w:rPr>
        <w:t xml:space="preserve">skladu </w:t>
      </w:r>
      <w:r w:rsidRPr="004E644A">
        <w:rPr>
          <w:rFonts w:asciiTheme="minorHAnsi" w:hAnsiTheme="minorHAnsi" w:cstheme="minorHAnsi"/>
          <w:b/>
          <w:bCs/>
          <w:color w:val="auto"/>
          <w:sz w:val="22"/>
          <w:szCs w:val="22"/>
          <w:u w:val="single"/>
        </w:rPr>
        <w:t>zasmluvněných náhradních dílů s okamžitou dostupností</w:t>
      </w:r>
      <w:r w:rsidRPr="004E644A">
        <w:rPr>
          <w:rFonts w:asciiTheme="minorHAnsi" w:hAnsiTheme="minorHAnsi" w:cstheme="minorHAnsi"/>
          <w:color w:val="auto"/>
          <w:sz w:val="22"/>
          <w:szCs w:val="22"/>
        </w:rPr>
        <w:t xml:space="preserve"> </w:t>
      </w:r>
      <w:r w:rsidRPr="00CD39CF">
        <w:rPr>
          <w:rFonts w:asciiTheme="minorHAnsi" w:hAnsiTheme="minorHAnsi" w:cstheme="minorHAnsi"/>
          <w:sz w:val="22"/>
          <w:szCs w:val="22"/>
        </w:rPr>
        <w:t>v pracovní době od 7:30 – 16:00, mimo pracovní dobu dle dohody na základě seznamu náhradních dílů</w:t>
      </w:r>
    </w:p>
    <w:p w14:paraId="0E821497" w14:textId="00FC88A3" w:rsidR="00A12B12" w:rsidRPr="00CD39CF" w:rsidRDefault="00A12B12">
      <w:pPr>
        <w:pStyle w:val="Styl111"/>
        <w:numPr>
          <w:ilvl w:val="2"/>
          <w:numId w:val="18"/>
        </w:numPr>
        <w:tabs>
          <w:tab w:val="num" w:pos="1843"/>
          <w:tab w:val="num" w:pos="2411"/>
        </w:tabs>
        <w:ind w:hanging="798"/>
        <w:rPr>
          <w:rFonts w:asciiTheme="minorHAnsi" w:hAnsiTheme="minorHAnsi" w:cstheme="minorHAnsi"/>
          <w:sz w:val="22"/>
          <w:szCs w:val="22"/>
        </w:rPr>
      </w:pPr>
      <w:r w:rsidRPr="00CD39CF">
        <w:rPr>
          <w:rFonts w:asciiTheme="minorHAnsi" w:hAnsiTheme="minorHAnsi" w:cstheme="minorHAnsi"/>
          <w:sz w:val="22"/>
          <w:szCs w:val="22"/>
        </w:rPr>
        <w:t>vedení seznamu zasmluvněných náhradních dílů pro úroveň SL0, SL1 je uveden v příloze č. 8 Smlouvy</w:t>
      </w:r>
      <w:r w:rsidR="001E188D" w:rsidRPr="00CD39CF">
        <w:rPr>
          <w:rFonts w:asciiTheme="minorHAnsi" w:hAnsiTheme="minorHAnsi" w:cstheme="minorHAnsi"/>
          <w:sz w:val="22"/>
          <w:szCs w:val="22"/>
        </w:rPr>
        <w:t>.</w:t>
      </w:r>
    </w:p>
    <w:p w14:paraId="2F5CA751" w14:textId="77777777" w:rsidR="00A12B12" w:rsidRPr="00CD39CF" w:rsidRDefault="00A12B12" w:rsidP="00A12B12">
      <w:pPr>
        <w:pStyle w:val="Styl111"/>
        <w:tabs>
          <w:tab w:val="clear" w:pos="2411"/>
          <w:tab w:val="num" w:pos="1843"/>
        </w:tabs>
        <w:ind w:left="851" w:firstLine="0"/>
        <w:rPr>
          <w:rFonts w:asciiTheme="minorHAnsi" w:hAnsiTheme="minorHAnsi" w:cstheme="minorHAnsi"/>
          <w:sz w:val="22"/>
          <w:szCs w:val="22"/>
          <w:highlight w:val="yellow"/>
        </w:rPr>
      </w:pPr>
    </w:p>
    <w:p w14:paraId="108BACB0" w14:textId="77777777" w:rsidR="00A12B12" w:rsidRPr="00CD39CF" w:rsidRDefault="00A12B12">
      <w:pPr>
        <w:pStyle w:val="Styl1"/>
        <w:numPr>
          <w:ilvl w:val="1"/>
          <w:numId w:val="16"/>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PRAVIDELNÁ PREVENTIVNÍ údržba a opravy Světelných signalizačních zařízení (SSZ)</w:t>
      </w:r>
    </w:p>
    <w:p w14:paraId="596CA2BE" w14:textId="77777777" w:rsidR="00A12B12" w:rsidRPr="00CD39CF" w:rsidRDefault="00A12B12">
      <w:pPr>
        <w:pStyle w:val="Styl1"/>
        <w:numPr>
          <w:ilvl w:val="0"/>
          <w:numId w:val="14"/>
        </w:numPr>
        <w:tabs>
          <w:tab w:val="left" w:pos="425"/>
        </w:tabs>
        <w:spacing w:before="240" w:after="120" w:afterAutospacing="0"/>
        <w:jc w:val="both"/>
        <w:outlineLvl w:val="0"/>
        <w:rPr>
          <w:rFonts w:asciiTheme="minorHAnsi" w:hAnsiTheme="minorHAnsi" w:cstheme="minorHAnsi"/>
          <w:b w:val="0"/>
          <w:caps/>
          <w:color w:val="000000"/>
          <w:sz w:val="22"/>
          <w:szCs w:val="22"/>
        </w:rPr>
      </w:pPr>
      <w:r w:rsidRPr="00CD39CF">
        <w:rPr>
          <w:rFonts w:asciiTheme="minorHAnsi" w:hAnsiTheme="minorHAnsi" w:cstheme="minorHAnsi"/>
          <w:caps/>
          <w:color w:val="000000"/>
          <w:sz w:val="22"/>
          <w:szCs w:val="22"/>
        </w:rPr>
        <w:t>Údržba venkovní VÝSTROJE – STOŽÁRY /sloupky/výložníky/stožárová výzbroj</w:t>
      </w:r>
    </w:p>
    <w:p w14:paraId="37AC45D0" w14:textId="77777777" w:rsidR="00A12B12" w:rsidRPr="00CD39CF" w:rsidRDefault="00A12B12">
      <w:pPr>
        <w:pStyle w:val="Styl11"/>
        <w:numPr>
          <w:ilvl w:val="1"/>
          <w:numId w:val="13"/>
        </w:numPr>
        <w:tabs>
          <w:tab w:val="num" w:pos="1134"/>
        </w:tabs>
        <w:outlineLvl w:val="1"/>
        <w:rPr>
          <w:rFonts w:asciiTheme="minorHAnsi" w:hAnsiTheme="minorHAnsi" w:cstheme="minorHAnsi"/>
          <w:sz w:val="22"/>
          <w:szCs w:val="22"/>
        </w:rPr>
      </w:pPr>
      <w:r w:rsidRPr="00CD39CF">
        <w:rPr>
          <w:rFonts w:asciiTheme="minorHAnsi" w:hAnsiTheme="minorHAnsi" w:cstheme="minorHAnsi"/>
          <w:sz w:val="22"/>
          <w:szCs w:val="22"/>
        </w:rPr>
        <w:t>Typy venkovní výstroje v rámci SL Údržba venkovní výstroje – stožáry /sloupky/výložníky/stožárová výzbroj</w:t>
      </w:r>
    </w:p>
    <w:p w14:paraId="66FF20E4"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Venkovní výstroj zahrnuje zejména:</w:t>
      </w:r>
    </w:p>
    <w:p w14:paraId="649DACFB" w14:textId="40CF01B1" w:rsidR="00A12B12" w:rsidRPr="00CD39CF" w:rsidRDefault="00A12B12">
      <w:pPr>
        <w:pStyle w:val="Styl111"/>
        <w:numPr>
          <w:ilvl w:val="2"/>
          <w:numId w:val="19"/>
        </w:numPr>
        <w:ind w:left="1276" w:hanging="709"/>
        <w:rPr>
          <w:rFonts w:asciiTheme="minorHAnsi" w:hAnsiTheme="minorHAnsi" w:cstheme="minorHAnsi"/>
          <w:sz w:val="22"/>
          <w:szCs w:val="22"/>
        </w:rPr>
      </w:pPr>
      <w:r w:rsidRPr="00CD39CF">
        <w:rPr>
          <w:rFonts w:asciiTheme="minorHAnsi" w:hAnsiTheme="minorHAnsi" w:cstheme="minorHAnsi"/>
          <w:sz w:val="22"/>
          <w:szCs w:val="22"/>
        </w:rPr>
        <w:t>stožár výložníkový vč. dvířek</w:t>
      </w:r>
    </w:p>
    <w:p w14:paraId="3B4A0000" w14:textId="77777777" w:rsidR="00A12B12" w:rsidRPr="00CD39CF" w:rsidRDefault="00A12B12">
      <w:pPr>
        <w:pStyle w:val="Styl111"/>
        <w:numPr>
          <w:ilvl w:val="2"/>
          <w:numId w:val="19"/>
        </w:numPr>
        <w:tabs>
          <w:tab w:val="num" w:pos="2411"/>
        </w:tabs>
        <w:ind w:left="1276" w:hanging="709"/>
        <w:rPr>
          <w:rFonts w:asciiTheme="minorHAnsi" w:hAnsiTheme="minorHAnsi" w:cstheme="minorHAnsi"/>
          <w:sz w:val="22"/>
          <w:szCs w:val="22"/>
        </w:rPr>
      </w:pPr>
      <w:r w:rsidRPr="00CD39CF">
        <w:rPr>
          <w:rFonts w:asciiTheme="minorHAnsi" w:hAnsiTheme="minorHAnsi" w:cstheme="minorHAnsi"/>
          <w:sz w:val="22"/>
          <w:szCs w:val="22"/>
        </w:rPr>
        <w:t>stožár chodecký, vč. dvířek</w:t>
      </w:r>
    </w:p>
    <w:p w14:paraId="20EED173" w14:textId="77777777" w:rsidR="00A12B12" w:rsidRPr="00CD39CF" w:rsidRDefault="00A12B12">
      <w:pPr>
        <w:pStyle w:val="Styl111"/>
        <w:numPr>
          <w:ilvl w:val="2"/>
          <w:numId w:val="19"/>
        </w:numPr>
        <w:tabs>
          <w:tab w:val="num" w:pos="2411"/>
        </w:tabs>
        <w:ind w:left="1276" w:hanging="709"/>
        <w:rPr>
          <w:rFonts w:asciiTheme="minorHAnsi" w:hAnsiTheme="minorHAnsi" w:cstheme="minorHAnsi"/>
          <w:sz w:val="22"/>
          <w:szCs w:val="22"/>
        </w:rPr>
      </w:pPr>
      <w:r w:rsidRPr="00CD39CF">
        <w:rPr>
          <w:rFonts w:asciiTheme="minorHAnsi" w:hAnsiTheme="minorHAnsi" w:cstheme="minorHAnsi"/>
          <w:sz w:val="22"/>
          <w:szCs w:val="22"/>
        </w:rPr>
        <w:t>sloupek ručního řízení, vč. dvířek</w:t>
      </w:r>
    </w:p>
    <w:p w14:paraId="04E5ED44" w14:textId="77777777" w:rsidR="00A12B12" w:rsidRPr="00CD39CF" w:rsidRDefault="00A12B12">
      <w:pPr>
        <w:pStyle w:val="Styl111"/>
        <w:numPr>
          <w:ilvl w:val="2"/>
          <w:numId w:val="19"/>
        </w:numPr>
        <w:tabs>
          <w:tab w:val="num" w:pos="2411"/>
        </w:tabs>
        <w:ind w:left="1276" w:hanging="709"/>
        <w:rPr>
          <w:rFonts w:asciiTheme="minorHAnsi" w:hAnsiTheme="minorHAnsi" w:cstheme="minorHAnsi"/>
          <w:sz w:val="22"/>
          <w:szCs w:val="22"/>
        </w:rPr>
      </w:pPr>
      <w:r w:rsidRPr="00CD39CF">
        <w:rPr>
          <w:rFonts w:asciiTheme="minorHAnsi" w:hAnsiTheme="minorHAnsi" w:cstheme="minorHAnsi"/>
          <w:sz w:val="22"/>
          <w:szCs w:val="22"/>
        </w:rPr>
        <w:t>stožárová výzbroj</w:t>
      </w:r>
    </w:p>
    <w:p w14:paraId="03CBFDEF" w14:textId="77777777" w:rsidR="00A12B12" w:rsidRPr="00CD39CF" w:rsidRDefault="00A12B12">
      <w:pPr>
        <w:pStyle w:val="Styl111"/>
        <w:numPr>
          <w:ilvl w:val="2"/>
          <w:numId w:val="19"/>
        </w:numPr>
        <w:tabs>
          <w:tab w:val="num" w:pos="2411"/>
        </w:tabs>
        <w:ind w:left="1276" w:hanging="709"/>
        <w:rPr>
          <w:rFonts w:asciiTheme="minorHAnsi" w:hAnsiTheme="minorHAnsi" w:cstheme="minorHAnsi"/>
          <w:sz w:val="22"/>
          <w:szCs w:val="22"/>
        </w:rPr>
      </w:pPr>
      <w:r w:rsidRPr="00CD39CF">
        <w:rPr>
          <w:rFonts w:asciiTheme="minorHAnsi" w:hAnsiTheme="minorHAnsi" w:cstheme="minorHAnsi"/>
          <w:sz w:val="22"/>
          <w:szCs w:val="22"/>
        </w:rPr>
        <w:t>svorkovnice</w:t>
      </w:r>
    </w:p>
    <w:p w14:paraId="43D95E17" w14:textId="77777777" w:rsidR="00A12B12" w:rsidRPr="00CD39CF" w:rsidRDefault="00A12B12">
      <w:pPr>
        <w:pStyle w:val="Styl111"/>
        <w:numPr>
          <w:ilvl w:val="2"/>
          <w:numId w:val="19"/>
        </w:numPr>
        <w:tabs>
          <w:tab w:val="num" w:pos="2411"/>
        </w:tabs>
        <w:ind w:left="1276" w:hanging="709"/>
        <w:rPr>
          <w:rFonts w:asciiTheme="minorHAnsi" w:hAnsiTheme="minorHAnsi" w:cstheme="minorHAnsi"/>
          <w:sz w:val="22"/>
          <w:szCs w:val="22"/>
        </w:rPr>
      </w:pPr>
      <w:r w:rsidRPr="00CD39CF">
        <w:rPr>
          <w:rFonts w:asciiTheme="minorHAnsi" w:hAnsiTheme="minorHAnsi" w:cstheme="minorHAnsi"/>
          <w:sz w:val="22"/>
          <w:szCs w:val="22"/>
        </w:rPr>
        <w:t>výložník</w:t>
      </w:r>
    </w:p>
    <w:p w14:paraId="04FB6EE7" w14:textId="77777777" w:rsidR="00A12B12" w:rsidRPr="00CD39CF" w:rsidRDefault="00A12B12">
      <w:pPr>
        <w:pStyle w:val="Styl111"/>
        <w:numPr>
          <w:ilvl w:val="2"/>
          <w:numId w:val="19"/>
        </w:numPr>
        <w:tabs>
          <w:tab w:val="num" w:pos="2411"/>
        </w:tabs>
        <w:ind w:left="1276" w:hanging="709"/>
        <w:rPr>
          <w:rFonts w:asciiTheme="minorHAnsi" w:hAnsiTheme="minorHAnsi" w:cstheme="minorHAnsi"/>
          <w:color w:val="000000"/>
          <w:sz w:val="22"/>
          <w:szCs w:val="22"/>
        </w:rPr>
      </w:pPr>
      <w:r w:rsidRPr="00CD39CF">
        <w:rPr>
          <w:rFonts w:asciiTheme="minorHAnsi" w:hAnsiTheme="minorHAnsi" w:cstheme="minorHAnsi"/>
          <w:sz w:val="22"/>
          <w:szCs w:val="22"/>
        </w:rPr>
        <w:t>atypické signalizační</w:t>
      </w:r>
      <w:r w:rsidRPr="00CD39CF">
        <w:rPr>
          <w:rFonts w:asciiTheme="minorHAnsi" w:hAnsiTheme="minorHAnsi" w:cstheme="minorHAnsi"/>
          <w:color w:val="000000"/>
          <w:sz w:val="22"/>
          <w:szCs w:val="22"/>
        </w:rPr>
        <w:t xml:space="preserve"> sloupy</w:t>
      </w:r>
    </w:p>
    <w:p w14:paraId="18D6B616"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lastRenderedPageBreak/>
        <w:t>SL Údržba (provozní/vizuální prohlídka)</w:t>
      </w:r>
    </w:p>
    <w:p w14:paraId="001417A1"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Provozní/vizuální prohlídka v sobě zahrnuje zejména činnosti:</w:t>
      </w:r>
    </w:p>
    <w:p w14:paraId="1DDB205B" w14:textId="77777777" w:rsidR="00A12B12" w:rsidRPr="00CD39CF" w:rsidRDefault="00A12B12">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Provozní/vizuální prohlídka zahrnuje činnosti jako je prohlídka venkovní výstroje a kontrola technického stavu podle předpisu výrobce</w:t>
      </w:r>
    </w:p>
    <w:p w14:paraId="7A75049E" w14:textId="77777777" w:rsidR="00A12B12" w:rsidRPr="00CD39CF" w:rsidRDefault="00A12B12">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Technická údržba u zařízení dle odst. 1.1.5. a 1.1.6. v sobě zahrnuje kromě činnosti dle 1.3.1. i odborné čištění zařízení podle doporučení výrobce.</w:t>
      </w:r>
    </w:p>
    <w:p w14:paraId="763F2CC3"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70A52F58"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Údržba (pravidelná preventivní prohlídka) </w:t>
      </w:r>
    </w:p>
    <w:p w14:paraId="0C164293"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Pravidelná preventivní prohlídka v sobě zahrnuje zejména činnosti:</w:t>
      </w:r>
    </w:p>
    <w:p w14:paraId="4D04C1C4" w14:textId="77777777" w:rsidR="00A12B12" w:rsidRPr="00CD39CF" w:rsidRDefault="00A12B12">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Prověření funkčnosti zařízení zahrnuje kontrolu podle předpisu výrobce u zařízení 1.1.5., 1.1.6. a 1.1.9.</w:t>
      </w:r>
    </w:p>
    <w:p w14:paraId="4A8A572A"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383ED3BB"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Údržba (čištění/odstraňování/nátěry) </w:t>
      </w:r>
    </w:p>
    <w:p w14:paraId="5D4D6EDE"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Čištění, odstraňování a nátěry v sobě zahrnují zejména činnosti:</w:t>
      </w:r>
    </w:p>
    <w:p w14:paraId="7EA334DA" w14:textId="537FF433" w:rsidR="00A12B12" w:rsidRPr="00CD39CF" w:rsidRDefault="00A12B12">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Čištění zařízení od nečistot způsobených provozem na pozemních komunikacích u zařízení dle odst. 1.1.1. – 1.1.4. a 1.1.7., 1.1.8., 1.1.9.</w:t>
      </w:r>
    </w:p>
    <w:p w14:paraId="562F9936" w14:textId="48DBA658" w:rsidR="00A12B12" w:rsidRPr="00CD39CF" w:rsidRDefault="00A12B12">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 xml:space="preserve">Odstranění </w:t>
      </w:r>
      <w:r w:rsidR="00D22846" w:rsidRPr="00CD39CF">
        <w:rPr>
          <w:rFonts w:asciiTheme="minorHAnsi" w:hAnsiTheme="minorHAnsi" w:cstheme="minorHAnsi"/>
          <w:sz w:val="22"/>
          <w:szCs w:val="22"/>
        </w:rPr>
        <w:t xml:space="preserve">drobných </w:t>
      </w:r>
      <w:r w:rsidRPr="00CD39CF">
        <w:rPr>
          <w:rFonts w:asciiTheme="minorHAnsi" w:hAnsiTheme="minorHAnsi" w:cstheme="minorHAnsi"/>
          <w:sz w:val="22"/>
          <w:szCs w:val="22"/>
        </w:rPr>
        <w:t>polepů a grafity se provádí zejména na zařízeních dle 1.1.1. – 1.1.4. a 1.1.7., 1.1.8.</w:t>
      </w:r>
      <w:r w:rsidR="00D22846" w:rsidRPr="00CD39CF">
        <w:rPr>
          <w:rFonts w:asciiTheme="minorHAnsi" w:hAnsiTheme="minorHAnsi" w:cstheme="minorHAnsi"/>
          <w:sz w:val="22"/>
          <w:szCs w:val="22"/>
        </w:rPr>
        <w:t xml:space="preserve"> v rozsahu do velikosti 5 cm x 5 cm max.</w:t>
      </w:r>
    </w:p>
    <w:p w14:paraId="7B159CEE" w14:textId="33CDA3EE" w:rsidR="00A12B12" w:rsidRPr="00CD39CF" w:rsidRDefault="00A12B12">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Ořezy náletových dřevin a odstranění plevelů se provádí u patic stožárů, sloupů a sloupků definovaných v odst. 1.1.</w:t>
      </w:r>
    </w:p>
    <w:p w14:paraId="07326162"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32CE9716"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poškozených dílů </w:t>
      </w:r>
    </w:p>
    <w:p w14:paraId="3A870075" w14:textId="77777777" w:rsidR="00A12B12" w:rsidRPr="00CD39CF" w:rsidRDefault="00A12B12" w:rsidP="00CD39CF">
      <w:pPr>
        <w:pStyle w:val="Styl11"/>
        <w:numPr>
          <w:ilvl w:val="0"/>
          <w:numId w:val="0"/>
        </w:numPr>
        <w:ind w:left="425"/>
        <w:rPr>
          <w:rFonts w:asciiTheme="minorHAnsi" w:hAnsiTheme="minorHAnsi" w:cstheme="minorHAnsi"/>
          <w:sz w:val="22"/>
          <w:szCs w:val="22"/>
        </w:rPr>
      </w:pPr>
      <w:r w:rsidRPr="00CD39CF">
        <w:rPr>
          <w:rFonts w:asciiTheme="minorHAnsi" w:hAnsiTheme="minorHAnsi" w:cstheme="minorHAnsi"/>
          <w:sz w:val="22"/>
          <w:szCs w:val="22"/>
        </w:rPr>
        <w:t>Opravy poškozených dílů v sobě zahrnují zejména činnosti:</w:t>
      </w:r>
    </w:p>
    <w:p w14:paraId="68295DB2" w14:textId="77777777" w:rsidR="00A12B12" w:rsidRPr="00CD39CF" w:rsidRDefault="00A12B12">
      <w:pPr>
        <w:pStyle w:val="Styl111"/>
        <w:numPr>
          <w:ilvl w:val="2"/>
          <w:numId w:val="15"/>
        </w:numPr>
        <w:ind w:left="1276" w:hanging="652"/>
        <w:rPr>
          <w:rFonts w:asciiTheme="minorHAnsi" w:hAnsiTheme="minorHAnsi" w:cstheme="minorHAnsi"/>
          <w:sz w:val="22"/>
          <w:szCs w:val="22"/>
        </w:rPr>
      </w:pPr>
      <w:r w:rsidRPr="00CD39CF">
        <w:rPr>
          <w:rFonts w:asciiTheme="minorHAnsi" w:hAnsiTheme="minorHAnsi" w:cstheme="minorHAnsi"/>
          <w:sz w:val="22"/>
          <w:szCs w:val="22"/>
        </w:rPr>
        <w:t>Opravy poškozených dílů na zařízeních dle odst. 1.1.</w:t>
      </w:r>
    </w:p>
    <w:p w14:paraId="15FC63A9" w14:textId="77777777" w:rsidR="00A12B12" w:rsidRPr="00CD39CF" w:rsidRDefault="00A12B12">
      <w:pPr>
        <w:pStyle w:val="Styl111"/>
        <w:numPr>
          <w:ilvl w:val="2"/>
          <w:numId w:val="15"/>
        </w:numPr>
        <w:ind w:left="1276" w:hanging="652"/>
        <w:rPr>
          <w:rFonts w:asciiTheme="minorHAnsi" w:hAnsiTheme="minorHAnsi" w:cstheme="minorHAnsi"/>
          <w:sz w:val="22"/>
          <w:szCs w:val="22"/>
        </w:rPr>
      </w:pPr>
      <w:r w:rsidRPr="00CD39CF">
        <w:rPr>
          <w:rFonts w:asciiTheme="minorHAnsi" w:hAnsiTheme="minorHAnsi" w:cstheme="minorHAnsi"/>
          <w:sz w:val="22"/>
          <w:szCs w:val="22"/>
        </w:rPr>
        <w:t>Opravy betonových kostek / základů pod paticemi stožárů, sloupů a sloupků</w:t>
      </w:r>
    </w:p>
    <w:p w14:paraId="0E8816C0" w14:textId="77777777" w:rsidR="00A12B12" w:rsidRPr="00CD39CF" w:rsidRDefault="00A12B12">
      <w:pPr>
        <w:pStyle w:val="Styl111"/>
        <w:numPr>
          <w:ilvl w:val="2"/>
          <w:numId w:val="15"/>
        </w:numPr>
        <w:ind w:left="1276" w:hanging="652"/>
        <w:rPr>
          <w:rFonts w:asciiTheme="minorHAnsi" w:hAnsiTheme="minorHAnsi" w:cstheme="minorHAnsi"/>
          <w:sz w:val="22"/>
          <w:szCs w:val="22"/>
        </w:rPr>
      </w:pPr>
      <w:r w:rsidRPr="00CD39CF">
        <w:rPr>
          <w:rFonts w:asciiTheme="minorHAnsi" w:hAnsiTheme="minorHAnsi" w:cstheme="minorHAnsi"/>
          <w:sz w:val="22"/>
          <w:szCs w:val="22"/>
        </w:rPr>
        <w:t>Opravy poškozených dílů po nárazových větrech či haváriích na zařízeních 1.1 (vyjma 1.1.5 a 1.1.6.)</w:t>
      </w:r>
    </w:p>
    <w:p w14:paraId="15DD7AC0"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6CBAD7A9"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Opravy funkčnosti</w:t>
      </w:r>
    </w:p>
    <w:p w14:paraId="56F06C46"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Opravy funkčnosti v sobě zahrnují zejména činnosti:</w:t>
      </w:r>
    </w:p>
    <w:p w14:paraId="60769943" w14:textId="77777777" w:rsidR="00A12B12" w:rsidRPr="00CD39CF" w:rsidRDefault="00A12B12">
      <w:pPr>
        <w:pStyle w:val="Styl111"/>
        <w:numPr>
          <w:ilvl w:val="2"/>
          <w:numId w:val="15"/>
        </w:numPr>
        <w:ind w:left="1276" w:hanging="567"/>
        <w:rPr>
          <w:rFonts w:asciiTheme="minorHAnsi" w:hAnsiTheme="minorHAnsi" w:cstheme="minorHAnsi"/>
          <w:sz w:val="22"/>
          <w:szCs w:val="22"/>
        </w:rPr>
      </w:pPr>
      <w:r w:rsidRPr="00CD39CF">
        <w:rPr>
          <w:rFonts w:asciiTheme="minorHAnsi" w:hAnsiTheme="minorHAnsi" w:cstheme="minorHAnsi"/>
          <w:sz w:val="22"/>
          <w:szCs w:val="22"/>
        </w:rPr>
        <w:t>Opravy funkčnosti u venkovní výzbroje, svorkovnic a tlačítek</w:t>
      </w:r>
    </w:p>
    <w:p w14:paraId="40E28564" w14:textId="77777777" w:rsidR="00A12B12" w:rsidRPr="00CD39CF" w:rsidRDefault="00A12B12" w:rsidP="00A12B12">
      <w:pPr>
        <w:rPr>
          <w:rFonts w:cstheme="minorHAnsi"/>
          <w:b/>
          <w:bCs/>
          <w:color w:val="000000"/>
          <w:szCs w:val="22"/>
        </w:rPr>
      </w:pPr>
    </w:p>
    <w:p w14:paraId="4D24364D" w14:textId="77777777" w:rsidR="00A12B12" w:rsidRPr="00CD39CF" w:rsidRDefault="00A12B12">
      <w:pPr>
        <w:pStyle w:val="Styl1"/>
        <w:numPr>
          <w:ilvl w:val="0"/>
          <w:numId w:val="1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Údržba venkovní výstroje – návěstidla a související zařízení</w:t>
      </w:r>
    </w:p>
    <w:p w14:paraId="0144142C"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Typy venkovní výstroje v rámci SL Údržba venkovní výstroje – návěstidla a související zařízení </w:t>
      </w:r>
    </w:p>
    <w:p w14:paraId="2BC69A8D"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Venkovní výstroj návěstidla a související zařízení zahrnuje zejména:</w:t>
      </w:r>
    </w:p>
    <w:p w14:paraId="7D23E066" w14:textId="77777777" w:rsidR="00A12B12" w:rsidRPr="00CD39CF" w:rsidRDefault="00A12B12">
      <w:pPr>
        <w:pStyle w:val="Odstavecseseznamem"/>
        <w:numPr>
          <w:ilvl w:val="0"/>
          <w:numId w:val="20"/>
        </w:numPr>
        <w:spacing w:before="120" w:after="120" w:line="240" w:lineRule="auto"/>
        <w:contextualSpacing w:val="0"/>
        <w:jc w:val="both"/>
        <w:outlineLvl w:val="2"/>
        <w:rPr>
          <w:rFonts w:cstheme="minorHAnsi"/>
          <w:vanish/>
          <w:color w:val="000000" w:themeColor="text1"/>
          <w:szCs w:val="22"/>
        </w:rPr>
      </w:pPr>
    </w:p>
    <w:p w14:paraId="646491D7" w14:textId="77777777" w:rsidR="00A12B12" w:rsidRPr="00CD39CF" w:rsidRDefault="00A12B12">
      <w:pPr>
        <w:pStyle w:val="Odstavecseseznamem"/>
        <w:numPr>
          <w:ilvl w:val="1"/>
          <w:numId w:val="20"/>
        </w:numPr>
        <w:spacing w:before="120" w:after="120" w:line="240" w:lineRule="auto"/>
        <w:contextualSpacing w:val="0"/>
        <w:jc w:val="both"/>
        <w:outlineLvl w:val="2"/>
        <w:rPr>
          <w:rFonts w:cstheme="minorHAnsi"/>
          <w:vanish/>
          <w:color w:val="000000" w:themeColor="text1"/>
          <w:szCs w:val="22"/>
        </w:rPr>
      </w:pPr>
    </w:p>
    <w:p w14:paraId="013BD32E" w14:textId="77777777" w:rsidR="00A12B12" w:rsidRPr="00CD39CF" w:rsidRDefault="00A12B12">
      <w:pPr>
        <w:pStyle w:val="Styl111"/>
        <w:numPr>
          <w:ilvl w:val="2"/>
          <w:numId w:val="20"/>
        </w:numPr>
        <w:ind w:left="1418" w:hanging="709"/>
        <w:rPr>
          <w:rFonts w:asciiTheme="minorHAnsi" w:hAnsiTheme="minorHAnsi" w:cstheme="minorHAnsi"/>
          <w:sz w:val="22"/>
          <w:szCs w:val="22"/>
        </w:rPr>
      </w:pPr>
      <w:r w:rsidRPr="00CD39CF">
        <w:rPr>
          <w:rFonts w:asciiTheme="minorHAnsi" w:hAnsiTheme="minorHAnsi" w:cstheme="minorHAnsi"/>
          <w:sz w:val="22"/>
          <w:szCs w:val="22"/>
        </w:rPr>
        <w:t xml:space="preserve">dopravní návěstidlo </w:t>
      </w:r>
    </w:p>
    <w:p w14:paraId="6F2138AA" w14:textId="77777777" w:rsidR="00A12B12" w:rsidRPr="00CD39CF" w:rsidRDefault="00A12B12">
      <w:pPr>
        <w:pStyle w:val="Styl111"/>
        <w:numPr>
          <w:ilvl w:val="2"/>
          <w:numId w:val="20"/>
        </w:numPr>
        <w:ind w:left="1418" w:hanging="709"/>
        <w:rPr>
          <w:rFonts w:asciiTheme="minorHAnsi" w:hAnsiTheme="minorHAnsi" w:cstheme="minorHAnsi"/>
          <w:sz w:val="22"/>
          <w:szCs w:val="22"/>
        </w:rPr>
      </w:pPr>
      <w:r w:rsidRPr="00CD39CF">
        <w:rPr>
          <w:rFonts w:asciiTheme="minorHAnsi" w:hAnsiTheme="minorHAnsi" w:cstheme="minorHAnsi"/>
          <w:sz w:val="22"/>
          <w:szCs w:val="22"/>
        </w:rPr>
        <w:t>chodecké́ návěstidlo</w:t>
      </w:r>
    </w:p>
    <w:p w14:paraId="6887D15C" w14:textId="77777777" w:rsidR="00A12B12" w:rsidRPr="00CD39CF" w:rsidRDefault="00A12B12">
      <w:pPr>
        <w:pStyle w:val="Styl111"/>
        <w:numPr>
          <w:ilvl w:val="2"/>
          <w:numId w:val="20"/>
        </w:numPr>
        <w:ind w:left="1418" w:hanging="709"/>
        <w:rPr>
          <w:rFonts w:asciiTheme="minorHAnsi" w:hAnsiTheme="minorHAnsi" w:cstheme="minorHAnsi"/>
          <w:sz w:val="22"/>
          <w:szCs w:val="22"/>
        </w:rPr>
      </w:pPr>
      <w:r w:rsidRPr="00CD39CF">
        <w:rPr>
          <w:rFonts w:asciiTheme="minorHAnsi" w:hAnsiTheme="minorHAnsi" w:cstheme="minorHAnsi"/>
          <w:sz w:val="22"/>
          <w:szCs w:val="22"/>
        </w:rPr>
        <w:t>tramvajové návěstidlo SSZ</w:t>
      </w:r>
    </w:p>
    <w:p w14:paraId="3D77A8B0" w14:textId="77777777" w:rsidR="00A12B12" w:rsidRPr="00CD39CF" w:rsidRDefault="00A12B12">
      <w:pPr>
        <w:pStyle w:val="Styl111"/>
        <w:numPr>
          <w:ilvl w:val="2"/>
          <w:numId w:val="20"/>
        </w:numPr>
        <w:ind w:left="1418" w:hanging="709"/>
        <w:rPr>
          <w:rFonts w:asciiTheme="minorHAnsi" w:hAnsiTheme="minorHAnsi" w:cstheme="minorHAnsi"/>
          <w:sz w:val="22"/>
          <w:szCs w:val="22"/>
        </w:rPr>
      </w:pPr>
      <w:r w:rsidRPr="00CD39CF">
        <w:rPr>
          <w:rFonts w:asciiTheme="minorHAnsi" w:hAnsiTheme="minorHAnsi" w:cstheme="minorHAnsi"/>
          <w:sz w:val="22"/>
          <w:szCs w:val="22"/>
        </w:rPr>
        <w:t>cyklistické návěstidlo</w:t>
      </w:r>
    </w:p>
    <w:p w14:paraId="328F41DA" w14:textId="77777777" w:rsidR="00A12B12" w:rsidRPr="00CD39CF" w:rsidRDefault="00A12B12">
      <w:pPr>
        <w:pStyle w:val="Styl111"/>
        <w:numPr>
          <w:ilvl w:val="2"/>
          <w:numId w:val="20"/>
        </w:numPr>
        <w:ind w:left="1418" w:hanging="709"/>
        <w:rPr>
          <w:rFonts w:asciiTheme="minorHAnsi" w:hAnsiTheme="minorHAnsi" w:cstheme="minorHAnsi"/>
          <w:sz w:val="22"/>
          <w:szCs w:val="22"/>
        </w:rPr>
      </w:pPr>
      <w:proofErr w:type="spellStart"/>
      <w:r w:rsidRPr="00CD39CF">
        <w:rPr>
          <w:rFonts w:asciiTheme="minorHAnsi" w:hAnsiTheme="minorHAnsi" w:cstheme="minorHAnsi"/>
          <w:sz w:val="22"/>
          <w:szCs w:val="22"/>
        </w:rPr>
        <w:t>jednokomorove</w:t>
      </w:r>
      <w:proofErr w:type="spellEnd"/>
      <w:r w:rsidRPr="00CD39CF">
        <w:rPr>
          <w:rFonts w:asciiTheme="minorHAnsi" w:hAnsiTheme="minorHAnsi" w:cstheme="minorHAnsi"/>
          <w:sz w:val="22"/>
          <w:szCs w:val="22"/>
        </w:rPr>
        <w:t xml:space="preserve">́ </w:t>
      </w:r>
      <w:proofErr w:type="spellStart"/>
      <w:r w:rsidRPr="00CD39CF">
        <w:rPr>
          <w:rFonts w:asciiTheme="minorHAnsi" w:hAnsiTheme="minorHAnsi" w:cstheme="minorHAnsi"/>
          <w:sz w:val="22"/>
          <w:szCs w:val="22"/>
        </w:rPr>
        <w:t>návěstidlo</w:t>
      </w:r>
      <w:proofErr w:type="spellEnd"/>
      <w:r w:rsidRPr="00CD39CF">
        <w:rPr>
          <w:rFonts w:asciiTheme="minorHAnsi" w:hAnsiTheme="minorHAnsi" w:cstheme="minorHAnsi"/>
          <w:sz w:val="22"/>
          <w:szCs w:val="22"/>
        </w:rPr>
        <w:t xml:space="preserve"> – </w:t>
      </w:r>
      <w:proofErr w:type="spellStart"/>
      <w:r w:rsidRPr="00CD39CF">
        <w:rPr>
          <w:rFonts w:asciiTheme="minorHAnsi" w:hAnsiTheme="minorHAnsi" w:cstheme="minorHAnsi"/>
          <w:sz w:val="22"/>
          <w:szCs w:val="22"/>
        </w:rPr>
        <w:t>žluty</w:t>
      </w:r>
      <w:proofErr w:type="spellEnd"/>
      <w:r w:rsidRPr="00CD39CF">
        <w:rPr>
          <w:rFonts w:asciiTheme="minorHAnsi" w:hAnsiTheme="minorHAnsi" w:cstheme="minorHAnsi"/>
          <w:sz w:val="22"/>
          <w:szCs w:val="22"/>
        </w:rPr>
        <w:t>́ chodec</w:t>
      </w:r>
    </w:p>
    <w:p w14:paraId="3CDE20D6" w14:textId="77777777" w:rsidR="00A12B12" w:rsidRPr="00CD39CF" w:rsidRDefault="00A12B12">
      <w:pPr>
        <w:pStyle w:val="Styl111"/>
        <w:numPr>
          <w:ilvl w:val="2"/>
          <w:numId w:val="20"/>
        </w:numPr>
        <w:ind w:left="1418" w:hanging="709"/>
        <w:rPr>
          <w:rFonts w:asciiTheme="minorHAnsi" w:hAnsiTheme="minorHAnsi" w:cstheme="minorHAnsi"/>
          <w:sz w:val="22"/>
          <w:szCs w:val="22"/>
        </w:rPr>
      </w:pPr>
      <w:proofErr w:type="spellStart"/>
      <w:r w:rsidRPr="00CD39CF">
        <w:rPr>
          <w:rFonts w:asciiTheme="minorHAnsi" w:hAnsiTheme="minorHAnsi" w:cstheme="minorHAnsi"/>
          <w:sz w:val="22"/>
          <w:szCs w:val="22"/>
        </w:rPr>
        <w:lastRenderedPageBreak/>
        <w:t>jednokomorove</w:t>
      </w:r>
      <w:proofErr w:type="spellEnd"/>
      <w:r w:rsidRPr="00CD39CF">
        <w:rPr>
          <w:rFonts w:asciiTheme="minorHAnsi" w:hAnsiTheme="minorHAnsi" w:cstheme="minorHAnsi"/>
          <w:sz w:val="22"/>
          <w:szCs w:val="22"/>
        </w:rPr>
        <w:t xml:space="preserve">́ </w:t>
      </w:r>
      <w:proofErr w:type="spellStart"/>
      <w:r w:rsidRPr="00CD39CF">
        <w:rPr>
          <w:rFonts w:asciiTheme="minorHAnsi" w:hAnsiTheme="minorHAnsi" w:cstheme="minorHAnsi"/>
          <w:sz w:val="22"/>
          <w:szCs w:val="22"/>
        </w:rPr>
        <w:t>návěstidlo</w:t>
      </w:r>
      <w:proofErr w:type="spellEnd"/>
      <w:r w:rsidRPr="00CD39CF">
        <w:rPr>
          <w:rFonts w:asciiTheme="minorHAnsi" w:hAnsiTheme="minorHAnsi" w:cstheme="minorHAnsi"/>
          <w:sz w:val="22"/>
          <w:szCs w:val="22"/>
        </w:rPr>
        <w:t xml:space="preserve"> – zelená </w:t>
      </w:r>
      <w:proofErr w:type="spellStart"/>
      <w:r w:rsidRPr="00CD39CF">
        <w:rPr>
          <w:rFonts w:asciiTheme="minorHAnsi" w:hAnsiTheme="minorHAnsi" w:cstheme="minorHAnsi"/>
          <w:sz w:val="22"/>
          <w:szCs w:val="22"/>
        </w:rPr>
        <w:t>šipka</w:t>
      </w:r>
      <w:proofErr w:type="spellEnd"/>
    </w:p>
    <w:p w14:paraId="309E8703" w14:textId="77777777" w:rsidR="00A12B12" w:rsidRPr="00CD39CF" w:rsidRDefault="00A12B12">
      <w:pPr>
        <w:pStyle w:val="Styl111"/>
        <w:numPr>
          <w:ilvl w:val="2"/>
          <w:numId w:val="20"/>
        </w:numPr>
        <w:ind w:left="1418" w:hanging="709"/>
        <w:rPr>
          <w:rFonts w:asciiTheme="minorHAnsi" w:hAnsiTheme="minorHAnsi" w:cstheme="minorHAnsi"/>
          <w:sz w:val="22"/>
          <w:szCs w:val="22"/>
        </w:rPr>
      </w:pPr>
      <w:proofErr w:type="spellStart"/>
      <w:r w:rsidRPr="00CD39CF">
        <w:rPr>
          <w:rFonts w:asciiTheme="minorHAnsi" w:hAnsiTheme="minorHAnsi" w:cstheme="minorHAnsi"/>
          <w:sz w:val="22"/>
          <w:szCs w:val="22"/>
        </w:rPr>
        <w:t>akusticke</w:t>
      </w:r>
      <w:proofErr w:type="spellEnd"/>
      <w:r w:rsidRPr="00CD39CF">
        <w:rPr>
          <w:rFonts w:asciiTheme="minorHAnsi" w:hAnsiTheme="minorHAnsi" w:cstheme="minorHAnsi"/>
          <w:sz w:val="22"/>
          <w:szCs w:val="22"/>
        </w:rPr>
        <w:t xml:space="preserve">́ </w:t>
      </w:r>
      <w:proofErr w:type="spellStart"/>
      <w:r w:rsidRPr="00CD39CF">
        <w:rPr>
          <w:rFonts w:asciiTheme="minorHAnsi" w:hAnsiTheme="minorHAnsi" w:cstheme="minorHAnsi"/>
          <w:sz w:val="22"/>
          <w:szCs w:val="22"/>
        </w:rPr>
        <w:t>návěstidlo</w:t>
      </w:r>
      <w:proofErr w:type="spellEnd"/>
      <w:r w:rsidRPr="00CD39CF">
        <w:rPr>
          <w:rFonts w:asciiTheme="minorHAnsi" w:hAnsiTheme="minorHAnsi" w:cstheme="minorHAnsi"/>
          <w:sz w:val="22"/>
          <w:szCs w:val="22"/>
        </w:rPr>
        <w:t xml:space="preserve"> pro </w:t>
      </w:r>
      <w:proofErr w:type="spellStart"/>
      <w:r w:rsidRPr="00CD39CF">
        <w:rPr>
          <w:rFonts w:asciiTheme="minorHAnsi" w:hAnsiTheme="minorHAnsi" w:cstheme="minorHAnsi"/>
          <w:sz w:val="22"/>
          <w:szCs w:val="22"/>
        </w:rPr>
        <w:t>nevidome</w:t>
      </w:r>
      <w:proofErr w:type="spellEnd"/>
      <w:r w:rsidRPr="00CD39CF">
        <w:rPr>
          <w:rFonts w:asciiTheme="minorHAnsi" w:hAnsiTheme="minorHAnsi" w:cstheme="minorHAnsi"/>
          <w:sz w:val="22"/>
          <w:szCs w:val="22"/>
        </w:rPr>
        <w:t xml:space="preserve">́  </w:t>
      </w:r>
    </w:p>
    <w:p w14:paraId="4CAE4CB0" w14:textId="77777777" w:rsidR="00A12B12" w:rsidRPr="00CD39CF" w:rsidRDefault="00A12B12">
      <w:pPr>
        <w:pStyle w:val="Styl111"/>
        <w:numPr>
          <w:ilvl w:val="2"/>
          <w:numId w:val="20"/>
        </w:numPr>
        <w:ind w:left="1418" w:hanging="709"/>
        <w:rPr>
          <w:rFonts w:asciiTheme="minorHAnsi" w:hAnsiTheme="minorHAnsi" w:cstheme="minorHAnsi"/>
          <w:sz w:val="22"/>
          <w:szCs w:val="22"/>
        </w:rPr>
      </w:pPr>
      <w:r w:rsidRPr="00CD39CF">
        <w:rPr>
          <w:rFonts w:asciiTheme="minorHAnsi" w:hAnsiTheme="minorHAnsi" w:cstheme="minorHAnsi"/>
          <w:sz w:val="22"/>
          <w:szCs w:val="22"/>
        </w:rPr>
        <w:t>výzvové tlačítko pro chodce</w:t>
      </w:r>
    </w:p>
    <w:p w14:paraId="55C0EA88" w14:textId="77777777" w:rsidR="00A12B12" w:rsidRPr="00CD39CF" w:rsidRDefault="00A12B12">
      <w:pPr>
        <w:pStyle w:val="Styl111"/>
        <w:numPr>
          <w:ilvl w:val="2"/>
          <w:numId w:val="20"/>
        </w:numPr>
        <w:ind w:left="1418" w:hanging="709"/>
        <w:rPr>
          <w:rFonts w:asciiTheme="minorHAnsi" w:hAnsiTheme="minorHAnsi" w:cstheme="minorHAnsi"/>
          <w:sz w:val="22"/>
          <w:szCs w:val="22"/>
        </w:rPr>
      </w:pPr>
      <w:r w:rsidRPr="00CD39CF">
        <w:rPr>
          <w:rFonts w:asciiTheme="minorHAnsi" w:hAnsiTheme="minorHAnsi" w:cstheme="minorHAnsi"/>
          <w:sz w:val="22"/>
          <w:szCs w:val="22"/>
        </w:rPr>
        <w:t xml:space="preserve">návěstidlo se stmíváním </w:t>
      </w:r>
    </w:p>
    <w:p w14:paraId="64F24124" w14:textId="77777777" w:rsidR="00A12B12" w:rsidRPr="00CD39CF" w:rsidRDefault="00A12B12">
      <w:pPr>
        <w:pStyle w:val="Styl111"/>
        <w:numPr>
          <w:ilvl w:val="2"/>
          <w:numId w:val="20"/>
        </w:numPr>
        <w:ind w:left="1418" w:hanging="709"/>
        <w:rPr>
          <w:rFonts w:asciiTheme="minorHAnsi" w:hAnsiTheme="minorHAnsi" w:cstheme="minorHAnsi"/>
          <w:sz w:val="22"/>
          <w:szCs w:val="22"/>
        </w:rPr>
      </w:pPr>
      <w:proofErr w:type="spellStart"/>
      <w:r w:rsidRPr="00CD39CF">
        <w:rPr>
          <w:rFonts w:asciiTheme="minorHAnsi" w:hAnsiTheme="minorHAnsi" w:cstheme="minorHAnsi"/>
          <w:sz w:val="22"/>
          <w:szCs w:val="22"/>
        </w:rPr>
        <w:t>odpočítadlo</w:t>
      </w:r>
      <w:proofErr w:type="spellEnd"/>
    </w:p>
    <w:p w14:paraId="3CB9E4D6" w14:textId="77777777" w:rsidR="00A12B12" w:rsidRPr="00CD39CF" w:rsidRDefault="00A12B12">
      <w:pPr>
        <w:pStyle w:val="Styl111"/>
        <w:numPr>
          <w:ilvl w:val="2"/>
          <w:numId w:val="20"/>
        </w:numPr>
        <w:ind w:left="1418" w:hanging="709"/>
        <w:rPr>
          <w:rFonts w:asciiTheme="minorHAnsi" w:hAnsiTheme="minorHAnsi" w:cstheme="minorHAnsi"/>
          <w:sz w:val="22"/>
          <w:szCs w:val="22"/>
        </w:rPr>
      </w:pPr>
      <w:r w:rsidRPr="00CD39CF">
        <w:rPr>
          <w:rFonts w:asciiTheme="minorHAnsi" w:hAnsiTheme="minorHAnsi" w:cstheme="minorHAnsi"/>
          <w:sz w:val="22"/>
          <w:szCs w:val="22"/>
        </w:rPr>
        <w:t>účelové návěstidlo</w:t>
      </w:r>
    </w:p>
    <w:p w14:paraId="428CA8A7" w14:textId="77777777" w:rsidR="00A12B12" w:rsidRPr="00CD39CF" w:rsidRDefault="00A12B12">
      <w:pPr>
        <w:pStyle w:val="Styl111"/>
        <w:numPr>
          <w:ilvl w:val="2"/>
          <w:numId w:val="20"/>
        </w:numPr>
        <w:ind w:left="1418" w:hanging="709"/>
        <w:rPr>
          <w:rFonts w:asciiTheme="minorHAnsi" w:hAnsiTheme="minorHAnsi" w:cstheme="minorHAnsi"/>
          <w:sz w:val="22"/>
          <w:szCs w:val="22"/>
        </w:rPr>
      </w:pPr>
      <w:r w:rsidRPr="00CD39CF">
        <w:rPr>
          <w:rFonts w:asciiTheme="minorHAnsi" w:hAnsiTheme="minorHAnsi" w:cstheme="minorHAnsi"/>
          <w:sz w:val="22"/>
          <w:szCs w:val="22"/>
        </w:rPr>
        <w:t>blikače (před přechody, jiné)</w:t>
      </w:r>
    </w:p>
    <w:p w14:paraId="292EF060" w14:textId="77777777" w:rsidR="00A12B12" w:rsidRPr="00CD39CF" w:rsidRDefault="00A12B12">
      <w:pPr>
        <w:pStyle w:val="Styl111"/>
        <w:numPr>
          <w:ilvl w:val="2"/>
          <w:numId w:val="20"/>
        </w:numPr>
        <w:ind w:left="1418" w:hanging="709"/>
        <w:rPr>
          <w:rFonts w:asciiTheme="minorHAnsi" w:hAnsiTheme="minorHAnsi" w:cstheme="minorHAnsi"/>
          <w:sz w:val="22"/>
          <w:szCs w:val="22"/>
        </w:rPr>
      </w:pPr>
      <w:r w:rsidRPr="00CD39CF">
        <w:rPr>
          <w:rFonts w:asciiTheme="minorHAnsi" w:hAnsiTheme="minorHAnsi" w:cstheme="minorHAnsi"/>
          <w:sz w:val="22"/>
          <w:szCs w:val="22"/>
        </w:rPr>
        <w:t xml:space="preserve">návěstidlo TRAM </w:t>
      </w:r>
    </w:p>
    <w:p w14:paraId="0B308378" w14:textId="77777777" w:rsidR="00A12B12" w:rsidRPr="00CD39CF" w:rsidRDefault="00A12B12">
      <w:pPr>
        <w:pStyle w:val="Odstavecseseznamem"/>
        <w:numPr>
          <w:ilvl w:val="0"/>
          <w:numId w:val="12"/>
        </w:numPr>
        <w:spacing w:before="120" w:after="120" w:line="240" w:lineRule="auto"/>
        <w:contextualSpacing w:val="0"/>
        <w:jc w:val="both"/>
        <w:outlineLvl w:val="1"/>
        <w:rPr>
          <w:rFonts w:cstheme="minorHAnsi"/>
          <w:vanish/>
          <w:color w:val="000000"/>
          <w:szCs w:val="22"/>
        </w:rPr>
      </w:pPr>
    </w:p>
    <w:p w14:paraId="5F303B6E" w14:textId="77777777" w:rsidR="00A12B12" w:rsidRPr="00CD39CF" w:rsidRDefault="00A12B12">
      <w:pPr>
        <w:pStyle w:val="Odstavecseseznamem"/>
        <w:numPr>
          <w:ilvl w:val="1"/>
          <w:numId w:val="12"/>
        </w:numPr>
        <w:spacing w:before="120" w:after="120" w:line="240" w:lineRule="auto"/>
        <w:contextualSpacing w:val="0"/>
        <w:jc w:val="both"/>
        <w:outlineLvl w:val="1"/>
        <w:rPr>
          <w:rFonts w:cstheme="minorHAnsi"/>
          <w:vanish/>
          <w:color w:val="000000"/>
          <w:szCs w:val="22"/>
        </w:rPr>
      </w:pPr>
    </w:p>
    <w:p w14:paraId="5864C493" w14:textId="77777777" w:rsidR="00A12B12" w:rsidRPr="00CD39CF" w:rsidRDefault="00A12B12">
      <w:pPr>
        <w:pStyle w:val="Odstavecseseznamem"/>
        <w:numPr>
          <w:ilvl w:val="1"/>
          <w:numId w:val="15"/>
        </w:numPr>
        <w:spacing w:before="120" w:after="120" w:line="240" w:lineRule="auto"/>
        <w:contextualSpacing w:val="0"/>
        <w:jc w:val="both"/>
        <w:outlineLvl w:val="1"/>
        <w:rPr>
          <w:rFonts w:cstheme="minorHAnsi"/>
          <w:vanish/>
          <w:color w:val="000000"/>
          <w:szCs w:val="22"/>
        </w:rPr>
      </w:pPr>
    </w:p>
    <w:p w14:paraId="2CD61E89" w14:textId="77777777" w:rsidR="00A12B12" w:rsidRPr="00CD39CF" w:rsidRDefault="00A12B12">
      <w:pPr>
        <w:pStyle w:val="Styl11"/>
        <w:numPr>
          <w:ilvl w:val="1"/>
          <w:numId w:val="15"/>
        </w:numPr>
        <w:outlineLvl w:val="1"/>
        <w:rPr>
          <w:rFonts w:asciiTheme="minorHAnsi" w:hAnsiTheme="minorHAnsi" w:cstheme="minorHAnsi"/>
          <w:sz w:val="22"/>
          <w:szCs w:val="22"/>
        </w:rPr>
      </w:pPr>
      <w:r w:rsidRPr="00CD39CF">
        <w:rPr>
          <w:rFonts w:asciiTheme="minorHAnsi" w:hAnsiTheme="minorHAnsi" w:cstheme="minorHAnsi"/>
          <w:sz w:val="22"/>
          <w:szCs w:val="22"/>
        </w:rPr>
        <w:t>SL Údržba (provozní/vizuální prohlídka)</w:t>
      </w:r>
    </w:p>
    <w:p w14:paraId="2D5E2D29" w14:textId="77777777" w:rsidR="00A12B12" w:rsidRPr="00CD39CF" w:rsidRDefault="00A12B12" w:rsidP="00CD39CF">
      <w:pPr>
        <w:pStyle w:val="Styl11"/>
        <w:numPr>
          <w:ilvl w:val="0"/>
          <w:numId w:val="0"/>
        </w:numPr>
        <w:ind w:left="851" w:hanging="851"/>
        <w:rPr>
          <w:rFonts w:asciiTheme="minorHAnsi" w:hAnsiTheme="minorHAnsi" w:cstheme="minorHAnsi"/>
          <w:sz w:val="22"/>
          <w:szCs w:val="22"/>
        </w:rPr>
      </w:pPr>
      <w:r w:rsidRPr="00CD39CF">
        <w:rPr>
          <w:rFonts w:asciiTheme="minorHAnsi" w:hAnsiTheme="minorHAnsi" w:cstheme="minorHAnsi"/>
          <w:sz w:val="22"/>
          <w:szCs w:val="22"/>
        </w:rPr>
        <w:t>Provozní/vizuální prohlídka v sobě zahrnuje zejména činnosti:</w:t>
      </w:r>
    </w:p>
    <w:p w14:paraId="10F74B00"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Provozní/vizuální prohlídka zahrnuje činnosti jako je prohlídka venkovní výstroje a kontrola technického stavu podle předpisu výrobce, kontrola svítivosti, upevnění, směrování a viditelnosti u zařízení dle odst. 2.1. (vyjma 2.1.7.)</w:t>
      </w:r>
    </w:p>
    <w:p w14:paraId="7A04EEF3"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Provozní/vizuální prohlídka u zařízení dle odst. 2.1.7. v sobě zahrnuje prohlídku a kontrolu podle doporučení výrobce, vč. upevnění.</w:t>
      </w:r>
    </w:p>
    <w:p w14:paraId="2A4FEA12"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56D38FE0"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Údržba (pravidelná preventivní prohlídka)  </w:t>
      </w:r>
    </w:p>
    <w:p w14:paraId="0D436E54"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Pravidelná preventivní prohlídka v sobě zahrnuje zejména činnosti:</w:t>
      </w:r>
    </w:p>
    <w:p w14:paraId="6EEC39D8"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Prohlídka a prověření funkčnosti zařízení zahrnuje kontrolu podle předpisu výrobce u zařízení, vč. pohotovostního režimu dle odst. 2.1.</w:t>
      </w:r>
    </w:p>
    <w:p w14:paraId="77740F8C"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Kontrola blikavé žluté se provádí u zařízení 2.1.1., 2.1.4., 2.1.5., 2.1.9., 2.1.11., 2.1.12.</w:t>
      </w:r>
    </w:p>
    <w:p w14:paraId="3A856645"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2AB13B03"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(čištění a odstraňování)</w:t>
      </w:r>
    </w:p>
    <w:p w14:paraId="6C31A2AD"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Čištění a odstraňování v sobě zahrnují zejména činnosti:</w:t>
      </w:r>
    </w:p>
    <w:p w14:paraId="473AB6B7"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Očištění zařízení od nečistot způsobených provozem na pozemních komunikacích u zařízení dle odst. 2.1.</w:t>
      </w:r>
    </w:p>
    <w:p w14:paraId="32806BAA"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Očištění skel a clon se provádí na návěstidlech dle 2.1.1.- 2.1.6. a 2.1.9. – 2.1.13.</w:t>
      </w:r>
    </w:p>
    <w:p w14:paraId="03AF22CA"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Odstranění polepů a grafity se provádí na všech relevantních zařízeních dle odst. 2.1.</w:t>
      </w:r>
    </w:p>
    <w:p w14:paraId="2539FAE6" w14:textId="70CAA46B" w:rsidR="00D22846" w:rsidRPr="00CD39CF" w:rsidRDefault="00D22846">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Odstranění drobných polepů a grafity se provádí zejména na zařízeních dle odst. 2.1. a v rozsahu do velikosti 5 cm x 5 cm max.</w:t>
      </w:r>
    </w:p>
    <w:p w14:paraId="70D6648A"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6BDBF512"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(výměna světelných zdrojů)</w:t>
      </w:r>
    </w:p>
    <w:p w14:paraId="7055A5F4"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Výměna světelných zdrojů v sobě zahrnují zejména činnosti:</w:t>
      </w:r>
    </w:p>
    <w:p w14:paraId="20CC6992" w14:textId="4B05202B" w:rsidR="00A12B12" w:rsidRPr="00CD39CF" w:rsidRDefault="00A12B12">
      <w:pPr>
        <w:pStyle w:val="Styl111"/>
        <w:numPr>
          <w:ilvl w:val="2"/>
          <w:numId w:val="15"/>
        </w:numPr>
        <w:tabs>
          <w:tab w:val="clear" w:pos="851"/>
          <w:tab w:val="num" w:pos="1560"/>
          <w:tab w:val="left" w:pos="1701"/>
        </w:tabs>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Výměny žárovek na všech relevantních zařízení dle odst. 2.1. a na základě předem schváleného </w:t>
      </w:r>
      <w:r w:rsidR="009258CC" w:rsidRPr="00CD39CF">
        <w:rPr>
          <w:rFonts w:asciiTheme="minorHAnsi" w:hAnsiTheme="minorHAnsi" w:cstheme="minorHAnsi"/>
          <w:sz w:val="22"/>
          <w:szCs w:val="22"/>
        </w:rPr>
        <w:t>O</w:t>
      </w:r>
      <w:r w:rsidRPr="00CD39CF">
        <w:rPr>
          <w:rFonts w:asciiTheme="minorHAnsi" w:hAnsiTheme="minorHAnsi" w:cstheme="minorHAnsi"/>
          <w:sz w:val="22"/>
          <w:szCs w:val="22"/>
        </w:rPr>
        <w:t>bjednatelem ročního harmonogramu</w:t>
      </w:r>
    </w:p>
    <w:p w14:paraId="5CFAB71E"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194FD2C4"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poškozených dílů </w:t>
      </w:r>
    </w:p>
    <w:p w14:paraId="26556D04" w14:textId="77777777" w:rsidR="00A12B12" w:rsidRPr="00CD39CF" w:rsidRDefault="00A12B12" w:rsidP="00CD39CF">
      <w:pPr>
        <w:pStyle w:val="Styl11"/>
        <w:numPr>
          <w:ilvl w:val="0"/>
          <w:numId w:val="0"/>
        </w:numPr>
        <w:ind w:left="425"/>
        <w:rPr>
          <w:rFonts w:asciiTheme="minorHAnsi" w:hAnsiTheme="minorHAnsi" w:cstheme="minorHAnsi"/>
          <w:sz w:val="22"/>
          <w:szCs w:val="22"/>
        </w:rPr>
      </w:pPr>
      <w:r w:rsidRPr="00CD39CF">
        <w:rPr>
          <w:rFonts w:asciiTheme="minorHAnsi" w:hAnsiTheme="minorHAnsi" w:cstheme="minorHAnsi"/>
          <w:sz w:val="22"/>
          <w:szCs w:val="22"/>
        </w:rPr>
        <w:t>Opravy poškozených dílů v sobě zahrnují zejména činnosti:</w:t>
      </w:r>
    </w:p>
    <w:p w14:paraId="3643F4B1"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Opravy poškozených dílů na zařízeních dle odst. 2.1.</w:t>
      </w:r>
    </w:p>
    <w:p w14:paraId="680EF3A7" w14:textId="6613E47A" w:rsidR="00A12B12" w:rsidRDefault="00A12B12" w:rsidP="00A12B12">
      <w:pPr>
        <w:pStyle w:val="Styl111"/>
        <w:tabs>
          <w:tab w:val="clear" w:pos="2411"/>
        </w:tabs>
        <w:ind w:left="709" w:firstLine="0"/>
        <w:rPr>
          <w:rFonts w:asciiTheme="minorHAnsi" w:hAnsiTheme="minorHAnsi" w:cstheme="minorHAnsi"/>
          <w:sz w:val="22"/>
          <w:szCs w:val="22"/>
        </w:rPr>
      </w:pPr>
    </w:p>
    <w:p w14:paraId="2430FEB4" w14:textId="77777777" w:rsidR="001B0ABD" w:rsidRPr="00CD39CF" w:rsidRDefault="001B0ABD" w:rsidP="00A12B12">
      <w:pPr>
        <w:pStyle w:val="Styl111"/>
        <w:tabs>
          <w:tab w:val="clear" w:pos="2411"/>
        </w:tabs>
        <w:ind w:left="709" w:firstLine="0"/>
        <w:rPr>
          <w:rFonts w:asciiTheme="minorHAnsi" w:hAnsiTheme="minorHAnsi" w:cstheme="minorHAnsi"/>
          <w:sz w:val="22"/>
          <w:szCs w:val="22"/>
        </w:rPr>
      </w:pPr>
    </w:p>
    <w:p w14:paraId="20A64734"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lastRenderedPageBreak/>
        <w:t>SL Opravy funkčnosti venkovní výstroje</w:t>
      </w:r>
    </w:p>
    <w:p w14:paraId="26066132"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Opravy funkčnosti venkovní výstroje</w:t>
      </w:r>
      <w:r w:rsidRPr="00CD39CF">
        <w:rPr>
          <w:rFonts w:asciiTheme="minorHAnsi" w:hAnsiTheme="minorHAnsi" w:cstheme="minorHAnsi"/>
          <w:b/>
          <w:caps/>
          <w:sz w:val="22"/>
          <w:szCs w:val="22"/>
        </w:rPr>
        <w:t xml:space="preserve"> </w:t>
      </w:r>
      <w:r w:rsidRPr="00CD39CF">
        <w:rPr>
          <w:rFonts w:asciiTheme="minorHAnsi" w:hAnsiTheme="minorHAnsi" w:cstheme="minorHAnsi"/>
          <w:sz w:val="22"/>
          <w:szCs w:val="22"/>
        </w:rPr>
        <w:t>v sobě zahrnují zejména činnosti:</w:t>
      </w:r>
    </w:p>
    <w:p w14:paraId="5DCB83B1" w14:textId="77777777" w:rsidR="00A12B12" w:rsidRPr="00CD39CF" w:rsidRDefault="00A12B12">
      <w:pPr>
        <w:pStyle w:val="Styl111"/>
        <w:numPr>
          <w:ilvl w:val="2"/>
          <w:numId w:val="15"/>
        </w:numPr>
        <w:tabs>
          <w:tab w:val="clear" w:pos="851"/>
          <w:tab w:val="num" w:pos="1985"/>
        </w:tabs>
        <w:ind w:left="1560" w:hanging="794"/>
        <w:rPr>
          <w:rFonts w:asciiTheme="minorHAnsi" w:hAnsiTheme="minorHAnsi" w:cstheme="minorHAnsi"/>
          <w:sz w:val="22"/>
          <w:szCs w:val="22"/>
        </w:rPr>
      </w:pPr>
      <w:r w:rsidRPr="00CD39CF">
        <w:rPr>
          <w:rFonts w:asciiTheme="minorHAnsi" w:hAnsiTheme="minorHAnsi" w:cstheme="minorHAnsi"/>
          <w:sz w:val="22"/>
          <w:szCs w:val="22"/>
        </w:rPr>
        <w:t>Opravy funkčnosti na zařízeních dle odst. 2.1.</w:t>
      </w:r>
    </w:p>
    <w:p w14:paraId="638816E8"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76E3BAEA" w14:textId="77777777" w:rsidR="00A12B12" w:rsidRPr="00CD39CF" w:rsidRDefault="00A12B12">
      <w:pPr>
        <w:pStyle w:val="Styl1"/>
        <w:numPr>
          <w:ilvl w:val="0"/>
          <w:numId w:val="1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 xml:space="preserve">Údržba skříně Řadiče a skříňky ručního řízení </w:t>
      </w:r>
    </w:p>
    <w:p w14:paraId="19868DC9"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59FA055A" w14:textId="77777777" w:rsidR="00A12B12" w:rsidRPr="00CD39CF" w:rsidRDefault="00A12B12">
      <w:pPr>
        <w:pStyle w:val="Styl11"/>
        <w:numPr>
          <w:ilvl w:val="1"/>
          <w:numId w:val="15"/>
        </w:numPr>
        <w:tabs>
          <w:tab w:val="num" w:pos="1134"/>
        </w:tabs>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Typy zařízení v rámci SL Údržba skříně řadiče a skříňky ručního řízení </w:t>
      </w:r>
    </w:p>
    <w:p w14:paraId="67AC2369" w14:textId="77777777" w:rsidR="00A12B12" w:rsidRPr="00CD39CF" w:rsidRDefault="00A12B12">
      <w:pPr>
        <w:pStyle w:val="Odstavecseseznamem"/>
        <w:numPr>
          <w:ilvl w:val="0"/>
          <w:numId w:val="21"/>
        </w:numPr>
        <w:spacing w:before="120" w:after="120" w:line="240" w:lineRule="auto"/>
        <w:contextualSpacing w:val="0"/>
        <w:jc w:val="both"/>
        <w:outlineLvl w:val="2"/>
        <w:rPr>
          <w:rFonts w:cstheme="minorHAnsi"/>
          <w:vanish/>
          <w:color w:val="000000" w:themeColor="text1"/>
          <w:szCs w:val="22"/>
        </w:rPr>
      </w:pPr>
    </w:p>
    <w:p w14:paraId="51D76B8E" w14:textId="77777777" w:rsidR="00A12B12" w:rsidRPr="00CD39CF" w:rsidRDefault="00A12B12">
      <w:pPr>
        <w:pStyle w:val="Odstavecseseznamem"/>
        <w:numPr>
          <w:ilvl w:val="0"/>
          <w:numId w:val="21"/>
        </w:numPr>
        <w:spacing w:before="120" w:after="120" w:line="240" w:lineRule="auto"/>
        <w:contextualSpacing w:val="0"/>
        <w:jc w:val="both"/>
        <w:outlineLvl w:val="2"/>
        <w:rPr>
          <w:rFonts w:cstheme="minorHAnsi"/>
          <w:vanish/>
          <w:color w:val="000000" w:themeColor="text1"/>
          <w:szCs w:val="22"/>
        </w:rPr>
      </w:pPr>
    </w:p>
    <w:p w14:paraId="5045FC74" w14:textId="77777777" w:rsidR="00A12B12" w:rsidRPr="00CD39CF" w:rsidRDefault="00A12B12">
      <w:pPr>
        <w:pStyle w:val="Odstavecseseznamem"/>
        <w:numPr>
          <w:ilvl w:val="0"/>
          <w:numId w:val="21"/>
        </w:numPr>
        <w:spacing w:before="120" w:after="120" w:line="240" w:lineRule="auto"/>
        <w:contextualSpacing w:val="0"/>
        <w:jc w:val="both"/>
        <w:outlineLvl w:val="2"/>
        <w:rPr>
          <w:rFonts w:cstheme="minorHAnsi"/>
          <w:vanish/>
          <w:color w:val="000000" w:themeColor="text1"/>
          <w:szCs w:val="22"/>
        </w:rPr>
      </w:pPr>
    </w:p>
    <w:p w14:paraId="27F2CE20" w14:textId="77777777" w:rsidR="00A12B12" w:rsidRPr="00CD39CF" w:rsidRDefault="00A12B12">
      <w:pPr>
        <w:pStyle w:val="Odstavecseseznamem"/>
        <w:numPr>
          <w:ilvl w:val="1"/>
          <w:numId w:val="21"/>
        </w:numPr>
        <w:spacing w:before="120" w:after="120" w:line="240" w:lineRule="auto"/>
        <w:contextualSpacing w:val="0"/>
        <w:jc w:val="both"/>
        <w:outlineLvl w:val="2"/>
        <w:rPr>
          <w:rFonts w:cstheme="minorHAnsi"/>
          <w:vanish/>
          <w:color w:val="000000" w:themeColor="text1"/>
          <w:szCs w:val="22"/>
        </w:rPr>
      </w:pPr>
    </w:p>
    <w:p w14:paraId="28DA6F41" w14:textId="77777777" w:rsidR="00A12B12" w:rsidRPr="00CD39CF" w:rsidRDefault="00A12B12">
      <w:pPr>
        <w:pStyle w:val="Styl111"/>
        <w:numPr>
          <w:ilvl w:val="2"/>
          <w:numId w:val="21"/>
        </w:numPr>
        <w:ind w:left="1418" w:hanging="709"/>
        <w:rPr>
          <w:rFonts w:asciiTheme="minorHAnsi" w:hAnsiTheme="minorHAnsi" w:cstheme="minorHAnsi"/>
          <w:sz w:val="22"/>
          <w:szCs w:val="22"/>
        </w:rPr>
      </w:pPr>
      <w:r w:rsidRPr="00CD39CF">
        <w:rPr>
          <w:rFonts w:asciiTheme="minorHAnsi" w:hAnsiTheme="minorHAnsi" w:cstheme="minorHAnsi"/>
          <w:sz w:val="22"/>
          <w:szCs w:val="22"/>
        </w:rPr>
        <w:t xml:space="preserve">skříň řadiče, vč. základu </w:t>
      </w:r>
    </w:p>
    <w:p w14:paraId="5EEACAFB" w14:textId="77777777" w:rsidR="00A12B12" w:rsidRPr="00CD39CF" w:rsidRDefault="00A12B12">
      <w:pPr>
        <w:pStyle w:val="Styl111"/>
        <w:numPr>
          <w:ilvl w:val="2"/>
          <w:numId w:val="21"/>
        </w:numPr>
        <w:ind w:left="1418" w:hanging="709"/>
        <w:rPr>
          <w:rFonts w:asciiTheme="minorHAnsi" w:hAnsiTheme="minorHAnsi" w:cstheme="minorHAnsi"/>
          <w:sz w:val="22"/>
          <w:szCs w:val="22"/>
        </w:rPr>
      </w:pPr>
      <w:r w:rsidRPr="00CD39CF">
        <w:rPr>
          <w:rFonts w:asciiTheme="minorHAnsi" w:hAnsiTheme="minorHAnsi" w:cstheme="minorHAnsi"/>
          <w:sz w:val="22"/>
          <w:szCs w:val="22"/>
        </w:rPr>
        <w:t>skříňka ručního řízení</w:t>
      </w:r>
    </w:p>
    <w:p w14:paraId="10648BE0" w14:textId="77777777" w:rsidR="00A12B12" w:rsidRPr="00CD39CF" w:rsidRDefault="00A12B12">
      <w:pPr>
        <w:pStyle w:val="Odstavecseseznamem"/>
        <w:numPr>
          <w:ilvl w:val="0"/>
          <w:numId w:val="12"/>
        </w:numPr>
        <w:spacing w:before="120" w:after="120" w:line="240" w:lineRule="auto"/>
        <w:contextualSpacing w:val="0"/>
        <w:jc w:val="both"/>
        <w:outlineLvl w:val="1"/>
        <w:rPr>
          <w:rFonts w:cstheme="minorHAnsi"/>
          <w:vanish/>
          <w:color w:val="000000"/>
          <w:szCs w:val="22"/>
        </w:rPr>
      </w:pPr>
    </w:p>
    <w:p w14:paraId="7C56DAC7" w14:textId="77777777" w:rsidR="00A12B12" w:rsidRPr="00CD39CF" w:rsidRDefault="00A12B12">
      <w:pPr>
        <w:pStyle w:val="Odstavecseseznamem"/>
        <w:numPr>
          <w:ilvl w:val="1"/>
          <w:numId w:val="12"/>
        </w:numPr>
        <w:spacing w:before="120" w:after="120" w:line="240" w:lineRule="auto"/>
        <w:contextualSpacing w:val="0"/>
        <w:jc w:val="both"/>
        <w:outlineLvl w:val="1"/>
        <w:rPr>
          <w:rFonts w:cstheme="minorHAnsi"/>
          <w:vanish/>
          <w:color w:val="000000"/>
          <w:szCs w:val="22"/>
        </w:rPr>
      </w:pPr>
    </w:p>
    <w:p w14:paraId="2B13EC4C" w14:textId="77777777" w:rsidR="00A12B12" w:rsidRPr="00CD39CF" w:rsidRDefault="00A12B12" w:rsidP="00A12B12">
      <w:pPr>
        <w:pStyle w:val="Styl111"/>
        <w:tabs>
          <w:tab w:val="clear" w:pos="2411"/>
        </w:tabs>
        <w:ind w:left="0" w:firstLine="0"/>
        <w:rPr>
          <w:rFonts w:asciiTheme="minorHAnsi" w:hAnsiTheme="minorHAnsi" w:cstheme="minorHAnsi"/>
          <w:sz w:val="22"/>
          <w:szCs w:val="22"/>
        </w:rPr>
      </w:pPr>
    </w:p>
    <w:p w14:paraId="365CD795" w14:textId="77777777" w:rsidR="00A12B12" w:rsidRPr="00CD39CF" w:rsidRDefault="00A12B12">
      <w:pPr>
        <w:pStyle w:val="Odstavecseseznamem"/>
        <w:numPr>
          <w:ilvl w:val="1"/>
          <w:numId w:val="15"/>
        </w:numPr>
        <w:spacing w:before="120" w:after="120" w:line="240" w:lineRule="auto"/>
        <w:contextualSpacing w:val="0"/>
        <w:jc w:val="both"/>
        <w:outlineLvl w:val="1"/>
        <w:rPr>
          <w:rFonts w:cstheme="minorHAnsi"/>
          <w:vanish/>
          <w:color w:val="000000"/>
          <w:szCs w:val="22"/>
        </w:rPr>
      </w:pPr>
    </w:p>
    <w:p w14:paraId="22C73CE8" w14:textId="77777777" w:rsidR="00A12B12" w:rsidRPr="00CD39CF" w:rsidRDefault="00A12B12">
      <w:pPr>
        <w:pStyle w:val="Styl11"/>
        <w:numPr>
          <w:ilvl w:val="1"/>
          <w:numId w:val="15"/>
        </w:numPr>
        <w:outlineLvl w:val="1"/>
        <w:rPr>
          <w:rFonts w:asciiTheme="minorHAnsi" w:hAnsiTheme="minorHAnsi" w:cstheme="minorHAnsi"/>
          <w:sz w:val="22"/>
          <w:szCs w:val="22"/>
        </w:rPr>
      </w:pPr>
      <w:r w:rsidRPr="00CD39CF">
        <w:rPr>
          <w:rFonts w:asciiTheme="minorHAnsi" w:hAnsiTheme="minorHAnsi" w:cstheme="minorHAnsi"/>
          <w:sz w:val="22"/>
          <w:szCs w:val="22"/>
        </w:rPr>
        <w:t>SL Údržba (provozní/vizuální prohlídka)</w:t>
      </w:r>
    </w:p>
    <w:p w14:paraId="50785896"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Provozní/vizuální prohlídka v sobě zahrnuje zejména činnosti:</w:t>
      </w:r>
    </w:p>
    <w:p w14:paraId="33EB5732"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Provozní/vizuální prohlídka zahrnuje činnosti jako je prohlídka a kontrola technického stavu podle předpisu výrobce kontrolu činnosti zámků a promazání u zařízení dle odst. 3.1. v případě nutnosti.</w:t>
      </w:r>
    </w:p>
    <w:p w14:paraId="667CF7CC"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633B36C2"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Údržba (čištění a odstraňování) </w:t>
      </w:r>
    </w:p>
    <w:p w14:paraId="71B08EA9"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Čištění a odstraňování v sobě zahrnují zejména činnosti:</w:t>
      </w:r>
    </w:p>
    <w:p w14:paraId="1D5DCF99"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Očištění zařízení od nečistot způsobených provozem na pozemních komunikacích u zařízení dle odst. 3.1.</w:t>
      </w:r>
    </w:p>
    <w:p w14:paraId="646976A4" w14:textId="6140092E" w:rsidR="00D22846" w:rsidRPr="00CD39CF" w:rsidRDefault="00D22846">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Odstranění drobných polepů a grafity se provádí zejména na zařízeních dle odst. 3.1. a v rozsahu do velikosti 5 cm x 5 cm max.</w:t>
      </w:r>
    </w:p>
    <w:p w14:paraId="06BC62F2"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042C9D3C"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Pravidelná preventivní prohlídka (kontrola elektrické bezpečnosti)</w:t>
      </w:r>
    </w:p>
    <w:p w14:paraId="3E98A691"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Kontrola elektrické bezpečnosti v sobě zahrnuje zejména činnosti:</w:t>
      </w:r>
    </w:p>
    <w:p w14:paraId="013AE31E"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Kontrola zakrytí všech vodivých částí zařízení</w:t>
      </w:r>
    </w:p>
    <w:p w14:paraId="4B27B297"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Kontrola vybavení proudového chrániče pomocí zkušebního tlačítka</w:t>
      </w:r>
    </w:p>
    <w:p w14:paraId="4CFB29A4"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Kontrola ostrých částí</w:t>
      </w:r>
    </w:p>
    <w:p w14:paraId="5A795543"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Kontrola zaizolování skříně proti vniknutí prachu a vlhkosti do elektronických součástí (dveře, průchodky)</w:t>
      </w:r>
    </w:p>
    <w:p w14:paraId="7BC8DFA0"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6437F9BB"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poškozených dílů </w:t>
      </w:r>
    </w:p>
    <w:p w14:paraId="52745778" w14:textId="77777777" w:rsidR="00A12B12" w:rsidRPr="00CD39CF" w:rsidRDefault="00A12B12" w:rsidP="00CD39CF">
      <w:pPr>
        <w:pStyle w:val="Styl11"/>
        <w:numPr>
          <w:ilvl w:val="0"/>
          <w:numId w:val="0"/>
        </w:numPr>
        <w:ind w:left="425"/>
        <w:rPr>
          <w:rFonts w:asciiTheme="minorHAnsi" w:hAnsiTheme="minorHAnsi" w:cstheme="minorHAnsi"/>
          <w:sz w:val="22"/>
          <w:szCs w:val="22"/>
        </w:rPr>
      </w:pPr>
      <w:r w:rsidRPr="00CD39CF">
        <w:rPr>
          <w:rFonts w:asciiTheme="minorHAnsi" w:hAnsiTheme="minorHAnsi" w:cstheme="minorHAnsi"/>
          <w:sz w:val="22"/>
          <w:szCs w:val="22"/>
        </w:rPr>
        <w:t>Opravy poškozených dílů v sobě zahrnují zejména činnosti:</w:t>
      </w:r>
    </w:p>
    <w:p w14:paraId="544C7CF2"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Opravy poškozených dílů na zařízeních dle odst. 3.1. (vyjma PC řadiče)</w:t>
      </w:r>
    </w:p>
    <w:p w14:paraId="15622E67"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Opravy těsnění na zařízeních dle odst. 3.1.</w:t>
      </w:r>
    </w:p>
    <w:p w14:paraId="729ADAC4"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39C777A1"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funkčnosti </w:t>
      </w:r>
    </w:p>
    <w:p w14:paraId="34454104"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Opravy funkčnosti řadiče</w:t>
      </w:r>
      <w:r w:rsidRPr="00CD39CF">
        <w:rPr>
          <w:rFonts w:asciiTheme="minorHAnsi" w:hAnsiTheme="minorHAnsi" w:cstheme="minorHAnsi"/>
          <w:b/>
          <w:caps/>
          <w:sz w:val="22"/>
          <w:szCs w:val="22"/>
        </w:rPr>
        <w:t xml:space="preserve"> </w:t>
      </w:r>
      <w:r w:rsidRPr="00CD39CF">
        <w:rPr>
          <w:rFonts w:asciiTheme="minorHAnsi" w:hAnsiTheme="minorHAnsi" w:cstheme="minorHAnsi"/>
          <w:sz w:val="22"/>
          <w:szCs w:val="22"/>
        </w:rPr>
        <w:t>v sobě zahrnují zejména činnosti:</w:t>
      </w:r>
    </w:p>
    <w:p w14:paraId="5FDC1503"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Oprava funkce při výpadku napájení a jeho obnově</w:t>
      </w:r>
    </w:p>
    <w:p w14:paraId="191EF6C6" w14:textId="77777777" w:rsidR="00A12B12" w:rsidRPr="00CD39CF" w:rsidRDefault="00A12B12" w:rsidP="00A12B12">
      <w:pPr>
        <w:pStyle w:val="Styl111"/>
        <w:tabs>
          <w:tab w:val="clear" w:pos="2411"/>
        </w:tabs>
        <w:ind w:left="57" w:firstLine="0"/>
        <w:rPr>
          <w:rFonts w:asciiTheme="minorHAnsi" w:hAnsiTheme="minorHAnsi" w:cstheme="minorHAnsi"/>
          <w:sz w:val="22"/>
          <w:szCs w:val="22"/>
        </w:rPr>
      </w:pPr>
    </w:p>
    <w:p w14:paraId="53EDC5DF" w14:textId="77777777" w:rsidR="00A12B12" w:rsidRPr="00CD39CF" w:rsidRDefault="00A12B12">
      <w:pPr>
        <w:pStyle w:val="Styl1"/>
        <w:numPr>
          <w:ilvl w:val="0"/>
          <w:numId w:val="1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lastRenderedPageBreak/>
        <w:t>Údržba venkovní VÝSTROJE – DETEKTORY</w:t>
      </w:r>
    </w:p>
    <w:p w14:paraId="63CCE1D6" w14:textId="77777777" w:rsidR="00A12B12" w:rsidRPr="00CD39CF" w:rsidRDefault="00A12B12">
      <w:pPr>
        <w:pStyle w:val="Styl11"/>
        <w:numPr>
          <w:ilvl w:val="1"/>
          <w:numId w:val="15"/>
        </w:numPr>
        <w:tabs>
          <w:tab w:val="num" w:pos="1134"/>
        </w:tabs>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Typy zařízení v rámci SL Údržba venkovní výstroje – detektory</w:t>
      </w:r>
    </w:p>
    <w:p w14:paraId="4600C92D" w14:textId="77777777" w:rsidR="00A12B12" w:rsidRPr="00CD39CF" w:rsidRDefault="00A12B12">
      <w:pPr>
        <w:pStyle w:val="Styl111"/>
        <w:numPr>
          <w:ilvl w:val="2"/>
          <w:numId w:val="15"/>
        </w:numPr>
        <w:tabs>
          <w:tab w:val="clear" w:pos="851"/>
          <w:tab w:val="num" w:pos="1701"/>
          <w:tab w:val="num" w:pos="2241"/>
        </w:tabs>
        <w:ind w:left="1418" w:hanging="567"/>
        <w:rPr>
          <w:rFonts w:asciiTheme="minorHAnsi" w:hAnsiTheme="minorHAnsi" w:cstheme="minorHAnsi"/>
          <w:sz w:val="22"/>
          <w:szCs w:val="22"/>
        </w:rPr>
      </w:pPr>
      <w:r w:rsidRPr="00CD39CF">
        <w:rPr>
          <w:rFonts w:asciiTheme="minorHAnsi" w:hAnsiTheme="minorHAnsi" w:cstheme="minorHAnsi"/>
          <w:sz w:val="22"/>
          <w:szCs w:val="22"/>
        </w:rPr>
        <w:t>smyčkový detektor</w:t>
      </w:r>
    </w:p>
    <w:p w14:paraId="2732958C" w14:textId="77777777" w:rsidR="00A12B12" w:rsidRPr="00CD39CF" w:rsidRDefault="00A12B12">
      <w:pPr>
        <w:pStyle w:val="Styl111"/>
        <w:numPr>
          <w:ilvl w:val="2"/>
          <w:numId w:val="15"/>
        </w:numPr>
        <w:tabs>
          <w:tab w:val="clear" w:pos="851"/>
          <w:tab w:val="num" w:pos="1701"/>
          <w:tab w:val="num" w:pos="2241"/>
        </w:tabs>
        <w:ind w:left="1418" w:hanging="567"/>
        <w:rPr>
          <w:rFonts w:asciiTheme="minorHAnsi" w:hAnsiTheme="minorHAnsi" w:cstheme="minorHAnsi"/>
          <w:sz w:val="22"/>
          <w:szCs w:val="22"/>
        </w:rPr>
      </w:pPr>
      <w:proofErr w:type="spellStart"/>
      <w:r w:rsidRPr="00CD39CF">
        <w:rPr>
          <w:rFonts w:asciiTheme="minorHAnsi" w:hAnsiTheme="minorHAnsi" w:cstheme="minorHAnsi"/>
          <w:sz w:val="22"/>
          <w:szCs w:val="22"/>
        </w:rPr>
        <w:t>videodetektor</w:t>
      </w:r>
      <w:proofErr w:type="spellEnd"/>
    </w:p>
    <w:p w14:paraId="5A9FD94D" w14:textId="77777777" w:rsidR="00A12B12" w:rsidRPr="00CD39CF" w:rsidRDefault="00A12B12">
      <w:pPr>
        <w:pStyle w:val="Styl111"/>
        <w:numPr>
          <w:ilvl w:val="2"/>
          <w:numId w:val="15"/>
        </w:numPr>
        <w:tabs>
          <w:tab w:val="clear" w:pos="851"/>
          <w:tab w:val="num" w:pos="1701"/>
          <w:tab w:val="num" w:pos="2241"/>
        </w:tabs>
        <w:ind w:left="1418" w:hanging="567"/>
        <w:rPr>
          <w:rFonts w:asciiTheme="minorHAnsi" w:hAnsiTheme="minorHAnsi" w:cstheme="minorHAnsi"/>
          <w:sz w:val="22"/>
          <w:szCs w:val="22"/>
        </w:rPr>
      </w:pPr>
      <w:r w:rsidRPr="00CD39CF">
        <w:rPr>
          <w:rFonts w:asciiTheme="minorHAnsi" w:hAnsiTheme="minorHAnsi" w:cstheme="minorHAnsi"/>
          <w:sz w:val="22"/>
          <w:szCs w:val="22"/>
        </w:rPr>
        <w:t>detektor (ostatní)</w:t>
      </w:r>
    </w:p>
    <w:p w14:paraId="416036B7" w14:textId="77777777" w:rsidR="00A12B12" w:rsidRPr="00CD39CF" w:rsidRDefault="00A12B12">
      <w:pPr>
        <w:pStyle w:val="Styl111"/>
        <w:numPr>
          <w:ilvl w:val="2"/>
          <w:numId w:val="15"/>
        </w:numPr>
        <w:tabs>
          <w:tab w:val="clear" w:pos="851"/>
          <w:tab w:val="num" w:pos="1701"/>
          <w:tab w:val="num" w:pos="2241"/>
        </w:tabs>
        <w:ind w:left="1418" w:hanging="567"/>
        <w:rPr>
          <w:rFonts w:asciiTheme="minorHAnsi" w:hAnsiTheme="minorHAnsi" w:cstheme="minorHAnsi"/>
          <w:sz w:val="22"/>
          <w:szCs w:val="22"/>
        </w:rPr>
      </w:pPr>
      <w:r w:rsidRPr="00CD39CF">
        <w:rPr>
          <w:rFonts w:asciiTheme="minorHAnsi" w:hAnsiTheme="minorHAnsi" w:cstheme="minorHAnsi"/>
          <w:sz w:val="22"/>
          <w:szCs w:val="22"/>
        </w:rPr>
        <w:t>tlačítka</w:t>
      </w:r>
    </w:p>
    <w:p w14:paraId="231FD8DC" w14:textId="77777777" w:rsidR="00A12B12" w:rsidRPr="00CD39CF" w:rsidRDefault="00A12B12" w:rsidP="00A12B12">
      <w:pPr>
        <w:pStyle w:val="Styl111"/>
        <w:tabs>
          <w:tab w:val="clear" w:pos="2411"/>
        </w:tabs>
        <w:ind w:left="567" w:firstLine="0"/>
        <w:rPr>
          <w:rFonts w:asciiTheme="minorHAnsi" w:hAnsiTheme="minorHAnsi" w:cstheme="minorHAnsi"/>
          <w:sz w:val="22"/>
          <w:szCs w:val="22"/>
        </w:rPr>
      </w:pPr>
    </w:p>
    <w:p w14:paraId="17CF2340" w14:textId="77777777" w:rsidR="00A12B12" w:rsidRPr="00CD39CF" w:rsidRDefault="00A12B12">
      <w:pPr>
        <w:pStyle w:val="Odstavecseseznamem"/>
        <w:numPr>
          <w:ilvl w:val="0"/>
          <w:numId w:val="22"/>
        </w:numPr>
        <w:tabs>
          <w:tab w:val="num" w:pos="1134"/>
        </w:tabs>
        <w:spacing w:before="120" w:after="120" w:line="240" w:lineRule="auto"/>
        <w:contextualSpacing w:val="0"/>
        <w:jc w:val="both"/>
        <w:outlineLvl w:val="1"/>
        <w:rPr>
          <w:rFonts w:cstheme="minorHAnsi"/>
          <w:vanish/>
          <w:color w:val="000000"/>
          <w:szCs w:val="22"/>
        </w:rPr>
      </w:pPr>
    </w:p>
    <w:p w14:paraId="008811FD" w14:textId="77777777" w:rsidR="00A12B12" w:rsidRPr="00CD39CF" w:rsidRDefault="00A12B12">
      <w:pPr>
        <w:pStyle w:val="Odstavecseseznamem"/>
        <w:numPr>
          <w:ilvl w:val="0"/>
          <w:numId w:val="22"/>
        </w:numPr>
        <w:tabs>
          <w:tab w:val="num" w:pos="1134"/>
        </w:tabs>
        <w:spacing w:before="120" w:after="120" w:line="240" w:lineRule="auto"/>
        <w:contextualSpacing w:val="0"/>
        <w:jc w:val="both"/>
        <w:outlineLvl w:val="1"/>
        <w:rPr>
          <w:rFonts w:cstheme="minorHAnsi"/>
          <w:vanish/>
          <w:color w:val="000000"/>
          <w:szCs w:val="22"/>
        </w:rPr>
      </w:pPr>
    </w:p>
    <w:p w14:paraId="7F26D22D" w14:textId="77777777" w:rsidR="00A12B12" w:rsidRPr="00CD39CF" w:rsidRDefault="00A12B12">
      <w:pPr>
        <w:pStyle w:val="Odstavecseseznamem"/>
        <w:numPr>
          <w:ilvl w:val="0"/>
          <w:numId w:val="22"/>
        </w:numPr>
        <w:tabs>
          <w:tab w:val="num" w:pos="1134"/>
        </w:tabs>
        <w:spacing w:before="120" w:after="120" w:line="240" w:lineRule="auto"/>
        <w:contextualSpacing w:val="0"/>
        <w:jc w:val="both"/>
        <w:outlineLvl w:val="1"/>
        <w:rPr>
          <w:rFonts w:cstheme="minorHAnsi"/>
          <w:vanish/>
          <w:color w:val="000000"/>
          <w:szCs w:val="22"/>
        </w:rPr>
      </w:pPr>
    </w:p>
    <w:p w14:paraId="0F59FC31" w14:textId="77777777" w:rsidR="00A12B12" w:rsidRPr="00CD39CF" w:rsidRDefault="00A12B12">
      <w:pPr>
        <w:pStyle w:val="Odstavecseseznamem"/>
        <w:numPr>
          <w:ilvl w:val="0"/>
          <w:numId w:val="22"/>
        </w:numPr>
        <w:tabs>
          <w:tab w:val="num" w:pos="1134"/>
        </w:tabs>
        <w:spacing w:before="120" w:after="120" w:line="240" w:lineRule="auto"/>
        <w:contextualSpacing w:val="0"/>
        <w:jc w:val="both"/>
        <w:outlineLvl w:val="1"/>
        <w:rPr>
          <w:rFonts w:cstheme="minorHAnsi"/>
          <w:vanish/>
          <w:color w:val="000000"/>
          <w:szCs w:val="22"/>
        </w:rPr>
      </w:pPr>
    </w:p>
    <w:p w14:paraId="0A2C9BC7" w14:textId="77777777" w:rsidR="00A12B12" w:rsidRPr="00CD39CF" w:rsidRDefault="00A12B12">
      <w:pPr>
        <w:pStyle w:val="Odstavecseseznamem"/>
        <w:numPr>
          <w:ilvl w:val="1"/>
          <w:numId w:val="22"/>
        </w:numPr>
        <w:tabs>
          <w:tab w:val="num" w:pos="1134"/>
        </w:tabs>
        <w:spacing w:before="120" w:after="120" w:line="240" w:lineRule="auto"/>
        <w:contextualSpacing w:val="0"/>
        <w:jc w:val="both"/>
        <w:outlineLvl w:val="1"/>
        <w:rPr>
          <w:rFonts w:cstheme="minorHAnsi"/>
          <w:vanish/>
          <w:color w:val="000000"/>
          <w:szCs w:val="22"/>
        </w:rPr>
      </w:pPr>
    </w:p>
    <w:p w14:paraId="6C60C8B4" w14:textId="77777777" w:rsidR="00A12B12" w:rsidRPr="00CD39CF" w:rsidRDefault="00A12B12" w:rsidP="00A12B12">
      <w:pPr>
        <w:pStyle w:val="Styl111"/>
        <w:tabs>
          <w:tab w:val="clear" w:pos="2411"/>
        </w:tabs>
        <w:ind w:left="0" w:firstLine="0"/>
        <w:rPr>
          <w:rFonts w:asciiTheme="minorHAnsi" w:hAnsiTheme="minorHAnsi" w:cstheme="minorHAnsi"/>
          <w:sz w:val="22"/>
          <w:szCs w:val="22"/>
        </w:rPr>
      </w:pPr>
    </w:p>
    <w:p w14:paraId="5800900F" w14:textId="77777777" w:rsidR="00A12B12" w:rsidRPr="00CD39CF" w:rsidRDefault="00A12B12">
      <w:pPr>
        <w:pStyle w:val="Odstavecseseznamem"/>
        <w:numPr>
          <w:ilvl w:val="1"/>
          <w:numId w:val="15"/>
        </w:numPr>
        <w:spacing w:before="120" w:after="120" w:line="240" w:lineRule="auto"/>
        <w:contextualSpacing w:val="0"/>
        <w:jc w:val="both"/>
        <w:outlineLvl w:val="1"/>
        <w:rPr>
          <w:rFonts w:cstheme="minorHAnsi"/>
          <w:vanish/>
          <w:color w:val="000000"/>
          <w:szCs w:val="22"/>
        </w:rPr>
      </w:pPr>
    </w:p>
    <w:p w14:paraId="28A3743B" w14:textId="77777777" w:rsidR="00A12B12" w:rsidRPr="00CD39CF" w:rsidRDefault="00A12B12">
      <w:pPr>
        <w:pStyle w:val="Styl11"/>
        <w:numPr>
          <w:ilvl w:val="1"/>
          <w:numId w:val="15"/>
        </w:numPr>
        <w:outlineLvl w:val="1"/>
        <w:rPr>
          <w:rFonts w:asciiTheme="minorHAnsi" w:hAnsiTheme="minorHAnsi" w:cstheme="minorHAnsi"/>
          <w:sz w:val="22"/>
          <w:szCs w:val="22"/>
        </w:rPr>
      </w:pPr>
      <w:r w:rsidRPr="00CD39CF">
        <w:rPr>
          <w:rFonts w:asciiTheme="minorHAnsi" w:hAnsiTheme="minorHAnsi" w:cstheme="minorHAnsi"/>
          <w:sz w:val="22"/>
          <w:szCs w:val="22"/>
        </w:rPr>
        <w:t>SL Údržba (provozní/vizuální prohlídka)</w:t>
      </w:r>
    </w:p>
    <w:p w14:paraId="21AEBAAD" w14:textId="77777777" w:rsidR="00A12B12" w:rsidRPr="00CD39CF" w:rsidRDefault="00A12B12" w:rsidP="00CD39CF">
      <w:pPr>
        <w:pStyle w:val="Styl11"/>
        <w:numPr>
          <w:ilvl w:val="0"/>
          <w:numId w:val="0"/>
        </w:numPr>
        <w:ind w:left="851" w:hanging="851"/>
        <w:rPr>
          <w:rFonts w:asciiTheme="minorHAnsi" w:hAnsiTheme="minorHAnsi" w:cstheme="minorHAnsi"/>
          <w:sz w:val="22"/>
          <w:szCs w:val="22"/>
        </w:rPr>
      </w:pPr>
      <w:r w:rsidRPr="00CD39CF">
        <w:rPr>
          <w:rFonts w:asciiTheme="minorHAnsi" w:hAnsiTheme="minorHAnsi" w:cstheme="minorHAnsi"/>
          <w:sz w:val="22"/>
          <w:szCs w:val="22"/>
        </w:rPr>
        <w:t>Provozní/vizuální prohlídka v sobě zahrnuje zejména činnosti:</w:t>
      </w:r>
    </w:p>
    <w:p w14:paraId="473C3E03"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Prohlídka a kontrola těsnosti kamer, funkce topení, kabelů, spojek a kabelových průchodů na stožáru u zařízení dle odst. 4.1.2.</w:t>
      </w:r>
    </w:p>
    <w:p w14:paraId="6D23D7A6"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Prohlídka a kontrola, kabelů, spojek a kabelových průchodů na stožáru u zařízení dle odst. 4.1.1. a 4.1.3.</w:t>
      </w:r>
    </w:p>
    <w:p w14:paraId="1314DDFD"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2294EEEE"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(čištění a odstraňování)</w:t>
      </w:r>
    </w:p>
    <w:p w14:paraId="469EE6E5"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Čištění a odstraňování v sobě zahrnují zejména činnosti:</w:t>
      </w:r>
    </w:p>
    <w:p w14:paraId="590CAF24"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Očištění zařízení od nečistot způsobených provozem na pozemních komunikacích u zařízení dle odst. 4.1.</w:t>
      </w:r>
    </w:p>
    <w:p w14:paraId="6DF96CFC" w14:textId="47DEE40D" w:rsidR="00D22846" w:rsidRPr="00CD39CF" w:rsidRDefault="00D22846">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Odstranění drobných polepů a grafity se provádí zejména na zařízeních dle odst. 4.1. a v rozsahu do velikosti 5 cm x 5 cm max.</w:t>
      </w:r>
    </w:p>
    <w:p w14:paraId="7E162296"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3239BDFE"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Údržba (pravidelná preventivní prohlídka)  </w:t>
      </w:r>
    </w:p>
    <w:p w14:paraId="6C3A8985"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Pravidelná preventivní prohlídka v sobě zahrnuje zejména činnosti:</w:t>
      </w:r>
    </w:p>
    <w:p w14:paraId="1CBAA1C3" w14:textId="77777777" w:rsidR="00A12B12" w:rsidRPr="00CD39CF" w:rsidRDefault="00A12B12">
      <w:pPr>
        <w:pStyle w:val="Styl111"/>
        <w:numPr>
          <w:ilvl w:val="2"/>
          <w:numId w:val="15"/>
        </w:numPr>
        <w:ind w:left="1276" w:hanging="425"/>
        <w:rPr>
          <w:rFonts w:asciiTheme="minorHAnsi" w:hAnsiTheme="minorHAnsi" w:cstheme="minorHAnsi"/>
          <w:sz w:val="22"/>
          <w:szCs w:val="22"/>
        </w:rPr>
      </w:pPr>
      <w:r w:rsidRPr="00CD39CF">
        <w:rPr>
          <w:rFonts w:asciiTheme="minorHAnsi" w:hAnsiTheme="minorHAnsi" w:cstheme="minorHAnsi"/>
          <w:sz w:val="22"/>
          <w:szCs w:val="22"/>
        </w:rPr>
        <w:t xml:space="preserve">Kontrola správného nastavení </w:t>
      </w:r>
      <w:proofErr w:type="spellStart"/>
      <w:r w:rsidRPr="00CD39CF">
        <w:rPr>
          <w:rFonts w:asciiTheme="minorHAnsi" w:hAnsiTheme="minorHAnsi" w:cstheme="minorHAnsi"/>
          <w:sz w:val="22"/>
          <w:szCs w:val="22"/>
        </w:rPr>
        <w:t>videodetektoru</w:t>
      </w:r>
      <w:proofErr w:type="spellEnd"/>
      <w:r w:rsidRPr="00CD39CF">
        <w:rPr>
          <w:rFonts w:asciiTheme="minorHAnsi" w:hAnsiTheme="minorHAnsi" w:cstheme="minorHAnsi"/>
          <w:sz w:val="22"/>
          <w:szCs w:val="22"/>
        </w:rPr>
        <w:t xml:space="preserve">, </w:t>
      </w:r>
    </w:p>
    <w:p w14:paraId="3EDC85CA" w14:textId="77777777" w:rsidR="00A12B12" w:rsidRPr="00CD39CF" w:rsidRDefault="00A12B12">
      <w:pPr>
        <w:pStyle w:val="Styl111"/>
        <w:numPr>
          <w:ilvl w:val="2"/>
          <w:numId w:val="15"/>
        </w:numPr>
        <w:ind w:left="1276" w:hanging="425"/>
        <w:rPr>
          <w:rFonts w:asciiTheme="minorHAnsi" w:hAnsiTheme="minorHAnsi" w:cstheme="minorHAnsi"/>
          <w:sz w:val="22"/>
          <w:szCs w:val="22"/>
        </w:rPr>
      </w:pPr>
      <w:r w:rsidRPr="00CD39CF">
        <w:rPr>
          <w:rFonts w:asciiTheme="minorHAnsi" w:hAnsiTheme="minorHAnsi" w:cstheme="minorHAnsi"/>
          <w:sz w:val="22"/>
          <w:szCs w:val="22"/>
        </w:rPr>
        <w:t>Kontrola správného nastavení smyčkového detektoru</w:t>
      </w:r>
    </w:p>
    <w:p w14:paraId="2D0568F5" w14:textId="77777777" w:rsidR="00A12B12" w:rsidRPr="00CD39CF" w:rsidRDefault="00A12B12">
      <w:pPr>
        <w:pStyle w:val="Styl111"/>
        <w:numPr>
          <w:ilvl w:val="2"/>
          <w:numId w:val="15"/>
        </w:numPr>
        <w:ind w:left="1276" w:hanging="425"/>
        <w:rPr>
          <w:rFonts w:asciiTheme="minorHAnsi" w:hAnsiTheme="minorHAnsi" w:cstheme="minorHAnsi"/>
          <w:sz w:val="22"/>
          <w:szCs w:val="22"/>
        </w:rPr>
      </w:pPr>
      <w:r w:rsidRPr="00CD39CF">
        <w:rPr>
          <w:rFonts w:asciiTheme="minorHAnsi" w:hAnsiTheme="minorHAnsi" w:cstheme="minorHAnsi"/>
          <w:sz w:val="22"/>
          <w:szCs w:val="22"/>
        </w:rPr>
        <w:t>Kontrola správného nastavení detektoru</w:t>
      </w:r>
    </w:p>
    <w:p w14:paraId="439838EC" w14:textId="77777777" w:rsidR="00A12B12" w:rsidRPr="00CD39CF" w:rsidRDefault="00A12B12">
      <w:pPr>
        <w:pStyle w:val="Styl111"/>
        <w:numPr>
          <w:ilvl w:val="2"/>
          <w:numId w:val="15"/>
        </w:numPr>
        <w:ind w:left="1276" w:hanging="425"/>
        <w:rPr>
          <w:rFonts w:asciiTheme="minorHAnsi" w:hAnsiTheme="minorHAnsi" w:cstheme="minorHAnsi"/>
          <w:sz w:val="22"/>
          <w:szCs w:val="22"/>
        </w:rPr>
      </w:pPr>
      <w:r w:rsidRPr="00CD39CF">
        <w:rPr>
          <w:rFonts w:asciiTheme="minorHAnsi" w:hAnsiTheme="minorHAnsi" w:cstheme="minorHAnsi"/>
          <w:sz w:val="22"/>
          <w:szCs w:val="22"/>
        </w:rPr>
        <w:t>Kontrola správného načítání impulsů u zařízení dle odst. 4.1.</w:t>
      </w:r>
    </w:p>
    <w:p w14:paraId="41CC9F3C"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6205910B"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(kontrola elektrické bezpečnosti)</w:t>
      </w:r>
    </w:p>
    <w:p w14:paraId="0A9A4172"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Kontrola elektrické bezpečnosti v sobě zahrnuje zejména činnosti:</w:t>
      </w:r>
    </w:p>
    <w:p w14:paraId="5ACD5BD9"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Kontrola zaizolování skříně proti vniknutí prachu a vlhkosti do elektronických součástí (dveře, průchodky) u zařízení dle odst. 4.1.</w:t>
      </w:r>
    </w:p>
    <w:p w14:paraId="13497ED5"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0593738B"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poškozených dílů </w:t>
      </w:r>
    </w:p>
    <w:p w14:paraId="04C45DE3" w14:textId="77777777" w:rsidR="00A12B12" w:rsidRPr="00CD39CF" w:rsidRDefault="00A12B12" w:rsidP="00CD39CF">
      <w:pPr>
        <w:pStyle w:val="Styl11"/>
        <w:numPr>
          <w:ilvl w:val="0"/>
          <w:numId w:val="0"/>
        </w:numPr>
        <w:ind w:left="851" w:hanging="851"/>
        <w:rPr>
          <w:rFonts w:asciiTheme="minorHAnsi" w:hAnsiTheme="minorHAnsi" w:cstheme="minorHAnsi"/>
          <w:sz w:val="22"/>
          <w:szCs w:val="22"/>
        </w:rPr>
      </w:pPr>
      <w:r w:rsidRPr="00CD39CF">
        <w:rPr>
          <w:rFonts w:asciiTheme="minorHAnsi" w:hAnsiTheme="minorHAnsi" w:cstheme="minorHAnsi"/>
          <w:sz w:val="22"/>
          <w:szCs w:val="22"/>
        </w:rPr>
        <w:t>Opravy poškozených dílů v sobě zahrnují zejména činnosti:</w:t>
      </w:r>
    </w:p>
    <w:p w14:paraId="7C527E64"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 xml:space="preserve">Opravy poškozených dílů na zařízeních, včetně smyček dle odst. 4.1.1. </w:t>
      </w:r>
    </w:p>
    <w:p w14:paraId="03C7B3A0"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 xml:space="preserve">Opravy poškozených dílů na zařízeních dle odst. 4.1.2. a 4.1.3. </w:t>
      </w:r>
    </w:p>
    <w:p w14:paraId="1F42A6D1"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Opravy těsnění na zařízeních dle odst. 4.1.</w:t>
      </w:r>
    </w:p>
    <w:p w14:paraId="5B066169" w14:textId="77777777" w:rsidR="00A12B12" w:rsidRPr="00CD39CF" w:rsidRDefault="00A12B12" w:rsidP="00CD39CF">
      <w:pPr>
        <w:pStyle w:val="Styl11"/>
        <w:numPr>
          <w:ilvl w:val="0"/>
          <w:numId w:val="0"/>
        </w:numPr>
        <w:ind w:left="567"/>
        <w:rPr>
          <w:rFonts w:asciiTheme="minorHAnsi" w:hAnsiTheme="minorHAnsi" w:cstheme="minorHAnsi"/>
          <w:sz w:val="22"/>
          <w:szCs w:val="22"/>
        </w:rPr>
      </w:pPr>
    </w:p>
    <w:p w14:paraId="1ED3EFE9"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lastRenderedPageBreak/>
        <w:t xml:space="preserve">SL Opravy funkčnosti </w:t>
      </w:r>
    </w:p>
    <w:p w14:paraId="43A76D4D"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Opravy funkčnosti řadiče</w:t>
      </w:r>
      <w:r w:rsidRPr="00CD39CF">
        <w:rPr>
          <w:rFonts w:asciiTheme="minorHAnsi" w:hAnsiTheme="minorHAnsi" w:cstheme="minorHAnsi"/>
          <w:b/>
          <w:caps/>
          <w:sz w:val="22"/>
          <w:szCs w:val="22"/>
        </w:rPr>
        <w:t xml:space="preserve"> </w:t>
      </w:r>
      <w:r w:rsidRPr="00CD39CF">
        <w:rPr>
          <w:rFonts w:asciiTheme="minorHAnsi" w:hAnsiTheme="minorHAnsi" w:cstheme="minorHAnsi"/>
          <w:sz w:val="22"/>
          <w:szCs w:val="22"/>
        </w:rPr>
        <w:t>v sobě zahrnují zejména činnosti:</w:t>
      </w:r>
    </w:p>
    <w:p w14:paraId="0918EA88"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Oprava funkčnosti zařízení dle odst. 4.1.</w:t>
      </w:r>
    </w:p>
    <w:p w14:paraId="1BEA28CB"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Oprava smyček, případně kabelu, spojky připojení smyčkového detektoru na vstupu v řadiči na zařízeních dle odst. 4.1.1.</w:t>
      </w:r>
    </w:p>
    <w:p w14:paraId="012BAEDE"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03E03A31" w14:textId="77777777" w:rsidR="00A12B12" w:rsidRPr="00CD39CF" w:rsidRDefault="00A12B12">
      <w:pPr>
        <w:pStyle w:val="Styl1"/>
        <w:numPr>
          <w:ilvl w:val="0"/>
          <w:numId w:val="1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Údržba venkovní výstroje – kabelové skříně a kabely</w:t>
      </w:r>
    </w:p>
    <w:p w14:paraId="4C251E7A"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470F07E4" w14:textId="0497AD64" w:rsidR="00A12B12" w:rsidRPr="00CD39CF" w:rsidRDefault="00A12B12">
      <w:pPr>
        <w:pStyle w:val="Styl11"/>
        <w:numPr>
          <w:ilvl w:val="1"/>
          <w:numId w:val="15"/>
        </w:numPr>
        <w:tabs>
          <w:tab w:val="num" w:pos="1134"/>
        </w:tabs>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Typy zařízení v rámci SL Údržba venkovní výstroje </w:t>
      </w:r>
      <w:r w:rsidR="001B0ABD">
        <w:rPr>
          <w:rFonts w:asciiTheme="minorHAnsi" w:hAnsiTheme="minorHAnsi" w:cstheme="minorHAnsi"/>
          <w:sz w:val="22"/>
          <w:szCs w:val="22"/>
        </w:rPr>
        <w:t>–</w:t>
      </w:r>
      <w:r w:rsidRPr="00CD39CF">
        <w:rPr>
          <w:rFonts w:asciiTheme="minorHAnsi" w:hAnsiTheme="minorHAnsi" w:cstheme="minorHAnsi"/>
          <w:sz w:val="22"/>
          <w:szCs w:val="22"/>
        </w:rPr>
        <w:t xml:space="preserve"> kabelové</w:t>
      </w:r>
      <w:r w:rsidR="001B0ABD">
        <w:rPr>
          <w:rFonts w:asciiTheme="minorHAnsi" w:hAnsiTheme="minorHAnsi" w:cstheme="minorHAnsi"/>
          <w:sz w:val="22"/>
          <w:szCs w:val="22"/>
        </w:rPr>
        <w:t xml:space="preserve"> </w:t>
      </w:r>
      <w:r w:rsidRPr="00CD39CF">
        <w:rPr>
          <w:rFonts w:asciiTheme="minorHAnsi" w:hAnsiTheme="minorHAnsi" w:cstheme="minorHAnsi"/>
          <w:sz w:val="22"/>
          <w:szCs w:val="22"/>
        </w:rPr>
        <w:t>skříně a kabeláže</w:t>
      </w:r>
    </w:p>
    <w:p w14:paraId="26AEA10D" w14:textId="77777777" w:rsidR="00A12B12" w:rsidRPr="00CD39CF" w:rsidRDefault="00A12B12">
      <w:pPr>
        <w:pStyle w:val="Styl111"/>
        <w:numPr>
          <w:ilvl w:val="2"/>
          <w:numId w:val="15"/>
        </w:numPr>
        <w:tabs>
          <w:tab w:val="num" w:pos="2241"/>
        </w:tabs>
        <w:ind w:left="1418" w:hanging="567"/>
        <w:rPr>
          <w:rFonts w:asciiTheme="minorHAnsi" w:hAnsiTheme="minorHAnsi" w:cstheme="minorHAnsi"/>
          <w:sz w:val="22"/>
          <w:szCs w:val="22"/>
        </w:rPr>
      </w:pPr>
      <w:r w:rsidRPr="00CD39CF">
        <w:rPr>
          <w:rFonts w:asciiTheme="minorHAnsi" w:hAnsiTheme="minorHAnsi" w:cstheme="minorHAnsi"/>
          <w:sz w:val="22"/>
          <w:szCs w:val="22"/>
        </w:rPr>
        <w:t>kabelová skříň, vč. základu a vybavení</w:t>
      </w:r>
    </w:p>
    <w:p w14:paraId="146546CB" w14:textId="77777777" w:rsidR="00A12B12" w:rsidRPr="00CD39CF" w:rsidRDefault="00A12B12">
      <w:pPr>
        <w:pStyle w:val="Styl111"/>
        <w:numPr>
          <w:ilvl w:val="2"/>
          <w:numId w:val="15"/>
        </w:numPr>
        <w:tabs>
          <w:tab w:val="num" w:pos="2241"/>
        </w:tabs>
        <w:ind w:left="1418" w:hanging="567"/>
        <w:rPr>
          <w:rFonts w:asciiTheme="minorHAnsi" w:hAnsiTheme="minorHAnsi" w:cstheme="minorHAnsi"/>
          <w:sz w:val="22"/>
          <w:szCs w:val="22"/>
        </w:rPr>
      </w:pPr>
      <w:r w:rsidRPr="00CD39CF">
        <w:rPr>
          <w:rFonts w:asciiTheme="minorHAnsi" w:hAnsiTheme="minorHAnsi" w:cstheme="minorHAnsi"/>
          <w:sz w:val="22"/>
          <w:szCs w:val="22"/>
        </w:rPr>
        <w:t>kabeláž (kabely)</w:t>
      </w:r>
    </w:p>
    <w:p w14:paraId="0C598FC6" w14:textId="77777777" w:rsidR="00A12B12" w:rsidRPr="00CD39CF" w:rsidRDefault="00A12B12" w:rsidP="00A12B12">
      <w:pPr>
        <w:pStyle w:val="Styl111"/>
        <w:tabs>
          <w:tab w:val="clear" w:pos="2411"/>
        </w:tabs>
        <w:ind w:left="567" w:firstLine="0"/>
        <w:rPr>
          <w:rFonts w:asciiTheme="minorHAnsi" w:hAnsiTheme="minorHAnsi" w:cstheme="minorHAnsi"/>
          <w:sz w:val="22"/>
          <w:szCs w:val="22"/>
        </w:rPr>
      </w:pPr>
    </w:p>
    <w:p w14:paraId="62ED50FB" w14:textId="77777777" w:rsidR="00A12B12" w:rsidRPr="00CD39CF" w:rsidRDefault="00A12B12">
      <w:pPr>
        <w:pStyle w:val="Odstavecseseznamem"/>
        <w:numPr>
          <w:ilvl w:val="0"/>
          <w:numId w:val="22"/>
        </w:numPr>
        <w:tabs>
          <w:tab w:val="num" w:pos="1134"/>
        </w:tabs>
        <w:spacing w:before="120" w:after="120" w:line="240" w:lineRule="auto"/>
        <w:contextualSpacing w:val="0"/>
        <w:jc w:val="both"/>
        <w:outlineLvl w:val="1"/>
        <w:rPr>
          <w:rFonts w:cstheme="minorHAnsi"/>
          <w:vanish/>
          <w:color w:val="000000"/>
          <w:szCs w:val="22"/>
        </w:rPr>
      </w:pPr>
    </w:p>
    <w:p w14:paraId="454893E9" w14:textId="77777777" w:rsidR="00A12B12" w:rsidRPr="00CD39CF" w:rsidRDefault="00A12B12">
      <w:pPr>
        <w:pStyle w:val="Odstavecseseznamem"/>
        <w:numPr>
          <w:ilvl w:val="1"/>
          <w:numId w:val="22"/>
        </w:numPr>
        <w:tabs>
          <w:tab w:val="num" w:pos="1134"/>
        </w:tabs>
        <w:spacing w:before="120" w:after="120" w:line="240" w:lineRule="auto"/>
        <w:contextualSpacing w:val="0"/>
        <w:jc w:val="both"/>
        <w:outlineLvl w:val="1"/>
        <w:rPr>
          <w:rFonts w:cstheme="minorHAnsi"/>
          <w:vanish/>
          <w:color w:val="000000"/>
          <w:szCs w:val="22"/>
        </w:rPr>
      </w:pPr>
    </w:p>
    <w:p w14:paraId="0C5F2C9C" w14:textId="77777777" w:rsidR="00A12B12" w:rsidRPr="00CD39CF" w:rsidRDefault="00A12B12" w:rsidP="00A12B12">
      <w:pPr>
        <w:pStyle w:val="Styl111"/>
        <w:tabs>
          <w:tab w:val="clear" w:pos="2411"/>
        </w:tabs>
        <w:ind w:left="0" w:firstLine="0"/>
        <w:rPr>
          <w:rFonts w:asciiTheme="minorHAnsi" w:hAnsiTheme="minorHAnsi" w:cstheme="minorHAnsi"/>
          <w:sz w:val="22"/>
          <w:szCs w:val="22"/>
        </w:rPr>
      </w:pPr>
    </w:p>
    <w:p w14:paraId="3A3F23C8" w14:textId="77777777" w:rsidR="00A12B12" w:rsidRPr="00CD39CF" w:rsidRDefault="00A12B12">
      <w:pPr>
        <w:pStyle w:val="Odstavecseseznamem"/>
        <w:numPr>
          <w:ilvl w:val="1"/>
          <w:numId w:val="15"/>
        </w:numPr>
        <w:spacing w:before="120" w:after="120" w:line="240" w:lineRule="auto"/>
        <w:contextualSpacing w:val="0"/>
        <w:jc w:val="both"/>
        <w:outlineLvl w:val="1"/>
        <w:rPr>
          <w:rFonts w:cstheme="minorHAnsi"/>
          <w:vanish/>
          <w:color w:val="000000"/>
          <w:szCs w:val="22"/>
        </w:rPr>
      </w:pPr>
    </w:p>
    <w:p w14:paraId="234C7198" w14:textId="77777777" w:rsidR="00A12B12" w:rsidRPr="00CD39CF" w:rsidRDefault="00A12B12">
      <w:pPr>
        <w:pStyle w:val="Styl11"/>
        <w:numPr>
          <w:ilvl w:val="1"/>
          <w:numId w:val="15"/>
        </w:numPr>
        <w:outlineLvl w:val="1"/>
        <w:rPr>
          <w:rFonts w:asciiTheme="minorHAnsi" w:hAnsiTheme="minorHAnsi" w:cstheme="minorHAnsi"/>
          <w:sz w:val="22"/>
          <w:szCs w:val="22"/>
        </w:rPr>
      </w:pPr>
      <w:r w:rsidRPr="00CD39CF">
        <w:rPr>
          <w:rFonts w:asciiTheme="minorHAnsi" w:hAnsiTheme="minorHAnsi" w:cstheme="minorHAnsi"/>
          <w:sz w:val="22"/>
          <w:szCs w:val="22"/>
        </w:rPr>
        <w:t>SL Údržba (provozní/vizuální prohlídka)</w:t>
      </w:r>
    </w:p>
    <w:p w14:paraId="46AEA810" w14:textId="77777777" w:rsidR="00A12B12" w:rsidRPr="00CD39CF" w:rsidRDefault="00A12B12" w:rsidP="00CD39CF">
      <w:pPr>
        <w:pStyle w:val="Styl11"/>
        <w:numPr>
          <w:ilvl w:val="0"/>
          <w:numId w:val="0"/>
        </w:numPr>
        <w:ind w:left="851" w:hanging="851"/>
        <w:rPr>
          <w:rFonts w:asciiTheme="minorHAnsi" w:hAnsiTheme="minorHAnsi" w:cstheme="minorHAnsi"/>
          <w:sz w:val="22"/>
          <w:szCs w:val="22"/>
        </w:rPr>
      </w:pPr>
      <w:r w:rsidRPr="00CD39CF">
        <w:rPr>
          <w:rFonts w:asciiTheme="minorHAnsi" w:hAnsiTheme="minorHAnsi" w:cstheme="minorHAnsi"/>
          <w:sz w:val="22"/>
          <w:szCs w:val="22"/>
        </w:rPr>
        <w:t>Provozní/vizuální prohlídka v sobě zahrnuje zejména činnosti:</w:t>
      </w:r>
    </w:p>
    <w:p w14:paraId="35725178"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Činnosti u zařízení dle odst. 5.1.1. v sobě zahrnují prohlídku a kontrolu podle doporučení výrobce, vč. upevnění</w:t>
      </w:r>
    </w:p>
    <w:p w14:paraId="7DAC3265"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Činnosti u zařízení dle odst. 5.1.1. v sobě zahrnují kontrolu činnosti zámků a jejich promazání v případě nutnosti</w:t>
      </w:r>
    </w:p>
    <w:p w14:paraId="2BD63D7A" w14:textId="77777777" w:rsidR="00D22846"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Prověřování volných kapacit kabeláže (volné žíly) pro další telematická </w:t>
      </w:r>
      <w:proofErr w:type="gramStart"/>
      <w:r w:rsidRPr="00CD39CF">
        <w:rPr>
          <w:rFonts w:asciiTheme="minorHAnsi" w:hAnsiTheme="minorHAnsi" w:cstheme="minorHAnsi"/>
          <w:sz w:val="22"/>
          <w:szCs w:val="22"/>
        </w:rPr>
        <w:t>zařízení</w:t>
      </w:r>
      <w:r w:rsidR="00D22846" w:rsidRPr="00CD39CF">
        <w:rPr>
          <w:rFonts w:asciiTheme="minorHAnsi" w:hAnsiTheme="minorHAnsi" w:cstheme="minorHAnsi"/>
          <w:sz w:val="22"/>
          <w:szCs w:val="22"/>
        </w:rPr>
        <w:t xml:space="preserve">  (</w:t>
      </w:r>
      <w:proofErr w:type="gramEnd"/>
      <w:r w:rsidR="00D22846" w:rsidRPr="00CD39CF">
        <w:rPr>
          <w:rFonts w:asciiTheme="minorHAnsi" w:hAnsiTheme="minorHAnsi" w:cstheme="minorHAnsi"/>
          <w:sz w:val="22"/>
          <w:szCs w:val="22"/>
        </w:rPr>
        <w:t>Objednávková služba na zvláštní Objednávku)</w:t>
      </w:r>
    </w:p>
    <w:p w14:paraId="3C15246D"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Kontrola ukončení kabelů a jejich označení</w:t>
      </w:r>
    </w:p>
    <w:p w14:paraId="12233461"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6B9D2B5A"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(čištění a odstraňování)</w:t>
      </w:r>
    </w:p>
    <w:p w14:paraId="07950BCB"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Čištění a odstraňování v sobě zahrnují zejména činnosti:</w:t>
      </w:r>
    </w:p>
    <w:p w14:paraId="7BF21407"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Očištění zařízení od nečistot způsobených provozem na pozemních komunikacích u zařízení dle odst. 5.1.1.</w:t>
      </w:r>
    </w:p>
    <w:p w14:paraId="61731219" w14:textId="1CBA3206" w:rsidR="00D22846" w:rsidRPr="00CD39CF" w:rsidRDefault="00D22846">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Odstranění drobných polepů a grafity se provádí zejména na zařízeních dle odst. 5.1.1. a v rozsahu do velikosti 5 cm x 5 cm max.</w:t>
      </w:r>
    </w:p>
    <w:p w14:paraId="470DD0B0" w14:textId="77777777" w:rsidR="00D22846"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Odstranění nepoužívaných či nefunkčních kabelů na zařízeních dle odst. 5.1.2.</w:t>
      </w:r>
      <w:r w:rsidR="00D22846" w:rsidRPr="00CD39CF">
        <w:rPr>
          <w:rFonts w:asciiTheme="minorHAnsi" w:hAnsiTheme="minorHAnsi" w:cstheme="minorHAnsi"/>
          <w:sz w:val="22"/>
          <w:szCs w:val="22"/>
        </w:rPr>
        <w:t xml:space="preserve"> (Objednávková služba na zvláštní Objednávku)</w:t>
      </w:r>
    </w:p>
    <w:p w14:paraId="3DFA7EE1" w14:textId="77777777" w:rsidR="00A12B12" w:rsidRPr="00CD39CF" w:rsidRDefault="00A12B12" w:rsidP="00926A58">
      <w:pPr>
        <w:pStyle w:val="Styl111"/>
        <w:tabs>
          <w:tab w:val="clear" w:pos="2411"/>
        </w:tabs>
        <w:ind w:left="709" w:firstLine="0"/>
        <w:rPr>
          <w:rFonts w:asciiTheme="minorHAnsi" w:hAnsiTheme="minorHAnsi" w:cstheme="minorHAnsi"/>
          <w:sz w:val="22"/>
          <w:szCs w:val="22"/>
        </w:rPr>
      </w:pPr>
    </w:p>
    <w:p w14:paraId="4DE253FB"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Údržba (pravidelná preventivní prohlídka)  </w:t>
      </w:r>
    </w:p>
    <w:p w14:paraId="7EBCA0A4"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Pravidelná preventivní prohlídka v sobě zahrnuje zejména činnosti:</w:t>
      </w:r>
    </w:p>
    <w:p w14:paraId="256BB954" w14:textId="046C86A6" w:rsidR="00A12B12" w:rsidRPr="00CD39CF" w:rsidRDefault="00D22846">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 xml:space="preserve">Kontrola zakončení </w:t>
      </w:r>
      <w:r w:rsidR="00A12B12" w:rsidRPr="00CD39CF">
        <w:rPr>
          <w:rFonts w:asciiTheme="minorHAnsi" w:hAnsiTheme="minorHAnsi" w:cstheme="minorHAnsi"/>
          <w:sz w:val="22"/>
          <w:szCs w:val="22"/>
        </w:rPr>
        <w:t>kabelů, vč. svorkovnic</w:t>
      </w:r>
      <w:r w:rsidRPr="00CD39CF">
        <w:rPr>
          <w:rFonts w:asciiTheme="minorHAnsi" w:hAnsiTheme="minorHAnsi" w:cstheme="minorHAnsi"/>
          <w:sz w:val="22"/>
          <w:szCs w:val="22"/>
        </w:rPr>
        <w:t xml:space="preserve"> </w:t>
      </w:r>
    </w:p>
    <w:p w14:paraId="30B187D6"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25B4D8B0"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(kontrola elektrické bezpečnosti)</w:t>
      </w:r>
    </w:p>
    <w:p w14:paraId="25E99767"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Kontrola elektrické bezpečnosti v sobě zahrnuje zejména činnosti:</w:t>
      </w:r>
    </w:p>
    <w:p w14:paraId="0D621E7E"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Kontrola zakrytí všech vodivých částí zařízení dle odst. 5.1.1.</w:t>
      </w:r>
    </w:p>
    <w:p w14:paraId="0838739C" w14:textId="49E38009"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Kontrola vybavení proudového chrániče pomocí zkušebního tlačítka u zařízení při 12měsíční prohlídce dle odst. 5.1.1.</w:t>
      </w:r>
    </w:p>
    <w:p w14:paraId="78B7E51C"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lastRenderedPageBreak/>
        <w:t>Kontrola ostrých částí u zařízení dle odst. 5.1.1.</w:t>
      </w:r>
    </w:p>
    <w:p w14:paraId="41DD6147"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Kontrola zaizolování skříně proti vniknutí prachu a vlhkosti do elektronických součástí (dveře, průchodky) u zařízení dle odst. 5.1.1.</w:t>
      </w:r>
    </w:p>
    <w:p w14:paraId="64E9AF3E"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73F4BE2E" w14:textId="77777777" w:rsidR="00A12B12" w:rsidRPr="00CD39CF" w:rsidRDefault="00A12B12">
      <w:pPr>
        <w:pStyle w:val="Styl11"/>
        <w:keepNext/>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poškozených dílů </w:t>
      </w:r>
    </w:p>
    <w:p w14:paraId="0F30D0B1" w14:textId="77777777" w:rsidR="00A12B12" w:rsidRPr="00CD39CF" w:rsidRDefault="00A12B12" w:rsidP="00CD39CF">
      <w:pPr>
        <w:pStyle w:val="Styl11"/>
        <w:numPr>
          <w:ilvl w:val="0"/>
          <w:numId w:val="0"/>
        </w:numPr>
        <w:ind w:left="851" w:hanging="851"/>
        <w:rPr>
          <w:rFonts w:asciiTheme="minorHAnsi" w:hAnsiTheme="minorHAnsi" w:cstheme="minorHAnsi"/>
          <w:sz w:val="22"/>
          <w:szCs w:val="22"/>
        </w:rPr>
      </w:pPr>
      <w:r w:rsidRPr="00CD39CF">
        <w:rPr>
          <w:rFonts w:asciiTheme="minorHAnsi" w:hAnsiTheme="minorHAnsi" w:cstheme="minorHAnsi"/>
          <w:sz w:val="22"/>
          <w:szCs w:val="22"/>
        </w:rPr>
        <w:t>Opravy poškozených dílů v sobě zahrnují zejména činnosti:</w:t>
      </w:r>
    </w:p>
    <w:p w14:paraId="5EC2D204"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Opravy poškozených dílů na zařízeních dle odst. 5.1.1. </w:t>
      </w:r>
    </w:p>
    <w:p w14:paraId="72FFDABC"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Opravy těsnění na zařízeních dle odst. 5.1.1.</w:t>
      </w:r>
    </w:p>
    <w:p w14:paraId="5C776517"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6B6E1ADD"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funkčnosti </w:t>
      </w:r>
    </w:p>
    <w:p w14:paraId="7A09859F"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r w:rsidRPr="00CD39CF">
        <w:rPr>
          <w:rFonts w:asciiTheme="minorHAnsi" w:hAnsiTheme="minorHAnsi" w:cstheme="minorHAnsi"/>
          <w:sz w:val="22"/>
          <w:szCs w:val="22"/>
        </w:rPr>
        <w:t>Opravy funkčnosti v sobě zahrnují zejména činnosti:</w:t>
      </w:r>
    </w:p>
    <w:p w14:paraId="5A580FFC" w14:textId="77777777"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Oprava funkce při výpadku napájení a jeho obnově na zařízeních dle odst. 5.1.1.</w:t>
      </w:r>
    </w:p>
    <w:p w14:paraId="7F6A0DAF" w14:textId="2B8BFA0B" w:rsidR="00A12B12" w:rsidRPr="00CD39CF" w:rsidRDefault="00A12B12">
      <w:pPr>
        <w:pStyle w:val="Styl111"/>
        <w:numPr>
          <w:ilvl w:val="2"/>
          <w:numId w:val="15"/>
        </w:numPr>
        <w:ind w:left="1418" w:hanging="709"/>
        <w:rPr>
          <w:rFonts w:asciiTheme="minorHAnsi" w:hAnsiTheme="minorHAnsi" w:cstheme="minorHAnsi"/>
          <w:sz w:val="22"/>
          <w:szCs w:val="22"/>
        </w:rPr>
      </w:pPr>
      <w:r w:rsidRPr="00CD39CF">
        <w:rPr>
          <w:rFonts w:asciiTheme="minorHAnsi" w:hAnsiTheme="minorHAnsi" w:cstheme="minorHAnsi"/>
          <w:sz w:val="22"/>
          <w:szCs w:val="22"/>
        </w:rPr>
        <w:t>Oprava kabelových sítí (jedná se o složitější kabelové poruchy; vyhledání místa poruchy na podzemním kabelu, příprava jámy, odkopání a obnažení kabelu (řezání asfaltu, rozebrání dlažby apod.), odříznutí vadné části, proměření obou konců kabelu, oprava poškozeného kabelu (</w:t>
      </w:r>
      <w:proofErr w:type="spellStart"/>
      <w:r w:rsidRPr="00CD39CF">
        <w:rPr>
          <w:rFonts w:asciiTheme="minorHAnsi" w:hAnsiTheme="minorHAnsi" w:cstheme="minorHAnsi"/>
          <w:sz w:val="22"/>
          <w:szCs w:val="22"/>
        </w:rPr>
        <w:t>naspojkování</w:t>
      </w:r>
      <w:proofErr w:type="spellEnd"/>
      <w:r w:rsidRPr="00CD39CF">
        <w:rPr>
          <w:rFonts w:asciiTheme="minorHAnsi" w:hAnsiTheme="minorHAnsi" w:cstheme="minorHAnsi"/>
          <w:sz w:val="22"/>
          <w:szCs w:val="22"/>
        </w:rPr>
        <w:t xml:space="preserve">, výměna, zaizolování), </w:t>
      </w:r>
      <w:proofErr w:type="spellStart"/>
      <w:r w:rsidRPr="00CD39CF">
        <w:rPr>
          <w:rFonts w:asciiTheme="minorHAnsi" w:hAnsiTheme="minorHAnsi" w:cstheme="minorHAnsi"/>
          <w:sz w:val="22"/>
          <w:szCs w:val="22"/>
        </w:rPr>
        <w:t>zapískování</w:t>
      </w:r>
      <w:proofErr w:type="spellEnd"/>
      <w:r w:rsidRPr="00CD39CF">
        <w:rPr>
          <w:rFonts w:asciiTheme="minorHAnsi" w:hAnsiTheme="minorHAnsi" w:cstheme="minorHAnsi"/>
          <w:sz w:val="22"/>
          <w:szCs w:val="22"/>
        </w:rPr>
        <w:t>, proměření opraveného kabelu, zához a úprava terénu)</w:t>
      </w:r>
      <w:r w:rsidR="00D22846" w:rsidRPr="00CD39CF">
        <w:rPr>
          <w:rFonts w:asciiTheme="minorHAnsi" w:hAnsiTheme="minorHAnsi" w:cstheme="minorHAnsi"/>
          <w:sz w:val="22"/>
          <w:szCs w:val="22"/>
        </w:rPr>
        <w:t xml:space="preserve"> (stavební činnosti hrazeny separátní kalkulací dle hodinových sazeb a využité mechanizace)</w:t>
      </w:r>
    </w:p>
    <w:p w14:paraId="229BFC4B"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552A9DB0" w14:textId="77777777" w:rsidR="00A12B12" w:rsidRPr="00CD39CF" w:rsidRDefault="00A12B12">
      <w:pPr>
        <w:pStyle w:val="Styl1"/>
        <w:numPr>
          <w:ilvl w:val="0"/>
          <w:numId w:val="1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Údržba venkovní výstroje – koordinační kabely, optické kabely, koordinační skříň, Datakoncentrátor</w:t>
      </w:r>
    </w:p>
    <w:p w14:paraId="5EF05DF9" w14:textId="77777777" w:rsidR="00A12B12" w:rsidRPr="00CD39CF" w:rsidRDefault="00A12B12">
      <w:pPr>
        <w:pStyle w:val="Styl11"/>
        <w:numPr>
          <w:ilvl w:val="1"/>
          <w:numId w:val="15"/>
        </w:numPr>
        <w:tabs>
          <w:tab w:val="num" w:pos="1134"/>
        </w:tabs>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Typy zařízení v rámci SL Údržba venkovní výstroje – koordinační kabely, optické kabely, koordinační skříň</w:t>
      </w:r>
    </w:p>
    <w:p w14:paraId="46520F05" w14:textId="77777777" w:rsidR="00A12B12" w:rsidRPr="00CD39CF" w:rsidRDefault="00A12B12">
      <w:pPr>
        <w:pStyle w:val="Styl111"/>
        <w:numPr>
          <w:ilvl w:val="2"/>
          <w:numId w:val="15"/>
        </w:numPr>
        <w:ind w:left="1418" w:hanging="709"/>
        <w:rPr>
          <w:rFonts w:asciiTheme="minorHAnsi" w:hAnsiTheme="minorHAnsi" w:cstheme="minorHAnsi"/>
          <w:color w:val="000000"/>
          <w:sz w:val="22"/>
          <w:szCs w:val="22"/>
        </w:rPr>
      </w:pPr>
      <w:r w:rsidRPr="00CD39CF">
        <w:rPr>
          <w:rFonts w:asciiTheme="minorHAnsi" w:hAnsiTheme="minorHAnsi" w:cstheme="minorHAnsi"/>
          <w:color w:val="000000"/>
          <w:sz w:val="22"/>
          <w:szCs w:val="22"/>
        </w:rPr>
        <w:t>koordinační kabely (KK)</w:t>
      </w:r>
    </w:p>
    <w:p w14:paraId="55170C6E" w14:textId="77777777" w:rsidR="00A12B12" w:rsidRPr="00CD39CF" w:rsidRDefault="00A12B12">
      <w:pPr>
        <w:pStyle w:val="Styl111"/>
        <w:numPr>
          <w:ilvl w:val="2"/>
          <w:numId w:val="15"/>
        </w:numPr>
        <w:ind w:left="1418" w:hanging="709"/>
        <w:rPr>
          <w:rFonts w:asciiTheme="minorHAnsi" w:hAnsiTheme="minorHAnsi" w:cstheme="minorHAnsi"/>
          <w:color w:val="000000"/>
          <w:sz w:val="22"/>
          <w:szCs w:val="22"/>
        </w:rPr>
      </w:pPr>
      <w:r w:rsidRPr="00CD39CF">
        <w:rPr>
          <w:rFonts w:asciiTheme="minorHAnsi" w:hAnsiTheme="minorHAnsi" w:cstheme="minorHAnsi"/>
          <w:color w:val="000000"/>
          <w:sz w:val="22"/>
          <w:szCs w:val="22"/>
        </w:rPr>
        <w:t>koordinační skříň, vč. základu a vybavení</w:t>
      </w:r>
    </w:p>
    <w:p w14:paraId="7044BB17" w14:textId="77777777" w:rsidR="00A12B12" w:rsidRPr="00CD39CF" w:rsidRDefault="00A12B12">
      <w:pPr>
        <w:pStyle w:val="Styl111"/>
        <w:numPr>
          <w:ilvl w:val="2"/>
          <w:numId w:val="15"/>
        </w:numPr>
        <w:ind w:left="1418" w:hanging="709"/>
        <w:rPr>
          <w:rFonts w:asciiTheme="minorHAnsi" w:hAnsiTheme="minorHAnsi" w:cstheme="minorHAnsi"/>
          <w:color w:val="000000"/>
          <w:sz w:val="22"/>
          <w:szCs w:val="22"/>
        </w:rPr>
      </w:pPr>
      <w:proofErr w:type="spellStart"/>
      <w:r w:rsidRPr="00CD39CF">
        <w:rPr>
          <w:rFonts w:asciiTheme="minorHAnsi" w:hAnsiTheme="minorHAnsi" w:cstheme="minorHAnsi"/>
          <w:color w:val="000000"/>
          <w:sz w:val="22"/>
          <w:szCs w:val="22"/>
        </w:rPr>
        <w:t>datakoncentrátor</w:t>
      </w:r>
      <w:proofErr w:type="spellEnd"/>
    </w:p>
    <w:p w14:paraId="17CA471C" w14:textId="77777777" w:rsidR="00A12B12" w:rsidRPr="00CD39CF" w:rsidRDefault="00A12B12">
      <w:pPr>
        <w:pStyle w:val="Styl111"/>
        <w:numPr>
          <w:ilvl w:val="2"/>
          <w:numId w:val="15"/>
        </w:numPr>
        <w:ind w:left="1418" w:hanging="709"/>
        <w:rPr>
          <w:rFonts w:asciiTheme="minorHAnsi" w:hAnsiTheme="minorHAnsi" w:cstheme="minorHAnsi"/>
          <w:color w:val="000000"/>
          <w:sz w:val="22"/>
          <w:szCs w:val="22"/>
        </w:rPr>
      </w:pPr>
      <w:proofErr w:type="spellStart"/>
      <w:r w:rsidRPr="00CD39CF">
        <w:rPr>
          <w:rFonts w:asciiTheme="minorHAnsi" w:hAnsiTheme="minorHAnsi" w:cstheme="minorHAnsi"/>
          <w:color w:val="000000"/>
          <w:sz w:val="22"/>
          <w:szCs w:val="22"/>
        </w:rPr>
        <w:t>optotrubka</w:t>
      </w:r>
      <w:proofErr w:type="spellEnd"/>
    </w:p>
    <w:p w14:paraId="4616CA6C" w14:textId="77777777" w:rsidR="00A12B12" w:rsidRPr="00CD39CF" w:rsidRDefault="00A12B12">
      <w:pPr>
        <w:pStyle w:val="Styl111"/>
        <w:numPr>
          <w:ilvl w:val="2"/>
          <w:numId w:val="15"/>
        </w:numPr>
        <w:ind w:left="1418" w:hanging="709"/>
        <w:rPr>
          <w:rFonts w:asciiTheme="minorHAnsi" w:hAnsiTheme="minorHAnsi" w:cstheme="minorHAnsi"/>
          <w:color w:val="000000"/>
          <w:sz w:val="22"/>
          <w:szCs w:val="22"/>
        </w:rPr>
      </w:pPr>
      <w:r w:rsidRPr="00CD39CF">
        <w:rPr>
          <w:rFonts w:asciiTheme="minorHAnsi" w:hAnsiTheme="minorHAnsi" w:cstheme="minorHAnsi"/>
          <w:color w:val="000000"/>
          <w:sz w:val="22"/>
          <w:szCs w:val="22"/>
        </w:rPr>
        <w:t xml:space="preserve">optické </w:t>
      </w:r>
      <w:proofErr w:type="spellStart"/>
      <w:r w:rsidRPr="00CD39CF">
        <w:rPr>
          <w:rFonts w:asciiTheme="minorHAnsi" w:hAnsiTheme="minorHAnsi" w:cstheme="minorHAnsi"/>
          <w:color w:val="000000"/>
          <w:sz w:val="22"/>
          <w:szCs w:val="22"/>
        </w:rPr>
        <w:t>spojkoviště</w:t>
      </w:r>
      <w:proofErr w:type="spellEnd"/>
    </w:p>
    <w:p w14:paraId="7360757C" w14:textId="77777777" w:rsidR="00A12B12" w:rsidRPr="00CD39CF" w:rsidRDefault="00A12B12">
      <w:pPr>
        <w:pStyle w:val="Styl111"/>
        <w:numPr>
          <w:ilvl w:val="2"/>
          <w:numId w:val="15"/>
        </w:numPr>
        <w:ind w:left="1418" w:hanging="709"/>
        <w:rPr>
          <w:rFonts w:asciiTheme="minorHAnsi" w:hAnsiTheme="minorHAnsi" w:cstheme="minorHAnsi"/>
          <w:color w:val="000000"/>
          <w:sz w:val="22"/>
          <w:szCs w:val="22"/>
        </w:rPr>
      </w:pPr>
      <w:r w:rsidRPr="00CD39CF">
        <w:rPr>
          <w:rFonts w:asciiTheme="minorHAnsi" w:hAnsiTheme="minorHAnsi" w:cstheme="minorHAnsi"/>
          <w:color w:val="000000"/>
          <w:sz w:val="22"/>
          <w:szCs w:val="22"/>
        </w:rPr>
        <w:t>optická vlákna</w:t>
      </w:r>
    </w:p>
    <w:p w14:paraId="3DFE24AB" w14:textId="77777777" w:rsidR="00A12B12" w:rsidRPr="00CD39CF" w:rsidRDefault="00A12B12">
      <w:pPr>
        <w:pStyle w:val="Odstavecseseznamem"/>
        <w:numPr>
          <w:ilvl w:val="0"/>
          <w:numId w:val="22"/>
        </w:numPr>
        <w:tabs>
          <w:tab w:val="num" w:pos="1134"/>
        </w:tabs>
        <w:spacing w:before="120" w:after="120" w:line="240" w:lineRule="auto"/>
        <w:contextualSpacing w:val="0"/>
        <w:jc w:val="both"/>
        <w:outlineLvl w:val="1"/>
        <w:rPr>
          <w:rFonts w:cstheme="minorHAnsi"/>
          <w:vanish/>
          <w:color w:val="000000"/>
          <w:szCs w:val="22"/>
        </w:rPr>
      </w:pPr>
    </w:p>
    <w:p w14:paraId="59D19706" w14:textId="77777777" w:rsidR="00A12B12" w:rsidRPr="00CD39CF" w:rsidRDefault="00A12B12">
      <w:pPr>
        <w:pStyle w:val="Odstavecseseznamem"/>
        <w:numPr>
          <w:ilvl w:val="1"/>
          <w:numId w:val="22"/>
        </w:numPr>
        <w:tabs>
          <w:tab w:val="num" w:pos="1134"/>
        </w:tabs>
        <w:spacing w:before="120" w:after="120" w:line="240" w:lineRule="auto"/>
        <w:contextualSpacing w:val="0"/>
        <w:jc w:val="both"/>
        <w:outlineLvl w:val="1"/>
        <w:rPr>
          <w:rFonts w:cstheme="minorHAnsi"/>
          <w:vanish/>
          <w:color w:val="000000"/>
          <w:szCs w:val="22"/>
        </w:rPr>
      </w:pPr>
    </w:p>
    <w:p w14:paraId="68FDADCA" w14:textId="77777777" w:rsidR="00A12B12" w:rsidRPr="00CD39CF" w:rsidRDefault="00A12B12">
      <w:pPr>
        <w:pStyle w:val="Odstavecseseznamem"/>
        <w:numPr>
          <w:ilvl w:val="1"/>
          <w:numId w:val="15"/>
        </w:numPr>
        <w:spacing w:before="120" w:after="120" w:line="240" w:lineRule="auto"/>
        <w:contextualSpacing w:val="0"/>
        <w:jc w:val="both"/>
        <w:outlineLvl w:val="1"/>
        <w:rPr>
          <w:rFonts w:cstheme="minorHAnsi"/>
          <w:vanish/>
          <w:color w:val="000000"/>
          <w:szCs w:val="22"/>
        </w:rPr>
      </w:pPr>
    </w:p>
    <w:p w14:paraId="670119F0" w14:textId="77777777" w:rsidR="00A12B12" w:rsidRPr="00CD39CF" w:rsidRDefault="00A12B12">
      <w:pPr>
        <w:pStyle w:val="Styl11"/>
        <w:numPr>
          <w:ilvl w:val="1"/>
          <w:numId w:val="15"/>
        </w:numPr>
        <w:outlineLvl w:val="1"/>
        <w:rPr>
          <w:rFonts w:asciiTheme="minorHAnsi" w:hAnsiTheme="minorHAnsi" w:cstheme="minorHAnsi"/>
          <w:sz w:val="22"/>
          <w:szCs w:val="22"/>
        </w:rPr>
      </w:pPr>
      <w:r w:rsidRPr="00CD39CF">
        <w:rPr>
          <w:rFonts w:asciiTheme="minorHAnsi" w:hAnsiTheme="minorHAnsi" w:cstheme="minorHAnsi"/>
          <w:sz w:val="22"/>
          <w:szCs w:val="22"/>
        </w:rPr>
        <w:t>SL Údržba (provozní/vizuální prohlídka)</w:t>
      </w:r>
    </w:p>
    <w:p w14:paraId="304CFA2F" w14:textId="77777777" w:rsidR="00A12B12" w:rsidRPr="00CD39CF" w:rsidRDefault="00A12B12" w:rsidP="00CD39CF">
      <w:pPr>
        <w:pStyle w:val="Styl11"/>
        <w:numPr>
          <w:ilvl w:val="0"/>
          <w:numId w:val="0"/>
        </w:numPr>
        <w:ind w:left="851" w:hanging="851"/>
        <w:rPr>
          <w:rFonts w:asciiTheme="minorHAnsi" w:hAnsiTheme="minorHAnsi" w:cstheme="minorHAnsi"/>
          <w:sz w:val="22"/>
          <w:szCs w:val="22"/>
        </w:rPr>
      </w:pPr>
      <w:r w:rsidRPr="00CD39CF">
        <w:rPr>
          <w:rFonts w:asciiTheme="minorHAnsi" w:hAnsiTheme="minorHAnsi" w:cstheme="minorHAnsi"/>
          <w:sz w:val="22"/>
          <w:szCs w:val="22"/>
        </w:rPr>
        <w:t>Provozní/vizuální prohlídka v sobě zahrnuje zejména činnosti:</w:t>
      </w:r>
    </w:p>
    <w:p w14:paraId="1426A96E"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Činnosti zařízení dle odst. 6.1.2. v sobě zahrnují prohlídku a kontrolu podle doporučení výrobce, vč. upevnění.</w:t>
      </w:r>
    </w:p>
    <w:p w14:paraId="2A3E97F6"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Činnosti u zařízení dle odst. 6.1.2. v sobě zahrnují kontrolu činnosti zámků a jejich promazání.</w:t>
      </w:r>
    </w:p>
    <w:p w14:paraId="3E587848" w14:textId="52764766"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Na </w:t>
      </w:r>
      <w:r w:rsidR="00055913" w:rsidRPr="00CD39CF">
        <w:rPr>
          <w:rFonts w:asciiTheme="minorHAnsi" w:hAnsiTheme="minorHAnsi" w:cstheme="minorHAnsi"/>
          <w:sz w:val="22"/>
          <w:szCs w:val="22"/>
        </w:rPr>
        <w:t xml:space="preserve">Objednávku </w:t>
      </w:r>
      <w:r w:rsidRPr="00CD39CF">
        <w:rPr>
          <w:rFonts w:asciiTheme="minorHAnsi" w:hAnsiTheme="minorHAnsi" w:cstheme="minorHAnsi"/>
          <w:sz w:val="22"/>
          <w:szCs w:val="22"/>
        </w:rPr>
        <w:t>prověřování volných kapacit koordinačních (volné žíly) a optických kabelů pro další telematická zařízení</w:t>
      </w:r>
      <w:r w:rsidR="00055913" w:rsidRPr="00CD39CF">
        <w:rPr>
          <w:rFonts w:asciiTheme="minorHAnsi" w:hAnsiTheme="minorHAnsi" w:cstheme="minorHAnsi"/>
          <w:sz w:val="22"/>
          <w:szCs w:val="22"/>
        </w:rPr>
        <w:t xml:space="preserve"> (Objednávková služba na zvláštní Objednávku)</w:t>
      </w:r>
    </w:p>
    <w:p w14:paraId="630B39AC"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Kontrola ukončení koordinačních kabelů a optických kabelů a jejich označení</w:t>
      </w:r>
    </w:p>
    <w:p w14:paraId="40B05B51"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48AC187A"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(čištění a odstraňování)</w:t>
      </w:r>
    </w:p>
    <w:p w14:paraId="0D33E94C"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Čištění a odstraňování v sobě zahrnují zejména činnosti:</w:t>
      </w:r>
    </w:p>
    <w:p w14:paraId="1B89CE72"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Očištění zařízení od nečistot způsobených provozem na pozemních komunikacích u zařízení dle odst. 6.1.2.</w:t>
      </w:r>
    </w:p>
    <w:p w14:paraId="10C1A9FB"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lastRenderedPageBreak/>
        <w:t>Odstranění polepů a grafity se provádí zejména na zařízeních dle odst. 6.1.2.</w:t>
      </w:r>
    </w:p>
    <w:p w14:paraId="70A2CF5B" w14:textId="1E9DFDA2"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Na </w:t>
      </w:r>
      <w:r w:rsidR="00055913" w:rsidRPr="00CD39CF">
        <w:rPr>
          <w:rFonts w:asciiTheme="minorHAnsi" w:hAnsiTheme="minorHAnsi" w:cstheme="minorHAnsi"/>
          <w:sz w:val="22"/>
          <w:szCs w:val="22"/>
        </w:rPr>
        <w:t xml:space="preserve">Objednávku </w:t>
      </w:r>
      <w:r w:rsidRPr="00CD39CF">
        <w:rPr>
          <w:rFonts w:asciiTheme="minorHAnsi" w:hAnsiTheme="minorHAnsi" w:cstheme="minorHAnsi"/>
          <w:sz w:val="22"/>
          <w:szCs w:val="22"/>
        </w:rPr>
        <w:t>odstranění nepoužívaných či nefunkčních koordinačních a optických kabelů na zařízeních dle odst. 6.1.1. a 6.1.5.</w:t>
      </w:r>
      <w:r w:rsidR="00055913" w:rsidRPr="00CD39CF">
        <w:rPr>
          <w:rFonts w:asciiTheme="minorHAnsi" w:hAnsiTheme="minorHAnsi" w:cstheme="minorHAnsi"/>
          <w:sz w:val="22"/>
          <w:szCs w:val="22"/>
        </w:rPr>
        <w:t xml:space="preserve"> (Objednávková služba na zvláštní Objednávku)</w:t>
      </w:r>
    </w:p>
    <w:p w14:paraId="30F9D9B5"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Nátěry </w:t>
      </w:r>
      <w:proofErr w:type="spellStart"/>
      <w:r w:rsidRPr="00CD39CF">
        <w:rPr>
          <w:rFonts w:asciiTheme="minorHAnsi" w:hAnsiTheme="minorHAnsi" w:cstheme="minorHAnsi"/>
          <w:sz w:val="22"/>
          <w:szCs w:val="22"/>
        </w:rPr>
        <w:t>antivandal</w:t>
      </w:r>
      <w:proofErr w:type="spellEnd"/>
      <w:r w:rsidRPr="00CD39CF">
        <w:rPr>
          <w:rFonts w:asciiTheme="minorHAnsi" w:hAnsiTheme="minorHAnsi" w:cstheme="minorHAnsi"/>
          <w:sz w:val="22"/>
          <w:szCs w:val="22"/>
        </w:rPr>
        <w:t xml:space="preserve"> na zařízeních dle odst. 6.1.2.</w:t>
      </w:r>
    </w:p>
    <w:p w14:paraId="7C21D422"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38D42552"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3DA89621"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(kontrola elektrické bezpečnosti)</w:t>
      </w:r>
    </w:p>
    <w:p w14:paraId="07943394"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Kontrola elektrické bezpečnosti v sobě zahrnuje zejména činnosti:</w:t>
      </w:r>
    </w:p>
    <w:p w14:paraId="5B8B6219"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Kontrola zakrytí všech vodivých částí zařízení dle odst. 6.1.2.</w:t>
      </w:r>
    </w:p>
    <w:p w14:paraId="0D3F2ECE"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Kontrola vybavení proudového chrániče pomocí zkušebního tlačítka</w:t>
      </w:r>
    </w:p>
    <w:p w14:paraId="4BF34085"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Kontrola ostrých částí</w:t>
      </w:r>
    </w:p>
    <w:p w14:paraId="4DFF042F"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Kontrola zaizolování skříně proti vniknutí prachu a vlhkosti do elektronických součástí (dveře, průchodky) u zařízení dle odst. 6.1.2.</w:t>
      </w:r>
    </w:p>
    <w:p w14:paraId="4B505F0F"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655B9013"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poškozených dílů </w:t>
      </w:r>
    </w:p>
    <w:p w14:paraId="04B309A4" w14:textId="77777777" w:rsidR="00A12B12" w:rsidRPr="00CD39CF" w:rsidRDefault="00A12B12" w:rsidP="00CD39CF">
      <w:pPr>
        <w:pStyle w:val="Styl11"/>
        <w:numPr>
          <w:ilvl w:val="0"/>
          <w:numId w:val="0"/>
        </w:numPr>
        <w:ind w:left="851" w:hanging="851"/>
        <w:rPr>
          <w:rFonts w:asciiTheme="minorHAnsi" w:hAnsiTheme="minorHAnsi" w:cstheme="minorHAnsi"/>
          <w:sz w:val="22"/>
          <w:szCs w:val="22"/>
        </w:rPr>
      </w:pPr>
      <w:r w:rsidRPr="00CD39CF">
        <w:rPr>
          <w:rFonts w:asciiTheme="minorHAnsi" w:hAnsiTheme="minorHAnsi" w:cstheme="minorHAnsi"/>
          <w:sz w:val="22"/>
          <w:szCs w:val="22"/>
        </w:rPr>
        <w:t>Opravy poškozených dílů v sobě zahrnují zejména činnosti:</w:t>
      </w:r>
    </w:p>
    <w:p w14:paraId="638578CC"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Opravy poškozených dílů na zařízeních a kabelech dle odst. 6.1. </w:t>
      </w:r>
    </w:p>
    <w:p w14:paraId="127807FF"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Opravy těsnění na zařízeních dle odst. 6.1.2.</w:t>
      </w:r>
    </w:p>
    <w:p w14:paraId="21D78BF8"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Opravy </w:t>
      </w:r>
      <w:proofErr w:type="spellStart"/>
      <w:r w:rsidRPr="00CD39CF">
        <w:rPr>
          <w:rFonts w:asciiTheme="minorHAnsi" w:hAnsiTheme="minorHAnsi" w:cstheme="minorHAnsi"/>
          <w:sz w:val="22"/>
          <w:szCs w:val="22"/>
        </w:rPr>
        <w:t>optotrubky</w:t>
      </w:r>
      <w:proofErr w:type="spellEnd"/>
    </w:p>
    <w:p w14:paraId="652163C3"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4CFD124C" w14:textId="77777777" w:rsidR="00A12B12" w:rsidRPr="00CD39CF" w:rsidRDefault="00A12B12">
      <w:pPr>
        <w:pStyle w:val="Styl11"/>
        <w:keepNext/>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funkčnosti </w:t>
      </w:r>
    </w:p>
    <w:p w14:paraId="23B3BB03"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r w:rsidRPr="00CD39CF">
        <w:rPr>
          <w:rFonts w:asciiTheme="minorHAnsi" w:hAnsiTheme="minorHAnsi" w:cstheme="minorHAnsi"/>
          <w:sz w:val="22"/>
          <w:szCs w:val="22"/>
        </w:rPr>
        <w:t>Opravy funkčnosti v sobě zahrnují zejména činnosti:</w:t>
      </w:r>
    </w:p>
    <w:p w14:paraId="411A2DEB"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Oprava funkce při výpadku napájení a jeho obnově na zařízeních dle odst. 6.1.2.</w:t>
      </w:r>
    </w:p>
    <w:p w14:paraId="24606352"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Oprava kabelových sítí koordinačních kabelů</w:t>
      </w:r>
    </w:p>
    <w:p w14:paraId="20CEF730"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Oprava kabelových sítí optických kabelů</w:t>
      </w:r>
    </w:p>
    <w:p w14:paraId="3EEDC155"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Oprava optických </w:t>
      </w:r>
      <w:proofErr w:type="spellStart"/>
      <w:r w:rsidRPr="00CD39CF">
        <w:rPr>
          <w:rFonts w:asciiTheme="minorHAnsi" w:hAnsiTheme="minorHAnsi" w:cstheme="minorHAnsi"/>
          <w:sz w:val="22"/>
          <w:szCs w:val="22"/>
        </w:rPr>
        <w:t>spojkovišť</w:t>
      </w:r>
      <w:proofErr w:type="spellEnd"/>
    </w:p>
    <w:p w14:paraId="421EAC00"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2DB958D6" w14:textId="77777777" w:rsidR="00A12B12" w:rsidRPr="00CD39CF" w:rsidRDefault="00A12B12">
      <w:pPr>
        <w:pStyle w:val="Styl1"/>
        <w:numPr>
          <w:ilvl w:val="0"/>
          <w:numId w:val="1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Údržba venkovní výstroje – preference MHD</w:t>
      </w:r>
    </w:p>
    <w:p w14:paraId="3A91E59B" w14:textId="77777777" w:rsidR="00A12B12" w:rsidRPr="00CD39CF" w:rsidRDefault="00A12B12">
      <w:pPr>
        <w:pStyle w:val="Styl11"/>
        <w:numPr>
          <w:ilvl w:val="1"/>
          <w:numId w:val="15"/>
        </w:numPr>
        <w:tabs>
          <w:tab w:val="num" w:pos="1134"/>
        </w:tabs>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Typy zařízení v rámci SL Údržba venkovní výstroje – preference MHD</w:t>
      </w:r>
    </w:p>
    <w:p w14:paraId="0A223950" w14:textId="77777777" w:rsidR="00A12B12" w:rsidRPr="00CD39CF" w:rsidRDefault="00A12B12">
      <w:pPr>
        <w:pStyle w:val="Odstavecseseznamem"/>
        <w:numPr>
          <w:ilvl w:val="0"/>
          <w:numId w:val="23"/>
        </w:numPr>
        <w:spacing w:before="120" w:after="120" w:line="240" w:lineRule="auto"/>
        <w:contextualSpacing w:val="0"/>
        <w:jc w:val="both"/>
        <w:outlineLvl w:val="2"/>
        <w:rPr>
          <w:rFonts w:cstheme="minorHAnsi"/>
          <w:vanish/>
          <w:color w:val="000000" w:themeColor="text1"/>
          <w:szCs w:val="22"/>
        </w:rPr>
      </w:pPr>
    </w:p>
    <w:p w14:paraId="5DFD68E9" w14:textId="77777777" w:rsidR="00A12B12" w:rsidRPr="00CD39CF" w:rsidRDefault="00A12B12">
      <w:pPr>
        <w:pStyle w:val="Odstavecseseznamem"/>
        <w:numPr>
          <w:ilvl w:val="1"/>
          <w:numId w:val="23"/>
        </w:numPr>
        <w:spacing w:before="120" w:after="120" w:line="240" w:lineRule="auto"/>
        <w:contextualSpacing w:val="0"/>
        <w:jc w:val="both"/>
        <w:outlineLvl w:val="2"/>
        <w:rPr>
          <w:rFonts w:cstheme="minorHAnsi"/>
          <w:vanish/>
          <w:color w:val="000000" w:themeColor="text1"/>
          <w:szCs w:val="22"/>
        </w:rPr>
      </w:pPr>
    </w:p>
    <w:p w14:paraId="5DAE8AFC" w14:textId="77777777" w:rsidR="00A12B12" w:rsidRPr="00CD39CF" w:rsidRDefault="00A12B12">
      <w:pPr>
        <w:pStyle w:val="Styl111"/>
        <w:numPr>
          <w:ilvl w:val="2"/>
          <w:numId w:val="23"/>
        </w:numPr>
        <w:ind w:left="1418" w:hanging="709"/>
        <w:rPr>
          <w:rFonts w:asciiTheme="minorHAnsi" w:hAnsiTheme="minorHAnsi" w:cstheme="minorHAnsi"/>
          <w:sz w:val="22"/>
          <w:szCs w:val="22"/>
        </w:rPr>
      </w:pPr>
      <w:r w:rsidRPr="00CD39CF">
        <w:rPr>
          <w:rFonts w:asciiTheme="minorHAnsi" w:hAnsiTheme="minorHAnsi" w:cstheme="minorHAnsi"/>
          <w:sz w:val="22"/>
          <w:szCs w:val="22"/>
        </w:rPr>
        <w:t>Tram. detektor MHD</w:t>
      </w:r>
    </w:p>
    <w:p w14:paraId="0C16C54F" w14:textId="2E17E0B5" w:rsidR="00A12B12" w:rsidRPr="00CD39CF" w:rsidRDefault="00D22846">
      <w:pPr>
        <w:pStyle w:val="Styl111"/>
        <w:numPr>
          <w:ilvl w:val="2"/>
          <w:numId w:val="23"/>
        </w:numPr>
        <w:ind w:left="1418" w:hanging="709"/>
        <w:rPr>
          <w:rFonts w:asciiTheme="minorHAnsi" w:hAnsiTheme="minorHAnsi" w:cstheme="minorHAnsi"/>
          <w:sz w:val="22"/>
          <w:szCs w:val="22"/>
        </w:rPr>
      </w:pPr>
      <w:r w:rsidRPr="00CD39CF">
        <w:rPr>
          <w:rFonts w:asciiTheme="minorHAnsi" w:hAnsiTheme="minorHAnsi" w:cstheme="minorHAnsi"/>
          <w:sz w:val="22"/>
          <w:szCs w:val="22"/>
        </w:rPr>
        <w:t>vypustit</w:t>
      </w:r>
    </w:p>
    <w:p w14:paraId="609C206B" w14:textId="77777777" w:rsidR="00A12B12" w:rsidRPr="00CD39CF" w:rsidRDefault="00A12B12">
      <w:pPr>
        <w:pStyle w:val="Styl111"/>
        <w:numPr>
          <w:ilvl w:val="2"/>
          <w:numId w:val="23"/>
        </w:numPr>
        <w:ind w:left="1418" w:hanging="709"/>
        <w:rPr>
          <w:rFonts w:asciiTheme="minorHAnsi" w:hAnsiTheme="minorHAnsi" w:cstheme="minorHAnsi"/>
          <w:sz w:val="22"/>
          <w:szCs w:val="22"/>
        </w:rPr>
      </w:pPr>
      <w:proofErr w:type="spellStart"/>
      <w:r w:rsidRPr="00CD39CF">
        <w:rPr>
          <w:rFonts w:asciiTheme="minorHAnsi" w:hAnsiTheme="minorHAnsi" w:cstheme="minorHAnsi"/>
          <w:sz w:val="22"/>
          <w:szCs w:val="22"/>
        </w:rPr>
        <w:t>ukolejňovací</w:t>
      </w:r>
      <w:proofErr w:type="spellEnd"/>
      <w:r w:rsidRPr="00CD39CF">
        <w:rPr>
          <w:rFonts w:asciiTheme="minorHAnsi" w:hAnsiTheme="minorHAnsi" w:cstheme="minorHAnsi"/>
          <w:sz w:val="22"/>
          <w:szCs w:val="22"/>
        </w:rPr>
        <w:t xml:space="preserve"> skříňka</w:t>
      </w:r>
    </w:p>
    <w:p w14:paraId="609495F7" w14:textId="77777777" w:rsidR="00A12B12" w:rsidRPr="00CD39CF" w:rsidRDefault="00A12B12">
      <w:pPr>
        <w:pStyle w:val="Styl111"/>
        <w:numPr>
          <w:ilvl w:val="2"/>
          <w:numId w:val="23"/>
        </w:numPr>
        <w:ind w:left="1418" w:hanging="709"/>
        <w:rPr>
          <w:rFonts w:asciiTheme="minorHAnsi" w:hAnsiTheme="minorHAnsi" w:cstheme="minorHAnsi"/>
          <w:sz w:val="22"/>
          <w:szCs w:val="22"/>
        </w:rPr>
      </w:pPr>
      <w:proofErr w:type="spellStart"/>
      <w:r w:rsidRPr="00CD39CF">
        <w:rPr>
          <w:rFonts w:asciiTheme="minorHAnsi" w:hAnsiTheme="minorHAnsi" w:cstheme="minorHAnsi"/>
          <w:sz w:val="22"/>
          <w:szCs w:val="22"/>
        </w:rPr>
        <w:t>ukolejňovací</w:t>
      </w:r>
      <w:proofErr w:type="spellEnd"/>
      <w:r w:rsidRPr="00CD39CF">
        <w:rPr>
          <w:rFonts w:asciiTheme="minorHAnsi" w:hAnsiTheme="minorHAnsi" w:cstheme="minorHAnsi"/>
          <w:sz w:val="22"/>
          <w:szCs w:val="22"/>
        </w:rPr>
        <w:t xml:space="preserve"> kabel</w:t>
      </w:r>
    </w:p>
    <w:p w14:paraId="3F4A108D" w14:textId="77777777" w:rsidR="00A12B12" w:rsidRPr="00CD39CF" w:rsidRDefault="00A12B12">
      <w:pPr>
        <w:pStyle w:val="Styl111"/>
        <w:numPr>
          <w:ilvl w:val="2"/>
          <w:numId w:val="23"/>
        </w:numPr>
        <w:ind w:left="1418" w:hanging="709"/>
        <w:rPr>
          <w:rFonts w:asciiTheme="minorHAnsi" w:hAnsiTheme="minorHAnsi" w:cstheme="minorHAnsi"/>
          <w:sz w:val="22"/>
          <w:szCs w:val="22"/>
        </w:rPr>
      </w:pPr>
      <w:r w:rsidRPr="00CD39CF">
        <w:rPr>
          <w:rFonts w:asciiTheme="minorHAnsi" w:hAnsiTheme="minorHAnsi" w:cstheme="minorHAnsi"/>
          <w:sz w:val="22"/>
          <w:szCs w:val="22"/>
        </w:rPr>
        <w:t>kontaktní zámek</w:t>
      </w:r>
    </w:p>
    <w:p w14:paraId="52D07D44" w14:textId="77777777" w:rsidR="00A12B12" w:rsidRPr="00CD39CF" w:rsidRDefault="00A12B12">
      <w:pPr>
        <w:pStyle w:val="Odstavecseseznamem"/>
        <w:numPr>
          <w:ilvl w:val="0"/>
          <w:numId w:val="22"/>
        </w:numPr>
        <w:tabs>
          <w:tab w:val="num" w:pos="1134"/>
        </w:tabs>
        <w:spacing w:before="120" w:after="120" w:line="240" w:lineRule="auto"/>
        <w:contextualSpacing w:val="0"/>
        <w:jc w:val="both"/>
        <w:outlineLvl w:val="1"/>
        <w:rPr>
          <w:rFonts w:cstheme="minorHAnsi"/>
          <w:vanish/>
          <w:color w:val="000000"/>
          <w:szCs w:val="22"/>
        </w:rPr>
      </w:pPr>
    </w:p>
    <w:p w14:paraId="2362751E" w14:textId="77777777" w:rsidR="00A12B12" w:rsidRPr="00CD39CF" w:rsidRDefault="00A12B12">
      <w:pPr>
        <w:pStyle w:val="Odstavecseseznamem"/>
        <w:numPr>
          <w:ilvl w:val="1"/>
          <w:numId w:val="22"/>
        </w:numPr>
        <w:tabs>
          <w:tab w:val="num" w:pos="1134"/>
        </w:tabs>
        <w:spacing w:before="120" w:after="120" w:line="240" w:lineRule="auto"/>
        <w:contextualSpacing w:val="0"/>
        <w:jc w:val="both"/>
        <w:outlineLvl w:val="1"/>
        <w:rPr>
          <w:rFonts w:cstheme="minorHAnsi"/>
          <w:vanish/>
          <w:color w:val="000000"/>
          <w:szCs w:val="22"/>
        </w:rPr>
      </w:pPr>
    </w:p>
    <w:p w14:paraId="1333CA75" w14:textId="77777777" w:rsidR="00A12B12" w:rsidRPr="00CD39CF" w:rsidRDefault="00A12B12" w:rsidP="00A12B12">
      <w:pPr>
        <w:pStyle w:val="Styl111"/>
        <w:tabs>
          <w:tab w:val="clear" w:pos="2411"/>
        </w:tabs>
        <w:ind w:left="0" w:firstLine="0"/>
        <w:rPr>
          <w:rFonts w:asciiTheme="minorHAnsi" w:hAnsiTheme="minorHAnsi" w:cstheme="minorHAnsi"/>
          <w:sz w:val="22"/>
          <w:szCs w:val="22"/>
        </w:rPr>
      </w:pPr>
    </w:p>
    <w:p w14:paraId="44EA93B7" w14:textId="77777777" w:rsidR="00A12B12" w:rsidRPr="00CD39CF" w:rsidRDefault="00A12B12">
      <w:pPr>
        <w:pStyle w:val="Odstavecseseznamem"/>
        <w:numPr>
          <w:ilvl w:val="1"/>
          <w:numId w:val="15"/>
        </w:numPr>
        <w:spacing w:before="120" w:after="120" w:line="240" w:lineRule="auto"/>
        <w:contextualSpacing w:val="0"/>
        <w:jc w:val="both"/>
        <w:outlineLvl w:val="1"/>
        <w:rPr>
          <w:rFonts w:cstheme="minorHAnsi"/>
          <w:vanish/>
          <w:color w:val="000000"/>
          <w:szCs w:val="22"/>
        </w:rPr>
      </w:pPr>
    </w:p>
    <w:p w14:paraId="7631A992" w14:textId="77777777" w:rsidR="00A12B12" w:rsidRPr="00CD39CF" w:rsidRDefault="00A12B12">
      <w:pPr>
        <w:pStyle w:val="Styl11"/>
        <w:numPr>
          <w:ilvl w:val="1"/>
          <w:numId w:val="15"/>
        </w:numPr>
        <w:outlineLvl w:val="1"/>
        <w:rPr>
          <w:rFonts w:asciiTheme="minorHAnsi" w:hAnsiTheme="minorHAnsi" w:cstheme="minorHAnsi"/>
          <w:sz w:val="22"/>
          <w:szCs w:val="22"/>
        </w:rPr>
      </w:pPr>
      <w:r w:rsidRPr="00CD39CF">
        <w:rPr>
          <w:rFonts w:asciiTheme="minorHAnsi" w:hAnsiTheme="minorHAnsi" w:cstheme="minorHAnsi"/>
          <w:sz w:val="22"/>
          <w:szCs w:val="22"/>
        </w:rPr>
        <w:t>SL Údržba (provozní/vizuální prohlídka)</w:t>
      </w:r>
    </w:p>
    <w:p w14:paraId="6A433AED" w14:textId="77777777" w:rsidR="00A12B12" w:rsidRPr="00CD39CF" w:rsidRDefault="00A12B12" w:rsidP="00FE5BDB">
      <w:pPr>
        <w:pStyle w:val="Styl11"/>
        <w:numPr>
          <w:ilvl w:val="0"/>
          <w:numId w:val="0"/>
        </w:numPr>
        <w:ind w:left="567"/>
        <w:rPr>
          <w:rFonts w:asciiTheme="minorHAnsi" w:hAnsiTheme="minorHAnsi" w:cstheme="minorHAnsi"/>
          <w:sz w:val="22"/>
          <w:szCs w:val="22"/>
        </w:rPr>
      </w:pPr>
      <w:r w:rsidRPr="00CD39CF">
        <w:rPr>
          <w:rFonts w:asciiTheme="minorHAnsi" w:hAnsiTheme="minorHAnsi" w:cstheme="minorHAnsi"/>
          <w:sz w:val="22"/>
          <w:szCs w:val="22"/>
        </w:rPr>
        <w:t>Provozní/vizuální prohlídka v sobě zahrnuje zejména činnosti:</w:t>
      </w:r>
    </w:p>
    <w:p w14:paraId="023C0411" w14:textId="77777777" w:rsidR="00A12B12" w:rsidRPr="00CD39CF" w:rsidRDefault="00A12B12">
      <w:pPr>
        <w:pStyle w:val="Styl111"/>
        <w:numPr>
          <w:ilvl w:val="2"/>
          <w:numId w:val="15"/>
        </w:numPr>
        <w:tabs>
          <w:tab w:val="clear" w:pos="851"/>
          <w:tab w:val="num" w:pos="1560"/>
        </w:tabs>
        <w:ind w:left="1418" w:hanging="709"/>
        <w:rPr>
          <w:rFonts w:asciiTheme="minorHAnsi" w:hAnsiTheme="minorHAnsi" w:cstheme="minorHAnsi"/>
          <w:sz w:val="22"/>
          <w:szCs w:val="22"/>
        </w:rPr>
      </w:pPr>
      <w:r w:rsidRPr="00CD39CF">
        <w:rPr>
          <w:rFonts w:asciiTheme="minorHAnsi" w:hAnsiTheme="minorHAnsi" w:cstheme="minorHAnsi"/>
          <w:sz w:val="22"/>
          <w:szCs w:val="22"/>
        </w:rPr>
        <w:t>kontrola konstrukčních a spojovacích prvků antény u zařízení dle odst. 7.1.1.</w:t>
      </w:r>
    </w:p>
    <w:p w14:paraId="59540F9C" w14:textId="77777777" w:rsidR="00A12B12" w:rsidRPr="00CD39CF" w:rsidRDefault="00A12B12">
      <w:pPr>
        <w:pStyle w:val="Styl111"/>
        <w:numPr>
          <w:ilvl w:val="2"/>
          <w:numId w:val="15"/>
        </w:numPr>
        <w:tabs>
          <w:tab w:val="clear" w:pos="851"/>
          <w:tab w:val="num" w:pos="1560"/>
        </w:tabs>
        <w:ind w:left="1418" w:hanging="709"/>
        <w:rPr>
          <w:rFonts w:asciiTheme="minorHAnsi" w:hAnsiTheme="minorHAnsi" w:cstheme="minorHAnsi"/>
          <w:sz w:val="22"/>
          <w:szCs w:val="22"/>
        </w:rPr>
      </w:pPr>
      <w:r w:rsidRPr="00CD39CF">
        <w:rPr>
          <w:rFonts w:asciiTheme="minorHAnsi" w:hAnsiTheme="minorHAnsi" w:cstheme="minorHAnsi"/>
          <w:sz w:val="22"/>
          <w:szCs w:val="22"/>
        </w:rPr>
        <w:t>kontrola drátových spojů a konektorů u zařízení dle odst. 7.1.3.</w:t>
      </w:r>
    </w:p>
    <w:p w14:paraId="08E7C411" w14:textId="77777777" w:rsidR="00A12B12" w:rsidRPr="00CD39CF" w:rsidRDefault="00A12B12">
      <w:pPr>
        <w:pStyle w:val="Styl111"/>
        <w:numPr>
          <w:ilvl w:val="2"/>
          <w:numId w:val="15"/>
        </w:numPr>
        <w:tabs>
          <w:tab w:val="clear" w:pos="851"/>
          <w:tab w:val="num" w:pos="1560"/>
        </w:tabs>
        <w:ind w:left="1418" w:hanging="709"/>
        <w:rPr>
          <w:rFonts w:asciiTheme="minorHAnsi" w:hAnsiTheme="minorHAnsi" w:cstheme="minorHAnsi"/>
          <w:sz w:val="22"/>
          <w:szCs w:val="22"/>
        </w:rPr>
      </w:pPr>
      <w:r w:rsidRPr="00CD39CF">
        <w:rPr>
          <w:rFonts w:asciiTheme="minorHAnsi" w:hAnsiTheme="minorHAnsi" w:cstheme="minorHAnsi"/>
          <w:sz w:val="22"/>
          <w:szCs w:val="22"/>
        </w:rPr>
        <w:lastRenderedPageBreak/>
        <w:t>pohledová kontrola u zařízení dle odst. 7.1.4., 7.1.5.</w:t>
      </w:r>
    </w:p>
    <w:p w14:paraId="3E598556" w14:textId="77777777" w:rsidR="00A12B12" w:rsidRPr="00CD39CF" w:rsidRDefault="00A12B12" w:rsidP="00A12B12">
      <w:pPr>
        <w:pStyle w:val="Styl1"/>
        <w:numPr>
          <w:ilvl w:val="0"/>
          <w:numId w:val="0"/>
        </w:numPr>
        <w:rPr>
          <w:rFonts w:asciiTheme="minorHAnsi" w:hAnsiTheme="minorHAnsi" w:cstheme="minorHAnsi"/>
          <w:sz w:val="22"/>
          <w:szCs w:val="22"/>
        </w:rPr>
      </w:pPr>
    </w:p>
    <w:p w14:paraId="0B5D00D3"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(čištění a odstraňování)</w:t>
      </w:r>
    </w:p>
    <w:p w14:paraId="09F54432"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Čištění a odstraňování v sobě zahrnují zejména činnosti:</w:t>
      </w:r>
    </w:p>
    <w:p w14:paraId="2145E5B8"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Očištění zařízení od nečistot způsobených provozem na pozemních komunikacích u relevantních zařízení dle odst. 7.1.</w:t>
      </w:r>
    </w:p>
    <w:p w14:paraId="119F1A2F" w14:textId="7F3F7FB9" w:rsidR="00C92B65" w:rsidRPr="00CD39CF" w:rsidRDefault="00C92B65">
      <w:pPr>
        <w:pStyle w:val="Styl111"/>
        <w:numPr>
          <w:ilvl w:val="2"/>
          <w:numId w:val="15"/>
        </w:numPr>
        <w:ind w:left="1276" w:hanging="709"/>
        <w:rPr>
          <w:rFonts w:asciiTheme="minorHAnsi" w:hAnsiTheme="minorHAnsi" w:cstheme="minorHAnsi"/>
          <w:sz w:val="22"/>
          <w:szCs w:val="22"/>
        </w:rPr>
      </w:pPr>
      <w:r w:rsidRPr="00CD39CF">
        <w:rPr>
          <w:rFonts w:asciiTheme="minorHAnsi" w:hAnsiTheme="minorHAnsi" w:cstheme="minorHAnsi"/>
          <w:sz w:val="22"/>
          <w:szCs w:val="22"/>
        </w:rPr>
        <w:t>Odstranění drobných polepů a grafity se provádí zejména na zařízeních dle odst. 7.1. a v rozsahu do velikosti 5 cm x 5 cm max.</w:t>
      </w:r>
    </w:p>
    <w:p w14:paraId="07E25889"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116B2802"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Údržba (pravidelná preventivní prohlídka)  </w:t>
      </w:r>
    </w:p>
    <w:p w14:paraId="56EA9CF5"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Pravidelná preventivní prohlídka v sobě zahrnuje zejména činnosti:</w:t>
      </w:r>
    </w:p>
    <w:p w14:paraId="019440BE" w14:textId="77777777" w:rsidR="00A12B12" w:rsidRPr="00CD39CF" w:rsidRDefault="00A12B12">
      <w:pPr>
        <w:pStyle w:val="Styl111"/>
        <w:numPr>
          <w:ilvl w:val="2"/>
          <w:numId w:val="15"/>
        </w:numPr>
        <w:tabs>
          <w:tab w:val="clear" w:pos="851"/>
          <w:tab w:val="num" w:pos="1418"/>
          <w:tab w:val="left" w:pos="1701"/>
        </w:tabs>
        <w:ind w:left="1418" w:hanging="567"/>
        <w:rPr>
          <w:rFonts w:asciiTheme="minorHAnsi" w:hAnsiTheme="minorHAnsi" w:cstheme="minorHAnsi"/>
          <w:sz w:val="22"/>
          <w:szCs w:val="22"/>
        </w:rPr>
      </w:pPr>
      <w:r w:rsidRPr="00CD39CF">
        <w:rPr>
          <w:rFonts w:asciiTheme="minorHAnsi" w:hAnsiTheme="minorHAnsi" w:cstheme="minorHAnsi"/>
          <w:sz w:val="22"/>
          <w:szCs w:val="22"/>
        </w:rPr>
        <w:t>Kontrola funkčnosti a provozních indikací u zařízení dle odst. 7.1.1. a 7.1.2.</w:t>
      </w:r>
    </w:p>
    <w:p w14:paraId="2F84756B" w14:textId="77777777" w:rsidR="00A12B12" w:rsidRPr="00CD39CF" w:rsidRDefault="00A12B12">
      <w:pPr>
        <w:pStyle w:val="Styl111"/>
        <w:numPr>
          <w:ilvl w:val="2"/>
          <w:numId w:val="15"/>
        </w:numPr>
        <w:tabs>
          <w:tab w:val="clear" w:pos="851"/>
          <w:tab w:val="num" w:pos="1418"/>
          <w:tab w:val="left" w:pos="1701"/>
        </w:tabs>
        <w:ind w:left="1418" w:hanging="567"/>
        <w:rPr>
          <w:rFonts w:asciiTheme="minorHAnsi" w:hAnsiTheme="minorHAnsi" w:cstheme="minorHAnsi"/>
          <w:sz w:val="22"/>
          <w:szCs w:val="22"/>
        </w:rPr>
      </w:pPr>
      <w:r w:rsidRPr="00CD39CF">
        <w:rPr>
          <w:rFonts w:asciiTheme="minorHAnsi" w:hAnsiTheme="minorHAnsi" w:cstheme="minorHAnsi"/>
          <w:sz w:val="22"/>
          <w:szCs w:val="22"/>
        </w:rPr>
        <w:t>Kontrola antény a koaxiálního kabelu, včetně konektorů u zařízení dle odst. 7.1.1.</w:t>
      </w:r>
    </w:p>
    <w:p w14:paraId="07994CC9" w14:textId="77777777" w:rsidR="00A12B12" w:rsidRPr="00CD39CF" w:rsidRDefault="00A12B12">
      <w:pPr>
        <w:pStyle w:val="Styl111"/>
        <w:numPr>
          <w:ilvl w:val="2"/>
          <w:numId w:val="15"/>
        </w:numPr>
        <w:tabs>
          <w:tab w:val="clear" w:pos="851"/>
          <w:tab w:val="num" w:pos="1418"/>
          <w:tab w:val="left" w:pos="1701"/>
        </w:tabs>
        <w:ind w:left="1418" w:hanging="567"/>
        <w:rPr>
          <w:rFonts w:asciiTheme="minorHAnsi" w:hAnsiTheme="minorHAnsi" w:cstheme="minorHAnsi"/>
          <w:sz w:val="22"/>
          <w:szCs w:val="22"/>
        </w:rPr>
      </w:pPr>
      <w:r w:rsidRPr="00CD39CF">
        <w:rPr>
          <w:rFonts w:asciiTheme="minorHAnsi" w:hAnsiTheme="minorHAnsi" w:cstheme="minorHAnsi"/>
          <w:sz w:val="22"/>
          <w:szCs w:val="22"/>
        </w:rPr>
        <w:t>Kontrola funkčnosti dle pravidel výrobce u zařízení dle odst. 7.1.4. – 7.1.5.</w:t>
      </w:r>
    </w:p>
    <w:p w14:paraId="1F2381DE"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3039DE61"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 Údržba (kontrola elektrické bezpečnosti)</w:t>
      </w:r>
    </w:p>
    <w:p w14:paraId="3714FE53"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Kontrola elektrické bezpečnosti v sobě zahrnuje zejména činnosti:</w:t>
      </w:r>
    </w:p>
    <w:p w14:paraId="3B6D987F"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Kontrola zaizolování proti vniknutí prachu a vlhkosti do elektronických součástí (dveře, průchodky) u zařízení dle odst. 7.1.1., 7.1.3., 7.1.4., 7.1.5.</w:t>
      </w:r>
    </w:p>
    <w:p w14:paraId="7680164D"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2AE483D5"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poškozených dílů </w:t>
      </w:r>
    </w:p>
    <w:p w14:paraId="1BA23F99"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Opravy poškozených dílů v sobě zahrnují zejména činnosti:</w:t>
      </w:r>
    </w:p>
    <w:p w14:paraId="3A6E936B"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 xml:space="preserve">Opravy poškozených dílů na zařízeních dle odst. 7.1. </w:t>
      </w:r>
    </w:p>
    <w:p w14:paraId="3F1A4A9C"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Opravy těsnění na zařízeních dle odst. 7.1.1., 7.1.2., 7.1.4., 7.1.5.</w:t>
      </w:r>
    </w:p>
    <w:p w14:paraId="6EAD1B3C" w14:textId="77777777" w:rsidR="00A12B12" w:rsidRPr="00CD39CF" w:rsidRDefault="00A12B12" w:rsidP="00CD39CF">
      <w:pPr>
        <w:pStyle w:val="Styl11"/>
        <w:numPr>
          <w:ilvl w:val="0"/>
          <w:numId w:val="0"/>
        </w:numPr>
        <w:ind w:left="567"/>
        <w:rPr>
          <w:rFonts w:asciiTheme="minorHAnsi" w:hAnsiTheme="minorHAnsi" w:cstheme="minorHAnsi"/>
          <w:sz w:val="22"/>
          <w:szCs w:val="22"/>
        </w:rPr>
      </w:pPr>
    </w:p>
    <w:p w14:paraId="01FAC177"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SL Opravy funkčnosti </w:t>
      </w:r>
    </w:p>
    <w:p w14:paraId="0BDC9EAB" w14:textId="77777777" w:rsidR="00A12B12" w:rsidRPr="00CD39CF" w:rsidRDefault="00A12B12" w:rsidP="00CD39CF">
      <w:pPr>
        <w:pStyle w:val="Styl11"/>
        <w:numPr>
          <w:ilvl w:val="0"/>
          <w:numId w:val="0"/>
        </w:numPr>
        <w:rPr>
          <w:rFonts w:asciiTheme="minorHAnsi" w:hAnsiTheme="minorHAnsi" w:cstheme="minorHAnsi"/>
          <w:sz w:val="22"/>
          <w:szCs w:val="22"/>
        </w:rPr>
      </w:pPr>
      <w:r w:rsidRPr="00CD39CF">
        <w:rPr>
          <w:rFonts w:asciiTheme="minorHAnsi" w:hAnsiTheme="minorHAnsi" w:cstheme="minorHAnsi"/>
          <w:sz w:val="22"/>
          <w:szCs w:val="22"/>
        </w:rPr>
        <w:t>Opravy funkčnosti řadiče</w:t>
      </w:r>
      <w:r w:rsidRPr="00CD39CF">
        <w:rPr>
          <w:rFonts w:asciiTheme="minorHAnsi" w:hAnsiTheme="minorHAnsi" w:cstheme="minorHAnsi"/>
          <w:b/>
          <w:caps/>
          <w:sz w:val="22"/>
          <w:szCs w:val="22"/>
        </w:rPr>
        <w:t xml:space="preserve"> </w:t>
      </w:r>
      <w:r w:rsidRPr="00CD39CF">
        <w:rPr>
          <w:rFonts w:asciiTheme="minorHAnsi" w:hAnsiTheme="minorHAnsi" w:cstheme="minorHAnsi"/>
          <w:sz w:val="22"/>
          <w:szCs w:val="22"/>
        </w:rPr>
        <w:t>v sobě zahrnují zejména činnosti:</w:t>
      </w:r>
    </w:p>
    <w:p w14:paraId="29BFAE96" w14:textId="77777777" w:rsidR="00A12B12" w:rsidRPr="00CD39CF" w:rsidRDefault="00A12B12">
      <w:pPr>
        <w:pStyle w:val="Styl111"/>
        <w:numPr>
          <w:ilvl w:val="2"/>
          <w:numId w:val="15"/>
        </w:numPr>
        <w:ind w:left="1418" w:hanging="567"/>
        <w:rPr>
          <w:rFonts w:asciiTheme="minorHAnsi" w:hAnsiTheme="minorHAnsi" w:cstheme="minorHAnsi"/>
          <w:sz w:val="22"/>
          <w:szCs w:val="22"/>
        </w:rPr>
      </w:pPr>
      <w:r w:rsidRPr="00CD39CF">
        <w:rPr>
          <w:rFonts w:asciiTheme="minorHAnsi" w:hAnsiTheme="minorHAnsi" w:cstheme="minorHAnsi"/>
          <w:sz w:val="22"/>
          <w:szCs w:val="22"/>
        </w:rPr>
        <w:t>Oprava funkčnosti zařízení dle odst. 7.1. (vyjma 7.1.3.)</w:t>
      </w:r>
    </w:p>
    <w:p w14:paraId="39997E42" w14:textId="77777777" w:rsidR="00A12B12" w:rsidRPr="00CD39CF" w:rsidRDefault="00A12B12" w:rsidP="00A12B12">
      <w:pPr>
        <w:pStyle w:val="Styl111"/>
        <w:tabs>
          <w:tab w:val="clear" w:pos="2411"/>
        </w:tabs>
        <w:ind w:left="709" w:firstLine="0"/>
        <w:rPr>
          <w:rFonts w:asciiTheme="minorHAnsi" w:hAnsiTheme="minorHAnsi" w:cstheme="minorHAnsi"/>
          <w:sz w:val="22"/>
          <w:szCs w:val="22"/>
        </w:rPr>
      </w:pPr>
    </w:p>
    <w:p w14:paraId="508D8966" w14:textId="77777777" w:rsidR="00A12B12" w:rsidRPr="00CD39CF" w:rsidRDefault="00A12B12">
      <w:pPr>
        <w:pStyle w:val="Styl1"/>
        <w:numPr>
          <w:ilvl w:val="0"/>
          <w:numId w:val="15"/>
        </w:numPr>
        <w:tabs>
          <w:tab w:val="left" w:pos="425"/>
        </w:tabs>
        <w:spacing w:before="240" w:after="120" w:afterAutospacing="0"/>
        <w:ind w:left="425" w:hanging="425"/>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sOUVISEJÍCÍ PŘEDPISY, NORMY</w:t>
      </w:r>
    </w:p>
    <w:p w14:paraId="60DCE0EC" w14:textId="60A69B38"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Služba bud</w:t>
      </w:r>
      <w:r w:rsidR="006549E3" w:rsidRPr="00CD39CF">
        <w:rPr>
          <w:rFonts w:asciiTheme="minorHAnsi" w:hAnsiTheme="minorHAnsi" w:cstheme="minorHAnsi"/>
          <w:sz w:val="22"/>
          <w:szCs w:val="22"/>
        </w:rPr>
        <w:t>e</w:t>
      </w:r>
      <w:r w:rsidRPr="00CD39CF">
        <w:rPr>
          <w:rFonts w:asciiTheme="minorHAnsi" w:hAnsiTheme="minorHAnsi" w:cstheme="minorHAnsi"/>
          <w:sz w:val="22"/>
          <w:szCs w:val="22"/>
        </w:rPr>
        <w:t xml:space="preserve"> poskytována zejména v souladu s aktuálně platnými:</w:t>
      </w:r>
    </w:p>
    <w:p w14:paraId="14ADB9E5"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Legislativními požadavky, zákony, vyhláškami, nařízeními</w:t>
      </w:r>
    </w:p>
    <w:p w14:paraId="67C138D7"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Technickými normami</w:t>
      </w:r>
    </w:p>
    <w:p w14:paraId="7AAE8836"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Normami řady ČSN EN ISO 41000 (41001, 41011, 41012) a dalšími podle jejich platnosti a účinnosti)</w:t>
      </w:r>
    </w:p>
    <w:p w14:paraId="14AC8657"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Platnými normami řady EN 15221</w:t>
      </w:r>
    </w:p>
    <w:p w14:paraId="39AA81DC" w14:textId="77777777"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Technické podmínky Ministerstva dopravy ČR</w:t>
      </w:r>
    </w:p>
    <w:p w14:paraId="5D44AEFC" w14:textId="729D9041" w:rsidR="00A12B12" w:rsidRPr="00CD39CF" w:rsidRDefault="00A12B12">
      <w:pPr>
        <w:pStyle w:val="Styl111"/>
        <w:numPr>
          <w:ilvl w:val="2"/>
          <w:numId w:val="15"/>
        </w:numPr>
        <w:ind w:left="1418" w:hanging="652"/>
        <w:rPr>
          <w:rFonts w:asciiTheme="minorHAnsi" w:hAnsiTheme="minorHAnsi" w:cstheme="minorHAnsi"/>
          <w:sz w:val="22"/>
          <w:szCs w:val="22"/>
        </w:rPr>
      </w:pPr>
      <w:r w:rsidRPr="00CD39CF">
        <w:rPr>
          <w:rFonts w:asciiTheme="minorHAnsi" w:hAnsiTheme="minorHAnsi" w:cstheme="minorHAnsi"/>
          <w:sz w:val="22"/>
          <w:szCs w:val="22"/>
        </w:rPr>
        <w:t xml:space="preserve">Interními předpisy </w:t>
      </w:r>
      <w:r w:rsidR="00960130" w:rsidRPr="00CD39CF">
        <w:rPr>
          <w:rFonts w:asciiTheme="minorHAnsi" w:hAnsiTheme="minorHAnsi" w:cstheme="minorHAnsi"/>
          <w:sz w:val="22"/>
          <w:szCs w:val="22"/>
        </w:rPr>
        <w:t xml:space="preserve">Objednatele, </w:t>
      </w:r>
      <w:r w:rsidR="006549E3" w:rsidRPr="00CD39CF">
        <w:rPr>
          <w:rFonts w:asciiTheme="minorHAnsi" w:hAnsiTheme="minorHAnsi" w:cstheme="minorHAnsi"/>
          <w:sz w:val="22"/>
          <w:szCs w:val="22"/>
        </w:rPr>
        <w:t>s nimiž Objednatel Poskytovatele seznámil</w:t>
      </w:r>
    </w:p>
    <w:p w14:paraId="2EF9E020" w14:textId="77777777" w:rsidR="00A12B12" w:rsidRPr="00CD39CF" w:rsidRDefault="00A12B12" w:rsidP="00A12B12">
      <w:pPr>
        <w:spacing w:before="120" w:after="120"/>
        <w:ind w:left="709"/>
        <w:outlineLvl w:val="1"/>
        <w:rPr>
          <w:rFonts w:cstheme="minorHAnsi"/>
          <w:color w:val="000000"/>
          <w:szCs w:val="22"/>
        </w:rPr>
      </w:pPr>
    </w:p>
    <w:p w14:paraId="4317F8A7" w14:textId="77777777" w:rsidR="00A12B12" w:rsidRPr="00CD39CF" w:rsidRDefault="00A12B12">
      <w:pPr>
        <w:pStyle w:val="Styl1"/>
        <w:numPr>
          <w:ilvl w:val="0"/>
          <w:numId w:val="1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Reporty</w:t>
      </w:r>
    </w:p>
    <w:p w14:paraId="09AAEE05"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Přehled reportů je uveden v SLA Administrativně technické činnosti. </w:t>
      </w:r>
    </w:p>
    <w:p w14:paraId="7D79F700" w14:textId="77777777" w:rsidR="00A12B12" w:rsidRPr="00CD39CF" w:rsidRDefault="00A12B12" w:rsidP="00CD39CF">
      <w:pPr>
        <w:pStyle w:val="Styl11"/>
        <w:numPr>
          <w:ilvl w:val="0"/>
          <w:numId w:val="0"/>
        </w:numPr>
        <w:ind w:left="567"/>
        <w:rPr>
          <w:rFonts w:asciiTheme="minorHAnsi" w:hAnsiTheme="minorHAnsi" w:cstheme="minorHAnsi"/>
          <w:sz w:val="22"/>
          <w:szCs w:val="22"/>
        </w:rPr>
      </w:pPr>
    </w:p>
    <w:p w14:paraId="4B05BC40" w14:textId="77777777" w:rsidR="00A12B12" w:rsidRPr="00CD39CF" w:rsidRDefault="00A12B12">
      <w:pPr>
        <w:pStyle w:val="Styl1"/>
        <w:numPr>
          <w:ilvl w:val="0"/>
          <w:numId w:val="15"/>
        </w:numPr>
        <w:tabs>
          <w:tab w:val="clear" w:pos="283"/>
          <w:tab w:val="left" w:pos="425"/>
          <w:tab w:val="num" w:pos="1276"/>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Cena</w:t>
      </w:r>
    </w:p>
    <w:p w14:paraId="3613C9D4"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Cenová struktura bude pro jednotlivé křižovatky a technické zařízení stanovena ve zvláštní Příloze č. 10 – Cenový model.  </w:t>
      </w:r>
    </w:p>
    <w:p w14:paraId="3032970B" w14:textId="77777777" w:rsidR="00A12B12" w:rsidRPr="00CD39CF" w:rsidRDefault="00A12B12" w:rsidP="00A12B12">
      <w:pPr>
        <w:pStyle w:val="Styl111"/>
        <w:tabs>
          <w:tab w:val="clear" w:pos="2411"/>
        </w:tabs>
        <w:ind w:left="1134" w:firstLine="0"/>
        <w:rPr>
          <w:rFonts w:asciiTheme="minorHAnsi" w:hAnsiTheme="minorHAnsi" w:cstheme="minorHAnsi"/>
          <w:sz w:val="22"/>
          <w:szCs w:val="22"/>
        </w:rPr>
      </w:pPr>
    </w:p>
    <w:p w14:paraId="1FD95059" w14:textId="77777777" w:rsidR="00A12B12" w:rsidRPr="00CD39CF" w:rsidRDefault="00A12B12">
      <w:pPr>
        <w:pStyle w:val="Styl1"/>
        <w:numPr>
          <w:ilvl w:val="0"/>
          <w:numId w:val="15"/>
        </w:numPr>
        <w:tabs>
          <w:tab w:val="clear" w:pos="283"/>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Klíčové výkonnostní ukazatele (KPI) – penalizace</w:t>
      </w:r>
    </w:p>
    <w:p w14:paraId="6EEC2784" w14:textId="77777777" w:rsidR="00A12B12" w:rsidRPr="00CD39CF" w:rsidRDefault="00A12B12">
      <w:pPr>
        <w:pStyle w:val="Styl11"/>
        <w:numPr>
          <w:ilvl w:val="1"/>
          <w:numId w:val="1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Klíčové výkonnostní ukazatele jsou pro jednotlivá SLA uvedeny ve zvláštní Příloze č. 9 – Výpočet KPI/CPI. Tato příloha kromě výše penalizace uvádí i způsob práce s KPI/CPI. </w:t>
      </w:r>
    </w:p>
    <w:p w14:paraId="14CB9D03" w14:textId="77777777" w:rsidR="00AB7277" w:rsidRPr="00CD39CF" w:rsidRDefault="00AB7277" w:rsidP="009D7C5F">
      <w:pPr>
        <w:rPr>
          <w:rFonts w:cstheme="minorHAnsi"/>
          <w:szCs w:val="22"/>
          <w:lang w:eastAsia="en-US"/>
        </w:rPr>
      </w:pPr>
    </w:p>
    <w:p w14:paraId="370D32FA" w14:textId="77777777" w:rsidR="00AB7277" w:rsidRPr="00CD39CF" w:rsidRDefault="00AB7277" w:rsidP="009D7C5F">
      <w:pPr>
        <w:rPr>
          <w:rFonts w:cstheme="minorHAnsi"/>
          <w:lang w:eastAsia="en-US"/>
        </w:rPr>
      </w:pPr>
    </w:p>
    <w:p w14:paraId="2C241500" w14:textId="1C9B7341" w:rsidR="005C4358" w:rsidRPr="00CD39CF" w:rsidRDefault="005C4358" w:rsidP="005C4358">
      <w:pPr>
        <w:pStyle w:val="Ploha"/>
        <w:rPr>
          <w:rFonts w:asciiTheme="minorHAnsi" w:hAnsiTheme="minorHAnsi"/>
          <w:szCs w:val="28"/>
        </w:rPr>
      </w:pPr>
      <w:bookmarkStart w:id="22" w:name="_Ref93933767"/>
      <w:bookmarkStart w:id="23" w:name="_Ref106636391"/>
      <w:r w:rsidRPr="00CD39CF">
        <w:rPr>
          <w:rFonts w:asciiTheme="minorHAnsi" w:hAnsiTheme="minorHAnsi"/>
          <w:szCs w:val="28"/>
        </w:rPr>
        <w:lastRenderedPageBreak/>
        <w:t>Příloha 5 Smlouvy – SLA –Pravidelná a preventivní údržba – Koordinační kabely (KK)</w:t>
      </w:r>
      <w:bookmarkEnd w:id="22"/>
      <w:r w:rsidRPr="00CD39CF">
        <w:rPr>
          <w:rFonts w:asciiTheme="minorHAnsi" w:hAnsiTheme="minorHAnsi"/>
          <w:szCs w:val="28"/>
        </w:rPr>
        <w:t xml:space="preserve"> (</w:t>
      </w:r>
      <w:r w:rsidR="00B931C0" w:rsidRPr="00CD39CF">
        <w:rPr>
          <w:rFonts w:asciiTheme="minorHAnsi" w:hAnsiTheme="minorHAnsi"/>
          <w:szCs w:val="28"/>
        </w:rPr>
        <w:t xml:space="preserve">nové znění </w:t>
      </w:r>
      <w:r w:rsidR="00992677" w:rsidRPr="00CD39CF">
        <w:rPr>
          <w:rFonts w:asciiTheme="minorHAnsi" w:hAnsiTheme="minorHAnsi"/>
          <w:szCs w:val="28"/>
        </w:rPr>
        <w:t>dle Dodatku č. </w:t>
      </w:r>
      <w:r w:rsidR="003C4787">
        <w:rPr>
          <w:rFonts w:asciiTheme="minorHAnsi" w:hAnsiTheme="minorHAnsi"/>
          <w:szCs w:val="28"/>
        </w:rPr>
        <w:t>2</w:t>
      </w:r>
      <w:r w:rsidRPr="00CD39CF">
        <w:rPr>
          <w:rFonts w:asciiTheme="minorHAnsi" w:hAnsiTheme="minorHAnsi"/>
          <w:szCs w:val="28"/>
        </w:rPr>
        <w:t>)</w:t>
      </w:r>
      <w:bookmarkEnd w:id="23"/>
    </w:p>
    <w:p w14:paraId="4136F7A4" w14:textId="77777777" w:rsidR="004948B3" w:rsidRPr="00CD39CF" w:rsidRDefault="004948B3" w:rsidP="004948B3">
      <w:pPr>
        <w:pStyle w:val="Styl3-NadpisPloha"/>
        <w:rPr>
          <w:rFonts w:asciiTheme="minorHAnsi" w:hAnsiTheme="minorHAnsi" w:cstheme="minorHAnsi"/>
        </w:rPr>
      </w:pPr>
      <w:r w:rsidRPr="00CD39CF">
        <w:rPr>
          <w:rFonts w:asciiTheme="minorHAnsi" w:hAnsiTheme="minorHAnsi" w:cstheme="minorHAnsi"/>
        </w:rPr>
        <w:t>SLA –Pravidelná a preventivní údržba – Koordinační kabely (KK)</w:t>
      </w:r>
    </w:p>
    <w:p w14:paraId="74C73587" w14:textId="21B3F072" w:rsidR="004948B3" w:rsidRPr="00CD39CF" w:rsidRDefault="004948B3" w:rsidP="004948B3">
      <w:pPr>
        <w:pStyle w:val="Styl1"/>
        <w:numPr>
          <w:ilvl w:val="0"/>
          <w:numId w:val="0"/>
        </w:numPr>
        <w:ind w:left="425"/>
        <w:rPr>
          <w:rFonts w:asciiTheme="minorHAnsi" w:hAnsiTheme="minorHAnsi" w:cstheme="minorHAnsi"/>
          <w:b w:val="0"/>
          <w:bCs w:val="0"/>
          <w:sz w:val="22"/>
          <w:szCs w:val="22"/>
        </w:rPr>
      </w:pPr>
      <w:r w:rsidRPr="00CD39CF">
        <w:rPr>
          <w:rFonts w:asciiTheme="minorHAnsi" w:hAnsiTheme="minorHAnsi" w:cstheme="minorHAnsi"/>
          <w:b w:val="0"/>
          <w:bCs w:val="0"/>
          <w:sz w:val="22"/>
          <w:szCs w:val="22"/>
        </w:rPr>
        <w:t xml:space="preserve">Veškeré činnosti jsou závislé na předaných podkladech </w:t>
      </w:r>
      <w:r w:rsidR="00055913" w:rsidRPr="00CD39CF">
        <w:rPr>
          <w:rFonts w:asciiTheme="minorHAnsi" w:hAnsiTheme="minorHAnsi" w:cstheme="minorHAnsi"/>
          <w:b w:val="0"/>
          <w:bCs w:val="0"/>
          <w:sz w:val="22"/>
          <w:szCs w:val="22"/>
        </w:rPr>
        <w:t>O</w:t>
      </w:r>
      <w:r w:rsidRPr="00CD39CF">
        <w:rPr>
          <w:rFonts w:asciiTheme="minorHAnsi" w:hAnsiTheme="minorHAnsi" w:cstheme="minorHAnsi"/>
          <w:b w:val="0"/>
          <w:bCs w:val="0"/>
          <w:sz w:val="22"/>
          <w:szCs w:val="22"/>
        </w:rPr>
        <w:t>bjednatelem na konkrétní SSZ, KK a ODŘÚ</w:t>
      </w:r>
    </w:p>
    <w:p w14:paraId="3001AAD4" w14:textId="77777777" w:rsidR="004948B3" w:rsidRPr="00CD39CF" w:rsidRDefault="004948B3">
      <w:pPr>
        <w:pStyle w:val="Styl1"/>
        <w:numPr>
          <w:ilvl w:val="0"/>
          <w:numId w:val="24"/>
        </w:numPr>
        <w:tabs>
          <w:tab w:val="left" w:pos="425"/>
        </w:tabs>
        <w:spacing w:before="240" w:after="120" w:afterAutospacing="0"/>
        <w:jc w:val="both"/>
        <w:outlineLvl w:val="0"/>
        <w:rPr>
          <w:rFonts w:asciiTheme="minorHAnsi" w:hAnsiTheme="minorHAnsi" w:cstheme="minorHAnsi"/>
          <w:b w:val="0"/>
          <w:bCs w:val="0"/>
          <w:sz w:val="22"/>
          <w:szCs w:val="22"/>
        </w:rPr>
      </w:pPr>
      <w:r w:rsidRPr="00CD39CF">
        <w:rPr>
          <w:rFonts w:asciiTheme="minorHAnsi" w:hAnsiTheme="minorHAnsi" w:cstheme="minorHAnsi"/>
          <w:sz w:val="22"/>
          <w:szCs w:val="22"/>
        </w:rPr>
        <w:t xml:space="preserve">ROZSAH PLNĚNÍ </w:t>
      </w:r>
    </w:p>
    <w:p w14:paraId="4B03510B" w14:textId="77777777" w:rsidR="004948B3" w:rsidRPr="00CD39CF" w:rsidRDefault="004948B3" w:rsidP="00CD39CF">
      <w:pPr>
        <w:pStyle w:val="Styl11"/>
        <w:numPr>
          <w:ilvl w:val="0"/>
          <w:numId w:val="0"/>
        </w:numPr>
        <w:ind w:left="851" w:hanging="851"/>
        <w:rPr>
          <w:rFonts w:asciiTheme="minorHAnsi" w:hAnsiTheme="minorHAnsi" w:cstheme="minorHAnsi"/>
          <w:b/>
          <w:sz w:val="22"/>
          <w:szCs w:val="22"/>
        </w:rPr>
      </w:pPr>
      <w:r w:rsidRPr="00CD39CF">
        <w:rPr>
          <w:rFonts w:asciiTheme="minorHAnsi" w:hAnsiTheme="minorHAnsi" w:cstheme="minorHAnsi"/>
          <w:b/>
          <w:sz w:val="22"/>
          <w:szCs w:val="22"/>
        </w:rPr>
        <w:t>Koordinační kabely</w:t>
      </w:r>
    </w:p>
    <w:p w14:paraId="605900E4" w14:textId="4E2EA5E5"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r w:rsidRPr="00CD39CF">
        <w:rPr>
          <w:rFonts w:asciiTheme="minorHAnsi" w:hAnsiTheme="minorHAnsi" w:cstheme="minorHAnsi"/>
          <w:sz w:val="22"/>
          <w:szCs w:val="22"/>
        </w:rPr>
        <w:t>Prověření funkčnosti koordinačních kabelů, včetně svorkovnic</w:t>
      </w:r>
      <w:r w:rsidR="00CB45B0" w:rsidRPr="00CD39CF">
        <w:rPr>
          <w:rFonts w:asciiTheme="minorHAnsi" w:hAnsiTheme="minorHAnsi" w:cstheme="minorHAnsi"/>
          <w:sz w:val="22"/>
          <w:szCs w:val="22"/>
        </w:rPr>
        <w:t xml:space="preserve"> (Objednávková služba na zvláštní Objednávku)</w:t>
      </w:r>
    </w:p>
    <w:p w14:paraId="51841D18" w14:textId="77777777"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r w:rsidRPr="00CD39CF">
        <w:rPr>
          <w:rFonts w:asciiTheme="minorHAnsi" w:hAnsiTheme="minorHAnsi" w:cstheme="minorHAnsi"/>
          <w:sz w:val="22"/>
          <w:szCs w:val="22"/>
        </w:rPr>
        <w:t>Opravy poruch kabelových vedení koordinačních kabelů</w:t>
      </w:r>
    </w:p>
    <w:p w14:paraId="545CFBA2" w14:textId="42866DB4"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r w:rsidRPr="00CD39CF">
        <w:rPr>
          <w:rFonts w:asciiTheme="minorHAnsi" w:hAnsiTheme="minorHAnsi" w:cstheme="minorHAnsi"/>
          <w:sz w:val="22"/>
          <w:szCs w:val="22"/>
        </w:rPr>
        <w:t xml:space="preserve">Ověřování (dohledávání) sítí </w:t>
      </w:r>
      <w:r w:rsidR="007E4C03" w:rsidRPr="00CD39CF">
        <w:rPr>
          <w:rFonts w:asciiTheme="minorHAnsi" w:hAnsiTheme="minorHAnsi" w:cstheme="minorHAnsi"/>
          <w:sz w:val="22"/>
          <w:szCs w:val="22"/>
        </w:rPr>
        <w:t>Objednatel</w:t>
      </w:r>
      <w:r w:rsidR="00960130" w:rsidRPr="00CD39CF">
        <w:rPr>
          <w:rFonts w:asciiTheme="minorHAnsi" w:hAnsiTheme="minorHAnsi" w:cstheme="minorHAnsi"/>
          <w:sz w:val="22"/>
          <w:szCs w:val="22"/>
        </w:rPr>
        <w:t>e</w:t>
      </w:r>
      <w:r w:rsidRPr="00CD39CF">
        <w:rPr>
          <w:rFonts w:asciiTheme="minorHAnsi" w:hAnsiTheme="minorHAnsi" w:cstheme="minorHAnsi"/>
          <w:sz w:val="22"/>
          <w:szCs w:val="22"/>
        </w:rPr>
        <w:t xml:space="preserve"> (SSZ), tj. zaměřování koordinačních kabelů, chrániček, trasování</w:t>
      </w:r>
      <w:r w:rsidR="00CB45B0" w:rsidRPr="00CD39CF">
        <w:rPr>
          <w:rFonts w:asciiTheme="minorHAnsi" w:hAnsiTheme="minorHAnsi" w:cstheme="minorHAnsi"/>
          <w:sz w:val="22"/>
          <w:szCs w:val="22"/>
        </w:rPr>
        <w:t xml:space="preserve"> (Objednávková služba na zvláštní Objednávku)</w:t>
      </w:r>
    </w:p>
    <w:p w14:paraId="0E2E4E7F" w14:textId="3A2B6317"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bookmarkStart w:id="24" w:name="_Hlk86845539"/>
      <w:r w:rsidRPr="00CD39CF">
        <w:rPr>
          <w:rFonts w:asciiTheme="minorHAnsi" w:hAnsiTheme="minorHAnsi" w:cstheme="minorHAnsi"/>
          <w:sz w:val="22"/>
          <w:szCs w:val="22"/>
        </w:rPr>
        <w:t xml:space="preserve">Na </w:t>
      </w:r>
      <w:r w:rsidR="00055913" w:rsidRPr="00CD39CF">
        <w:rPr>
          <w:rFonts w:asciiTheme="minorHAnsi" w:hAnsiTheme="minorHAnsi" w:cstheme="minorHAnsi"/>
          <w:sz w:val="22"/>
          <w:szCs w:val="22"/>
        </w:rPr>
        <w:t>O</w:t>
      </w:r>
      <w:r w:rsidRPr="00CD39CF">
        <w:rPr>
          <w:rFonts w:asciiTheme="minorHAnsi" w:hAnsiTheme="minorHAnsi" w:cstheme="minorHAnsi"/>
          <w:sz w:val="22"/>
          <w:szCs w:val="22"/>
        </w:rPr>
        <w:t>bjednávku prověřování volných kapacit kabeláže koordinačních kabelů (volné žíly) pro další telematická zařízení</w:t>
      </w:r>
      <w:r w:rsidR="00055913" w:rsidRPr="00CD39CF">
        <w:rPr>
          <w:rFonts w:asciiTheme="minorHAnsi" w:hAnsiTheme="minorHAnsi" w:cstheme="minorHAnsi"/>
          <w:sz w:val="22"/>
          <w:szCs w:val="22"/>
        </w:rPr>
        <w:t xml:space="preserve"> (Objednávková služba na zvláštní Objednávku)</w:t>
      </w:r>
    </w:p>
    <w:bookmarkEnd w:id="24"/>
    <w:p w14:paraId="21860D0B" w14:textId="17850FD4"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r w:rsidRPr="00CD39CF">
        <w:rPr>
          <w:rFonts w:asciiTheme="minorHAnsi" w:hAnsiTheme="minorHAnsi" w:cstheme="minorHAnsi"/>
          <w:sz w:val="22"/>
          <w:szCs w:val="22"/>
        </w:rPr>
        <w:t>Kabelová příprava koordinačních kabelů pro další telematická zařízení (TVD</w:t>
      </w:r>
      <w:proofErr w:type="gramStart"/>
      <w:r w:rsidRPr="00CD39CF">
        <w:rPr>
          <w:rFonts w:asciiTheme="minorHAnsi" w:hAnsiTheme="minorHAnsi" w:cstheme="minorHAnsi"/>
          <w:sz w:val="22"/>
          <w:szCs w:val="22"/>
        </w:rPr>
        <w:t>)</w:t>
      </w:r>
      <w:r w:rsidR="00CB45B0" w:rsidRPr="00CD39CF">
        <w:rPr>
          <w:rFonts w:asciiTheme="minorHAnsi" w:hAnsiTheme="minorHAnsi" w:cstheme="minorHAnsi"/>
          <w:sz w:val="22"/>
          <w:szCs w:val="22"/>
        </w:rPr>
        <w:t>(</w:t>
      </w:r>
      <w:proofErr w:type="gramEnd"/>
      <w:r w:rsidR="00CB45B0" w:rsidRPr="00CD39CF">
        <w:rPr>
          <w:rFonts w:asciiTheme="minorHAnsi" w:hAnsiTheme="minorHAnsi" w:cstheme="minorHAnsi"/>
          <w:sz w:val="22"/>
          <w:szCs w:val="22"/>
        </w:rPr>
        <w:t>Objednávková služba na zvláštní Objednávku)</w:t>
      </w:r>
    </w:p>
    <w:p w14:paraId="2EAF2D99" w14:textId="77777777"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r w:rsidRPr="00CD39CF">
        <w:rPr>
          <w:rFonts w:asciiTheme="minorHAnsi" w:hAnsiTheme="minorHAnsi" w:cstheme="minorHAnsi"/>
          <w:sz w:val="22"/>
          <w:szCs w:val="22"/>
        </w:rPr>
        <w:t>vypustit</w:t>
      </w:r>
    </w:p>
    <w:p w14:paraId="11750ED1" w14:textId="77777777"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r w:rsidRPr="00CD39CF">
        <w:rPr>
          <w:rFonts w:asciiTheme="minorHAnsi" w:hAnsiTheme="minorHAnsi" w:cstheme="minorHAnsi"/>
          <w:sz w:val="22"/>
          <w:szCs w:val="22"/>
        </w:rPr>
        <w:t>Kontrola dokumentace koordinačních kabelů</w:t>
      </w:r>
    </w:p>
    <w:p w14:paraId="52C61F4C" w14:textId="77777777"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r w:rsidRPr="00CD39CF">
        <w:rPr>
          <w:rFonts w:asciiTheme="minorHAnsi" w:hAnsiTheme="minorHAnsi" w:cstheme="minorHAnsi"/>
          <w:sz w:val="22"/>
          <w:szCs w:val="22"/>
        </w:rPr>
        <w:t xml:space="preserve">Kontrola elektrické́ </w:t>
      </w:r>
      <w:proofErr w:type="spellStart"/>
      <w:r w:rsidRPr="00CD39CF">
        <w:rPr>
          <w:rFonts w:asciiTheme="minorHAnsi" w:hAnsiTheme="minorHAnsi" w:cstheme="minorHAnsi"/>
          <w:sz w:val="22"/>
          <w:szCs w:val="22"/>
        </w:rPr>
        <w:t>bezpečnosti</w:t>
      </w:r>
      <w:proofErr w:type="spellEnd"/>
      <w:r w:rsidRPr="00CD39CF">
        <w:rPr>
          <w:rFonts w:asciiTheme="minorHAnsi" w:hAnsiTheme="minorHAnsi" w:cstheme="minorHAnsi"/>
          <w:sz w:val="22"/>
          <w:szCs w:val="22"/>
        </w:rPr>
        <w:t xml:space="preserve"> </w:t>
      </w:r>
    </w:p>
    <w:p w14:paraId="15AB895E" w14:textId="063583C5"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r w:rsidRPr="00CD39CF">
        <w:rPr>
          <w:rFonts w:asciiTheme="minorHAnsi" w:hAnsiTheme="minorHAnsi" w:cstheme="minorHAnsi"/>
          <w:sz w:val="22"/>
          <w:szCs w:val="22"/>
        </w:rPr>
        <w:t>Dodání a instalace nových koordinačních kabelů v případě změny či obnovy SSZ, ODŘÚ</w:t>
      </w:r>
      <w:r w:rsidR="0094328E" w:rsidRPr="00CD39CF">
        <w:rPr>
          <w:rFonts w:asciiTheme="minorHAnsi" w:hAnsiTheme="minorHAnsi" w:cstheme="minorHAnsi"/>
          <w:sz w:val="22"/>
          <w:szCs w:val="22"/>
        </w:rPr>
        <w:t xml:space="preserve"> </w:t>
      </w:r>
      <w:r w:rsidR="00CB45B0" w:rsidRPr="00CD39CF">
        <w:rPr>
          <w:rFonts w:asciiTheme="minorHAnsi" w:hAnsiTheme="minorHAnsi" w:cstheme="minorHAnsi"/>
          <w:sz w:val="22"/>
          <w:szCs w:val="22"/>
        </w:rPr>
        <w:t>(Objednávková služba na zvláštní Objednávku)</w:t>
      </w:r>
    </w:p>
    <w:p w14:paraId="70C19E0F" w14:textId="49AB8F34" w:rsidR="004948B3" w:rsidRPr="00CD39CF" w:rsidRDefault="004948B3">
      <w:pPr>
        <w:pStyle w:val="Styl111"/>
        <w:numPr>
          <w:ilvl w:val="2"/>
          <w:numId w:val="24"/>
        </w:numPr>
        <w:tabs>
          <w:tab w:val="clear" w:pos="851"/>
          <w:tab w:val="num" w:pos="2383"/>
        </w:tabs>
        <w:ind w:left="1276"/>
        <w:rPr>
          <w:rFonts w:asciiTheme="minorHAnsi" w:hAnsiTheme="minorHAnsi" w:cstheme="minorHAnsi"/>
          <w:sz w:val="22"/>
          <w:szCs w:val="22"/>
        </w:rPr>
      </w:pPr>
      <w:r w:rsidRPr="00CD39CF">
        <w:rPr>
          <w:rFonts w:asciiTheme="minorHAnsi" w:hAnsiTheme="minorHAnsi" w:cstheme="minorHAnsi"/>
          <w:sz w:val="22"/>
          <w:szCs w:val="22"/>
        </w:rPr>
        <w:t xml:space="preserve">Odstranění nepoužívaných či nefunkčních kabelů </w:t>
      </w:r>
      <w:r w:rsidR="00CB45B0" w:rsidRPr="00CD39CF">
        <w:rPr>
          <w:rFonts w:asciiTheme="minorHAnsi" w:hAnsiTheme="minorHAnsi" w:cstheme="minorHAnsi"/>
          <w:sz w:val="22"/>
          <w:szCs w:val="22"/>
        </w:rPr>
        <w:t>(Objednávková služba na zvláštní Objednávku)</w:t>
      </w:r>
    </w:p>
    <w:p w14:paraId="4ED98728" w14:textId="77777777" w:rsidR="004948B3" w:rsidRPr="00CD39CF" w:rsidRDefault="004948B3" w:rsidP="004948B3">
      <w:pPr>
        <w:pStyle w:val="Styl111"/>
        <w:tabs>
          <w:tab w:val="clear" w:pos="2411"/>
        </w:tabs>
        <w:ind w:left="1134" w:firstLine="0"/>
        <w:rPr>
          <w:rFonts w:asciiTheme="minorHAnsi" w:hAnsiTheme="minorHAnsi" w:cstheme="minorHAnsi"/>
          <w:sz w:val="22"/>
          <w:szCs w:val="22"/>
        </w:rPr>
      </w:pPr>
    </w:p>
    <w:p w14:paraId="0A22DDFB" w14:textId="77777777" w:rsidR="004948B3" w:rsidRPr="00CD39CF" w:rsidRDefault="004948B3">
      <w:pPr>
        <w:pStyle w:val="Styl1"/>
        <w:numPr>
          <w:ilvl w:val="0"/>
          <w:numId w:val="24"/>
        </w:numPr>
        <w:tabs>
          <w:tab w:val="left" w:pos="425"/>
        </w:tabs>
        <w:spacing w:before="240" w:after="120" w:afterAutospacing="0"/>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sOUVISEJÍCÍ PŘEDPISY, NORMY</w:t>
      </w:r>
    </w:p>
    <w:p w14:paraId="76AA8E7E" w14:textId="2568990B" w:rsidR="004948B3" w:rsidRPr="00CD39CF" w:rsidRDefault="004948B3">
      <w:pPr>
        <w:pStyle w:val="Styl11"/>
        <w:numPr>
          <w:ilvl w:val="1"/>
          <w:numId w:val="24"/>
        </w:numPr>
        <w:outlineLvl w:val="1"/>
        <w:rPr>
          <w:rFonts w:asciiTheme="minorHAnsi" w:hAnsiTheme="minorHAnsi" w:cstheme="minorHAnsi"/>
          <w:sz w:val="22"/>
          <w:szCs w:val="22"/>
        </w:rPr>
      </w:pPr>
      <w:r w:rsidRPr="00CD39CF">
        <w:rPr>
          <w:rFonts w:asciiTheme="minorHAnsi" w:hAnsiTheme="minorHAnsi" w:cstheme="minorHAnsi"/>
          <w:sz w:val="22"/>
          <w:szCs w:val="22"/>
        </w:rPr>
        <w:t>Služba bud</w:t>
      </w:r>
      <w:r w:rsidR="006549E3" w:rsidRPr="00CD39CF">
        <w:rPr>
          <w:rFonts w:asciiTheme="minorHAnsi" w:hAnsiTheme="minorHAnsi" w:cstheme="minorHAnsi"/>
          <w:sz w:val="22"/>
          <w:szCs w:val="22"/>
        </w:rPr>
        <w:t>e</w:t>
      </w:r>
      <w:r w:rsidRPr="00CD39CF">
        <w:rPr>
          <w:rFonts w:asciiTheme="minorHAnsi" w:hAnsiTheme="minorHAnsi" w:cstheme="minorHAnsi"/>
          <w:sz w:val="22"/>
          <w:szCs w:val="22"/>
        </w:rPr>
        <w:t xml:space="preserve"> poskytována zejména v souladu s aktuálně platnými:</w:t>
      </w:r>
    </w:p>
    <w:p w14:paraId="08296D57" w14:textId="77777777" w:rsidR="004948B3" w:rsidRPr="00CD39CF" w:rsidRDefault="004948B3">
      <w:pPr>
        <w:pStyle w:val="Styl111"/>
        <w:numPr>
          <w:ilvl w:val="2"/>
          <w:numId w:val="24"/>
        </w:numPr>
        <w:tabs>
          <w:tab w:val="clear" w:pos="851"/>
          <w:tab w:val="num" w:pos="2127"/>
        </w:tabs>
        <w:ind w:left="1276" w:hanging="850"/>
        <w:rPr>
          <w:rFonts w:asciiTheme="minorHAnsi" w:hAnsiTheme="minorHAnsi" w:cstheme="minorHAnsi"/>
          <w:sz w:val="22"/>
          <w:szCs w:val="22"/>
        </w:rPr>
      </w:pPr>
      <w:r w:rsidRPr="00CD39CF">
        <w:rPr>
          <w:rFonts w:asciiTheme="minorHAnsi" w:hAnsiTheme="minorHAnsi" w:cstheme="minorHAnsi"/>
          <w:sz w:val="22"/>
          <w:szCs w:val="22"/>
        </w:rPr>
        <w:t>Legislativními požadavky, zákony, vyhláškami, nařízeními</w:t>
      </w:r>
    </w:p>
    <w:p w14:paraId="385455EF" w14:textId="77777777" w:rsidR="004948B3" w:rsidRPr="00CD39CF" w:rsidRDefault="004948B3">
      <w:pPr>
        <w:pStyle w:val="Styl111"/>
        <w:numPr>
          <w:ilvl w:val="2"/>
          <w:numId w:val="24"/>
        </w:numPr>
        <w:tabs>
          <w:tab w:val="clear" w:pos="851"/>
          <w:tab w:val="num" w:pos="2127"/>
        </w:tabs>
        <w:ind w:left="1276" w:hanging="850"/>
        <w:rPr>
          <w:rFonts w:asciiTheme="minorHAnsi" w:hAnsiTheme="minorHAnsi" w:cstheme="minorHAnsi"/>
          <w:sz w:val="22"/>
          <w:szCs w:val="22"/>
        </w:rPr>
      </w:pPr>
      <w:r w:rsidRPr="00CD39CF">
        <w:rPr>
          <w:rFonts w:asciiTheme="minorHAnsi" w:hAnsiTheme="minorHAnsi" w:cstheme="minorHAnsi"/>
          <w:sz w:val="22"/>
          <w:szCs w:val="22"/>
        </w:rPr>
        <w:t>Technickými normami</w:t>
      </w:r>
    </w:p>
    <w:p w14:paraId="16717590" w14:textId="77777777" w:rsidR="004948B3" w:rsidRPr="00CD39CF" w:rsidRDefault="004948B3">
      <w:pPr>
        <w:pStyle w:val="Styl111"/>
        <w:numPr>
          <w:ilvl w:val="2"/>
          <w:numId w:val="24"/>
        </w:numPr>
        <w:tabs>
          <w:tab w:val="clear" w:pos="851"/>
          <w:tab w:val="num" w:pos="2127"/>
        </w:tabs>
        <w:ind w:left="1276" w:hanging="850"/>
        <w:rPr>
          <w:rFonts w:asciiTheme="minorHAnsi" w:hAnsiTheme="minorHAnsi" w:cstheme="minorHAnsi"/>
          <w:sz w:val="22"/>
          <w:szCs w:val="22"/>
        </w:rPr>
      </w:pPr>
      <w:r w:rsidRPr="00CD39CF">
        <w:rPr>
          <w:rFonts w:asciiTheme="minorHAnsi" w:hAnsiTheme="minorHAnsi" w:cstheme="minorHAnsi"/>
          <w:sz w:val="22"/>
          <w:szCs w:val="22"/>
        </w:rPr>
        <w:t>Normami řady ČSN EN ISO 41000 (41001, 41011,41012) a dalšími podle jejich platnosti a účinnosti)</w:t>
      </w:r>
    </w:p>
    <w:p w14:paraId="19B7D095" w14:textId="77777777" w:rsidR="004948B3" w:rsidRPr="00CD39CF" w:rsidRDefault="004948B3">
      <w:pPr>
        <w:pStyle w:val="Styl111"/>
        <w:numPr>
          <w:ilvl w:val="2"/>
          <w:numId w:val="24"/>
        </w:numPr>
        <w:tabs>
          <w:tab w:val="clear" w:pos="851"/>
          <w:tab w:val="num" w:pos="2127"/>
        </w:tabs>
        <w:ind w:left="1276" w:hanging="850"/>
        <w:rPr>
          <w:rFonts w:asciiTheme="minorHAnsi" w:hAnsiTheme="minorHAnsi" w:cstheme="minorHAnsi"/>
          <w:sz w:val="22"/>
          <w:szCs w:val="22"/>
        </w:rPr>
      </w:pPr>
      <w:r w:rsidRPr="00CD39CF">
        <w:rPr>
          <w:rFonts w:asciiTheme="minorHAnsi" w:hAnsiTheme="minorHAnsi" w:cstheme="minorHAnsi"/>
          <w:sz w:val="22"/>
          <w:szCs w:val="22"/>
        </w:rPr>
        <w:t>Platnými normami řady EN 15221</w:t>
      </w:r>
    </w:p>
    <w:p w14:paraId="3BC9B19B" w14:textId="77777777" w:rsidR="004948B3" w:rsidRPr="00CD39CF" w:rsidRDefault="004948B3">
      <w:pPr>
        <w:pStyle w:val="Styl111"/>
        <w:numPr>
          <w:ilvl w:val="2"/>
          <w:numId w:val="24"/>
        </w:numPr>
        <w:tabs>
          <w:tab w:val="clear" w:pos="851"/>
          <w:tab w:val="num" w:pos="2127"/>
        </w:tabs>
        <w:ind w:left="1276" w:hanging="850"/>
        <w:rPr>
          <w:rFonts w:asciiTheme="minorHAnsi" w:hAnsiTheme="minorHAnsi" w:cstheme="minorHAnsi"/>
          <w:sz w:val="22"/>
          <w:szCs w:val="22"/>
        </w:rPr>
      </w:pPr>
      <w:r w:rsidRPr="00CD39CF">
        <w:rPr>
          <w:rFonts w:asciiTheme="minorHAnsi" w:hAnsiTheme="minorHAnsi" w:cstheme="minorHAnsi"/>
          <w:sz w:val="22"/>
          <w:szCs w:val="22"/>
        </w:rPr>
        <w:t>Technické podmínky Ministerstva dopravy ČR</w:t>
      </w:r>
    </w:p>
    <w:p w14:paraId="43AF5A1B" w14:textId="50EDDAA0" w:rsidR="004948B3" w:rsidRPr="00CD39CF" w:rsidRDefault="004948B3">
      <w:pPr>
        <w:pStyle w:val="Styl111"/>
        <w:numPr>
          <w:ilvl w:val="2"/>
          <w:numId w:val="24"/>
        </w:numPr>
        <w:tabs>
          <w:tab w:val="clear" w:pos="851"/>
          <w:tab w:val="num" w:pos="2127"/>
        </w:tabs>
        <w:ind w:left="1276" w:hanging="850"/>
        <w:rPr>
          <w:rFonts w:asciiTheme="minorHAnsi" w:hAnsiTheme="minorHAnsi" w:cstheme="minorHAnsi"/>
          <w:sz w:val="22"/>
          <w:szCs w:val="22"/>
        </w:rPr>
      </w:pPr>
      <w:r w:rsidRPr="00CD39CF">
        <w:rPr>
          <w:rFonts w:asciiTheme="minorHAnsi" w:hAnsiTheme="minorHAnsi" w:cstheme="minorHAnsi"/>
          <w:sz w:val="22"/>
          <w:szCs w:val="22"/>
        </w:rPr>
        <w:t xml:space="preserve">Předanými interními předpisy </w:t>
      </w:r>
      <w:r w:rsidR="00960130" w:rsidRPr="00CD39CF">
        <w:rPr>
          <w:rFonts w:asciiTheme="minorHAnsi" w:hAnsiTheme="minorHAnsi" w:cstheme="minorHAnsi"/>
          <w:sz w:val="22"/>
          <w:szCs w:val="22"/>
        </w:rPr>
        <w:t>Objednatele, s nimiž Objednatel Poskytovatele seznámil</w:t>
      </w:r>
    </w:p>
    <w:p w14:paraId="39208CA2" w14:textId="77777777" w:rsidR="004948B3" w:rsidRPr="00CD39CF" w:rsidRDefault="004948B3" w:rsidP="004948B3">
      <w:pPr>
        <w:spacing w:before="120" w:after="120"/>
        <w:ind w:left="709"/>
        <w:outlineLvl w:val="1"/>
        <w:rPr>
          <w:rFonts w:cstheme="minorHAnsi"/>
          <w:color w:val="000000"/>
          <w:szCs w:val="22"/>
        </w:rPr>
      </w:pPr>
    </w:p>
    <w:p w14:paraId="30BFFFFD" w14:textId="77777777" w:rsidR="004948B3" w:rsidRPr="00CD39CF" w:rsidRDefault="004948B3">
      <w:pPr>
        <w:pStyle w:val="Styl1"/>
        <w:numPr>
          <w:ilvl w:val="0"/>
          <w:numId w:val="24"/>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Reporty</w:t>
      </w:r>
    </w:p>
    <w:p w14:paraId="50CC5E48" w14:textId="77777777" w:rsidR="004948B3" w:rsidRPr="00CD39CF" w:rsidRDefault="004948B3">
      <w:pPr>
        <w:pStyle w:val="Styl11"/>
        <w:numPr>
          <w:ilvl w:val="1"/>
          <w:numId w:val="24"/>
        </w:numPr>
        <w:outlineLvl w:val="1"/>
        <w:rPr>
          <w:rFonts w:asciiTheme="minorHAnsi" w:hAnsiTheme="minorHAnsi" w:cstheme="minorHAnsi"/>
          <w:sz w:val="22"/>
          <w:szCs w:val="22"/>
        </w:rPr>
      </w:pPr>
      <w:r w:rsidRPr="00CD39CF">
        <w:rPr>
          <w:rFonts w:asciiTheme="minorHAnsi" w:hAnsiTheme="minorHAnsi" w:cstheme="minorHAnsi"/>
          <w:sz w:val="22"/>
          <w:szCs w:val="22"/>
        </w:rPr>
        <w:t xml:space="preserve">Přehled reportů je uveden v SLA Administrativa. </w:t>
      </w:r>
    </w:p>
    <w:p w14:paraId="4B49D409" w14:textId="77777777" w:rsidR="004948B3" w:rsidRPr="00CD39CF" w:rsidRDefault="004948B3">
      <w:pPr>
        <w:pStyle w:val="Styl1"/>
        <w:numPr>
          <w:ilvl w:val="0"/>
          <w:numId w:val="24"/>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Cena</w:t>
      </w:r>
    </w:p>
    <w:p w14:paraId="6A583BFA" w14:textId="77777777" w:rsidR="004948B3" w:rsidRPr="00CD39CF" w:rsidRDefault="004948B3">
      <w:pPr>
        <w:pStyle w:val="Styl11"/>
        <w:numPr>
          <w:ilvl w:val="1"/>
          <w:numId w:val="24"/>
        </w:numPr>
        <w:outlineLvl w:val="1"/>
        <w:rPr>
          <w:rFonts w:asciiTheme="minorHAnsi" w:hAnsiTheme="minorHAnsi" w:cstheme="minorHAnsi"/>
          <w:sz w:val="22"/>
          <w:szCs w:val="22"/>
        </w:rPr>
      </w:pPr>
      <w:r w:rsidRPr="00CD39CF">
        <w:rPr>
          <w:rFonts w:asciiTheme="minorHAnsi" w:hAnsiTheme="minorHAnsi" w:cstheme="minorHAnsi"/>
          <w:sz w:val="22"/>
          <w:szCs w:val="22"/>
        </w:rPr>
        <w:t xml:space="preserve">Cenová struktura bude pro jednotlivé křižovatky a technické zařízení stanovena ve zvláštní Příloze č.10 – Cenový model.  </w:t>
      </w:r>
    </w:p>
    <w:p w14:paraId="5601D670" w14:textId="77777777" w:rsidR="004948B3" w:rsidRPr="00CD39CF" w:rsidRDefault="004948B3">
      <w:pPr>
        <w:pStyle w:val="Styl1"/>
        <w:numPr>
          <w:ilvl w:val="0"/>
          <w:numId w:val="24"/>
        </w:numPr>
        <w:tabs>
          <w:tab w:val="left" w:pos="425"/>
        </w:tabs>
        <w:spacing w:before="240" w:after="120" w:afterAutospacing="0"/>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lastRenderedPageBreak/>
        <w:t>Klíčové výkonnostní ukazatele (KPI) – penalizace</w:t>
      </w:r>
    </w:p>
    <w:p w14:paraId="1F8C60C1" w14:textId="77777777" w:rsidR="004948B3" w:rsidRPr="00CD39CF" w:rsidRDefault="004948B3">
      <w:pPr>
        <w:pStyle w:val="Styl11"/>
        <w:numPr>
          <w:ilvl w:val="1"/>
          <w:numId w:val="24"/>
        </w:numPr>
        <w:outlineLvl w:val="1"/>
        <w:rPr>
          <w:rFonts w:asciiTheme="minorHAnsi" w:hAnsiTheme="minorHAnsi" w:cstheme="minorHAnsi"/>
          <w:sz w:val="22"/>
          <w:szCs w:val="22"/>
        </w:rPr>
      </w:pPr>
      <w:r w:rsidRPr="00CD39CF">
        <w:rPr>
          <w:rFonts w:asciiTheme="minorHAnsi" w:hAnsiTheme="minorHAnsi" w:cstheme="minorHAnsi"/>
          <w:sz w:val="22"/>
          <w:szCs w:val="22"/>
        </w:rPr>
        <w:t xml:space="preserve">Klíčové výkonnostní ukazatele jsou pro jednotlivá SLA uvedeny ve zvláštní Příloze č. 9 – Výpočet KPI/CPI. Tato příloha kromě výše penalizace uvádí i způsob práce s KPI/CPI. </w:t>
      </w:r>
    </w:p>
    <w:p w14:paraId="1EAC8011" w14:textId="77777777" w:rsidR="00AE76A4" w:rsidRPr="00CD39CF" w:rsidRDefault="00AE76A4" w:rsidP="004147FB">
      <w:pPr>
        <w:rPr>
          <w:rFonts w:cstheme="minorHAnsi"/>
          <w:szCs w:val="22"/>
          <w:lang w:eastAsia="en-US"/>
        </w:rPr>
      </w:pPr>
    </w:p>
    <w:p w14:paraId="610EA2D4" w14:textId="77777777" w:rsidR="004948B3" w:rsidRPr="00CD39CF" w:rsidRDefault="004948B3" w:rsidP="004147FB">
      <w:pPr>
        <w:rPr>
          <w:rFonts w:cstheme="minorHAnsi"/>
          <w:lang w:eastAsia="en-US"/>
        </w:rPr>
      </w:pPr>
    </w:p>
    <w:p w14:paraId="75DDAACF" w14:textId="10F73BC5" w:rsidR="00422F55" w:rsidRPr="00CD39CF" w:rsidRDefault="00422F55" w:rsidP="00422F55">
      <w:pPr>
        <w:pStyle w:val="Ploha"/>
        <w:rPr>
          <w:rFonts w:asciiTheme="minorHAnsi" w:hAnsiTheme="minorHAnsi"/>
          <w:szCs w:val="28"/>
        </w:rPr>
      </w:pPr>
      <w:bookmarkStart w:id="25" w:name="_Ref106636399"/>
      <w:r w:rsidRPr="00CD39CF">
        <w:rPr>
          <w:rFonts w:asciiTheme="minorHAnsi" w:hAnsiTheme="minorHAnsi"/>
          <w:szCs w:val="28"/>
        </w:rPr>
        <w:lastRenderedPageBreak/>
        <w:t xml:space="preserve">Příloha 6 Smlouvy – </w:t>
      </w:r>
      <w:bookmarkStart w:id="26" w:name="_Ref93933784"/>
      <w:r w:rsidR="00EB7176" w:rsidRPr="00CD39CF">
        <w:rPr>
          <w:rFonts w:asciiTheme="minorHAnsi" w:hAnsiTheme="minorHAnsi"/>
          <w:szCs w:val="28"/>
        </w:rPr>
        <w:t>SLA – Údržba řadiče</w:t>
      </w:r>
      <w:bookmarkEnd w:id="26"/>
      <w:r w:rsidRPr="00CD39CF">
        <w:rPr>
          <w:rFonts w:asciiTheme="minorHAnsi" w:hAnsiTheme="minorHAnsi"/>
          <w:szCs w:val="28"/>
        </w:rPr>
        <w:t xml:space="preserve"> (</w:t>
      </w:r>
      <w:r w:rsidR="008F4596" w:rsidRPr="00CD39CF">
        <w:rPr>
          <w:rFonts w:asciiTheme="minorHAnsi" w:hAnsiTheme="minorHAnsi"/>
          <w:szCs w:val="28"/>
        </w:rPr>
        <w:t xml:space="preserve">nové znění </w:t>
      </w:r>
      <w:r w:rsidRPr="00CD39CF">
        <w:rPr>
          <w:rFonts w:asciiTheme="minorHAnsi" w:hAnsiTheme="minorHAnsi"/>
          <w:szCs w:val="28"/>
        </w:rPr>
        <w:t>dle Dodatku č. </w:t>
      </w:r>
      <w:r w:rsidR="003C4787">
        <w:rPr>
          <w:rFonts w:asciiTheme="minorHAnsi" w:hAnsiTheme="minorHAnsi"/>
          <w:szCs w:val="28"/>
        </w:rPr>
        <w:t>2</w:t>
      </w:r>
      <w:r w:rsidRPr="00CD39CF">
        <w:rPr>
          <w:rFonts w:asciiTheme="minorHAnsi" w:hAnsiTheme="minorHAnsi"/>
          <w:szCs w:val="28"/>
        </w:rPr>
        <w:t>)</w:t>
      </w:r>
      <w:bookmarkEnd w:id="25"/>
    </w:p>
    <w:p w14:paraId="334A5376" w14:textId="77777777" w:rsidR="00FF4EBE" w:rsidRPr="00CD39CF" w:rsidRDefault="00FF4EBE" w:rsidP="00FF4EBE">
      <w:pPr>
        <w:pStyle w:val="Styl3-NadpisPloha"/>
        <w:rPr>
          <w:rFonts w:asciiTheme="minorHAnsi" w:hAnsiTheme="minorHAnsi" w:cstheme="minorHAnsi"/>
        </w:rPr>
      </w:pPr>
      <w:r w:rsidRPr="00CD39CF">
        <w:rPr>
          <w:rFonts w:asciiTheme="minorHAnsi" w:hAnsiTheme="minorHAnsi" w:cstheme="minorHAnsi"/>
        </w:rPr>
        <w:t>SLA – Údržba řadiče</w:t>
      </w:r>
    </w:p>
    <w:p w14:paraId="4570963B" w14:textId="77777777" w:rsidR="00FF4EBE" w:rsidRPr="00CD39CF" w:rsidRDefault="00FF4EBE">
      <w:pPr>
        <w:pStyle w:val="Styl1"/>
        <w:numPr>
          <w:ilvl w:val="0"/>
          <w:numId w:val="25"/>
        </w:numPr>
        <w:tabs>
          <w:tab w:val="left" w:pos="425"/>
        </w:tabs>
        <w:spacing w:before="240" w:after="120" w:afterAutospacing="0"/>
        <w:jc w:val="both"/>
        <w:outlineLvl w:val="0"/>
        <w:rPr>
          <w:rFonts w:asciiTheme="minorHAnsi" w:hAnsiTheme="minorHAnsi" w:cstheme="minorHAnsi"/>
          <w:b w:val="0"/>
          <w:bCs w:val="0"/>
          <w:sz w:val="22"/>
          <w:szCs w:val="22"/>
        </w:rPr>
      </w:pPr>
      <w:r w:rsidRPr="00CD39CF">
        <w:rPr>
          <w:rFonts w:asciiTheme="minorHAnsi" w:hAnsiTheme="minorHAnsi" w:cstheme="minorHAnsi"/>
          <w:sz w:val="22"/>
          <w:szCs w:val="22"/>
        </w:rPr>
        <w:t xml:space="preserve">ROZSAH PLNĚNÍ </w:t>
      </w:r>
    </w:p>
    <w:p w14:paraId="0B403066" w14:textId="4FE91A32" w:rsidR="00FF4EBE" w:rsidRPr="00CD39CF" w:rsidRDefault="00FF4EBE">
      <w:pPr>
        <w:pStyle w:val="Styl111"/>
        <w:numPr>
          <w:ilvl w:val="1"/>
          <w:numId w:val="26"/>
        </w:numPr>
        <w:tabs>
          <w:tab w:val="num" w:pos="1134"/>
          <w:tab w:val="num" w:pos="1418"/>
        </w:tabs>
        <w:rPr>
          <w:rFonts w:asciiTheme="minorHAnsi" w:hAnsiTheme="minorHAnsi" w:cstheme="minorHAnsi"/>
          <w:sz w:val="22"/>
          <w:szCs w:val="22"/>
        </w:rPr>
      </w:pPr>
      <w:r w:rsidRPr="00CD39CF">
        <w:rPr>
          <w:rFonts w:asciiTheme="minorHAnsi" w:hAnsiTheme="minorHAnsi" w:cstheme="minorHAnsi"/>
          <w:sz w:val="22"/>
          <w:szCs w:val="22"/>
        </w:rPr>
        <w:t xml:space="preserve">V rámci údržby řadiče je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povinen provádět zejména: (četnosti poskytování služby jsou uvedeny v Příloze – cenový model – údržba řadiče)</w:t>
      </w:r>
    </w:p>
    <w:p w14:paraId="388D802A" w14:textId="77777777" w:rsidR="00FF4EBE" w:rsidRPr="00CD39CF" w:rsidRDefault="00FF4EBE">
      <w:pPr>
        <w:pStyle w:val="Styl111"/>
        <w:numPr>
          <w:ilvl w:val="2"/>
          <w:numId w:val="26"/>
        </w:numPr>
        <w:tabs>
          <w:tab w:val="clear" w:pos="851"/>
          <w:tab w:val="num" w:pos="1418"/>
          <w:tab w:val="num" w:pos="1560"/>
          <w:tab w:val="num" w:pos="2383"/>
        </w:tabs>
        <w:ind w:left="1418" w:hanging="992"/>
        <w:rPr>
          <w:rFonts w:asciiTheme="minorHAnsi" w:hAnsiTheme="minorHAnsi" w:cstheme="minorHAnsi"/>
          <w:sz w:val="22"/>
          <w:szCs w:val="22"/>
        </w:rPr>
      </w:pPr>
      <w:r w:rsidRPr="00CD39CF">
        <w:rPr>
          <w:rFonts w:asciiTheme="minorHAnsi" w:hAnsiTheme="minorHAnsi" w:cstheme="minorHAnsi"/>
          <w:sz w:val="22"/>
          <w:szCs w:val="22"/>
        </w:rPr>
        <w:t xml:space="preserve">Pravidelná technická prohlídka řadiče SSZ </w:t>
      </w:r>
    </w:p>
    <w:p w14:paraId="277A8D32" w14:textId="77777777"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čištění a údržba mechanických částí skříně řadičů řadiče a skřínky ručního řízení</w:t>
      </w:r>
    </w:p>
    <w:p w14:paraId="23878B03" w14:textId="77777777"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kontrola činnosti zámků, promazání</w:t>
      </w:r>
    </w:p>
    <w:p w14:paraId="21ECAF62" w14:textId="77777777"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kontrola stavu, dotažení šroubových spojů mechanické části konstrukce skříně řadiče</w:t>
      </w:r>
    </w:p>
    <w:p w14:paraId="10110C69" w14:textId="77777777"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 xml:space="preserve"> kontrola, oprava těsnících průchodek, těsnění dveří řadiče</w:t>
      </w:r>
    </w:p>
    <w:p w14:paraId="7915C865" w14:textId="6C3F4190"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očištění řadiče SSZ, včetně odstranění polepů</w:t>
      </w:r>
      <w:r w:rsidR="0094328E" w:rsidRPr="00CD39CF">
        <w:rPr>
          <w:rFonts w:asciiTheme="minorHAnsi" w:hAnsiTheme="minorHAnsi" w:cstheme="minorHAnsi"/>
          <w:sz w:val="22"/>
          <w:szCs w:val="22"/>
        </w:rPr>
        <w:t xml:space="preserve"> do velikosti 5 cm x 5 cm max.</w:t>
      </w:r>
    </w:p>
    <w:p w14:paraId="53B5C9FE" w14:textId="77777777" w:rsidR="00FF4EBE" w:rsidRPr="00CD39CF" w:rsidRDefault="00FF4EBE">
      <w:pPr>
        <w:pStyle w:val="Styl111"/>
        <w:numPr>
          <w:ilvl w:val="2"/>
          <w:numId w:val="26"/>
        </w:numPr>
        <w:tabs>
          <w:tab w:val="clear" w:pos="851"/>
          <w:tab w:val="num" w:pos="1418"/>
          <w:tab w:val="num" w:pos="1560"/>
          <w:tab w:val="num" w:pos="2383"/>
        </w:tabs>
        <w:ind w:left="1418" w:hanging="992"/>
        <w:rPr>
          <w:rFonts w:asciiTheme="minorHAnsi" w:hAnsiTheme="minorHAnsi" w:cstheme="minorHAnsi"/>
          <w:sz w:val="22"/>
          <w:szCs w:val="22"/>
        </w:rPr>
      </w:pPr>
      <w:r w:rsidRPr="00CD39CF">
        <w:rPr>
          <w:rFonts w:asciiTheme="minorHAnsi" w:hAnsiTheme="minorHAnsi" w:cstheme="minorHAnsi"/>
          <w:sz w:val="22"/>
          <w:szCs w:val="22"/>
        </w:rPr>
        <w:t xml:space="preserve">Kontrola systému </w:t>
      </w:r>
      <w:proofErr w:type="spellStart"/>
      <w:r w:rsidRPr="00CD39CF">
        <w:rPr>
          <w:rFonts w:asciiTheme="minorHAnsi" w:hAnsiTheme="minorHAnsi" w:cstheme="minorHAnsi"/>
          <w:sz w:val="22"/>
          <w:szCs w:val="22"/>
        </w:rPr>
        <w:t>videodetekce</w:t>
      </w:r>
      <w:proofErr w:type="spellEnd"/>
    </w:p>
    <w:p w14:paraId="0013067F" w14:textId="77777777"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 xml:space="preserve">kontrola správného nastavení kamer, v případě zjištění nesouladu, vyzve servisní společnost ke korekci nastavení kamer v řadiči </w:t>
      </w:r>
    </w:p>
    <w:p w14:paraId="74ECD4DB" w14:textId="77777777"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dotažení šroubů výložníkových ramen</w:t>
      </w:r>
    </w:p>
    <w:p w14:paraId="3CAEC188" w14:textId="3C9EC37C"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ošetření kamerové optiky – mytí</w:t>
      </w:r>
    </w:p>
    <w:p w14:paraId="17435C25" w14:textId="31BE454A"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kontrola kabelů, spojek a kabelových průchodů na stožáru</w:t>
      </w:r>
    </w:p>
    <w:p w14:paraId="0E32B3D6" w14:textId="77777777" w:rsidR="00FF4EBE" w:rsidRPr="00CD39CF" w:rsidRDefault="00FF4EBE">
      <w:pPr>
        <w:pStyle w:val="Styl111"/>
        <w:numPr>
          <w:ilvl w:val="2"/>
          <w:numId w:val="26"/>
        </w:numPr>
        <w:tabs>
          <w:tab w:val="clear" w:pos="851"/>
          <w:tab w:val="num" w:pos="1560"/>
          <w:tab w:val="num" w:pos="2383"/>
        </w:tabs>
        <w:ind w:left="1418" w:hanging="992"/>
        <w:rPr>
          <w:rFonts w:asciiTheme="minorHAnsi" w:hAnsiTheme="minorHAnsi" w:cstheme="minorHAnsi"/>
          <w:sz w:val="22"/>
          <w:szCs w:val="22"/>
        </w:rPr>
      </w:pPr>
      <w:r w:rsidRPr="00CD39CF">
        <w:rPr>
          <w:rFonts w:asciiTheme="minorHAnsi" w:hAnsiTheme="minorHAnsi" w:cstheme="minorHAnsi"/>
          <w:sz w:val="22"/>
          <w:szCs w:val="22"/>
        </w:rPr>
        <w:t>Nastavení systému v případě změny na systému</w:t>
      </w:r>
    </w:p>
    <w:p w14:paraId="4A29DBA7" w14:textId="77777777" w:rsidR="00FF4EBE" w:rsidRPr="00CD39CF" w:rsidRDefault="00FF4EBE">
      <w:pPr>
        <w:pStyle w:val="Tekaodsazeni"/>
        <w:numPr>
          <w:ilvl w:val="3"/>
          <w:numId w:val="26"/>
        </w:numPr>
        <w:tabs>
          <w:tab w:val="num" w:pos="1418"/>
        </w:tabs>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 xml:space="preserve">nastavení </w:t>
      </w:r>
      <w:proofErr w:type="spellStart"/>
      <w:r w:rsidRPr="00CD39CF">
        <w:rPr>
          <w:rFonts w:asciiTheme="minorHAnsi" w:hAnsiTheme="minorHAnsi" w:cstheme="minorHAnsi"/>
          <w:sz w:val="22"/>
          <w:szCs w:val="22"/>
        </w:rPr>
        <w:t>videodetekce</w:t>
      </w:r>
      <w:proofErr w:type="spellEnd"/>
    </w:p>
    <w:p w14:paraId="0A1A8278" w14:textId="53BC5A81" w:rsidR="00FF4EBE" w:rsidRPr="00CD39CF" w:rsidRDefault="00FF4EBE">
      <w:pPr>
        <w:pStyle w:val="Tekaodsazen2"/>
        <w:numPr>
          <w:ilvl w:val="3"/>
          <w:numId w:val="26"/>
        </w:numPr>
        <w:rPr>
          <w:rFonts w:asciiTheme="minorHAnsi" w:hAnsiTheme="minorHAnsi" w:cstheme="minorHAnsi"/>
          <w:sz w:val="22"/>
          <w:szCs w:val="22"/>
        </w:rPr>
      </w:pPr>
      <w:r w:rsidRPr="00CD39CF">
        <w:rPr>
          <w:rFonts w:asciiTheme="minorHAnsi" w:hAnsiTheme="minorHAnsi" w:cstheme="minorHAnsi"/>
          <w:sz w:val="22"/>
          <w:szCs w:val="22"/>
        </w:rPr>
        <w:t>nastavení smyčkového detektoru</w:t>
      </w:r>
    </w:p>
    <w:p w14:paraId="360BDE6E" w14:textId="6B74E82B" w:rsidR="00FF4EBE" w:rsidRPr="00CD39CF" w:rsidRDefault="00FF4EBE">
      <w:pPr>
        <w:pStyle w:val="Tekaodsazen2"/>
        <w:numPr>
          <w:ilvl w:val="5"/>
          <w:numId w:val="27"/>
        </w:numPr>
        <w:rPr>
          <w:rFonts w:asciiTheme="minorHAnsi" w:hAnsiTheme="minorHAnsi" w:cstheme="minorHAnsi"/>
          <w:sz w:val="22"/>
          <w:szCs w:val="22"/>
        </w:rPr>
      </w:pPr>
      <w:r w:rsidRPr="00CD39CF">
        <w:rPr>
          <w:rFonts w:asciiTheme="minorHAnsi" w:hAnsiTheme="minorHAnsi" w:cstheme="minorHAnsi"/>
          <w:sz w:val="22"/>
          <w:szCs w:val="22"/>
        </w:rPr>
        <w:t>provedení oprav smyčky, případně kabelu, spojky připojení smyčkového detektoru na vstupy v</w:t>
      </w:r>
      <w:r w:rsidR="006549E3" w:rsidRPr="00CD39CF">
        <w:rPr>
          <w:rFonts w:asciiTheme="minorHAnsi" w:hAnsiTheme="minorHAnsi" w:cstheme="minorHAnsi"/>
          <w:sz w:val="22"/>
          <w:szCs w:val="22"/>
        </w:rPr>
        <w:t> </w:t>
      </w:r>
      <w:r w:rsidRPr="00CD39CF">
        <w:rPr>
          <w:rFonts w:asciiTheme="minorHAnsi" w:hAnsiTheme="minorHAnsi" w:cstheme="minorHAnsi"/>
          <w:sz w:val="22"/>
          <w:szCs w:val="22"/>
        </w:rPr>
        <w:t xml:space="preserve">řadiči </w:t>
      </w:r>
    </w:p>
    <w:p w14:paraId="0060FB94" w14:textId="0BA5D705" w:rsidR="00FF4EBE" w:rsidRPr="00CD39CF" w:rsidRDefault="00FF4EBE">
      <w:pPr>
        <w:pStyle w:val="Tekaodsazen2"/>
        <w:numPr>
          <w:ilvl w:val="5"/>
          <w:numId w:val="27"/>
        </w:numPr>
        <w:rPr>
          <w:rFonts w:asciiTheme="minorHAnsi" w:hAnsiTheme="minorHAnsi" w:cstheme="minorHAnsi"/>
          <w:sz w:val="22"/>
          <w:szCs w:val="22"/>
        </w:rPr>
      </w:pPr>
      <w:r w:rsidRPr="00CD39CF">
        <w:rPr>
          <w:rFonts w:asciiTheme="minorHAnsi" w:hAnsiTheme="minorHAnsi" w:cstheme="minorHAnsi"/>
          <w:sz w:val="22"/>
          <w:szCs w:val="22"/>
        </w:rPr>
        <w:t xml:space="preserve">vyzve servisní společnost </w:t>
      </w:r>
      <w:r w:rsidR="0094328E" w:rsidRPr="00CD39CF">
        <w:rPr>
          <w:rFonts w:asciiTheme="minorHAnsi" w:hAnsiTheme="minorHAnsi" w:cstheme="minorHAnsi"/>
          <w:sz w:val="22"/>
          <w:szCs w:val="22"/>
        </w:rPr>
        <w:t xml:space="preserve">(Dodavatele SL2-SL3) </w:t>
      </w:r>
      <w:r w:rsidRPr="00CD39CF">
        <w:rPr>
          <w:rFonts w:asciiTheme="minorHAnsi" w:hAnsiTheme="minorHAnsi" w:cstheme="minorHAnsi"/>
          <w:sz w:val="22"/>
          <w:szCs w:val="22"/>
        </w:rPr>
        <w:t>k</w:t>
      </w:r>
      <w:r w:rsidR="006549E3" w:rsidRPr="00CD39CF">
        <w:rPr>
          <w:rFonts w:asciiTheme="minorHAnsi" w:hAnsiTheme="minorHAnsi" w:cstheme="minorHAnsi"/>
          <w:sz w:val="22"/>
          <w:szCs w:val="22"/>
        </w:rPr>
        <w:t> </w:t>
      </w:r>
      <w:r w:rsidRPr="00CD39CF">
        <w:rPr>
          <w:rFonts w:asciiTheme="minorHAnsi" w:hAnsiTheme="minorHAnsi" w:cstheme="minorHAnsi"/>
          <w:sz w:val="22"/>
          <w:szCs w:val="22"/>
        </w:rPr>
        <w:t>nastavení indukčního detektoru a odezvy na vstupech řadiče a k</w:t>
      </w:r>
      <w:r w:rsidR="006549E3" w:rsidRPr="00CD39CF">
        <w:rPr>
          <w:rFonts w:asciiTheme="minorHAnsi" w:hAnsiTheme="minorHAnsi" w:cstheme="minorHAnsi"/>
          <w:sz w:val="22"/>
          <w:szCs w:val="22"/>
        </w:rPr>
        <w:t> </w:t>
      </w:r>
      <w:r w:rsidRPr="00CD39CF">
        <w:rPr>
          <w:rFonts w:asciiTheme="minorHAnsi" w:hAnsiTheme="minorHAnsi" w:cstheme="minorHAnsi"/>
          <w:sz w:val="22"/>
          <w:szCs w:val="22"/>
        </w:rPr>
        <w:t>zprovoznění, zapojení a nastavení virtuálních smyček v</w:t>
      </w:r>
      <w:r w:rsidR="006549E3" w:rsidRPr="00CD39CF">
        <w:rPr>
          <w:rFonts w:asciiTheme="minorHAnsi" w:hAnsiTheme="minorHAnsi" w:cstheme="minorHAnsi"/>
          <w:sz w:val="22"/>
          <w:szCs w:val="22"/>
        </w:rPr>
        <w:t> </w:t>
      </w:r>
      <w:r w:rsidRPr="00CD39CF">
        <w:rPr>
          <w:rFonts w:asciiTheme="minorHAnsi" w:hAnsiTheme="minorHAnsi" w:cstheme="minorHAnsi"/>
          <w:sz w:val="22"/>
          <w:szCs w:val="22"/>
        </w:rPr>
        <w:t>řadiči</w:t>
      </w:r>
    </w:p>
    <w:p w14:paraId="23A01989" w14:textId="77777777" w:rsidR="00FF4EBE" w:rsidRPr="00CD39CF" w:rsidRDefault="00FF4EBE">
      <w:pPr>
        <w:pStyle w:val="Styl111"/>
        <w:numPr>
          <w:ilvl w:val="2"/>
          <w:numId w:val="26"/>
        </w:numPr>
        <w:tabs>
          <w:tab w:val="clear" w:pos="851"/>
          <w:tab w:val="num" w:pos="1560"/>
          <w:tab w:val="num" w:pos="2383"/>
        </w:tabs>
        <w:ind w:left="1418" w:hanging="992"/>
        <w:rPr>
          <w:rFonts w:asciiTheme="minorHAnsi" w:hAnsiTheme="minorHAnsi" w:cstheme="minorHAnsi"/>
          <w:sz w:val="22"/>
          <w:szCs w:val="22"/>
        </w:rPr>
      </w:pPr>
      <w:r w:rsidRPr="00CD39CF">
        <w:rPr>
          <w:rFonts w:asciiTheme="minorHAnsi" w:hAnsiTheme="minorHAnsi" w:cstheme="minorHAnsi"/>
          <w:sz w:val="22"/>
          <w:szCs w:val="22"/>
        </w:rPr>
        <w:t>Pohotovostní režim</w:t>
      </w:r>
    </w:p>
    <w:p w14:paraId="50005C29" w14:textId="240CB64A"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bookmarkStart w:id="27" w:name="_Hlk87337534"/>
      <w:r w:rsidRPr="00CD39CF">
        <w:rPr>
          <w:rFonts w:asciiTheme="minorHAnsi" w:hAnsiTheme="minorHAnsi" w:cstheme="minorHAnsi"/>
          <w:sz w:val="22"/>
          <w:szCs w:val="22"/>
        </w:rPr>
        <w:t xml:space="preserv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zajistí pohotovostní režim dle specifikace uvedené v</w:t>
      </w:r>
      <w:r w:rsidR="006549E3" w:rsidRPr="00CD39CF">
        <w:rPr>
          <w:rFonts w:asciiTheme="minorHAnsi" w:hAnsiTheme="minorHAnsi" w:cstheme="minorHAnsi"/>
          <w:sz w:val="22"/>
          <w:szCs w:val="22"/>
        </w:rPr>
        <w:t> </w:t>
      </w:r>
      <w:r w:rsidRPr="00CD39CF">
        <w:rPr>
          <w:rFonts w:asciiTheme="minorHAnsi" w:hAnsiTheme="minorHAnsi" w:cstheme="minorHAnsi"/>
          <w:sz w:val="22"/>
          <w:szCs w:val="22"/>
        </w:rPr>
        <w:t>SLA Administrativa. Tato služba bude naceněna v</w:t>
      </w:r>
      <w:r w:rsidR="006549E3" w:rsidRPr="00CD39CF">
        <w:rPr>
          <w:rFonts w:asciiTheme="minorHAnsi" w:hAnsiTheme="minorHAnsi" w:cstheme="minorHAnsi"/>
          <w:sz w:val="22"/>
          <w:szCs w:val="22"/>
        </w:rPr>
        <w:t> </w:t>
      </w:r>
      <w:r w:rsidRPr="00CD39CF">
        <w:rPr>
          <w:rFonts w:asciiTheme="minorHAnsi" w:hAnsiTheme="minorHAnsi" w:cstheme="minorHAnsi"/>
          <w:sz w:val="22"/>
          <w:szCs w:val="22"/>
        </w:rPr>
        <w:t xml:space="preserve">SLA Administrativa. </w:t>
      </w:r>
    </w:p>
    <w:bookmarkEnd w:id="27"/>
    <w:p w14:paraId="38DC6C62" w14:textId="77777777" w:rsidR="00FF4EBE" w:rsidRPr="00CD39CF" w:rsidRDefault="00FF4EBE">
      <w:pPr>
        <w:pStyle w:val="Styl111"/>
        <w:numPr>
          <w:ilvl w:val="2"/>
          <w:numId w:val="26"/>
        </w:numPr>
        <w:tabs>
          <w:tab w:val="clear" w:pos="851"/>
          <w:tab w:val="num" w:pos="1560"/>
          <w:tab w:val="num" w:pos="2383"/>
        </w:tabs>
        <w:ind w:left="1418" w:hanging="992"/>
        <w:rPr>
          <w:rFonts w:asciiTheme="minorHAnsi" w:hAnsiTheme="minorHAnsi" w:cstheme="minorHAnsi"/>
          <w:sz w:val="22"/>
          <w:szCs w:val="22"/>
        </w:rPr>
      </w:pPr>
      <w:r w:rsidRPr="00CD39CF">
        <w:rPr>
          <w:rFonts w:asciiTheme="minorHAnsi" w:hAnsiTheme="minorHAnsi" w:cstheme="minorHAnsi"/>
          <w:sz w:val="22"/>
          <w:szCs w:val="22"/>
        </w:rPr>
        <w:t>Revize elektrických zařízení</w:t>
      </w:r>
    </w:p>
    <w:p w14:paraId="7B36BD1F" w14:textId="567312F4" w:rsidR="00FF4EBE" w:rsidRPr="00CD39CF" w:rsidRDefault="00FF4EBE">
      <w:pPr>
        <w:pStyle w:val="Tekaodsazeni"/>
        <w:numPr>
          <w:ilvl w:val="3"/>
          <w:numId w:val="26"/>
        </w:numPr>
        <w:spacing w:before="120" w:after="120"/>
        <w:contextualSpacing/>
        <w:rPr>
          <w:rFonts w:asciiTheme="minorHAnsi" w:hAnsiTheme="minorHAnsi" w:cstheme="minorHAnsi"/>
          <w:sz w:val="22"/>
          <w:szCs w:val="22"/>
        </w:rPr>
      </w:pPr>
      <w:r w:rsidRPr="00CD39CF">
        <w:rPr>
          <w:rFonts w:asciiTheme="minorHAnsi" w:hAnsiTheme="minorHAnsi" w:cstheme="minorHAnsi"/>
          <w:sz w:val="22"/>
          <w:szCs w:val="22"/>
        </w:rPr>
        <w:t xml:space="preserve"> </w:t>
      </w:r>
      <w:r w:rsidR="00AE1B6D" w:rsidRPr="00CD39CF">
        <w:rPr>
          <w:rFonts w:asciiTheme="minorHAnsi" w:hAnsiTheme="minorHAnsi" w:cstheme="minorHAnsi"/>
          <w:sz w:val="22"/>
          <w:szCs w:val="22"/>
        </w:rPr>
        <w:t>Poskytovatel</w:t>
      </w:r>
      <w:r w:rsidRPr="00CD39CF">
        <w:rPr>
          <w:rFonts w:asciiTheme="minorHAnsi" w:hAnsiTheme="minorHAnsi" w:cstheme="minorHAnsi"/>
          <w:sz w:val="22"/>
          <w:szCs w:val="22"/>
        </w:rPr>
        <w:t xml:space="preserve"> zajistí revize elektrických zařízení dle specifikace uvedené v</w:t>
      </w:r>
      <w:r w:rsidR="006549E3" w:rsidRPr="00CD39CF">
        <w:rPr>
          <w:rFonts w:asciiTheme="minorHAnsi" w:hAnsiTheme="minorHAnsi" w:cstheme="minorHAnsi"/>
          <w:sz w:val="22"/>
          <w:szCs w:val="22"/>
        </w:rPr>
        <w:t> </w:t>
      </w:r>
      <w:r w:rsidRPr="00CD39CF">
        <w:rPr>
          <w:rFonts w:asciiTheme="minorHAnsi" w:hAnsiTheme="minorHAnsi" w:cstheme="minorHAnsi"/>
          <w:sz w:val="22"/>
          <w:szCs w:val="22"/>
        </w:rPr>
        <w:t>SLA Pravidelná a preventivní údržba. Tato služba bude naceněna v</w:t>
      </w:r>
      <w:r w:rsidR="006549E3" w:rsidRPr="00CD39CF">
        <w:rPr>
          <w:rFonts w:asciiTheme="minorHAnsi" w:hAnsiTheme="minorHAnsi" w:cstheme="minorHAnsi"/>
          <w:sz w:val="22"/>
          <w:szCs w:val="22"/>
        </w:rPr>
        <w:t> </w:t>
      </w:r>
      <w:r w:rsidRPr="00CD39CF">
        <w:rPr>
          <w:rFonts w:asciiTheme="minorHAnsi" w:hAnsiTheme="minorHAnsi" w:cstheme="minorHAnsi"/>
          <w:sz w:val="22"/>
          <w:szCs w:val="22"/>
        </w:rPr>
        <w:t xml:space="preserve">SLA Pravidelná a preventivní údržba. </w:t>
      </w:r>
    </w:p>
    <w:p w14:paraId="7E024013" w14:textId="77777777" w:rsidR="00FF4EBE" w:rsidRPr="00CD39CF" w:rsidRDefault="00FF4EBE" w:rsidP="00FF4EBE">
      <w:pPr>
        <w:pStyle w:val="Styl111"/>
        <w:tabs>
          <w:tab w:val="clear" w:pos="2411"/>
        </w:tabs>
        <w:rPr>
          <w:rFonts w:asciiTheme="minorHAnsi" w:hAnsiTheme="minorHAnsi" w:cstheme="minorHAnsi"/>
          <w:sz w:val="22"/>
          <w:szCs w:val="22"/>
        </w:rPr>
      </w:pPr>
    </w:p>
    <w:p w14:paraId="376115CF" w14:textId="77777777" w:rsidR="00FF4EBE" w:rsidRPr="00CD39CF" w:rsidRDefault="00FF4EBE">
      <w:pPr>
        <w:pStyle w:val="Styl1"/>
        <w:keepNext/>
        <w:numPr>
          <w:ilvl w:val="0"/>
          <w:numId w:val="25"/>
        </w:numPr>
        <w:tabs>
          <w:tab w:val="left" w:pos="425"/>
        </w:tabs>
        <w:spacing w:before="240" w:after="120" w:afterAutospacing="0"/>
        <w:ind w:left="425" w:hanging="425"/>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sOUVISEJÍCÍ PŘEDPISY, NORMY</w:t>
      </w:r>
    </w:p>
    <w:p w14:paraId="228E783F" w14:textId="17AAFFB9" w:rsidR="00FF4EBE" w:rsidRPr="00CD39CF" w:rsidRDefault="00FF4EBE">
      <w:pPr>
        <w:pStyle w:val="Styl11"/>
        <w:numPr>
          <w:ilvl w:val="1"/>
          <w:numId w:val="2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Služba bud</w:t>
      </w:r>
      <w:r w:rsidR="006549E3" w:rsidRPr="00CD39CF">
        <w:rPr>
          <w:rFonts w:asciiTheme="minorHAnsi" w:hAnsiTheme="minorHAnsi" w:cstheme="minorHAnsi"/>
          <w:sz w:val="22"/>
          <w:szCs w:val="22"/>
        </w:rPr>
        <w:t>e</w:t>
      </w:r>
      <w:r w:rsidRPr="00CD39CF">
        <w:rPr>
          <w:rFonts w:asciiTheme="minorHAnsi" w:hAnsiTheme="minorHAnsi" w:cstheme="minorHAnsi"/>
          <w:sz w:val="22"/>
          <w:szCs w:val="22"/>
        </w:rPr>
        <w:t xml:space="preserve"> poskytována zejména v souladu s aktuálně platnými:</w:t>
      </w:r>
    </w:p>
    <w:p w14:paraId="4EA7DEC1" w14:textId="77777777" w:rsidR="00FF4EBE" w:rsidRPr="00CD39CF" w:rsidRDefault="00FF4EBE">
      <w:pPr>
        <w:pStyle w:val="Odstavecseseznamem"/>
        <w:numPr>
          <w:ilvl w:val="0"/>
          <w:numId w:val="26"/>
        </w:numPr>
        <w:tabs>
          <w:tab w:val="num" w:pos="2383"/>
        </w:tabs>
        <w:spacing w:before="120" w:after="120" w:line="240" w:lineRule="auto"/>
        <w:contextualSpacing w:val="0"/>
        <w:jc w:val="both"/>
        <w:outlineLvl w:val="2"/>
        <w:rPr>
          <w:rFonts w:cstheme="minorHAnsi"/>
          <w:vanish/>
          <w:color w:val="000000" w:themeColor="text1"/>
          <w:szCs w:val="22"/>
        </w:rPr>
      </w:pPr>
    </w:p>
    <w:p w14:paraId="19197219" w14:textId="77777777" w:rsidR="00FF4EBE" w:rsidRPr="00CD39CF" w:rsidRDefault="00FF4EBE">
      <w:pPr>
        <w:pStyle w:val="Odstavecseseznamem"/>
        <w:numPr>
          <w:ilvl w:val="1"/>
          <w:numId w:val="26"/>
        </w:numPr>
        <w:tabs>
          <w:tab w:val="num" w:pos="2383"/>
        </w:tabs>
        <w:spacing w:before="120" w:after="120" w:line="240" w:lineRule="auto"/>
        <w:contextualSpacing w:val="0"/>
        <w:jc w:val="both"/>
        <w:outlineLvl w:val="2"/>
        <w:rPr>
          <w:rFonts w:cstheme="minorHAnsi"/>
          <w:vanish/>
          <w:color w:val="000000" w:themeColor="text1"/>
          <w:szCs w:val="22"/>
        </w:rPr>
      </w:pPr>
    </w:p>
    <w:p w14:paraId="003AF6B6" w14:textId="77777777" w:rsidR="00FF4EBE" w:rsidRPr="00CD39CF" w:rsidRDefault="00FF4EBE">
      <w:pPr>
        <w:pStyle w:val="Styl111"/>
        <w:numPr>
          <w:ilvl w:val="2"/>
          <w:numId w:val="26"/>
        </w:numPr>
        <w:tabs>
          <w:tab w:val="num" w:pos="1964"/>
          <w:tab w:val="num" w:pos="2383"/>
        </w:tabs>
        <w:ind w:left="1418" w:hanging="993"/>
        <w:rPr>
          <w:rFonts w:asciiTheme="minorHAnsi" w:hAnsiTheme="minorHAnsi" w:cstheme="minorHAnsi"/>
          <w:sz w:val="22"/>
          <w:szCs w:val="22"/>
        </w:rPr>
      </w:pPr>
      <w:r w:rsidRPr="00CD39CF">
        <w:rPr>
          <w:rFonts w:asciiTheme="minorHAnsi" w:hAnsiTheme="minorHAnsi" w:cstheme="minorHAnsi"/>
          <w:sz w:val="22"/>
          <w:szCs w:val="22"/>
        </w:rPr>
        <w:t>Legislativními požadavky, zákony, vyhláškami, nařízeními</w:t>
      </w:r>
    </w:p>
    <w:p w14:paraId="71175E7C" w14:textId="77777777" w:rsidR="00FF4EBE" w:rsidRPr="00CD39CF" w:rsidRDefault="00FF4EBE">
      <w:pPr>
        <w:pStyle w:val="Styl111"/>
        <w:numPr>
          <w:ilvl w:val="2"/>
          <w:numId w:val="26"/>
        </w:numPr>
        <w:tabs>
          <w:tab w:val="num" w:pos="2383"/>
        </w:tabs>
        <w:ind w:left="1418" w:hanging="993"/>
        <w:rPr>
          <w:rFonts w:asciiTheme="minorHAnsi" w:hAnsiTheme="minorHAnsi" w:cstheme="minorHAnsi"/>
          <w:sz w:val="22"/>
          <w:szCs w:val="22"/>
        </w:rPr>
      </w:pPr>
      <w:r w:rsidRPr="00CD39CF">
        <w:rPr>
          <w:rFonts w:asciiTheme="minorHAnsi" w:hAnsiTheme="minorHAnsi" w:cstheme="minorHAnsi"/>
          <w:sz w:val="22"/>
          <w:szCs w:val="22"/>
        </w:rPr>
        <w:t>Technickými normami</w:t>
      </w:r>
    </w:p>
    <w:p w14:paraId="2890A7FF" w14:textId="77777777" w:rsidR="00FF4EBE" w:rsidRPr="00CD39CF" w:rsidRDefault="00FF4EBE">
      <w:pPr>
        <w:pStyle w:val="Styl111"/>
        <w:numPr>
          <w:ilvl w:val="2"/>
          <w:numId w:val="26"/>
        </w:numPr>
        <w:tabs>
          <w:tab w:val="num" w:pos="2383"/>
        </w:tabs>
        <w:ind w:left="1418" w:hanging="993"/>
        <w:rPr>
          <w:rFonts w:asciiTheme="minorHAnsi" w:hAnsiTheme="minorHAnsi" w:cstheme="minorHAnsi"/>
          <w:sz w:val="22"/>
          <w:szCs w:val="22"/>
        </w:rPr>
      </w:pPr>
      <w:r w:rsidRPr="00CD39CF">
        <w:rPr>
          <w:rFonts w:asciiTheme="minorHAnsi" w:hAnsiTheme="minorHAnsi" w:cstheme="minorHAnsi"/>
          <w:sz w:val="22"/>
          <w:szCs w:val="22"/>
        </w:rPr>
        <w:t>Normami řady ČSN EN ISO 41000 (41001, 41011,41012) a dalšími podle jejich platnosti a účinnosti)</w:t>
      </w:r>
    </w:p>
    <w:p w14:paraId="5089A78B" w14:textId="77777777" w:rsidR="00FF4EBE" w:rsidRPr="00CD39CF" w:rsidRDefault="00FF4EBE">
      <w:pPr>
        <w:pStyle w:val="Styl111"/>
        <w:numPr>
          <w:ilvl w:val="2"/>
          <w:numId w:val="26"/>
        </w:numPr>
        <w:tabs>
          <w:tab w:val="num" w:pos="2383"/>
        </w:tabs>
        <w:ind w:left="1418" w:hanging="993"/>
        <w:rPr>
          <w:rFonts w:asciiTheme="minorHAnsi" w:hAnsiTheme="minorHAnsi" w:cstheme="minorHAnsi"/>
          <w:sz w:val="22"/>
          <w:szCs w:val="22"/>
        </w:rPr>
      </w:pPr>
      <w:r w:rsidRPr="00CD39CF">
        <w:rPr>
          <w:rFonts w:asciiTheme="minorHAnsi" w:hAnsiTheme="minorHAnsi" w:cstheme="minorHAnsi"/>
          <w:sz w:val="22"/>
          <w:szCs w:val="22"/>
        </w:rPr>
        <w:t>Platnými normami řady EN 15221</w:t>
      </w:r>
    </w:p>
    <w:p w14:paraId="4BED6B64" w14:textId="162110F6" w:rsidR="00FF4EBE" w:rsidRPr="00CD39CF" w:rsidRDefault="00FF4EBE">
      <w:pPr>
        <w:pStyle w:val="Styl111"/>
        <w:numPr>
          <w:ilvl w:val="2"/>
          <w:numId w:val="26"/>
        </w:numPr>
        <w:tabs>
          <w:tab w:val="num" w:pos="2383"/>
        </w:tabs>
        <w:ind w:left="1418" w:hanging="993"/>
        <w:rPr>
          <w:rFonts w:asciiTheme="minorHAnsi" w:hAnsiTheme="minorHAnsi" w:cstheme="minorHAnsi"/>
          <w:sz w:val="22"/>
          <w:szCs w:val="22"/>
        </w:rPr>
      </w:pPr>
      <w:r w:rsidRPr="00CD39CF">
        <w:rPr>
          <w:rFonts w:asciiTheme="minorHAnsi" w:hAnsiTheme="minorHAnsi" w:cstheme="minorHAnsi"/>
          <w:sz w:val="22"/>
          <w:szCs w:val="22"/>
        </w:rPr>
        <w:t xml:space="preserve">Předanými interními předpisy </w:t>
      </w:r>
      <w:r w:rsidR="00960130" w:rsidRPr="00CD39CF">
        <w:rPr>
          <w:rFonts w:asciiTheme="minorHAnsi" w:hAnsiTheme="minorHAnsi" w:cstheme="minorHAnsi"/>
          <w:sz w:val="22"/>
          <w:szCs w:val="22"/>
        </w:rPr>
        <w:t xml:space="preserve">Objednatele, </w:t>
      </w:r>
      <w:r w:rsidR="006549E3" w:rsidRPr="00CD39CF">
        <w:rPr>
          <w:rFonts w:asciiTheme="minorHAnsi" w:hAnsiTheme="minorHAnsi" w:cstheme="minorHAnsi"/>
          <w:sz w:val="22"/>
          <w:szCs w:val="22"/>
        </w:rPr>
        <w:t>s nimiž Objednatel Poskytovatele seznámil</w:t>
      </w:r>
    </w:p>
    <w:p w14:paraId="6E3DCABE" w14:textId="77777777" w:rsidR="00FF4EBE" w:rsidRPr="00CD39CF" w:rsidRDefault="00FF4EBE" w:rsidP="00FF4EBE">
      <w:pPr>
        <w:spacing w:before="120" w:after="120"/>
        <w:ind w:left="709"/>
        <w:outlineLvl w:val="1"/>
        <w:rPr>
          <w:rFonts w:cstheme="minorHAnsi"/>
          <w:color w:val="000000"/>
          <w:szCs w:val="22"/>
        </w:rPr>
      </w:pPr>
    </w:p>
    <w:p w14:paraId="5397DF0C" w14:textId="77777777" w:rsidR="00FF4EBE" w:rsidRPr="00CD39CF" w:rsidRDefault="00FF4EBE">
      <w:pPr>
        <w:pStyle w:val="Styl1"/>
        <w:numPr>
          <w:ilvl w:val="0"/>
          <w:numId w:val="2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lastRenderedPageBreak/>
        <w:t>Reporty</w:t>
      </w:r>
    </w:p>
    <w:p w14:paraId="0454AB4D" w14:textId="77777777" w:rsidR="00FF4EBE" w:rsidRPr="00CD39CF" w:rsidRDefault="00FF4EBE">
      <w:pPr>
        <w:pStyle w:val="Styl11"/>
        <w:numPr>
          <w:ilvl w:val="1"/>
          <w:numId w:val="2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Přehled reportů je uveden v SLA Administrativa. </w:t>
      </w:r>
    </w:p>
    <w:p w14:paraId="3F3C5794" w14:textId="77777777" w:rsidR="00FF4EBE" w:rsidRPr="00CD39CF" w:rsidRDefault="00FF4EBE" w:rsidP="00CD39CF">
      <w:pPr>
        <w:pStyle w:val="Styl11"/>
        <w:numPr>
          <w:ilvl w:val="0"/>
          <w:numId w:val="0"/>
        </w:numPr>
        <w:ind w:left="567"/>
        <w:rPr>
          <w:rFonts w:asciiTheme="minorHAnsi" w:hAnsiTheme="minorHAnsi" w:cstheme="minorHAnsi"/>
          <w:sz w:val="22"/>
          <w:szCs w:val="22"/>
        </w:rPr>
      </w:pPr>
    </w:p>
    <w:p w14:paraId="08F8A1DC" w14:textId="77777777" w:rsidR="00FF4EBE" w:rsidRPr="00CD39CF" w:rsidRDefault="00FF4EBE">
      <w:pPr>
        <w:pStyle w:val="Styl1"/>
        <w:numPr>
          <w:ilvl w:val="0"/>
          <w:numId w:val="2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Cena</w:t>
      </w:r>
    </w:p>
    <w:p w14:paraId="45662746" w14:textId="77777777" w:rsidR="00FF4EBE" w:rsidRPr="00CD39CF" w:rsidRDefault="00FF4EBE">
      <w:pPr>
        <w:pStyle w:val="Styl11"/>
        <w:numPr>
          <w:ilvl w:val="1"/>
          <w:numId w:val="2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Cenová struktura bude pro jednotlivé křižovatky a technické zařízení stanovena ve zvláštní Příloze č. 10 – Cenový model.  </w:t>
      </w:r>
    </w:p>
    <w:p w14:paraId="7AFD84AA" w14:textId="77777777" w:rsidR="00FF4EBE" w:rsidRPr="00CD39CF" w:rsidRDefault="00FF4EBE" w:rsidP="00FF4EBE">
      <w:pPr>
        <w:pStyle w:val="Styl111"/>
        <w:tabs>
          <w:tab w:val="clear" w:pos="2411"/>
        </w:tabs>
        <w:ind w:left="1134" w:firstLine="0"/>
        <w:rPr>
          <w:rFonts w:asciiTheme="minorHAnsi" w:hAnsiTheme="minorHAnsi" w:cstheme="minorHAnsi"/>
          <w:sz w:val="22"/>
          <w:szCs w:val="22"/>
        </w:rPr>
      </w:pPr>
    </w:p>
    <w:p w14:paraId="6AD75E99" w14:textId="77777777" w:rsidR="00FF4EBE" w:rsidRPr="00CD39CF" w:rsidRDefault="00FF4EBE">
      <w:pPr>
        <w:pStyle w:val="Styl1"/>
        <w:numPr>
          <w:ilvl w:val="0"/>
          <w:numId w:val="25"/>
        </w:numPr>
        <w:tabs>
          <w:tab w:val="left" w:pos="425"/>
        </w:tabs>
        <w:spacing w:before="240" w:after="120" w:afterAutospacing="0"/>
        <w:ind w:left="425" w:hanging="425"/>
        <w:jc w:val="both"/>
        <w:outlineLvl w:val="0"/>
        <w:rPr>
          <w:rFonts w:asciiTheme="minorHAnsi" w:hAnsiTheme="minorHAnsi" w:cstheme="minorHAnsi"/>
          <w:b w:val="0"/>
          <w:bCs w:val="0"/>
          <w:caps/>
          <w:sz w:val="22"/>
          <w:szCs w:val="22"/>
        </w:rPr>
      </w:pPr>
      <w:r w:rsidRPr="00CD39CF">
        <w:rPr>
          <w:rFonts w:asciiTheme="minorHAnsi" w:hAnsiTheme="minorHAnsi" w:cstheme="minorHAnsi"/>
          <w:caps/>
          <w:sz w:val="22"/>
          <w:szCs w:val="22"/>
        </w:rPr>
        <w:t>Klíčové výkonnostní ukazatele (KPI) – penalizace</w:t>
      </w:r>
    </w:p>
    <w:p w14:paraId="635502B3" w14:textId="77777777" w:rsidR="00FF4EBE" w:rsidRPr="00CD39CF" w:rsidRDefault="00FF4EBE">
      <w:pPr>
        <w:pStyle w:val="Styl11"/>
        <w:numPr>
          <w:ilvl w:val="1"/>
          <w:numId w:val="25"/>
        </w:numPr>
        <w:ind w:left="567" w:hanging="567"/>
        <w:outlineLvl w:val="1"/>
        <w:rPr>
          <w:rFonts w:asciiTheme="minorHAnsi" w:hAnsiTheme="minorHAnsi" w:cstheme="minorHAnsi"/>
          <w:sz w:val="22"/>
          <w:szCs w:val="22"/>
        </w:rPr>
      </w:pPr>
      <w:r w:rsidRPr="00CD39CF">
        <w:rPr>
          <w:rFonts w:asciiTheme="minorHAnsi" w:hAnsiTheme="minorHAnsi" w:cstheme="minorHAnsi"/>
          <w:sz w:val="22"/>
          <w:szCs w:val="22"/>
        </w:rPr>
        <w:t xml:space="preserve">Klíčové výkonnostní ukazatele jsou pro jednotlivá SLA uvedeny ve zvláštní Příloze č. 9 – Výpočet KPI/CPI. Tato příloha kromě výše penalizace uvádí i způsob práce s KPI/CPI. </w:t>
      </w:r>
    </w:p>
    <w:p w14:paraId="30E9109B" w14:textId="77777777" w:rsidR="00FF4EBE" w:rsidRPr="00CD39CF" w:rsidRDefault="00FF4EBE" w:rsidP="009E7BE9">
      <w:pPr>
        <w:rPr>
          <w:rFonts w:cstheme="minorHAnsi"/>
          <w:szCs w:val="22"/>
          <w:lang w:eastAsia="en-US"/>
        </w:rPr>
      </w:pPr>
    </w:p>
    <w:p w14:paraId="1FEF2290" w14:textId="2E68EA3F" w:rsidR="00FF4EBE" w:rsidRPr="00CD39CF" w:rsidRDefault="00FF4EBE" w:rsidP="009E7BE9">
      <w:pPr>
        <w:rPr>
          <w:rFonts w:cstheme="minorHAnsi"/>
          <w:lang w:eastAsia="en-US"/>
        </w:rPr>
      </w:pPr>
    </w:p>
    <w:p w14:paraId="09EF3DD2" w14:textId="0286F1F6" w:rsidR="00960130" w:rsidRPr="00CD39CF" w:rsidRDefault="00960130" w:rsidP="009E7BE9">
      <w:pPr>
        <w:rPr>
          <w:rFonts w:cstheme="minorHAnsi"/>
          <w:lang w:eastAsia="en-US"/>
        </w:rPr>
      </w:pPr>
    </w:p>
    <w:p w14:paraId="0DFD233E" w14:textId="56E82F2B" w:rsidR="00960130" w:rsidRPr="00CD39CF" w:rsidRDefault="00960130" w:rsidP="009E7BE9">
      <w:pPr>
        <w:rPr>
          <w:rFonts w:cstheme="minorHAnsi"/>
          <w:lang w:eastAsia="en-US"/>
        </w:rPr>
      </w:pPr>
    </w:p>
    <w:p w14:paraId="24667816" w14:textId="5329B24C" w:rsidR="00960130" w:rsidRPr="00CD39CF" w:rsidRDefault="00960130" w:rsidP="009E7BE9">
      <w:pPr>
        <w:rPr>
          <w:rFonts w:cstheme="minorHAnsi"/>
          <w:lang w:eastAsia="en-US"/>
        </w:rPr>
      </w:pPr>
    </w:p>
    <w:p w14:paraId="01A9F4CA" w14:textId="784A63DD" w:rsidR="00960130" w:rsidRPr="00CD39CF" w:rsidRDefault="00960130" w:rsidP="009E7BE9">
      <w:pPr>
        <w:rPr>
          <w:rFonts w:cstheme="minorHAnsi"/>
          <w:lang w:eastAsia="en-US"/>
        </w:rPr>
      </w:pPr>
    </w:p>
    <w:p w14:paraId="58E5FB1D" w14:textId="53155310" w:rsidR="00960130" w:rsidRPr="00CD39CF" w:rsidRDefault="00960130" w:rsidP="009E7BE9">
      <w:pPr>
        <w:rPr>
          <w:rFonts w:cstheme="minorHAnsi"/>
          <w:lang w:eastAsia="en-US"/>
        </w:rPr>
      </w:pPr>
    </w:p>
    <w:p w14:paraId="74207E07" w14:textId="5FAE33DD" w:rsidR="00960130" w:rsidRPr="00CD39CF" w:rsidRDefault="00960130" w:rsidP="009E7BE9">
      <w:pPr>
        <w:rPr>
          <w:rFonts w:cstheme="minorHAnsi"/>
          <w:lang w:eastAsia="en-US"/>
        </w:rPr>
      </w:pPr>
    </w:p>
    <w:p w14:paraId="39089CF2" w14:textId="7EAD67EC" w:rsidR="00960130" w:rsidRPr="00CD39CF" w:rsidRDefault="00960130" w:rsidP="009E7BE9">
      <w:pPr>
        <w:rPr>
          <w:rFonts w:cstheme="minorHAnsi"/>
          <w:lang w:eastAsia="en-US"/>
        </w:rPr>
      </w:pPr>
    </w:p>
    <w:p w14:paraId="5D78CCAE" w14:textId="7782BC50" w:rsidR="00960130" w:rsidRPr="00CD39CF" w:rsidRDefault="00960130" w:rsidP="009E7BE9">
      <w:pPr>
        <w:rPr>
          <w:rFonts w:cstheme="minorHAnsi"/>
          <w:lang w:eastAsia="en-US"/>
        </w:rPr>
      </w:pPr>
    </w:p>
    <w:p w14:paraId="6D7F4B49" w14:textId="338EF30E" w:rsidR="00960130" w:rsidRPr="00CD39CF" w:rsidRDefault="00960130" w:rsidP="009E7BE9">
      <w:pPr>
        <w:rPr>
          <w:rFonts w:cstheme="minorHAnsi"/>
          <w:lang w:eastAsia="en-US"/>
        </w:rPr>
      </w:pPr>
    </w:p>
    <w:p w14:paraId="0E0F3C7A" w14:textId="4C342C33" w:rsidR="00960130" w:rsidRPr="00CD39CF" w:rsidRDefault="00960130" w:rsidP="009E7BE9">
      <w:pPr>
        <w:rPr>
          <w:rFonts w:cstheme="minorHAnsi"/>
          <w:lang w:eastAsia="en-US"/>
        </w:rPr>
      </w:pPr>
    </w:p>
    <w:p w14:paraId="08906E9B" w14:textId="1E45DF9B" w:rsidR="00960130" w:rsidRPr="00CD39CF" w:rsidRDefault="00960130" w:rsidP="009E7BE9">
      <w:pPr>
        <w:rPr>
          <w:rFonts w:cstheme="minorHAnsi"/>
          <w:lang w:eastAsia="en-US"/>
        </w:rPr>
      </w:pPr>
    </w:p>
    <w:p w14:paraId="799FF281" w14:textId="57F30C0F" w:rsidR="00960130" w:rsidRPr="00CD39CF" w:rsidRDefault="00960130" w:rsidP="009E7BE9">
      <w:pPr>
        <w:rPr>
          <w:rFonts w:cstheme="minorHAnsi"/>
          <w:lang w:eastAsia="en-US"/>
        </w:rPr>
      </w:pPr>
    </w:p>
    <w:p w14:paraId="2222852D" w14:textId="4BABC108" w:rsidR="00960130" w:rsidRPr="00CD39CF" w:rsidRDefault="00960130" w:rsidP="009E7BE9">
      <w:pPr>
        <w:rPr>
          <w:rFonts w:cstheme="minorHAnsi"/>
          <w:lang w:eastAsia="en-US"/>
        </w:rPr>
      </w:pPr>
    </w:p>
    <w:p w14:paraId="17193057" w14:textId="70F0D62C" w:rsidR="00960130" w:rsidRPr="00CD39CF" w:rsidRDefault="00960130" w:rsidP="009E7BE9">
      <w:pPr>
        <w:rPr>
          <w:rFonts w:cstheme="minorHAnsi"/>
          <w:lang w:eastAsia="en-US"/>
        </w:rPr>
      </w:pPr>
    </w:p>
    <w:p w14:paraId="6255451A" w14:textId="350C6659" w:rsidR="00960130" w:rsidRPr="00CD39CF" w:rsidRDefault="00960130" w:rsidP="009E7BE9">
      <w:pPr>
        <w:rPr>
          <w:rFonts w:cstheme="minorHAnsi"/>
          <w:lang w:eastAsia="en-US"/>
        </w:rPr>
      </w:pPr>
    </w:p>
    <w:p w14:paraId="37BF3BB3" w14:textId="36E97BC5" w:rsidR="00960130" w:rsidRPr="00CD39CF" w:rsidRDefault="00960130" w:rsidP="009E7BE9">
      <w:pPr>
        <w:rPr>
          <w:rFonts w:cstheme="minorHAnsi"/>
          <w:lang w:eastAsia="en-US"/>
        </w:rPr>
      </w:pPr>
    </w:p>
    <w:p w14:paraId="363E0172" w14:textId="65CA908D" w:rsidR="00960130" w:rsidRPr="00CD39CF" w:rsidRDefault="00960130" w:rsidP="009E7BE9">
      <w:pPr>
        <w:rPr>
          <w:rFonts w:cstheme="minorHAnsi"/>
          <w:lang w:eastAsia="en-US"/>
        </w:rPr>
      </w:pPr>
    </w:p>
    <w:p w14:paraId="27185ED8" w14:textId="192DE885" w:rsidR="00960130" w:rsidRPr="00CD39CF" w:rsidRDefault="00960130" w:rsidP="009E7BE9">
      <w:pPr>
        <w:rPr>
          <w:rFonts w:cstheme="minorHAnsi"/>
          <w:lang w:eastAsia="en-US"/>
        </w:rPr>
      </w:pPr>
    </w:p>
    <w:p w14:paraId="113E000D" w14:textId="341BEF01" w:rsidR="00960130" w:rsidRPr="00CD39CF" w:rsidRDefault="00960130" w:rsidP="009E7BE9">
      <w:pPr>
        <w:rPr>
          <w:rFonts w:cstheme="minorHAnsi"/>
          <w:lang w:eastAsia="en-US"/>
        </w:rPr>
      </w:pPr>
    </w:p>
    <w:p w14:paraId="2EACCE42" w14:textId="6EBD4E3B" w:rsidR="00960130" w:rsidRPr="00CD39CF" w:rsidRDefault="00960130" w:rsidP="009E7BE9">
      <w:pPr>
        <w:rPr>
          <w:rFonts w:cstheme="minorHAnsi"/>
          <w:lang w:eastAsia="en-US"/>
        </w:rPr>
      </w:pPr>
    </w:p>
    <w:p w14:paraId="6F6F21CB" w14:textId="05894183" w:rsidR="00960130" w:rsidRPr="00CD39CF" w:rsidRDefault="00960130" w:rsidP="009E7BE9">
      <w:pPr>
        <w:rPr>
          <w:rFonts w:cstheme="minorHAnsi"/>
          <w:lang w:eastAsia="en-US"/>
        </w:rPr>
      </w:pPr>
    </w:p>
    <w:p w14:paraId="7DA2F390" w14:textId="297841CE" w:rsidR="00960130" w:rsidRPr="00CD39CF" w:rsidRDefault="00960130" w:rsidP="009E7BE9">
      <w:pPr>
        <w:rPr>
          <w:rFonts w:cstheme="minorHAnsi"/>
          <w:lang w:eastAsia="en-US"/>
        </w:rPr>
      </w:pPr>
    </w:p>
    <w:p w14:paraId="05814C9D" w14:textId="27282772" w:rsidR="00960130" w:rsidRPr="00CD39CF" w:rsidRDefault="00960130" w:rsidP="009E7BE9">
      <w:pPr>
        <w:rPr>
          <w:rFonts w:cstheme="minorHAnsi"/>
          <w:lang w:eastAsia="en-US"/>
        </w:rPr>
      </w:pPr>
    </w:p>
    <w:p w14:paraId="4A7E104A" w14:textId="4813DBE7" w:rsidR="00960130" w:rsidRPr="00CD39CF" w:rsidRDefault="00960130" w:rsidP="009E7BE9">
      <w:pPr>
        <w:rPr>
          <w:rFonts w:cstheme="minorHAnsi"/>
          <w:lang w:eastAsia="en-US"/>
        </w:rPr>
      </w:pPr>
    </w:p>
    <w:p w14:paraId="3CE800C3" w14:textId="6C301F58" w:rsidR="00960130" w:rsidRPr="00CD39CF" w:rsidRDefault="00960130" w:rsidP="009E7BE9">
      <w:pPr>
        <w:rPr>
          <w:rFonts w:cstheme="minorHAnsi"/>
          <w:lang w:eastAsia="en-US"/>
        </w:rPr>
      </w:pPr>
    </w:p>
    <w:p w14:paraId="0D2F616B" w14:textId="6AEDD752" w:rsidR="00960130" w:rsidRPr="00CD39CF" w:rsidRDefault="00960130" w:rsidP="009E7BE9">
      <w:pPr>
        <w:rPr>
          <w:rFonts w:cstheme="minorHAnsi"/>
          <w:lang w:eastAsia="en-US"/>
        </w:rPr>
      </w:pPr>
    </w:p>
    <w:p w14:paraId="416A4539" w14:textId="7A4B3F4B" w:rsidR="00960130" w:rsidRPr="00CD39CF" w:rsidRDefault="00960130" w:rsidP="009E7BE9">
      <w:pPr>
        <w:rPr>
          <w:rFonts w:cstheme="minorHAnsi"/>
          <w:lang w:eastAsia="en-US"/>
        </w:rPr>
      </w:pPr>
    </w:p>
    <w:p w14:paraId="33C81B21" w14:textId="6DF010B8" w:rsidR="00960130" w:rsidRPr="00CD39CF" w:rsidRDefault="00960130" w:rsidP="009E7BE9">
      <w:pPr>
        <w:rPr>
          <w:rFonts w:cstheme="minorHAnsi"/>
          <w:lang w:eastAsia="en-US"/>
        </w:rPr>
      </w:pPr>
    </w:p>
    <w:p w14:paraId="2DBE65AC" w14:textId="41EBCD25" w:rsidR="00960130" w:rsidRPr="00CD39CF" w:rsidRDefault="00960130" w:rsidP="009E7BE9">
      <w:pPr>
        <w:rPr>
          <w:rFonts w:cstheme="minorHAnsi"/>
          <w:lang w:eastAsia="en-US"/>
        </w:rPr>
      </w:pPr>
    </w:p>
    <w:p w14:paraId="3AB42FB6" w14:textId="72B94EC3" w:rsidR="00A829AA" w:rsidRPr="00CD39CF" w:rsidRDefault="00A829AA" w:rsidP="009D7C5F">
      <w:pPr>
        <w:pStyle w:val="Ploha"/>
        <w:rPr>
          <w:rStyle w:val="apple-converted-space"/>
          <w:rFonts w:asciiTheme="minorHAnsi" w:hAnsiTheme="minorHAnsi"/>
        </w:rPr>
      </w:pPr>
      <w:bookmarkStart w:id="28" w:name="_Ref106959500"/>
      <w:r w:rsidRPr="00CD39CF">
        <w:rPr>
          <w:rFonts w:asciiTheme="minorHAnsi" w:hAnsiTheme="minorHAnsi"/>
        </w:rPr>
        <w:lastRenderedPageBreak/>
        <w:t xml:space="preserve">Příloha 10 </w:t>
      </w:r>
      <w:bookmarkStart w:id="29" w:name="_Ref93933987"/>
      <w:r w:rsidR="001F5E6B" w:rsidRPr="00CD39CF">
        <w:rPr>
          <w:rFonts w:asciiTheme="minorHAnsi" w:hAnsiTheme="minorHAnsi"/>
        </w:rPr>
        <w:t>Smlouvy – Cenový</w:t>
      </w:r>
      <w:r w:rsidR="005240E8" w:rsidRPr="00CD39CF">
        <w:rPr>
          <w:rStyle w:val="apple-converted-space"/>
          <w:rFonts w:asciiTheme="minorHAnsi" w:hAnsiTheme="minorHAnsi"/>
        </w:rPr>
        <w:t xml:space="preserve"> model</w:t>
      </w:r>
      <w:bookmarkEnd w:id="28"/>
      <w:bookmarkEnd w:id="29"/>
    </w:p>
    <w:p w14:paraId="7D1445F6" w14:textId="39A29FA1" w:rsidR="00962310" w:rsidRPr="00CD39CF" w:rsidRDefault="00962310" w:rsidP="00962310">
      <w:pPr>
        <w:jc w:val="both"/>
        <w:rPr>
          <w:rFonts w:cstheme="minorHAnsi"/>
          <w:szCs w:val="22"/>
        </w:rPr>
      </w:pPr>
      <w:r w:rsidRPr="00CD39CF">
        <w:rPr>
          <w:rFonts w:cstheme="minorHAnsi"/>
          <w:szCs w:val="22"/>
        </w:rPr>
        <w:t>Smluvní strany prohlašují, že Příloha 10 Smlouvy – Cenový model zůstává ve znění, které bylo Smluvními stranami přijato v rámci dodatku č. 1 k této Smlouvě, vyjma níže uvedeného textu:</w:t>
      </w:r>
    </w:p>
    <w:p w14:paraId="2ED2BA42" w14:textId="7C3C0A6B" w:rsidR="00962310" w:rsidRPr="00CD39CF" w:rsidRDefault="00962310" w:rsidP="00962310">
      <w:pPr>
        <w:jc w:val="both"/>
        <w:rPr>
          <w:rFonts w:cstheme="minorHAnsi"/>
          <w:szCs w:val="22"/>
        </w:rPr>
      </w:pPr>
    </w:p>
    <w:p w14:paraId="26689918" w14:textId="1746D589" w:rsidR="00962310" w:rsidRPr="00CD39CF" w:rsidRDefault="00962310" w:rsidP="00962310">
      <w:pPr>
        <w:jc w:val="both"/>
        <w:rPr>
          <w:rFonts w:cstheme="minorHAnsi"/>
          <w:b/>
          <w:bCs/>
          <w:szCs w:val="22"/>
        </w:rPr>
      </w:pPr>
      <w:r w:rsidRPr="00CD39CF">
        <w:rPr>
          <w:rFonts w:cstheme="minorHAnsi"/>
          <w:b/>
          <w:bCs/>
          <w:szCs w:val="22"/>
        </w:rPr>
        <w:t xml:space="preserve">Původní ustanovení </w:t>
      </w:r>
      <w:r w:rsidR="00353A72" w:rsidRPr="00CD39CF">
        <w:rPr>
          <w:rFonts w:cstheme="minorHAnsi"/>
          <w:b/>
          <w:bCs/>
          <w:szCs w:val="22"/>
        </w:rPr>
        <w:t xml:space="preserve">Přílohy 10 Smlouvy – Cenový model, v </w:t>
      </w:r>
      <w:r w:rsidRPr="00CD39CF">
        <w:rPr>
          <w:rFonts w:cstheme="minorHAnsi"/>
          <w:b/>
          <w:bCs/>
          <w:szCs w:val="22"/>
        </w:rPr>
        <w:t>níže uvedené</w:t>
      </w:r>
      <w:r w:rsidR="00353A72" w:rsidRPr="00CD39CF">
        <w:rPr>
          <w:rFonts w:cstheme="minorHAnsi"/>
          <w:b/>
          <w:bCs/>
          <w:szCs w:val="22"/>
        </w:rPr>
        <w:t xml:space="preserve">m </w:t>
      </w:r>
      <w:r w:rsidRPr="00CD39CF">
        <w:rPr>
          <w:rFonts w:cstheme="minorHAnsi"/>
          <w:b/>
          <w:bCs/>
          <w:szCs w:val="22"/>
        </w:rPr>
        <w:t>znění:</w:t>
      </w:r>
    </w:p>
    <w:p w14:paraId="048DC8BA" w14:textId="4CBC9EB8" w:rsidR="00962310" w:rsidRPr="00CD39CF" w:rsidRDefault="00962310" w:rsidP="00962310">
      <w:pPr>
        <w:jc w:val="both"/>
        <w:rPr>
          <w:rFonts w:cstheme="minorHAnsi"/>
          <w:szCs w:val="22"/>
        </w:rPr>
      </w:pPr>
    </w:p>
    <w:p w14:paraId="01D4A0A1" w14:textId="64DF0F25" w:rsidR="00962310" w:rsidRPr="00CD39CF" w:rsidRDefault="00962310" w:rsidP="003C4787">
      <w:pPr>
        <w:autoSpaceDE w:val="0"/>
        <w:autoSpaceDN w:val="0"/>
        <w:adjustRightInd w:val="0"/>
        <w:spacing w:line="240" w:lineRule="auto"/>
        <w:jc w:val="both"/>
        <w:rPr>
          <w:rFonts w:eastAsiaTheme="minorHAnsi" w:cstheme="minorHAnsi"/>
          <w:szCs w:val="22"/>
          <w:lang w:eastAsia="en-US"/>
        </w:rPr>
      </w:pPr>
      <w:r w:rsidRPr="00CD39CF">
        <w:rPr>
          <w:rFonts w:cstheme="minorHAnsi"/>
          <w:szCs w:val="22"/>
        </w:rPr>
        <w:t>„</w:t>
      </w:r>
      <w:r w:rsidRPr="00CD39CF">
        <w:rPr>
          <w:rFonts w:eastAsiaTheme="minorHAnsi" w:cstheme="minorHAnsi"/>
          <w:szCs w:val="22"/>
          <w:lang w:eastAsia="en-US"/>
        </w:rPr>
        <w:t xml:space="preserve">Smluvní strany se zavazují, že do uplynutí 10 kalendářních měsíců od účinnosti této smlouvy provedou vyhodnocení vzájemné spolupráce vzhledem k ekonomické efektivitě, na </w:t>
      </w:r>
      <w:proofErr w:type="gramStart"/>
      <w:r w:rsidRPr="00CD39CF">
        <w:rPr>
          <w:rFonts w:eastAsiaTheme="minorHAnsi" w:cstheme="minorHAnsi"/>
          <w:szCs w:val="22"/>
          <w:lang w:eastAsia="en-US"/>
        </w:rPr>
        <w:t>základě</w:t>
      </w:r>
      <w:proofErr w:type="gramEnd"/>
      <w:r w:rsidRPr="00CD39CF">
        <w:rPr>
          <w:rFonts w:eastAsiaTheme="minorHAnsi" w:cstheme="minorHAnsi"/>
          <w:szCs w:val="22"/>
          <w:lang w:eastAsia="en-US"/>
        </w:rPr>
        <w:t xml:space="preserve"> kterého se zavazují jednat o případné korekci věcných a finančních podmínek plnění dle této smlouvy a nastavení takového modelu vzájemných vztahů v dlouhodobém horizontu, který bude vycházet z doporučení znalce, který určí způsob evidence nákladů, jejich alokaci a přiměřenou ziskovou marži.</w:t>
      </w:r>
    </w:p>
    <w:p w14:paraId="7B21DC45" w14:textId="591A537B" w:rsidR="00962310" w:rsidRPr="00CD39CF" w:rsidRDefault="00962310" w:rsidP="00CD39CF">
      <w:pPr>
        <w:rPr>
          <w:rFonts w:cstheme="minorHAnsi"/>
          <w:szCs w:val="22"/>
        </w:rPr>
      </w:pPr>
      <w:r w:rsidRPr="00CD39CF">
        <w:rPr>
          <w:rFonts w:eastAsia="CIDFont+F1" w:cstheme="minorHAnsi"/>
          <w:szCs w:val="22"/>
          <w:lang w:eastAsia="en-US"/>
        </w:rPr>
        <w:t>Poskytovatel se zavazuje poskytnout znalci potřebnou součinnost k vyhotovení takového posudku</w:t>
      </w:r>
      <w:r w:rsidRPr="00CD39CF">
        <w:rPr>
          <w:rFonts w:cstheme="minorHAnsi"/>
          <w:szCs w:val="22"/>
        </w:rPr>
        <w:t>“</w:t>
      </w:r>
    </w:p>
    <w:p w14:paraId="620180AE" w14:textId="2AD876FA" w:rsidR="00962310" w:rsidRPr="00CD39CF" w:rsidRDefault="00962310" w:rsidP="00CD39CF">
      <w:pPr>
        <w:rPr>
          <w:rFonts w:cstheme="minorHAnsi"/>
          <w:szCs w:val="22"/>
        </w:rPr>
      </w:pPr>
    </w:p>
    <w:p w14:paraId="4D591110" w14:textId="6FA36B28" w:rsidR="00962310" w:rsidRDefault="003C4787" w:rsidP="00CD39CF">
      <w:pPr>
        <w:rPr>
          <w:rFonts w:cstheme="minorHAnsi"/>
          <w:b/>
          <w:bCs/>
          <w:szCs w:val="22"/>
        </w:rPr>
      </w:pPr>
      <w:r w:rsidRPr="00CD39CF">
        <w:rPr>
          <w:rFonts w:cstheme="minorHAnsi"/>
          <w:b/>
          <w:bCs/>
          <w:szCs w:val="22"/>
        </w:rPr>
        <w:t xml:space="preserve">se nahrazuje </w:t>
      </w:r>
      <w:r>
        <w:rPr>
          <w:rFonts w:cstheme="minorHAnsi"/>
          <w:b/>
          <w:bCs/>
          <w:szCs w:val="22"/>
        </w:rPr>
        <w:t xml:space="preserve">a </w:t>
      </w:r>
      <w:r w:rsidR="00962310" w:rsidRPr="00CD39CF">
        <w:rPr>
          <w:rFonts w:cstheme="minorHAnsi"/>
          <w:b/>
          <w:bCs/>
          <w:szCs w:val="22"/>
        </w:rPr>
        <w:t>nově zní takto:</w:t>
      </w:r>
    </w:p>
    <w:p w14:paraId="6B52BDD0" w14:textId="77777777" w:rsidR="003C4787" w:rsidRPr="00CD39CF" w:rsidRDefault="003C4787" w:rsidP="00CD39CF">
      <w:pPr>
        <w:rPr>
          <w:rFonts w:cstheme="minorHAnsi"/>
          <w:b/>
          <w:bCs/>
          <w:szCs w:val="22"/>
        </w:rPr>
      </w:pPr>
    </w:p>
    <w:p w14:paraId="2DD865F9" w14:textId="3613ABE3" w:rsidR="00962310" w:rsidRPr="00CD39CF" w:rsidRDefault="00962310" w:rsidP="003C4787">
      <w:pPr>
        <w:autoSpaceDE w:val="0"/>
        <w:autoSpaceDN w:val="0"/>
        <w:adjustRightInd w:val="0"/>
        <w:spacing w:line="240" w:lineRule="auto"/>
        <w:jc w:val="both"/>
        <w:rPr>
          <w:rFonts w:eastAsiaTheme="minorHAnsi" w:cstheme="minorHAnsi"/>
          <w:i/>
          <w:iCs/>
          <w:szCs w:val="22"/>
          <w:lang w:eastAsia="en-US"/>
        </w:rPr>
      </w:pPr>
      <w:r w:rsidRPr="00CD39CF">
        <w:rPr>
          <w:rFonts w:eastAsiaTheme="minorHAnsi" w:cstheme="minorHAnsi"/>
          <w:szCs w:val="22"/>
          <w:lang w:eastAsia="en-US"/>
        </w:rPr>
        <w:t>„</w:t>
      </w:r>
      <w:r w:rsidRPr="00CD39CF">
        <w:rPr>
          <w:rFonts w:eastAsiaTheme="minorHAnsi" w:cstheme="minorHAnsi"/>
          <w:i/>
          <w:iCs/>
          <w:szCs w:val="22"/>
          <w:lang w:eastAsia="en-US"/>
        </w:rPr>
        <w:t xml:space="preserve">Smluvní strany se zavazují, že do </w:t>
      </w:r>
      <w:r w:rsidR="00353A72" w:rsidRPr="00CD39CF">
        <w:rPr>
          <w:rFonts w:eastAsiaTheme="minorHAnsi" w:cstheme="minorHAnsi"/>
          <w:i/>
          <w:iCs/>
          <w:szCs w:val="22"/>
          <w:lang w:eastAsia="en-US"/>
        </w:rPr>
        <w:t>30.09.2023</w:t>
      </w:r>
      <w:r w:rsidRPr="00CD39CF">
        <w:rPr>
          <w:rFonts w:eastAsiaTheme="minorHAnsi" w:cstheme="minorHAnsi"/>
          <w:i/>
          <w:iCs/>
          <w:szCs w:val="22"/>
          <w:lang w:eastAsia="en-US"/>
        </w:rPr>
        <w:t xml:space="preserve"> kalendářních měsíců od účinnosti této smlouvy</w:t>
      </w:r>
      <w:r w:rsidR="00353A72" w:rsidRPr="00CD39CF">
        <w:rPr>
          <w:rFonts w:eastAsiaTheme="minorHAnsi" w:cstheme="minorHAnsi"/>
          <w:i/>
          <w:iCs/>
          <w:szCs w:val="22"/>
          <w:lang w:eastAsia="en-US"/>
        </w:rPr>
        <w:t xml:space="preserve"> </w:t>
      </w:r>
      <w:r w:rsidRPr="00CD39CF">
        <w:rPr>
          <w:rFonts w:eastAsiaTheme="minorHAnsi" w:cstheme="minorHAnsi"/>
          <w:i/>
          <w:iCs/>
          <w:szCs w:val="22"/>
          <w:lang w:eastAsia="en-US"/>
        </w:rPr>
        <w:t>provedou</w:t>
      </w:r>
      <w:r w:rsidR="00353A72" w:rsidRPr="00CD39CF">
        <w:rPr>
          <w:rFonts w:eastAsiaTheme="minorHAnsi" w:cstheme="minorHAnsi"/>
          <w:i/>
          <w:iCs/>
          <w:szCs w:val="22"/>
          <w:lang w:eastAsia="en-US"/>
        </w:rPr>
        <w:t xml:space="preserve"> </w:t>
      </w:r>
      <w:r w:rsidRPr="00CD39CF">
        <w:rPr>
          <w:rFonts w:eastAsiaTheme="minorHAnsi" w:cstheme="minorHAnsi"/>
          <w:i/>
          <w:iCs/>
          <w:szCs w:val="22"/>
          <w:lang w:eastAsia="en-US"/>
        </w:rPr>
        <w:t xml:space="preserve">vyhodnocení vzájemné spolupráce vzhledem k ekonomické efektivitě, na </w:t>
      </w:r>
      <w:proofErr w:type="gramStart"/>
      <w:r w:rsidRPr="00CD39CF">
        <w:rPr>
          <w:rFonts w:eastAsiaTheme="minorHAnsi" w:cstheme="minorHAnsi"/>
          <w:i/>
          <w:iCs/>
          <w:szCs w:val="22"/>
          <w:lang w:eastAsia="en-US"/>
        </w:rPr>
        <w:t>základě</w:t>
      </w:r>
      <w:proofErr w:type="gramEnd"/>
      <w:r w:rsidRPr="00CD39CF">
        <w:rPr>
          <w:rFonts w:eastAsiaTheme="minorHAnsi" w:cstheme="minorHAnsi"/>
          <w:i/>
          <w:iCs/>
          <w:szCs w:val="22"/>
          <w:lang w:eastAsia="en-US"/>
        </w:rPr>
        <w:t xml:space="preserve"> kterého se</w:t>
      </w:r>
      <w:r w:rsidR="00353A72" w:rsidRPr="00CD39CF">
        <w:rPr>
          <w:rFonts w:eastAsiaTheme="minorHAnsi" w:cstheme="minorHAnsi"/>
          <w:i/>
          <w:iCs/>
          <w:szCs w:val="22"/>
          <w:lang w:eastAsia="en-US"/>
        </w:rPr>
        <w:t xml:space="preserve"> </w:t>
      </w:r>
      <w:r w:rsidRPr="00CD39CF">
        <w:rPr>
          <w:rFonts w:eastAsiaTheme="minorHAnsi" w:cstheme="minorHAnsi"/>
          <w:i/>
          <w:iCs/>
          <w:szCs w:val="22"/>
          <w:lang w:eastAsia="en-US"/>
        </w:rPr>
        <w:t>zavazují jednat o případné korekci věcných a finančních podmínek plnění dle této smlouvy a nastavení</w:t>
      </w:r>
      <w:r w:rsidR="00353A72" w:rsidRPr="00CD39CF">
        <w:rPr>
          <w:rFonts w:eastAsiaTheme="minorHAnsi" w:cstheme="minorHAnsi"/>
          <w:i/>
          <w:iCs/>
          <w:szCs w:val="22"/>
          <w:lang w:eastAsia="en-US"/>
        </w:rPr>
        <w:t xml:space="preserve"> </w:t>
      </w:r>
      <w:r w:rsidRPr="00CD39CF">
        <w:rPr>
          <w:rFonts w:eastAsiaTheme="minorHAnsi" w:cstheme="minorHAnsi"/>
          <w:i/>
          <w:iCs/>
          <w:szCs w:val="22"/>
          <w:lang w:eastAsia="en-US"/>
        </w:rPr>
        <w:t>takového modelu vzájemných vztahů v dlouhodobém horizontu, který bude vycházet z doporučení znalce,</w:t>
      </w:r>
      <w:r w:rsidR="00353A72" w:rsidRPr="00CD39CF">
        <w:rPr>
          <w:rFonts w:eastAsiaTheme="minorHAnsi" w:cstheme="minorHAnsi"/>
          <w:i/>
          <w:iCs/>
          <w:szCs w:val="22"/>
          <w:lang w:eastAsia="en-US"/>
        </w:rPr>
        <w:t xml:space="preserve"> </w:t>
      </w:r>
      <w:r w:rsidRPr="00CD39CF">
        <w:rPr>
          <w:rFonts w:eastAsiaTheme="minorHAnsi" w:cstheme="minorHAnsi"/>
          <w:i/>
          <w:iCs/>
          <w:szCs w:val="22"/>
          <w:lang w:eastAsia="en-US"/>
        </w:rPr>
        <w:t>který určí způsob evidence nákladů, jejich alokaci a přiměřenou ziskovou marži.</w:t>
      </w:r>
    </w:p>
    <w:p w14:paraId="3AD7397A" w14:textId="652226B4" w:rsidR="00E3775A" w:rsidRPr="00CD39CF" w:rsidRDefault="00962310" w:rsidP="00E3775A">
      <w:pPr>
        <w:rPr>
          <w:rFonts w:cstheme="minorHAnsi"/>
          <w:lang w:eastAsia="en-US"/>
        </w:rPr>
      </w:pPr>
      <w:r w:rsidRPr="00CD39CF">
        <w:rPr>
          <w:rFonts w:eastAsia="CIDFont+F1" w:cstheme="minorHAnsi"/>
          <w:i/>
          <w:iCs/>
          <w:szCs w:val="22"/>
          <w:lang w:eastAsia="en-US"/>
        </w:rPr>
        <w:t>Poskytovatel se zavazuje poskytnout znalci potřebnou součinnost k vyhotovení takového posudku</w:t>
      </w:r>
      <w:r w:rsidR="00353A72" w:rsidRPr="00CD39CF">
        <w:rPr>
          <w:rFonts w:eastAsia="CIDFont+F1" w:cstheme="minorHAnsi"/>
          <w:szCs w:val="22"/>
          <w:lang w:eastAsia="en-US"/>
        </w:rPr>
        <w:t>“</w:t>
      </w:r>
    </w:p>
    <w:p w14:paraId="03A3CBC6" w14:textId="4AB7D651" w:rsidR="00FE246C" w:rsidRPr="00CD39CF" w:rsidRDefault="00FE246C" w:rsidP="00E3775A">
      <w:pPr>
        <w:rPr>
          <w:rFonts w:cstheme="minorHAnsi"/>
          <w:lang w:eastAsia="en-US"/>
        </w:rPr>
      </w:pPr>
    </w:p>
    <w:p w14:paraId="0F3F544D" w14:textId="06FEA76A" w:rsidR="00FE246C" w:rsidRPr="00CD39CF" w:rsidRDefault="00FE246C" w:rsidP="00CD39CF">
      <w:pPr>
        <w:keepNext/>
        <w:pageBreakBefore/>
        <w:pBdr>
          <w:top w:val="nil"/>
          <w:left w:val="nil"/>
          <w:bottom w:val="nil"/>
          <w:right w:val="nil"/>
          <w:between w:val="nil"/>
        </w:pBdr>
        <w:spacing w:line="360" w:lineRule="auto"/>
        <w:ind w:right="-17"/>
        <w:rPr>
          <w:rFonts w:cstheme="minorHAnsi"/>
          <w:sz w:val="28"/>
          <w:szCs w:val="28"/>
        </w:rPr>
      </w:pPr>
      <w:r w:rsidRPr="00CD39CF">
        <w:rPr>
          <w:rFonts w:cstheme="minorHAnsi"/>
          <w:b/>
          <w:sz w:val="28"/>
          <w:szCs w:val="28"/>
        </w:rPr>
        <w:lastRenderedPageBreak/>
        <w:t xml:space="preserve">Příloha </w:t>
      </w:r>
      <w:r w:rsidR="001B0ABD">
        <w:rPr>
          <w:rFonts w:cstheme="minorHAnsi"/>
          <w:b/>
          <w:sz w:val="28"/>
          <w:szCs w:val="28"/>
        </w:rPr>
        <w:t>7</w:t>
      </w:r>
      <w:r w:rsidRPr="00CD39CF">
        <w:rPr>
          <w:rFonts w:cstheme="minorHAnsi"/>
          <w:b/>
          <w:sz w:val="28"/>
          <w:szCs w:val="28"/>
        </w:rPr>
        <w:t xml:space="preserve">. </w:t>
      </w:r>
      <w:r w:rsidRPr="00CD39CF">
        <w:rPr>
          <w:rFonts w:cstheme="minorHAnsi"/>
          <w:b/>
          <w:sz w:val="28"/>
          <w:szCs w:val="28"/>
        </w:rPr>
        <w:tab/>
      </w:r>
      <w:r w:rsidRPr="00CD39CF">
        <w:rPr>
          <w:rFonts w:cstheme="minorHAnsi"/>
          <w:b/>
          <w:sz w:val="28"/>
          <w:szCs w:val="28"/>
        </w:rPr>
        <w:tab/>
      </w:r>
      <w:r w:rsidRPr="00CD39CF">
        <w:rPr>
          <w:rFonts w:cstheme="minorHAnsi"/>
          <w:b/>
          <w:sz w:val="28"/>
          <w:szCs w:val="28"/>
        </w:rPr>
        <w:tab/>
        <w:t>Příloha 11. - Seznam oprávněných osob</w:t>
      </w:r>
    </w:p>
    <w:p w14:paraId="0B91BE9B" w14:textId="77777777" w:rsidR="00FE246C" w:rsidRPr="00CD39CF" w:rsidRDefault="00FE246C" w:rsidP="00FE246C">
      <w:pPr>
        <w:keepNext/>
        <w:pBdr>
          <w:top w:val="nil"/>
          <w:left w:val="nil"/>
          <w:bottom w:val="nil"/>
          <w:right w:val="nil"/>
          <w:between w:val="nil"/>
        </w:pBdr>
        <w:spacing w:line="360" w:lineRule="auto"/>
        <w:ind w:right="-17"/>
        <w:rPr>
          <w:rFonts w:cstheme="minorHAnsi"/>
          <w:b/>
          <w:sz w:val="30"/>
          <w:szCs w:val="30"/>
        </w:rPr>
      </w:pPr>
      <w:bookmarkStart w:id="30" w:name="_je4yxurd0xhf" w:colFirst="0" w:colLast="0"/>
      <w:bookmarkEnd w:id="30"/>
      <w:r w:rsidRPr="00CD39CF">
        <w:rPr>
          <w:rFonts w:cstheme="minorHAnsi"/>
          <w:b/>
          <w:sz w:val="30"/>
          <w:szCs w:val="30"/>
        </w:rPr>
        <w:tab/>
      </w:r>
      <w:r w:rsidRPr="00CD39CF">
        <w:rPr>
          <w:rFonts w:cstheme="minorHAnsi"/>
          <w:b/>
          <w:sz w:val="30"/>
          <w:szCs w:val="30"/>
        </w:rPr>
        <w:tab/>
      </w:r>
      <w:r w:rsidRPr="00CD39CF">
        <w:rPr>
          <w:rFonts w:cstheme="minorHAnsi"/>
          <w:b/>
          <w:sz w:val="30"/>
          <w:szCs w:val="30"/>
        </w:rPr>
        <w:tab/>
      </w:r>
      <w:r w:rsidRPr="00CD39CF">
        <w:rPr>
          <w:rFonts w:cstheme="minorHAnsi"/>
          <w:b/>
          <w:sz w:val="30"/>
          <w:szCs w:val="30"/>
        </w:rPr>
        <w:tab/>
      </w:r>
    </w:p>
    <w:p w14:paraId="7149EF5C" w14:textId="77777777" w:rsidR="00FE246C" w:rsidRPr="00CD39CF" w:rsidRDefault="00FE246C" w:rsidP="00FE246C">
      <w:pPr>
        <w:keepNext/>
        <w:pBdr>
          <w:top w:val="nil"/>
          <w:left w:val="nil"/>
          <w:bottom w:val="nil"/>
          <w:right w:val="nil"/>
          <w:between w:val="nil"/>
        </w:pBdr>
        <w:spacing w:line="360" w:lineRule="auto"/>
        <w:ind w:left="2880" w:right="-17" w:firstLine="720"/>
        <w:rPr>
          <w:rFonts w:cstheme="minorHAnsi"/>
          <w:b/>
          <w:sz w:val="30"/>
          <w:szCs w:val="30"/>
        </w:rPr>
      </w:pPr>
      <w:bookmarkStart w:id="31" w:name="_ujbqesdwvdoj" w:colFirst="0" w:colLast="0"/>
      <w:bookmarkEnd w:id="31"/>
      <w:r w:rsidRPr="00CD39CF">
        <w:rPr>
          <w:rFonts w:cstheme="minorHAnsi"/>
          <w:b/>
          <w:sz w:val="30"/>
          <w:szCs w:val="30"/>
        </w:rPr>
        <w:t>Oprávněné osoby</w:t>
      </w:r>
    </w:p>
    <w:p w14:paraId="3C709F52" w14:textId="77777777" w:rsidR="00FE246C" w:rsidRPr="00CD39CF" w:rsidRDefault="00FE246C" w:rsidP="00FE246C">
      <w:pPr>
        <w:rPr>
          <w:rFonts w:cstheme="minorHAnsi"/>
        </w:rPr>
      </w:pPr>
    </w:p>
    <w:p w14:paraId="479CF337" w14:textId="77777777" w:rsidR="00FE246C" w:rsidRPr="00CD39CF" w:rsidRDefault="00FE246C" w:rsidP="00FE246C">
      <w:pPr>
        <w:ind w:left="566" w:hanging="570"/>
        <w:rPr>
          <w:rFonts w:cstheme="minorHAnsi"/>
          <w:b/>
        </w:rPr>
      </w:pPr>
      <w:r w:rsidRPr="00CD39CF">
        <w:rPr>
          <w:rFonts w:cstheme="minorHAnsi"/>
          <w:b/>
        </w:rPr>
        <w:t xml:space="preserve">(a) </w:t>
      </w:r>
      <w:r w:rsidRPr="00CD39CF">
        <w:rPr>
          <w:rFonts w:cstheme="minorHAnsi"/>
          <w:b/>
        </w:rPr>
        <w:tab/>
        <w:t xml:space="preserve">Oprávněná osoba za Objednatele ve věcech technických: </w:t>
      </w:r>
    </w:p>
    <w:p w14:paraId="6B2B6A6E" w14:textId="77777777" w:rsidR="00FE246C" w:rsidRPr="00CD39CF" w:rsidRDefault="00FE246C" w:rsidP="00FE246C">
      <w:pPr>
        <w:ind w:left="566" w:hanging="570"/>
        <w:rPr>
          <w:rFonts w:cstheme="minorHAnsi"/>
          <w:b/>
        </w:rPr>
      </w:pPr>
    </w:p>
    <w:p w14:paraId="7B9EFBE9" w14:textId="5835D985" w:rsidR="00FE246C" w:rsidRPr="00CD39CF" w:rsidRDefault="00FE246C" w:rsidP="00FE246C">
      <w:pPr>
        <w:ind w:left="566"/>
        <w:rPr>
          <w:rFonts w:cstheme="minorHAnsi"/>
          <w:b/>
        </w:rPr>
      </w:pPr>
      <w:r w:rsidRPr="00CD39CF">
        <w:rPr>
          <w:rFonts w:cstheme="minorHAnsi"/>
          <w:b/>
        </w:rPr>
        <w:t xml:space="preserve">Jméno a příjmení: </w:t>
      </w:r>
      <w:r w:rsidR="00CA4AE5">
        <w:rPr>
          <w:rFonts w:cstheme="minorHAnsi"/>
          <w:b/>
        </w:rPr>
        <w:t>XXXXXX</w:t>
      </w:r>
      <w:r w:rsidRPr="00CD39CF">
        <w:rPr>
          <w:rFonts w:cstheme="minorHAnsi"/>
          <w:b/>
        </w:rPr>
        <w:t xml:space="preserve"> </w:t>
      </w:r>
    </w:p>
    <w:p w14:paraId="1D3326E3" w14:textId="77777777" w:rsidR="00FE246C" w:rsidRPr="00CD39CF" w:rsidRDefault="00FE246C" w:rsidP="00FE246C">
      <w:pPr>
        <w:ind w:left="566"/>
        <w:rPr>
          <w:rFonts w:cstheme="minorHAnsi"/>
        </w:rPr>
      </w:pPr>
      <w:r w:rsidRPr="00CD39CF">
        <w:rPr>
          <w:rFonts w:cstheme="minorHAnsi"/>
          <w:b/>
        </w:rPr>
        <w:t>Pozice</w:t>
      </w:r>
      <w:r w:rsidRPr="00CD39CF">
        <w:rPr>
          <w:rFonts w:cstheme="minorHAnsi"/>
        </w:rPr>
        <w:t xml:space="preserve">: náměstek GŘ, sekce telematiky a dopravního inženýrství </w:t>
      </w:r>
    </w:p>
    <w:p w14:paraId="4E679513" w14:textId="77777777" w:rsidR="00FE246C" w:rsidRPr="00CD39CF" w:rsidRDefault="00FE246C" w:rsidP="00FE246C">
      <w:pPr>
        <w:ind w:left="566"/>
        <w:rPr>
          <w:rFonts w:cstheme="minorHAnsi"/>
        </w:rPr>
      </w:pPr>
      <w:r w:rsidRPr="00CD39CF">
        <w:rPr>
          <w:rFonts w:cstheme="minorHAnsi"/>
          <w:b/>
        </w:rPr>
        <w:t>Kontakty</w:t>
      </w:r>
      <w:r w:rsidRPr="00CD39CF">
        <w:rPr>
          <w:rFonts w:cstheme="minorHAnsi"/>
        </w:rPr>
        <w:t xml:space="preserve">: </w:t>
      </w:r>
    </w:p>
    <w:p w14:paraId="76CEE619" w14:textId="1EE521BD" w:rsidR="00FE246C" w:rsidRPr="00CD39CF" w:rsidRDefault="00FE246C" w:rsidP="00CA4AE5">
      <w:pPr>
        <w:tabs>
          <w:tab w:val="left" w:pos="2535"/>
        </w:tabs>
        <w:ind w:left="566"/>
        <w:rPr>
          <w:rFonts w:cstheme="minorHAnsi"/>
        </w:rPr>
      </w:pPr>
      <w:r w:rsidRPr="00CD39CF">
        <w:rPr>
          <w:rFonts w:cstheme="minorHAnsi"/>
        </w:rPr>
        <w:t xml:space="preserve">tel.: </w:t>
      </w:r>
      <w:r w:rsidR="00CA4AE5">
        <w:rPr>
          <w:rFonts w:cstheme="minorHAnsi"/>
        </w:rPr>
        <w:t>XXXXXX</w:t>
      </w:r>
    </w:p>
    <w:p w14:paraId="7A5E3202" w14:textId="38A9E84B" w:rsidR="00FE246C" w:rsidRPr="00CD39CF" w:rsidRDefault="00FE246C" w:rsidP="00FE246C">
      <w:pPr>
        <w:ind w:left="566"/>
        <w:rPr>
          <w:rFonts w:cstheme="minorHAnsi"/>
        </w:rPr>
      </w:pPr>
      <w:r w:rsidRPr="00CD39CF">
        <w:rPr>
          <w:rFonts w:cstheme="minorHAnsi"/>
        </w:rPr>
        <w:t xml:space="preserve">E-mail: </w:t>
      </w:r>
      <w:r w:rsidR="00CA4AE5">
        <w:rPr>
          <w:rFonts w:cstheme="minorHAnsi"/>
        </w:rPr>
        <w:t>XXXXXX</w:t>
      </w:r>
    </w:p>
    <w:p w14:paraId="0AB16A58" w14:textId="77777777" w:rsidR="00FE246C" w:rsidRPr="00CD39CF" w:rsidRDefault="00FE246C" w:rsidP="00FE246C">
      <w:pPr>
        <w:ind w:left="566"/>
        <w:rPr>
          <w:rFonts w:cstheme="minorHAnsi"/>
        </w:rPr>
      </w:pPr>
    </w:p>
    <w:p w14:paraId="53496FEF" w14:textId="33F22A92" w:rsidR="00FE246C" w:rsidRPr="00CD39CF" w:rsidRDefault="00FE246C" w:rsidP="00FE246C">
      <w:pPr>
        <w:ind w:left="566"/>
        <w:rPr>
          <w:rFonts w:cstheme="minorHAnsi"/>
          <w:b/>
        </w:rPr>
      </w:pPr>
      <w:r w:rsidRPr="00CD39CF">
        <w:rPr>
          <w:rFonts w:cstheme="minorHAnsi"/>
          <w:b/>
        </w:rPr>
        <w:t xml:space="preserve">Jméno a příjmení: </w:t>
      </w:r>
      <w:r w:rsidR="00CA4AE5">
        <w:rPr>
          <w:rFonts w:cstheme="minorHAnsi"/>
          <w:b/>
        </w:rPr>
        <w:t>XXXXXX</w:t>
      </w:r>
    </w:p>
    <w:p w14:paraId="435805FB" w14:textId="77777777" w:rsidR="00FE246C" w:rsidRPr="00CD39CF" w:rsidRDefault="00FE246C" w:rsidP="00FE246C">
      <w:pPr>
        <w:ind w:left="566"/>
        <w:rPr>
          <w:rFonts w:cstheme="minorHAnsi"/>
        </w:rPr>
      </w:pPr>
      <w:r w:rsidRPr="00CD39CF">
        <w:rPr>
          <w:rFonts w:cstheme="minorHAnsi"/>
          <w:b/>
        </w:rPr>
        <w:t>Pozice</w:t>
      </w:r>
      <w:r w:rsidRPr="00CD39CF">
        <w:rPr>
          <w:rFonts w:cstheme="minorHAnsi"/>
        </w:rPr>
        <w:t xml:space="preserve">: ředitel úseku telematiky </w:t>
      </w:r>
    </w:p>
    <w:p w14:paraId="22EA4614" w14:textId="77777777" w:rsidR="00FE246C" w:rsidRPr="00CD39CF" w:rsidRDefault="00FE246C" w:rsidP="00FE246C">
      <w:pPr>
        <w:ind w:left="566"/>
        <w:rPr>
          <w:rFonts w:cstheme="minorHAnsi"/>
        </w:rPr>
      </w:pPr>
      <w:r w:rsidRPr="00CD39CF">
        <w:rPr>
          <w:rFonts w:cstheme="minorHAnsi"/>
          <w:b/>
        </w:rPr>
        <w:t>Kontakty</w:t>
      </w:r>
      <w:r w:rsidRPr="00CD39CF">
        <w:rPr>
          <w:rFonts w:cstheme="minorHAnsi"/>
        </w:rPr>
        <w:t xml:space="preserve">: </w:t>
      </w:r>
    </w:p>
    <w:p w14:paraId="108F2338" w14:textId="0A06B665" w:rsidR="00FE246C" w:rsidRPr="00CD39CF" w:rsidRDefault="00FE246C" w:rsidP="00FE246C">
      <w:pPr>
        <w:ind w:left="566"/>
        <w:rPr>
          <w:rFonts w:cstheme="minorHAnsi"/>
        </w:rPr>
      </w:pPr>
      <w:r w:rsidRPr="00CD39CF">
        <w:rPr>
          <w:rFonts w:cstheme="minorHAnsi"/>
        </w:rPr>
        <w:t xml:space="preserve">tel.: </w:t>
      </w:r>
      <w:r w:rsidR="00CA4AE5">
        <w:rPr>
          <w:rFonts w:cstheme="minorHAnsi"/>
        </w:rPr>
        <w:t>XXXXXX</w:t>
      </w:r>
    </w:p>
    <w:p w14:paraId="5E46C66D" w14:textId="33CAA4F7" w:rsidR="00FE246C" w:rsidRPr="00CD39CF" w:rsidRDefault="00FE246C" w:rsidP="00FE246C">
      <w:pPr>
        <w:ind w:left="566"/>
        <w:rPr>
          <w:rFonts w:cstheme="minorHAnsi"/>
        </w:rPr>
      </w:pPr>
      <w:r w:rsidRPr="00CD39CF">
        <w:rPr>
          <w:rFonts w:cstheme="minorHAnsi"/>
        </w:rPr>
        <w:t xml:space="preserve">E-mail: </w:t>
      </w:r>
      <w:r w:rsidR="00CA4AE5">
        <w:rPr>
          <w:rFonts w:cstheme="minorHAnsi"/>
        </w:rPr>
        <w:t>XXXXXX</w:t>
      </w:r>
    </w:p>
    <w:p w14:paraId="5C372E72" w14:textId="77777777" w:rsidR="00FE246C" w:rsidRPr="00CD39CF" w:rsidRDefault="00FE246C" w:rsidP="00FE246C">
      <w:pPr>
        <w:ind w:left="566"/>
        <w:rPr>
          <w:rFonts w:cstheme="minorHAnsi"/>
        </w:rPr>
      </w:pPr>
    </w:p>
    <w:p w14:paraId="4BFDA601" w14:textId="356209FC" w:rsidR="00FE246C" w:rsidRPr="00CD39CF" w:rsidRDefault="00FE246C" w:rsidP="00FE246C">
      <w:pPr>
        <w:ind w:left="566"/>
        <w:rPr>
          <w:rFonts w:cstheme="minorHAnsi"/>
          <w:b/>
        </w:rPr>
      </w:pPr>
      <w:r w:rsidRPr="00CD39CF">
        <w:rPr>
          <w:rFonts w:cstheme="minorHAnsi"/>
          <w:b/>
        </w:rPr>
        <w:t xml:space="preserve">Jméno a příjmení: </w:t>
      </w:r>
      <w:r w:rsidR="00CA4AE5">
        <w:rPr>
          <w:rFonts w:cstheme="minorHAnsi"/>
          <w:b/>
        </w:rPr>
        <w:t>XXXXXX</w:t>
      </w:r>
    </w:p>
    <w:p w14:paraId="5CD63EFE" w14:textId="77777777" w:rsidR="00FE246C" w:rsidRPr="00CD39CF" w:rsidRDefault="00FE246C" w:rsidP="00FE246C">
      <w:pPr>
        <w:ind w:left="566"/>
        <w:rPr>
          <w:rFonts w:cstheme="minorHAnsi"/>
        </w:rPr>
      </w:pPr>
      <w:r w:rsidRPr="00CD39CF">
        <w:rPr>
          <w:rFonts w:cstheme="minorHAnsi"/>
        </w:rPr>
        <w:t xml:space="preserve">Pozice: vedoucí oddělení správy telematických systémů </w:t>
      </w:r>
    </w:p>
    <w:p w14:paraId="223B6CD1" w14:textId="77777777" w:rsidR="00FE246C" w:rsidRPr="00CA4AE5" w:rsidRDefault="00FE246C" w:rsidP="00FE246C">
      <w:pPr>
        <w:ind w:left="566"/>
        <w:rPr>
          <w:rFonts w:cstheme="minorHAnsi"/>
          <w:b/>
          <w:bCs/>
        </w:rPr>
      </w:pPr>
      <w:r w:rsidRPr="00CD39CF">
        <w:rPr>
          <w:rFonts w:cstheme="minorHAnsi"/>
        </w:rPr>
        <w:t xml:space="preserve">Kontakty: </w:t>
      </w:r>
    </w:p>
    <w:p w14:paraId="5CCA5FE5" w14:textId="003CEF38" w:rsidR="00FE246C" w:rsidRPr="00CD39CF" w:rsidRDefault="00FE246C" w:rsidP="00FE246C">
      <w:pPr>
        <w:ind w:left="566"/>
        <w:rPr>
          <w:rFonts w:cstheme="minorHAnsi"/>
        </w:rPr>
      </w:pPr>
      <w:r w:rsidRPr="00CD39CF">
        <w:rPr>
          <w:rFonts w:cstheme="minorHAnsi"/>
        </w:rPr>
        <w:t xml:space="preserve">tel.: </w:t>
      </w:r>
      <w:r w:rsidR="00CA4AE5">
        <w:rPr>
          <w:rFonts w:cstheme="minorHAnsi"/>
        </w:rPr>
        <w:t>XXXXXX</w:t>
      </w:r>
    </w:p>
    <w:p w14:paraId="5ACDC974" w14:textId="12141A3F" w:rsidR="00FE246C" w:rsidRPr="00CD39CF" w:rsidRDefault="00FE246C" w:rsidP="00FE246C">
      <w:pPr>
        <w:ind w:left="566"/>
        <w:rPr>
          <w:rFonts w:cstheme="minorHAnsi"/>
        </w:rPr>
      </w:pPr>
      <w:r w:rsidRPr="00CD39CF">
        <w:rPr>
          <w:rFonts w:cstheme="minorHAnsi"/>
        </w:rPr>
        <w:t xml:space="preserve">E-mail: </w:t>
      </w:r>
      <w:r w:rsidR="00CA4AE5">
        <w:rPr>
          <w:rFonts w:cstheme="minorHAnsi"/>
        </w:rPr>
        <w:t>XXXXXX</w:t>
      </w:r>
    </w:p>
    <w:p w14:paraId="23B64B3F" w14:textId="77777777" w:rsidR="00FE246C" w:rsidRPr="00CD39CF" w:rsidRDefault="00FE246C" w:rsidP="00FE246C">
      <w:pPr>
        <w:rPr>
          <w:rFonts w:cstheme="minorHAnsi"/>
        </w:rPr>
      </w:pPr>
    </w:p>
    <w:p w14:paraId="23717D24" w14:textId="10A02459" w:rsidR="00FE246C" w:rsidRPr="00CD39CF" w:rsidRDefault="00FE246C" w:rsidP="00FE246C">
      <w:pPr>
        <w:ind w:left="566"/>
        <w:rPr>
          <w:rFonts w:cstheme="minorHAnsi"/>
          <w:b/>
        </w:rPr>
      </w:pPr>
      <w:r w:rsidRPr="00CD39CF">
        <w:rPr>
          <w:rFonts w:cstheme="minorHAnsi"/>
          <w:b/>
        </w:rPr>
        <w:t xml:space="preserve">Jméno a příjmení: </w:t>
      </w:r>
      <w:r w:rsidR="00CA4AE5">
        <w:rPr>
          <w:rFonts w:cstheme="minorHAnsi"/>
          <w:b/>
        </w:rPr>
        <w:t>XXXXXX</w:t>
      </w:r>
      <w:r w:rsidRPr="00CD39CF">
        <w:rPr>
          <w:rFonts w:cstheme="minorHAnsi"/>
          <w:b/>
        </w:rPr>
        <w:t xml:space="preserve"> </w:t>
      </w:r>
    </w:p>
    <w:p w14:paraId="53DA8BF8" w14:textId="77777777" w:rsidR="00FE246C" w:rsidRPr="00CD39CF" w:rsidRDefault="00FE246C" w:rsidP="00FE246C">
      <w:pPr>
        <w:ind w:left="566"/>
        <w:rPr>
          <w:rFonts w:cstheme="minorHAnsi"/>
        </w:rPr>
      </w:pPr>
      <w:r w:rsidRPr="00CD39CF">
        <w:rPr>
          <w:rFonts w:cstheme="minorHAnsi"/>
          <w:b/>
        </w:rPr>
        <w:t>Pozice</w:t>
      </w:r>
      <w:r w:rsidRPr="00CD39CF">
        <w:rPr>
          <w:rFonts w:cstheme="minorHAnsi"/>
        </w:rPr>
        <w:t xml:space="preserve">: správní technik, Oddělení správy telematických systémů </w:t>
      </w:r>
    </w:p>
    <w:p w14:paraId="02388449" w14:textId="77777777" w:rsidR="00FE246C" w:rsidRPr="00CD39CF" w:rsidRDefault="00FE246C" w:rsidP="00FE246C">
      <w:pPr>
        <w:ind w:left="566"/>
        <w:rPr>
          <w:rFonts w:cstheme="minorHAnsi"/>
        </w:rPr>
      </w:pPr>
      <w:r w:rsidRPr="00CD39CF">
        <w:rPr>
          <w:rFonts w:cstheme="minorHAnsi"/>
          <w:b/>
        </w:rPr>
        <w:t>Kontakty</w:t>
      </w:r>
      <w:r w:rsidRPr="00CD39CF">
        <w:rPr>
          <w:rFonts w:cstheme="minorHAnsi"/>
        </w:rPr>
        <w:t xml:space="preserve">: </w:t>
      </w:r>
    </w:p>
    <w:p w14:paraId="4D379A2B" w14:textId="74F9C35C" w:rsidR="00FE246C" w:rsidRPr="00CD39CF" w:rsidRDefault="00FE246C" w:rsidP="00FE246C">
      <w:pPr>
        <w:ind w:left="566"/>
        <w:rPr>
          <w:rFonts w:cstheme="minorHAnsi"/>
        </w:rPr>
      </w:pPr>
      <w:r w:rsidRPr="00CD39CF">
        <w:rPr>
          <w:rFonts w:cstheme="minorHAnsi"/>
        </w:rPr>
        <w:t xml:space="preserve">tel.: </w:t>
      </w:r>
      <w:r w:rsidR="00CA4AE5">
        <w:rPr>
          <w:rFonts w:cstheme="minorHAnsi"/>
        </w:rPr>
        <w:t>XXXXXX</w:t>
      </w:r>
    </w:p>
    <w:p w14:paraId="69223F8F" w14:textId="27231352" w:rsidR="00FE246C" w:rsidRPr="00CD39CF" w:rsidRDefault="00FE246C" w:rsidP="00FE246C">
      <w:pPr>
        <w:ind w:left="566"/>
        <w:rPr>
          <w:rFonts w:cstheme="minorHAnsi"/>
        </w:rPr>
      </w:pPr>
      <w:r w:rsidRPr="00CD39CF">
        <w:rPr>
          <w:rFonts w:cstheme="minorHAnsi"/>
        </w:rPr>
        <w:t xml:space="preserve">E-mail: </w:t>
      </w:r>
      <w:r w:rsidR="00CA4AE5">
        <w:rPr>
          <w:rFonts w:cstheme="minorHAnsi"/>
        </w:rPr>
        <w:t>XXXXXX</w:t>
      </w:r>
    </w:p>
    <w:p w14:paraId="61ED3CEB" w14:textId="77777777" w:rsidR="00FE246C" w:rsidRPr="00CD39CF" w:rsidRDefault="00FE246C" w:rsidP="00FE246C">
      <w:pPr>
        <w:ind w:left="566"/>
        <w:rPr>
          <w:rFonts w:cstheme="minorHAnsi"/>
        </w:rPr>
      </w:pPr>
    </w:p>
    <w:p w14:paraId="6546F9C1" w14:textId="780456F2" w:rsidR="00FE246C" w:rsidRPr="00CD39CF" w:rsidRDefault="00FE246C" w:rsidP="00FE246C">
      <w:pPr>
        <w:ind w:left="566"/>
        <w:rPr>
          <w:rFonts w:cstheme="minorHAnsi"/>
          <w:b/>
        </w:rPr>
      </w:pPr>
      <w:r w:rsidRPr="00CD39CF">
        <w:rPr>
          <w:rFonts w:cstheme="minorHAnsi"/>
          <w:b/>
        </w:rPr>
        <w:t xml:space="preserve">Jméno a příjmení: </w:t>
      </w:r>
      <w:r w:rsidR="00CA4AE5" w:rsidRPr="00CA4AE5">
        <w:rPr>
          <w:rFonts w:cstheme="minorHAnsi"/>
          <w:b/>
          <w:bCs/>
        </w:rPr>
        <w:t>XXXXXX</w:t>
      </w:r>
    </w:p>
    <w:p w14:paraId="6EE86103" w14:textId="77777777" w:rsidR="00FE246C" w:rsidRPr="00CD39CF" w:rsidRDefault="00FE246C" w:rsidP="00FE246C">
      <w:pPr>
        <w:ind w:left="566"/>
        <w:rPr>
          <w:rFonts w:cstheme="minorHAnsi"/>
        </w:rPr>
      </w:pPr>
      <w:r w:rsidRPr="00CD39CF">
        <w:rPr>
          <w:rFonts w:cstheme="minorHAnsi"/>
          <w:b/>
        </w:rPr>
        <w:t>Pozice</w:t>
      </w:r>
      <w:r w:rsidRPr="00CD39CF">
        <w:rPr>
          <w:rFonts w:cstheme="minorHAnsi"/>
        </w:rPr>
        <w:t xml:space="preserve">: správní technik, Oddělení správy telematických systémů </w:t>
      </w:r>
    </w:p>
    <w:p w14:paraId="63DEB29D" w14:textId="77777777" w:rsidR="00FE246C" w:rsidRPr="00CD39CF" w:rsidRDefault="00FE246C" w:rsidP="00FE246C">
      <w:pPr>
        <w:ind w:left="566"/>
        <w:rPr>
          <w:rFonts w:cstheme="minorHAnsi"/>
        </w:rPr>
      </w:pPr>
      <w:r w:rsidRPr="00CD39CF">
        <w:rPr>
          <w:rFonts w:cstheme="minorHAnsi"/>
          <w:b/>
        </w:rPr>
        <w:t>Kontakty</w:t>
      </w:r>
      <w:r w:rsidRPr="00CD39CF">
        <w:rPr>
          <w:rFonts w:cstheme="minorHAnsi"/>
        </w:rPr>
        <w:t xml:space="preserve">: </w:t>
      </w:r>
    </w:p>
    <w:p w14:paraId="71771B0E" w14:textId="644AF233" w:rsidR="00FE246C" w:rsidRPr="00CD39CF" w:rsidRDefault="00FE246C" w:rsidP="00FE246C">
      <w:pPr>
        <w:ind w:left="566"/>
        <w:rPr>
          <w:rFonts w:cstheme="minorHAnsi"/>
        </w:rPr>
      </w:pPr>
      <w:r w:rsidRPr="00CD39CF">
        <w:rPr>
          <w:rFonts w:cstheme="minorHAnsi"/>
        </w:rPr>
        <w:t xml:space="preserve">tel.: </w:t>
      </w:r>
      <w:r w:rsidR="00CA4AE5">
        <w:rPr>
          <w:rFonts w:cstheme="minorHAnsi"/>
        </w:rPr>
        <w:t>XXXXXX</w:t>
      </w:r>
    </w:p>
    <w:p w14:paraId="0155E91E" w14:textId="40CEF86B" w:rsidR="00FE246C" w:rsidRPr="00CD39CF" w:rsidRDefault="00FE246C" w:rsidP="00FE246C">
      <w:pPr>
        <w:ind w:left="566"/>
        <w:rPr>
          <w:rFonts w:cstheme="minorHAnsi"/>
        </w:rPr>
      </w:pPr>
      <w:r w:rsidRPr="00CD39CF">
        <w:rPr>
          <w:rFonts w:cstheme="minorHAnsi"/>
        </w:rPr>
        <w:t>E-mail:</w:t>
      </w:r>
      <w:r w:rsidR="00CA4AE5" w:rsidRPr="00CA4AE5">
        <w:rPr>
          <w:rFonts w:cstheme="minorHAnsi"/>
        </w:rPr>
        <w:t xml:space="preserve"> </w:t>
      </w:r>
      <w:r w:rsidR="00CA4AE5">
        <w:rPr>
          <w:rFonts w:cstheme="minorHAnsi"/>
        </w:rPr>
        <w:t>XXXXXX</w:t>
      </w:r>
    </w:p>
    <w:p w14:paraId="57DCCF48" w14:textId="77777777" w:rsidR="00FE246C" w:rsidRPr="00CD39CF" w:rsidRDefault="00FE246C" w:rsidP="00FE246C">
      <w:pPr>
        <w:rPr>
          <w:rFonts w:cstheme="minorHAnsi"/>
        </w:rPr>
      </w:pPr>
    </w:p>
    <w:p w14:paraId="4D08DD84" w14:textId="77777777" w:rsidR="00FE246C" w:rsidRPr="00CD39CF" w:rsidRDefault="00FE246C" w:rsidP="00FE246C">
      <w:pPr>
        <w:ind w:left="566"/>
        <w:rPr>
          <w:rFonts w:cstheme="minorHAnsi"/>
          <w:b/>
        </w:rPr>
      </w:pPr>
    </w:p>
    <w:p w14:paraId="6826E685" w14:textId="77777777" w:rsidR="00FE246C" w:rsidRPr="00CD39CF" w:rsidRDefault="00FE246C" w:rsidP="00FE246C">
      <w:pPr>
        <w:ind w:left="566"/>
        <w:rPr>
          <w:rFonts w:cstheme="minorHAnsi"/>
          <w:b/>
        </w:rPr>
      </w:pPr>
      <w:r w:rsidRPr="00CD39CF">
        <w:rPr>
          <w:rFonts w:cstheme="minorHAnsi"/>
          <w:b/>
        </w:rPr>
        <w:t xml:space="preserve">Oprávněné osoby za Objednatele ve věcech smluvních – vč. podpisu dodatků </w:t>
      </w:r>
    </w:p>
    <w:p w14:paraId="376666CA" w14:textId="77777777" w:rsidR="00FE246C" w:rsidRPr="00CD39CF" w:rsidRDefault="00FE246C" w:rsidP="00FE246C">
      <w:pPr>
        <w:ind w:left="566"/>
        <w:rPr>
          <w:rFonts w:cstheme="minorHAnsi"/>
        </w:rPr>
      </w:pPr>
      <w:r w:rsidRPr="00CD39CF">
        <w:rPr>
          <w:rFonts w:cstheme="minorHAnsi"/>
        </w:rPr>
        <w:t xml:space="preserve">K podpisu dodatků k této Smlouvě jsou oprávněni vždy dva členové představenstva společně, z nichž alespoň jeden musí být předsedou či místopředsedou (dle aktuálního výpisu z Obchodního rejstříku ke dni podpisu, případně na základě listiny doložené Objednatelem – v případě změn v představenstvu dosud nezapsaných ke dni podpisu v Obchodním rejstříku) </w:t>
      </w:r>
    </w:p>
    <w:p w14:paraId="6E82317D" w14:textId="77777777" w:rsidR="00FE246C" w:rsidRPr="00CD39CF" w:rsidRDefault="00FE246C" w:rsidP="00FE246C">
      <w:pPr>
        <w:rPr>
          <w:rFonts w:cstheme="minorHAnsi"/>
        </w:rPr>
      </w:pPr>
    </w:p>
    <w:p w14:paraId="13B18E03" w14:textId="77777777" w:rsidR="00FE246C" w:rsidRPr="00CD39CF" w:rsidRDefault="00FE246C" w:rsidP="00FE246C">
      <w:pPr>
        <w:ind w:left="566" w:hanging="566"/>
        <w:rPr>
          <w:rFonts w:cstheme="minorHAnsi"/>
          <w:b/>
        </w:rPr>
      </w:pPr>
      <w:r w:rsidRPr="00CD39CF">
        <w:rPr>
          <w:rFonts w:cstheme="minorHAnsi"/>
          <w:b/>
        </w:rPr>
        <w:t xml:space="preserve">(b) </w:t>
      </w:r>
      <w:r w:rsidRPr="00CD39CF">
        <w:rPr>
          <w:rFonts w:cstheme="minorHAnsi"/>
          <w:b/>
        </w:rPr>
        <w:tab/>
        <w:t xml:space="preserve">Oprávněné osoby za Poskytovatele ve věcech smluvních: </w:t>
      </w:r>
    </w:p>
    <w:p w14:paraId="1DA1B779" w14:textId="77777777" w:rsidR="00FE246C" w:rsidRPr="00CD39CF" w:rsidRDefault="00FE246C" w:rsidP="00FE246C">
      <w:pPr>
        <w:rPr>
          <w:rFonts w:cstheme="minorHAnsi"/>
        </w:rPr>
      </w:pPr>
    </w:p>
    <w:p w14:paraId="60086124" w14:textId="77777777" w:rsidR="00FE246C" w:rsidRPr="00CD39CF" w:rsidRDefault="00FE246C" w:rsidP="00FE246C">
      <w:pPr>
        <w:ind w:left="566"/>
        <w:rPr>
          <w:rFonts w:cstheme="minorHAnsi"/>
        </w:rPr>
      </w:pPr>
      <w:r w:rsidRPr="00CD39CF">
        <w:rPr>
          <w:rFonts w:cstheme="minorHAnsi"/>
        </w:rPr>
        <w:t xml:space="preserve">Jméno: </w:t>
      </w:r>
      <w:r w:rsidRPr="00CD39CF">
        <w:rPr>
          <w:rFonts w:cstheme="minorHAnsi"/>
          <w:b/>
        </w:rPr>
        <w:t>Tomáš Jílek</w:t>
      </w:r>
      <w:r w:rsidRPr="00CD39CF">
        <w:rPr>
          <w:rFonts w:cstheme="minorHAnsi"/>
        </w:rPr>
        <w:t xml:space="preserve">, předseda představenstva </w:t>
      </w:r>
    </w:p>
    <w:p w14:paraId="3C838728" w14:textId="77ADD40F" w:rsidR="00FE246C" w:rsidRPr="00CD39CF" w:rsidRDefault="00FE246C" w:rsidP="00FE246C">
      <w:pPr>
        <w:ind w:left="566"/>
        <w:rPr>
          <w:rFonts w:cstheme="minorHAnsi"/>
        </w:rPr>
      </w:pPr>
      <w:r w:rsidRPr="00CD39CF">
        <w:rPr>
          <w:rFonts w:cstheme="minorHAnsi"/>
        </w:rPr>
        <w:t xml:space="preserve">e-mail: </w:t>
      </w:r>
      <w:r w:rsidR="00CA4AE5">
        <w:rPr>
          <w:rFonts w:cstheme="minorHAnsi"/>
        </w:rPr>
        <w:t>XXXXXX</w:t>
      </w:r>
    </w:p>
    <w:p w14:paraId="1CE4E4A6" w14:textId="77777777" w:rsidR="00FE246C" w:rsidRPr="00CD39CF" w:rsidRDefault="00FE246C" w:rsidP="00FE246C">
      <w:pPr>
        <w:ind w:left="566"/>
        <w:rPr>
          <w:rFonts w:cstheme="minorHAnsi"/>
        </w:rPr>
      </w:pPr>
      <w:r w:rsidRPr="00CD39CF">
        <w:rPr>
          <w:rFonts w:cstheme="minorHAnsi"/>
        </w:rPr>
        <w:t xml:space="preserve">Jméno: </w:t>
      </w:r>
      <w:r w:rsidRPr="00CD39CF">
        <w:rPr>
          <w:rFonts w:cstheme="minorHAnsi"/>
          <w:b/>
        </w:rPr>
        <w:t>Ing. Tomáš Novotný</w:t>
      </w:r>
      <w:r w:rsidRPr="00CD39CF">
        <w:rPr>
          <w:rFonts w:cstheme="minorHAnsi"/>
        </w:rPr>
        <w:t xml:space="preserve">, místopředseda představenstva </w:t>
      </w:r>
    </w:p>
    <w:p w14:paraId="142462FD" w14:textId="2BB2F34C" w:rsidR="00FE246C" w:rsidRPr="00CD39CF" w:rsidRDefault="00FE246C" w:rsidP="00FE246C">
      <w:pPr>
        <w:ind w:left="566"/>
        <w:rPr>
          <w:rFonts w:cstheme="minorHAnsi"/>
        </w:rPr>
      </w:pPr>
      <w:r w:rsidRPr="00CD39CF">
        <w:rPr>
          <w:rFonts w:cstheme="minorHAnsi"/>
        </w:rPr>
        <w:t xml:space="preserve">e-mail: </w:t>
      </w:r>
      <w:r w:rsidR="00CA4AE5">
        <w:rPr>
          <w:rFonts w:cstheme="minorHAnsi"/>
        </w:rPr>
        <w:t>XXXXXX</w:t>
      </w:r>
    </w:p>
    <w:p w14:paraId="52F63D9B" w14:textId="77777777" w:rsidR="00FE246C" w:rsidRPr="00CD39CF" w:rsidRDefault="00FE246C" w:rsidP="00FE246C">
      <w:pPr>
        <w:ind w:left="566"/>
        <w:rPr>
          <w:rFonts w:cstheme="minorHAnsi"/>
        </w:rPr>
      </w:pPr>
      <w:r w:rsidRPr="00CD39CF">
        <w:rPr>
          <w:rFonts w:cstheme="minorHAnsi"/>
        </w:rPr>
        <w:t xml:space="preserve">Jméno: </w:t>
      </w:r>
      <w:r w:rsidRPr="00CD39CF">
        <w:rPr>
          <w:rFonts w:cstheme="minorHAnsi"/>
          <w:b/>
        </w:rPr>
        <w:t>Ing. Libor Fiala</w:t>
      </w:r>
      <w:r w:rsidRPr="00CD39CF">
        <w:rPr>
          <w:rFonts w:cstheme="minorHAnsi"/>
        </w:rPr>
        <w:t xml:space="preserve">, člen představenstva </w:t>
      </w:r>
    </w:p>
    <w:p w14:paraId="4BA637E7" w14:textId="426409AB" w:rsidR="00FE246C" w:rsidRPr="00CD39CF" w:rsidRDefault="00FE246C" w:rsidP="00FE246C">
      <w:pPr>
        <w:ind w:left="566"/>
        <w:rPr>
          <w:rFonts w:cstheme="minorHAnsi"/>
        </w:rPr>
      </w:pPr>
      <w:r w:rsidRPr="00CD39CF">
        <w:rPr>
          <w:rFonts w:cstheme="minorHAnsi"/>
        </w:rPr>
        <w:t xml:space="preserve">e-mail: </w:t>
      </w:r>
      <w:r w:rsidR="00CA4AE5">
        <w:rPr>
          <w:rFonts w:cstheme="minorHAnsi"/>
        </w:rPr>
        <w:t>XXXXXX</w:t>
      </w:r>
    </w:p>
    <w:p w14:paraId="42BB7588" w14:textId="77777777" w:rsidR="00FE246C" w:rsidRPr="00CD39CF" w:rsidRDefault="00FE246C" w:rsidP="00FE246C">
      <w:pPr>
        <w:ind w:left="566"/>
        <w:rPr>
          <w:rFonts w:cstheme="minorHAnsi"/>
        </w:rPr>
      </w:pPr>
    </w:p>
    <w:p w14:paraId="2C98A95D" w14:textId="77777777" w:rsidR="00FE246C" w:rsidRPr="00CD39CF" w:rsidRDefault="00FE246C" w:rsidP="00FE246C">
      <w:pPr>
        <w:ind w:left="566"/>
        <w:rPr>
          <w:rFonts w:cstheme="minorHAnsi"/>
          <w:b/>
        </w:rPr>
      </w:pPr>
      <w:r w:rsidRPr="00CD39CF">
        <w:rPr>
          <w:rFonts w:cstheme="minorHAnsi"/>
          <w:b/>
        </w:rPr>
        <w:t xml:space="preserve">Oprávněná osoba za Poskytovatele ve věcech smluvních a obchodních (vyjma podpisu smlouvy a dodatků) a dále věcech technických: </w:t>
      </w:r>
    </w:p>
    <w:p w14:paraId="77A62F25" w14:textId="77777777" w:rsidR="00FE246C" w:rsidRPr="00CD39CF" w:rsidRDefault="00FE246C" w:rsidP="00FE246C">
      <w:pPr>
        <w:ind w:left="566"/>
        <w:rPr>
          <w:rFonts w:cstheme="minorHAnsi"/>
        </w:rPr>
      </w:pPr>
    </w:p>
    <w:p w14:paraId="3D6BA0E4" w14:textId="62993AC9" w:rsidR="00FE246C" w:rsidRPr="00CD39CF" w:rsidRDefault="00FE246C" w:rsidP="00FE246C">
      <w:pPr>
        <w:ind w:left="566"/>
        <w:rPr>
          <w:rFonts w:cstheme="minorHAnsi"/>
        </w:rPr>
      </w:pPr>
      <w:r w:rsidRPr="00CD39CF">
        <w:rPr>
          <w:rFonts w:cstheme="minorHAnsi"/>
        </w:rPr>
        <w:t xml:space="preserve">Jméno: </w:t>
      </w:r>
      <w:r w:rsidR="00CA4AE5">
        <w:rPr>
          <w:rFonts w:cstheme="minorHAnsi"/>
        </w:rPr>
        <w:t>XXXXXX</w:t>
      </w:r>
      <w:r w:rsidRPr="00CD39CF">
        <w:rPr>
          <w:rFonts w:cstheme="minorHAnsi"/>
        </w:rPr>
        <w:t xml:space="preserve">, ředitel úseku IKT </w:t>
      </w:r>
    </w:p>
    <w:p w14:paraId="65082DCE" w14:textId="2BC5BF91" w:rsidR="00FE246C" w:rsidRPr="00CD39CF" w:rsidRDefault="00FE246C" w:rsidP="00FE246C">
      <w:pPr>
        <w:ind w:left="566"/>
        <w:rPr>
          <w:rFonts w:cstheme="minorHAnsi"/>
        </w:rPr>
      </w:pPr>
      <w:r w:rsidRPr="00CD39CF">
        <w:rPr>
          <w:rFonts w:cstheme="minorHAnsi"/>
        </w:rPr>
        <w:t xml:space="preserve">tel: </w:t>
      </w:r>
      <w:r w:rsidR="00CA4AE5">
        <w:rPr>
          <w:rFonts w:cstheme="minorHAnsi"/>
        </w:rPr>
        <w:t>XXXXXX</w:t>
      </w:r>
    </w:p>
    <w:p w14:paraId="05D23605" w14:textId="75EB74C0" w:rsidR="00FE246C" w:rsidRPr="00CD39CF" w:rsidRDefault="00FE246C" w:rsidP="00FE246C">
      <w:pPr>
        <w:ind w:left="566"/>
        <w:rPr>
          <w:rFonts w:cstheme="minorHAnsi"/>
        </w:rPr>
      </w:pPr>
      <w:r w:rsidRPr="00CD39CF">
        <w:rPr>
          <w:rFonts w:cstheme="minorHAnsi"/>
        </w:rPr>
        <w:t xml:space="preserve">e-mail: </w:t>
      </w:r>
      <w:r w:rsidR="00CA4AE5">
        <w:rPr>
          <w:rFonts w:cstheme="minorHAnsi"/>
        </w:rPr>
        <w:t>XXXXXX</w:t>
      </w:r>
    </w:p>
    <w:p w14:paraId="78F67F68" w14:textId="09D64EA2" w:rsidR="00291D23" w:rsidRPr="00CD39CF" w:rsidRDefault="00291D23" w:rsidP="00FE246C">
      <w:pPr>
        <w:ind w:left="566"/>
        <w:rPr>
          <w:rFonts w:cstheme="minorHAnsi"/>
        </w:rPr>
      </w:pPr>
    </w:p>
    <w:p w14:paraId="6B75246D" w14:textId="23AAE0FA" w:rsidR="00353A72" w:rsidRPr="00CD39CF" w:rsidRDefault="00291D23" w:rsidP="00FE246C">
      <w:pPr>
        <w:ind w:left="566"/>
        <w:rPr>
          <w:rFonts w:cstheme="minorHAnsi"/>
        </w:rPr>
      </w:pPr>
      <w:r w:rsidRPr="00CD39CF">
        <w:rPr>
          <w:rFonts w:cstheme="minorHAnsi"/>
        </w:rPr>
        <w:t xml:space="preserve">Jméno: </w:t>
      </w:r>
      <w:r w:rsidR="00CA4AE5">
        <w:rPr>
          <w:rFonts w:cstheme="minorHAnsi"/>
        </w:rPr>
        <w:t>XXXXXX</w:t>
      </w:r>
      <w:r w:rsidR="00353A72" w:rsidRPr="00CD39CF">
        <w:rPr>
          <w:rFonts w:cstheme="minorHAnsi"/>
        </w:rPr>
        <w:t>, ředitel úseku obchodu a marketingu</w:t>
      </w:r>
    </w:p>
    <w:p w14:paraId="5DDD5288" w14:textId="77777777" w:rsidR="00CA4AE5" w:rsidRDefault="00353A72" w:rsidP="00FE246C">
      <w:pPr>
        <w:ind w:left="566"/>
        <w:rPr>
          <w:rFonts w:cstheme="minorHAnsi"/>
        </w:rPr>
      </w:pPr>
      <w:r w:rsidRPr="00CD39CF">
        <w:rPr>
          <w:rFonts w:cstheme="minorHAnsi"/>
        </w:rPr>
        <w:t xml:space="preserve">tel: </w:t>
      </w:r>
      <w:r w:rsidR="00CA4AE5">
        <w:rPr>
          <w:rFonts w:cstheme="minorHAnsi"/>
        </w:rPr>
        <w:t>XXXXXX</w:t>
      </w:r>
      <w:r w:rsidR="00CA4AE5" w:rsidRPr="00CD39CF">
        <w:rPr>
          <w:rFonts w:cstheme="minorHAnsi"/>
        </w:rPr>
        <w:t xml:space="preserve"> </w:t>
      </w:r>
    </w:p>
    <w:p w14:paraId="7D93551F" w14:textId="2D6A9A57" w:rsidR="00291D23" w:rsidRPr="00CD39CF" w:rsidRDefault="00353A72" w:rsidP="00FE246C">
      <w:pPr>
        <w:ind w:left="566"/>
        <w:rPr>
          <w:rFonts w:cstheme="minorHAnsi"/>
        </w:rPr>
      </w:pPr>
      <w:r w:rsidRPr="00CD39CF">
        <w:rPr>
          <w:rFonts w:cstheme="minorHAnsi"/>
        </w:rPr>
        <w:t xml:space="preserve">e-mail: </w:t>
      </w:r>
      <w:r w:rsidR="00CA4AE5">
        <w:rPr>
          <w:rFonts w:cstheme="minorHAnsi"/>
        </w:rPr>
        <w:t>XXXXXX</w:t>
      </w:r>
    </w:p>
    <w:p w14:paraId="6C6F0CCB" w14:textId="77777777" w:rsidR="00FE246C" w:rsidRPr="00CD39CF" w:rsidRDefault="00FE246C" w:rsidP="00FE246C">
      <w:pPr>
        <w:ind w:left="566"/>
        <w:rPr>
          <w:rFonts w:cstheme="minorHAnsi"/>
        </w:rPr>
      </w:pPr>
    </w:p>
    <w:p w14:paraId="7B4AC3AD" w14:textId="77777777" w:rsidR="00FE246C" w:rsidRPr="00CD39CF" w:rsidRDefault="00FE246C" w:rsidP="00FE246C">
      <w:pPr>
        <w:ind w:left="566"/>
        <w:rPr>
          <w:rFonts w:cstheme="minorHAnsi"/>
          <w:b/>
        </w:rPr>
      </w:pPr>
      <w:r w:rsidRPr="00CD39CF">
        <w:rPr>
          <w:rFonts w:cstheme="minorHAnsi"/>
          <w:b/>
        </w:rPr>
        <w:t xml:space="preserve">Oprávněná osoba za Poskytovatele ve věcech technických: </w:t>
      </w:r>
    </w:p>
    <w:p w14:paraId="7E41AE78" w14:textId="07EA500E" w:rsidR="00FE246C" w:rsidRPr="00CD39CF" w:rsidRDefault="00FE246C" w:rsidP="00FE246C">
      <w:pPr>
        <w:ind w:left="566"/>
        <w:rPr>
          <w:rFonts w:cstheme="minorHAnsi"/>
        </w:rPr>
      </w:pPr>
      <w:r w:rsidRPr="00CD39CF">
        <w:rPr>
          <w:rFonts w:cstheme="minorHAnsi"/>
        </w:rPr>
        <w:t xml:space="preserve">Jméno: </w:t>
      </w:r>
      <w:r w:rsidR="00790310">
        <w:rPr>
          <w:rFonts w:cstheme="minorHAnsi"/>
        </w:rPr>
        <w:t>XXXXXX</w:t>
      </w:r>
      <w:r w:rsidRPr="00CD39CF">
        <w:rPr>
          <w:rFonts w:cstheme="minorHAnsi"/>
        </w:rPr>
        <w:t xml:space="preserve">, vedoucí střediska servisu IKT </w:t>
      </w:r>
    </w:p>
    <w:p w14:paraId="38CF1DB7" w14:textId="06A5288C" w:rsidR="00FE246C" w:rsidRPr="00CD39CF" w:rsidRDefault="00FE246C" w:rsidP="00FE246C">
      <w:pPr>
        <w:ind w:left="566"/>
        <w:rPr>
          <w:rFonts w:cstheme="minorHAnsi"/>
        </w:rPr>
      </w:pPr>
      <w:r w:rsidRPr="00CD39CF">
        <w:rPr>
          <w:rFonts w:cstheme="minorHAnsi"/>
        </w:rPr>
        <w:t xml:space="preserve">tel: </w:t>
      </w:r>
      <w:r w:rsidR="00790310">
        <w:rPr>
          <w:rFonts w:cstheme="minorHAnsi"/>
        </w:rPr>
        <w:t>XXXXXX</w:t>
      </w:r>
    </w:p>
    <w:p w14:paraId="7CB3D383" w14:textId="7535E936" w:rsidR="00FE246C" w:rsidRPr="00CD39CF" w:rsidRDefault="00FE246C" w:rsidP="00FE246C">
      <w:pPr>
        <w:ind w:left="566"/>
        <w:rPr>
          <w:rFonts w:cstheme="minorHAnsi"/>
        </w:rPr>
      </w:pPr>
      <w:r w:rsidRPr="00CD39CF">
        <w:rPr>
          <w:rFonts w:cstheme="minorHAnsi"/>
        </w:rPr>
        <w:t xml:space="preserve">e-mail: </w:t>
      </w:r>
      <w:r w:rsidR="00790310">
        <w:rPr>
          <w:rFonts w:cstheme="minorHAnsi"/>
        </w:rPr>
        <w:t>XXXXXX</w:t>
      </w:r>
    </w:p>
    <w:p w14:paraId="0A88FD66" w14:textId="0FD708C6" w:rsidR="00291D23" w:rsidRPr="00CD39CF" w:rsidRDefault="00291D23" w:rsidP="00FE246C">
      <w:pPr>
        <w:ind w:left="566"/>
        <w:rPr>
          <w:rFonts w:cstheme="minorHAnsi"/>
        </w:rPr>
      </w:pPr>
    </w:p>
    <w:p w14:paraId="74E4B74A" w14:textId="14AC2488" w:rsidR="00291D23" w:rsidRPr="00CD39CF" w:rsidRDefault="00291D23" w:rsidP="00FE246C">
      <w:pPr>
        <w:ind w:left="566"/>
        <w:rPr>
          <w:rFonts w:cstheme="minorHAnsi"/>
        </w:rPr>
      </w:pPr>
      <w:r w:rsidRPr="00CD39CF">
        <w:rPr>
          <w:rFonts w:cstheme="minorHAnsi"/>
        </w:rPr>
        <w:t xml:space="preserve">Jméno: </w:t>
      </w:r>
      <w:r w:rsidR="00790310">
        <w:rPr>
          <w:rFonts w:cstheme="minorHAnsi"/>
        </w:rPr>
        <w:t>XXXXXX</w:t>
      </w:r>
      <w:r w:rsidR="00353A72" w:rsidRPr="00CD39CF">
        <w:rPr>
          <w:rFonts w:cstheme="minorHAnsi"/>
        </w:rPr>
        <w:t>, ředitelka úseku správy a obnovy</w:t>
      </w:r>
    </w:p>
    <w:p w14:paraId="1A31703F" w14:textId="77777777" w:rsidR="00790310" w:rsidRDefault="00353A72" w:rsidP="00FE246C">
      <w:pPr>
        <w:ind w:left="566"/>
        <w:rPr>
          <w:rFonts w:cstheme="minorHAnsi"/>
        </w:rPr>
      </w:pPr>
      <w:r w:rsidRPr="00CD39CF">
        <w:rPr>
          <w:rFonts w:cstheme="minorHAnsi"/>
        </w:rPr>
        <w:t>tel:</w:t>
      </w:r>
      <w:r w:rsidRPr="00CD39CF">
        <w:rPr>
          <w:rFonts w:cstheme="minorHAnsi"/>
          <w:b/>
          <w:bCs/>
        </w:rPr>
        <w:t xml:space="preserve"> </w:t>
      </w:r>
      <w:r w:rsidR="00790310">
        <w:rPr>
          <w:rFonts w:cstheme="minorHAnsi"/>
        </w:rPr>
        <w:t>XXXXXX</w:t>
      </w:r>
      <w:r w:rsidR="00790310" w:rsidRPr="00CD39CF">
        <w:rPr>
          <w:rFonts w:cstheme="minorHAnsi"/>
        </w:rPr>
        <w:t xml:space="preserve"> </w:t>
      </w:r>
    </w:p>
    <w:p w14:paraId="13790A33" w14:textId="5B9FE9B9" w:rsidR="00291D23" w:rsidRPr="00CD39CF" w:rsidRDefault="00353A72" w:rsidP="00FE246C">
      <w:pPr>
        <w:ind w:left="566"/>
        <w:rPr>
          <w:rFonts w:cstheme="minorHAnsi"/>
        </w:rPr>
      </w:pPr>
      <w:r w:rsidRPr="00CD39CF">
        <w:rPr>
          <w:rFonts w:cstheme="minorHAnsi"/>
        </w:rPr>
        <w:t>e-mail:</w:t>
      </w:r>
      <w:r w:rsidRPr="00CD39CF">
        <w:rPr>
          <w:rFonts w:cstheme="minorHAnsi"/>
          <w:b/>
          <w:bCs/>
        </w:rPr>
        <w:t xml:space="preserve"> </w:t>
      </w:r>
      <w:r w:rsidR="00790310">
        <w:rPr>
          <w:rFonts w:cstheme="minorHAnsi"/>
        </w:rPr>
        <w:t>XXXXXX</w:t>
      </w:r>
    </w:p>
    <w:p w14:paraId="499722A7" w14:textId="77777777" w:rsidR="00353A72" w:rsidRPr="00CD39CF" w:rsidRDefault="00353A72" w:rsidP="00FE246C">
      <w:pPr>
        <w:ind w:left="566"/>
        <w:rPr>
          <w:rFonts w:cstheme="minorHAnsi"/>
        </w:rPr>
      </w:pPr>
    </w:p>
    <w:p w14:paraId="3534525C" w14:textId="58449298" w:rsidR="00291D23" w:rsidRPr="00CD39CF" w:rsidRDefault="00291D23" w:rsidP="00FE246C">
      <w:pPr>
        <w:ind w:left="566"/>
        <w:rPr>
          <w:rFonts w:cstheme="minorHAnsi"/>
        </w:rPr>
      </w:pPr>
      <w:r w:rsidRPr="00CD39CF">
        <w:rPr>
          <w:rFonts w:cstheme="minorHAnsi"/>
        </w:rPr>
        <w:t xml:space="preserve">Jméno: </w:t>
      </w:r>
      <w:r w:rsidR="00790310">
        <w:rPr>
          <w:rFonts w:cstheme="minorHAnsi"/>
        </w:rPr>
        <w:t>XXXXXX</w:t>
      </w:r>
      <w:r w:rsidR="00353A72" w:rsidRPr="00CD39CF">
        <w:rPr>
          <w:rFonts w:cstheme="minorHAnsi"/>
          <w:b/>
          <w:bCs/>
        </w:rPr>
        <w:t xml:space="preserve">, </w:t>
      </w:r>
      <w:r w:rsidR="00353A72" w:rsidRPr="00CD39CF">
        <w:rPr>
          <w:rStyle w:val="ui-provider"/>
          <w:rFonts w:cstheme="minorHAnsi"/>
        </w:rPr>
        <w:t>projektový manažer</w:t>
      </w:r>
    </w:p>
    <w:p w14:paraId="58B9EBBD" w14:textId="77777777" w:rsidR="00790310" w:rsidRDefault="00353A72" w:rsidP="00353A72">
      <w:pPr>
        <w:ind w:left="566"/>
        <w:rPr>
          <w:rFonts w:cstheme="minorHAnsi"/>
        </w:rPr>
      </w:pPr>
      <w:r w:rsidRPr="00CD39CF">
        <w:rPr>
          <w:rFonts w:cstheme="minorHAnsi"/>
        </w:rPr>
        <w:t xml:space="preserve">tel: </w:t>
      </w:r>
      <w:r w:rsidR="00790310">
        <w:rPr>
          <w:rFonts w:cstheme="minorHAnsi"/>
        </w:rPr>
        <w:t>XXXXXX</w:t>
      </w:r>
      <w:r w:rsidR="00790310" w:rsidRPr="00CD39CF">
        <w:rPr>
          <w:rFonts w:cstheme="minorHAnsi"/>
        </w:rPr>
        <w:t xml:space="preserve"> </w:t>
      </w:r>
    </w:p>
    <w:p w14:paraId="1B921E5A" w14:textId="66C3ACDF" w:rsidR="00353A72" w:rsidRPr="00CD39CF" w:rsidRDefault="00353A72" w:rsidP="00353A72">
      <w:pPr>
        <w:ind w:left="566"/>
        <w:rPr>
          <w:rFonts w:cstheme="minorHAnsi"/>
        </w:rPr>
      </w:pPr>
      <w:r w:rsidRPr="00CD39CF">
        <w:rPr>
          <w:rFonts w:cstheme="minorHAnsi"/>
        </w:rPr>
        <w:t>e-mail:</w:t>
      </w:r>
      <w:r w:rsidR="00790310" w:rsidRPr="00790310">
        <w:rPr>
          <w:rFonts w:cstheme="minorHAnsi"/>
        </w:rPr>
        <w:t xml:space="preserve"> </w:t>
      </w:r>
      <w:r w:rsidR="00790310">
        <w:rPr>
          <w:rFonts w:cstheme="minorHAnsi"/>
        </w:rPr>
        <w:t>XXXXXX</w:t>
      </w:r>
    </w:p>
    <w:p w14:paraId="0A267195" w14:textId="77777777" w:rsidR="00353A72" w:rsidRPr="00CD39CF" w:rsidRDefault="00353A72" w:rsidP="00353A72">
      <w:pPr>
        <w:ind w:left="566"/>
        <w:rPr>
          <w:rFonts w:cstheme="minorHAnsi"/>
        </w:rPr>
      </w:pPr>
    </w:p>
    <w:p w14:paraId="3119CEA9" w14:textId="44A98BB0" w:rsidR="00353A72" w:rsidRPr="00CD39CF" w:rsidRDefault="00353A72" w:rsidP="00353A72">
      <w:pPr>
        <w:ind w:left="566"/>
        <w:rPr>
          <w:rFonts w:cstheme="minorHAnsi"/>
        </w:rPr>
      </w:pPr>
      <w:r w:rsidRPr="00CD39CF">
        <w:rPr>
          <w:rFonts w:cstheme="minorHAnsi"/>
        </w:rPr>
        <w:t xml:space="preserve">e-mail pro účely odesílání faktur: </w:t>
      </w:r>
      <w:hyperlink r:id="rId9" w:history="1">
        <w:r w:rsidR="00623327" w:rsidRPr="004D4FA2">
          <w:rPr>
            <w:rStyle w:val="Hypertextovodkaz"/>
            <w:rFonts w:cstheme="minorHAnsi"/>
          </w:rPr>
          <w:t>uctarna@thmp.cz</w:t>
        </w:r>
      </w:hyperlink>
      <w:r w:rsidR="00623327">
        <w:rPr>
          <w:rFonts w:cstheme="minorHAnsi"/>
        </w:rPr>
        <w:t xml:space="preserve"> </w:t>
      </w:r>
      <w:r w:rsidRPr="00CD39CF">
        <w:rPr>
          <w:rFonts w:cstheme="minorHAnsi"/>
        </w:rPr>
        <w:t xml:space="preserve"> </w:t>
      </w:r>
    </w:p>
    <w:p w14:paraId="66A70848" w14:textId="4619F260" w:rsidR="00FE246C" w:rsidRPr="00CD39CF" w:rsidRDefault="00FE246C" w:rsidP="00FE246C">
      <w:pPr>
        <w:ind w:left="566"/>
        <w:rPr>
          <w:rFonts w:cstheme="minorHAnsi"/>
        </w:rPr>
      </w:pPr>
    </w:p>
    <w:p w14:paraId="30F5A34D" w14:textId="77777777" w:rsidR="00FE246C" w:rsidRPr="00CD39CF" w:rsidRDefault="00FE246C" w:rsidP="00FE246C">
      <w:pPr>
        <w:ind w:left="566" w:hanging="566"/>
        <w:rPr>
          <w:rFonts w:cstheme="minorHAnsi"/>
          <w:b/>
        </w:rPr>
      </w:pPr>
      <w:r w:rsidRPr="00CD39CF">
        <w:rPr>
          <w:rFonts w:cstheme="minorHAnsi"/>
          <w:b/>
        </w:rPr>
        <w:t xml:space="preserve">c) </w:t>
      </w:r>
      <w:r w:rsidRPr="00CD39CF">
        <w:rPr>
          <w:rFonts w:cstheme="minorHAnsi"/>
          <w:b/>
        </w:rPr>
        <w:tab/>
        <w:t>Oprávněné osoby za společnost Inconex.cz ve věcech poskytování poradenství Objednateli:</w:t>
      </w:r>
    </w:p>
    <w:p w14:paraId="5A867F16" w14:textId="77777777" w:rsidR="00FE246C" w:rsidRPr="00CD39CF" w:rsidRDefault="00FE246C" w:rsidP="00FE246C">
      <w:pPr>
        <w:ind w:left="566" w:hanging="566"/>
        <w:rPr>
          <w:rFonts w:cstheme="minorHAnsi"/>
        </w:rPr>
      </w:pPr>
      <w:r w:rsidRPr="00CD39CF">
        <w:rPr>
          <w:rFonts w:cstheme="minorHAnsi"/>
        </w:rPr>
        <w:tab/>
      </w:r>
    </w:p>
    <w:p w14:paraId="74C65F15" w14:textId="77777777" w:rsidR="00FE246C" w:rsidRPr="00CD39CF" w:rsidRDefault="00FE246C" w:rsidP="00FE246C">
      <w:pPr>
        <w:ind w:left="566"/>
        <w:rPr>
          <w:rFonts w:cstheme="minorHAnsi"/>
        </w:rPr>
      </w:pPr>
      <w:r w:rsidRPr="00CD39CF">
        <w:rPr>
          <w:rFonts w:cstheme="minorHAnsi"/>
        </w:rPr>
        <w:t xml:space="preserve">Jméno: </w:t>
      </w:r>
      <w:r w:rsidRPr="00CD39CF">
        <w:rPr>
          <w:rFonts w:cstheme="minorHAnsi"/>
          <w:b/>
        </w:rPr>
        <w:t>Ing. Michal Zaorálek</w:t>
      </w:r>
      <w:r w:rsidRPr="00CD39CF">
        <w:rPr>
          <w:rFonts w:cstheme="minorHAnsi"/>
        </w:rPr>
        <w:t>, předseda představenstva</w:t>
      </w:r>
    </w:p>
    <w:p w14:paraId="120D3EC9" w14:textId="77777777" w:rsidR="00790310" w:rsidRDefault="00FE246C" w:rsidP="00FE246C">
      <w:pPr>
        <w:ind w:left="566"/>
        <w:rPr>
          <w:rFonts w:cstheme="minorHAnsi"/>
        </w:rPr>
      </w:pPr>
      <w:r w:rsidRPr="00CD39CF">
        <w:rPr>
          <w:rFonts w:cstheme="minorHAnsi"/>
        </w:rPr>
        <w:t xml:space="preserve">e-mail: </w:t>
      </w:r>
      <w:r w:rsidR="00790310">
        <w:rPr>
          <w:rFonts w:cstheme="minorHAnsi"/>
        </w:rPr>
        <w:t>XXXXXX</w:t>
      </w:r>
      <w:r w:rsidR="00790310" w:rsidRPr="00CD39CF">
        <w:rPr>
          <w:rFonts w:cstheme="minorHAnsi"/>
        </w:rPr>
        <w:t xml:space="preserve"> </w:t>
      </w:r>
    </w:p>
    <w:p w14:paraId="58E4D6B6" w14:textId="09F1B2B8" w:rsidR="00FE246C" w:rsidRPr="00CD39CF" w:rsidRDefault="00FE246C" w:rsidP="00FE246C">
      <w:pPr>
        <w:ind w:left="566"/>
        <w:rPr>
          <w:rFonts w:cstheme="minorHAnsi"/>
        </w:rPr>
      </w:pPr>
      <w:r w:rsidRPr="00CD39CF">
        <w:rPr>
          <w:rFonts w:cstheme="minorHAnsi"/>
        </w:rPr>
        <w:t xml:space="preserve">Jméno: </w:t>
      </w:r>
      <w:r w:rsidR="00790310">
        <w:rPr>
          <w:rFonts w:cstheme="minorHAnsi"/>
        </w:rPr>
        <w:t>XXXXXX</w:t>
      </w:r>
      <w:r w:rsidRPr="00CD39CF">
        <w:rPr>
          <w:rFonts w:cstheme="minorHAnsi"/>
        </w:rPr>
        <w:t>, senior konzultant a projektová manažerka</w:t>
      </w:r>
    </w:p>
    <w:p w14:paraId="61784BB5" w14:textId="77777777" w:rsidR="00790310" w:rsidRDefault="00FE246C" w:rsidP="00FE246C">
      <w:pPr>
        <w:ind w:left="566"/>
        <w:rPr>
          <w:rFonts w:cstheme="minorHAnsi"/>
        </w:rPr>
      </w:pPr>
      <w:r w:rsidRPr="00CD39CF">
        <w:rPr>
          <w:rFonts w:cstheme="minorHAnsi"/>
        </w:rPr>
        <w:t>e-mail</w:t>
      </w:r>
      <w:r w:rsidR="00790310">
        <w:rPr>
          <w:rFonts w:cstheme="minorHAnsi"/>
        </w:rPr>
        <w:t>:</w:t>
      </w:r>
      <w:r w:rsidR="00790310" w:rsidRPr="00790310">
        <w:rPr>
          <w:rFonts w:cstheme="minorHAnsi"/>
        </w:rPr>
        <w:t xml:space="preserve"> </w:t>
      </w:r>
      <w:r w:rsidR="00790310">
        <w:rPr>
          <w:rFonts w:cstheme="minorHAnsi"/>
        </w:rPr>
        <w:t>XXXXXX</w:t>
      </w:r>
    </w:p>
    <w:p w14:paraId="59869DF2" w14:textId="6E76217C" w:rsidR="00FE246C" w:rsidRPr="00CD39CF" w:rsidRDefault="00FE246C" w:rsidP="00FE246C">
      <w:pPr>
        <w:ind w:left="566"/>
        <w:rPr>
          <w:rFonts w:cstheme="minorHAnsi"/>
        </w:rPr>
      </w:pPr>
      <w:r w:rsidRPr="00CD39CF">
        <w:rPr>
          <w:rFonts w:cstheme="minorHAnsi"/>
        </w:rPr>
        <w:t xml:space="preserve">Jméno: </w:t>
      </w:r>
      <w:r w:rsidR="00790310">
        <w:rPr>
          <w:rFonts w:cstheme="minorHAnsi"/>
        </w:rPr>
        <w:t>XXXXXX</w:t>
      </w:r>
      <w:r w:rsidRPr="00CD39CF">
        <w:rPr>
          <w:rFonts w:cstheme="minorHAnsi"/>
        </w:rPr>
        <w:t>, projektová manažerka</w:t>
      </w:r>
    </w:p>
    <w:p w14:paraId="79962631" w14:textId="77777777" w:rsidR="00790310" w:rsidRDefault="00FE246C" w:rsidP="00FE246C">
      <w:pPr>
        <w:ind w:left="566"/>
        <w:rPr>
          <w:rFonts w:cstheme="minorHAnsi"/>
        </w:rPr>
      </w:pPr>
      <w:r w:rsidRPr="00CD39CF">
        <w:rPr>
          <w:rFonts w:cstheme="minorHAnsi"/>
        </w:rPr>
        <w:t xml:space="preserve">e-mail: </w:t>
      </w:r>
      <w:r w:rsidR="00790310">
        <w:rPr>
          <w:rFonts w:cstheme="minorHAnsi"/>
        </w:rPr>
        <w:t>XXXXXX</w:t>
      </w:r>
      <w:r w:rsidR="00790310" w:rsidRPr="00CD39CF">
        <w:rPr>
          <w:rFonts w:cstheme="minorHAnsi"/>
        </w:rPr>
        <w:t xml:space="preserve"> </w:t>
      </w:r>
    </w:p>
    <w:p w14:paraId="16064A7F" w14:textId="4D1D56C2" w:rsidR="00FE246C" w:rsidRPr="00CD39CF" w:rsidRDefault="00FE246C" w:rsidP="00FE246C">
      <w:pPr>
        <w:ind w:left="566"/>
        <w:rPr>
          <w:rFonts w:cstheme="minorHAnsi"/>
        </w:rPr>
      </w:pPr>
      <w:r w:rsidRPr="00CD39CF">
        <w:rPr>
          <w:rFonts w:cstheme="minorHAnsi"/>
        </w:rPr>
        <w:lastRenderedPageBreak/>
        <w:t xml:space="preserve">Poradenská a konzultační činnost představuje účast na jednání, konzultace se všemi Poskytovateli SL0-SL4, vč. sdílení všech potřebných podkladů a informací a přístupů do informačních databází Objednatele a Poskytovatelů a do </w:t>
      </w:r>
      <w:proofErr w:type="spellStart"/>
      <w:r w:rsidRPr="00CD39CF">
        <w:rPr>
          <w:rFonts w:cstheme="minorHAnsi"/>
        </w:rPr>
        <w:t>tiketovacího</w:t>
      </w:r>
      <w:proofErr w:type="spellEnd"/>
      <w:r w:rsidRPr="00CD39CF">
        <w:rPr>
          <w:rFonts w:cstheme="minorHAnsi"/>
        </w:rPr>
        <w:t xml:space="preserve"> nástroje. </w:t>
      </w:r>
    </w:p>
    <w:p w14:paraId="09A5B0EE" w14:textId="77777777" w:rsidR="00FE246C" w:rsidRPr="00CD39CF" w:rsidRDefault="00FE246C" w:rsidP="00E3775A">
      <w:pPr>
        <w:rPr>
          <w:rFonts w:cstheme="minorHAnsi"/>
          <w:lang w:eastAsia="en-US"/>
        </w:rPr>
      </w:pPr>
    </w:p>
    <w:sectPr w:rsidR="00FE246C" w:rsidRPr="00CD39CF" w:rsidSect="007A0409">
      <w:footerReference w:type="default" r:id="rId10"/>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2968" w14:textId="77777777" w:rsidR="00082221" w:rsidRDefault="00082221" w:rsidP="00814B87">
      <w:pPr>
        <w:spacing w:line="240" w:lineRule="auto"/>
      </w:pPr>
      <w:r>
        <w:separator/>
      </w:r>
    </w:p>
  </w:endnote>
  <w:endnote w:type="continuationSeparator" w:id="0">
    <w:p w14:paraId="546BEF62" w14:textId="77777777" w:rsidR="00082221" w:rsidRDefault="00082221" w:rsidP="00814B87">
      <w:pPr>
        <w:spacing w:line="240" w:lineRule="auto"/>
      </w:pPr>
      <w:r>
        <w:continuationSeparator/>
      </w:r>
    </w:p>
  </w:endnote>
  <w:endnote w:type="continuationNotice" w:id="1">
    <w:p w14:paraId="533EB161" w14:textId="77777777" w:rsidR="00082221" w:rsidRDefault="000822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794201"/>
      <w:docPartObj>
        <w:docPartGallery w:val="Page Numbers (Bottom of Page)"/>
        <w:docPartUnique/>
      </w:docPartObj>
    </w:sdtPr>
    <w:sdtEndPr>
      <w:rPr>
        <w:rFonts w:cstheme="minorHAnsi"/>
        <w:sz w:val="16"/>
        <w:szCs w:val="16"/>
      </w:rPr>
    </w:sdtEndPr>
    <w:sdtContent>
      <w:p w14:paraId="0CF6D392" w14:textId="77777777" w:rsidR="00926A58" w:rsidRPr="00143D9C" w:rsidRDefault="00926A58" w:rsidP="008B629A">
        <w:pPr>
          <w:jc w:val="center"/>
        </w:pPr>
      </w:p>
      <w:p w14:paraId="741F43AE" w14:textId="77777777" w:rsidR="00926A58" w:rsidRDefault="00926A58" w:rsidP="008B629A">
        <w:pPr>
          <w:pStyle w:val="Zpat"/>
          <w:pBdr>
            <w:top w:val="dotted" w:sz="6" w:space="0" w:color="auto"/>
          </w:pBdr>
          <w:rPr>
            <w:rFonts w:cstheme="minorHAnsi"/>
            <w:sz w:val="16"/>
            <w:szCs w:val="16"/>
          </w:rPr>
        </w:pPr>
      </w:p>
      <w:p w14:paraId="6E745A87" w14:textId="3297B2E0" w:rsidR="00926A58" w:rsidRPr="007A308B" w:rsidRDefault="00926A58" w:rsidP="008B629A">
        <w:pPr>
          <w:pStyle w:val="Zpat"/>
          <w:pBdr>
            <w:top w:val="dotted" w:sz="6" w:space="0" w:color="auto"/>
          </w:pBdr>
          <w:jc w:val="right"/>
          <w:rPr>
            <w:rFonts w:cstheme="minorHAnsi"/>
            <w:sz w:val="16"/>
            <w:szCs w:val="16"/>
          </w:rPr>
        </w:pPr>
        <w:r w:rsidRPr="00136B92">
          <w:rPr>
            <w:rFonts w:cstheme="minorHAnsi"/>
            <w:sz w:val="16"/>
            <w:szCs w:val="16"/>
          </w:rPr>
          <w:t xml:space="preserve">Strana </w:t>
        </w:r>
        <w:r w:rsidRPr="00136B92">
          <w:rPr>
            <w:rStyle w:val="slostrnky"/>
            <w:rFonts w:cstheme="minorHAnsi"/>
          </w:rPr>
          <w:fldChar w:fldCharType="begin"/>
        </w:r>
        <w:r w:rsidRPr="00136B92">
          <w:rPr>
            <w:rStyle w:val="slostrnky"/>
            <w:rFonts w:cstheme="minorHAnsi"/>
          </w:rPr>
          <w:instrText xml:space="preserve"> PAGE </w:instrText>
        </w:r>
        <w:r w:rsidRPr="00136B92">
          <w:rPr>
            <w:rStyle w:val="slostrnky"/>
            <w:rFonts w:cstheme="minorHAnsi"/>
          </w:rPr>
          <w:fldChar w:fldCharType="separate"/>
        </w:r>
        <w:r w:rsidR="00161DBA">
          <w:rPr>
            <w:rStyle w:val="slostrnky"/>
            <w:rFonts w:cstheme="minorHAnsi"/>
            <w:noProof/>
          </w:rPr>
          <w:t>5</w:t>
        </w:r>
        <w:r w:rsidRPr="00136B92">
          <w:rPr>
            <w:rStyle w:val="slostrnky"/>
            <w:rFonts w:cstheme="minorHAnsi"/>
          </w:rPr>
          <w:fldChar w:fldCharType="end"/>
        </w:r>
        <w:r w:rsidRPr="00136B92">
          <w:rPr>
            <w:rStyle w:val="slostrnky"/>
            <w:rFonts w:cstheme="minorHAnsi"/>
          </w:rPr>
          <w:t xml:space="preserve"> / </w:t>
        </w:r>
        <w:r w:rsidRPr="00136B92">
          <w:rPr>
            <w:rFonts w:cstheme="minorHAnsi"/>
            <w:sz w:val="16"/>
            <w:szCs w:val="16"/>
          </w:rPr>
          <w:fldChar w:fldCharType="begin"/>
        </w:r>
        <w:r w:rsidRPr="00136B92">
          <w:rPr>
            <w:rFonts w:cstheme="minorHAnsi"/>
            <w:sz w:val="16"/>
            <w:szCs w:val="16"/>
          </w:rPr>
          <w:instrText xml:space="preserve"> SECTIONPAGES  \* Arabic  \* MERGEFORMAT </w:instrText>
        </w:r>
        <w:r w:rsidRPr="00136B92">
          <w:rPr>
            <w:rFonts w:cstheme="minorHAnsi"/>
            <w:sz w:val="16"/>
            <w:szCs w:val="16"/>
          </w:rPr>
          <w:fldChar w:fldCharType="separate"/>
        </w:r>
        <w:r w:rsidR="00CA4AE5">
          <w:rPr>
            <w:rFonts w:cstheme="minorHAnsi"/>
            <w:noProof/>
            <w:sz w:val="16"/>
            <w:szCs w:val="16"/>
          </w:rPr>
          <w:t>4</w:t>
        </w:r>
        <w:r w:rsidRPr="00136B92">
          <w:rPr>
            <w:rFonts w:cstheme="minorHAnsi"/>
            <w:noProof/>
            <w:sz w:val="16"/>
            <w:szCs w:val="16"/>
          </w:rPr>
          <w:fldChar w:fldCharType="end"/>
        </w:r>
      </w:p>
    </w:sdtContent>
  </w:sdt>
  <w:p w14:paraId="00C1D1AD" w14:textId="77777777" w:rsidR="00926A58" w:rsidRPr="004C129E" w:rsidRDefault="00926A58" w:rsidP="008B629A">
    <w:pPr>
      <w:pStyle w:val="Zpat"/>
      <w:tabs>
        <w:tab w:val="clear" w:pos="4536"/>
        <w:tab w:val="clear" w:pos="9072"/>
      </w:tabs>
      <w:ind w:right="-1418"/>
      <w:jc w:val="right"/>
      <w:rPr>
        <w:color w:val="8B8D8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2D34" w14:textId="0BF2244B" w:rsidR="00926A58" w:rsidRPr="00783507" w:rsidRDefault="00926A58" w:rsidP="00783507">
    <w:pPr>
      <w:pStyle w:val="Zpat"/>
      <w:jc w:val="right"/>
      <w:rPr>
        <w:sz w:val="16"/>
        <w:szCs w:val="16"/>
      </w:rPr>
    </w:pPr>
    <w:r w:rsidRPr="00783507">
      <w:rPr>
        <w:rFonts w:cstheme="minorHAnsi"/>
        <w:sz w:val="16"/>
        <w:szCs w:val="16"/>
      </w:rPr>
      <w:t xml:space="preserve">Strana </w:t>
    </w:r>
    <w:r w:rsidRPr="00783507">
      <w:rPr>
        <w:rStyle w:val="slostrnky"/>
        <w:rFonts w:cstheme="minorHAnsi"/>
        <w:szCs w:val="22"/>
      </w:rPr>
      <w:fldChar w:fldCharType="begin"/>
    </w:r>
    <w:r w:rsidRPr="00783507">
      <w:rPr>
        <w:rStyle w:val="slostrnky"/>
        <w:rFonts w:cstheme="minorHAnsi"/>
        <w:szCs w:val="22"/>
      </w:rPr>
      <w:instrText xml:space="preserve"> PAGE </w:instrText>
    </w:r>
    <w:r w:rsidRPr="00783507">
      <w:rPr>
        <w:rStyle w:val="slostrnky"/>
        <w:rFonts w:cstheme="minorHAnsi"/>
        <w:szCs w:val="22"/>
      </w:rPr>
      <w:fldChar w:fldCharType="separate"/>
    </w:r>
    <w:r w:rsidR="00161DBA">
      <w:rPr>
        <w:rStyle w:val="slostrnky"/>
        <w:rFonts w:cstheme="minorHAnsi"/>
        <w:noProof/>
        <w:szCs w:val="22"/>
      </w:rPr>
      <w:t>21</w:t>
    </w:r>
    <w:r w:rsidRPr="00783507">
      <w:rPr>
        <w:rStyle w:val="slostrnky"/>
        <w:rFonts w:cstheme="minorHAnsi"/>
        <w:szCs w:val="22"/>
      </w:rPr>
      <w:fldChar w:fldCharType="end"/>
    </w:r>
    <w:r w:rsidRPr="00783507">
      <w:rPr>
        <w:rStyle w:val="slostrnky"/>
        <w:rFonts w:cstheme="minorHAnsi"/>
        <w:sz w:val="16"/>
        <w:szCs w:val="16"/>
      </w:rPr>
      <w:t xml:space="preserve"> / </w:t>
    </w:r>
    <w:r>
      <w:rPr>
        <w:rStyle w:val="slostrnky"/>
        <w:rFonts w:cstheme="minorHAnsi"/>
        <w:sz w:val="16"/>
        <w:szCs w:val="16"/>
      </w:rPr>
      <w:t>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A2B2" w14:textId="77777777" w:rsidR="00082221" w:rsidRDefault="00082221" w:rsidP="00814B87">
      <w:pPr>
        <w:spacing w:line="240" w:lineRule="auto"/>
      </w:pPr>
      <w:r>
        <w:separator/>
      </w:r>
    </w:p>
  </w:footnote>
  <w:footnote w:type="continuationSeparator" w:id="0">
    <w:p w14:paraId="288E6D44" w14:textId="77777777" w:rsidR="00082221" w:rsidRDefault="00082221" w:rsidP="00814B87">
      <w:pPr>
        <w:spacing w:line="240" w:lineRule="auto"/>
      </w:pPr>
      <w:r>
        <w:continuationSeparator/>
      </w:r>
    </w:p>
  </w:footnote>
  <w:footnote w:type="continuationNotice" w:id="1">
    <w:p w14:paraId="2A3597A0" w14:textId="77777777" w:rsidR="00082221" w:rsidRDefault="000822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2D9"/>
    <w:multiLevelType w:val="multilevel"/>
    <w:tmpl w:val="52E0F242"/>
    <w:lvl w:ilvl="0">
      <w:start w:val="1"/>
      <w:numFmt w:val="upperRoman"/>
      <w:lvlText w:val="%1."/>
      <w:lvlJc w:val="left"/>
      <w:pPr>
        <w:ind w:left="0" w:firstLine="0"/>
      </w:pPr>
    </w:lvl>
    <w:lvl w:ilvl="1">
      <w:start w:val="1"/>
      <w:numFmt w:val="upperLetter"/>
      <w:lvlText w:val="%2."/>
      <w:lvlJc w:val="left"/>
      <w:pPr>
        <w:ind w:left="142" w:firstLine="0"/>
      </w:pPr>
      <w:rPr>
        <w:b/>
        <w:bCs/>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65469D8"/>
    <w:multiLevelType w:val="hybridMultilevel"/>
    <w:tmpl w:val="578ADBFA"/>
    <w:lvl w:ilvl="0" w:tplc="F050B71C">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0246CBE"/>
    <w:multiLevelType w:val="hybridMultilevel"/>
    <w:tmpl w:val="74D0C24E"/>
    <w:lvl w:ilvl="0" w:tplc="58F894F2">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160561FC"/>
    <w:multiLevelType w:val="hybridMultilevel"/>
    <w:tmpl w:val="5142ABB8"/>
    <w:lvl w:ilvl="0" w:tplc="A3CC32CE">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16630D62"/>
    <w:multiLevelType w:val="hybridMultilevel"/>
    <w:tmpl w:val="47A26260"/>
    <w:lvl w:ilvl="0" w:tplc="5B9A9E74">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9E17ED6"/>
    <w:multiLevelType w:val="hybridMultilevel"/>
    <w:tmpl w:val="EDC676E2"/>
    <w:lvl w:ilvl="0" w:tplc="8E086374">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ACB264B"/>
    <w:multiLevelType w:val="hybridMultilevel"/>
    <w:tmpl w:val="44562B14"/>
    <w:lvl w:ilvl="0" w:tplc="FFBED852">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F192DBD"/>
    <w:multiLevelType w:val="hybridMultilevel"/>
    <w:tmpl w:val="1F2EB3AC"/>
    <w:lvl w:ilvl="0" w:tplc="59F21AA2">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F971196"/>
    <w:multiLevelType w:val="hybridMultilevel"/>
    <w:tmpl w:val="9740FA22"/>
    <w:lvl w:ilvl="0" w:tplc="8E0CCDC4">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07A0DC3"/>
    <w:multiLevelType w:val="hybridMultilevel"/>
    <w:tmpl w:val="0BE6CD5A"/>
    <w:lvl w:ilvl="0" w:tplc="F5AA3A1E">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23A22C3B"/>
    <w:multiLevelType w:val="hybridMultilevel"/>
    <w:tmpl w:val="8BB88B68"/>
    <w:lvl w:ilvl="0" w:tplc="ACC232A0">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6525838"/>
    <w:multiLevelType w:val="hybridMultilevel"/>
    <w:tmpl w:val="B49691EA"/>
    <w:lvl w:ilvl="0" w:tplc="7F7C426C">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7911EF9"/>
    <w:multiLevelType w:val="multilevel"/>
    <w:tmpl w:val="49F0100C"/>
    <w:lvl w:ilvl="0">
      <w:start w:val="1"/>
      <w:numFmt w:val="decimal"/>
      <w:lvlText w:val="%1."/>
      <w:lvlJc w:val="left"/>
      <w:pPr>
        <w:tabs>
          <w:tab w:val="num" w:pos="283"/>
        </w:tabs>
        <w:ind w:left="283" w:hanging="283"/>
      </w:pPr>
      <w:rPr>
        <w:rFonts w:asciiTheme="minorHAnsi" w:hAnsiTheme="minorHAnsi" w:cstheme="minorHAnsi"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sz w:val="22"/>
        <w:szCs w:val="22"/>
      </w:rPr>
    </w:lvl>
    <w:lvl w:ilvl="2">
      <w:start w:val="1"/>
      <w:numFmt w:val="decimal"/>
      <w:lvlText w:val="%1.%2.%3"/>
      <w:lvlJc w:val="left"/>
      <w:pPr>
        <w:tabs>
          <w:tab w:val="num" w:pos="851"/>
        </w:tabs>
        <w:ind w:left="851" w:hanging="851"/>
      </w:pPr>
      <w:rPr>
        <w:rFonts w:hint="default"/>
        <w:sz w:val="22"/>
        <w:szCs w:val="22"/>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211"/>
        </w:tabs>
        <w:ind w:left="1134" w:hanging="283"/>
      </w:pPr>
      <w:rPr>
        <w:rFonts w:ascii="Times New Roman" w:hAnsi="Times New Roman" w:hint="default"/>
        <w:b w:val="0"/>
        <w:i w:val="0"/>
        <w:sz w:val="22"/>
      </w:rPr>
    </w:lvl>
    <w:lvl w:ilvl="5">
      <w:start w:val="1"/>
      <w:numFmt w:val="lowerRoman"/>
      <w:lvlText w:val="(%6)"/>
      <w:lvlJc w:val="left"/>
      <w:pPr>
        <w:tabs>
          <w:tab w:val="num" w:pos="1854"/>
        </w:tabs>
        <w:ind w:left="1701" w:hanging="567"/>
      </w:pPr>
      <w:rPr>
        <w:rFonts w:ascii="Times New Roman" w:hAnsi="Times New Roman"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DCF2B2A"/>
    <w:multiLevelType w:val="multilevel"/>
    <w:tmpl w:val="0405001F"/>
    <w:lvl w:ilvl="0">
      <w:start w:val="1"/>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072"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955051"/>
    <w:multiLevelType w:val="multilevel"/>
    <w:tmpl w:val="49F0100C"/>
    <w:lvl w:ilvl="0">
      <w:start w:val="1"/>
      <w:numFmt w:val="decimal"/>
      <w:lvlText w:val="%1."/>
      <w:lvlJc w:val="left"/>
      <w:pPr>
        <w:tabs>
          <w:tab w:val="num" w:pos="283"/>
        </w:tabs>
        <w:ind w:left="283" w:hanging="283"/>
      </w:pPr>
      <w:rPr>
        <w:rFonts w:asciiTheme="minorHAnsi" w:hAnsiTheme="minorHAnsi" w:cstheme="minorHAnsi"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sz w:val="22"/>
        <w:szCs w:val="22"/>
      </w:rPr>
    </w:lvl>
    <w:lvl w:ilvl="2">
      <w:start w:val="1"/>
      <w:numFmt w:val="decimal"/>
      <w:lvlText w:val="%1.%2.%3"/>
      <w:lvlJc w:val="left"/>
      <w:pPr>
        <w:tabs>
          <w:tab w:val="num" w:pos="851"/>
        </w:tabs>
        <w:ind w:left="851" w:hanging="851"/>
      </w:pPr>
      <w:rPr>
        <w:rFonts w:hint="default"/>
        <w:sz w:val="22"/>
        <w:szCs w:val="22"/>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211"/>
        </w:tabs>
        <w:ind w:left="1134" w:hanging="283"/>
      </w:pPr>
      <w:rPr>
        <w:rFonts w:ascii="Times New Roman" w:hAnsi="Times New Roman" w:hint="default"/>
        <w:b w:val="0"/>
        <w:i w:val="0"/>
        <w:sz w:val="22"/>
      </w:rPr>
    </w:lvl>
    <w:lvl w:ilvl="5">
      <w:start w:val="1"/>
      <w:numFmt w:val="lowerRoman"/>
      <w:lvlText w:val="(%6)"/>
      <w:lvlJc w:val="left"/>
      <w:pPr>
        <w:tabs>
          <w:tab w:val="num" w:pos="1854"/>
        </w:tabs>
        <w:ind w:left="1701" w:hanging="567"/>
      </w:pPr>
      <w:rPr>
        <w:rFonts w:ascii="Times New Roman" w:hAnsi="Times New Roman"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050468"/>
    <w:multiLevelType w:val="hybridMultilevel"/>
    <w:tmpl w:val="496065F4"/>
    <w:lvl w:ilvl="0" w:tplc="18B649FA">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30C4173C"/>
    <w:multiLevelType w:val="hybridMultilevel"/>
    <w:tmpl w:val="5A7CA784"/>
    <w:lvl w:ilvl="0" w:tplc="27485C2C">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322156FA"/>
    <w:multiLevelType w:val="hybridMultilevel"/>
    <w:tmpl w:val="EBD29CB6"/>
    <w:lvl w:ilvl="0" w:tplc="572A6890">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332724C8"/>
    <w:multiLevelType w:val="multilevel"/>
    <w:tmpl w:val="0405001F"/>
    <w:lvl w:ilvl="0">
      <w:start w:val="1"/>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rFonts w:hint="default"/>
        <w:b w:val="0"/>
        <w:i w:val="0"/>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2C6FCD"/>
    <w:multiLevelType w:val="multilevel"/>
    <w:tmpl w:val="956AAB1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46"/>
        </w:tabs>
        <w:ind w:left="1446"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A407232"/>
    <w:multiLevelType w:val="hybridMultilevel"/>
    <w:tmpl w:val="2098D23C"/>
    <w:lvl w:ilvl="0" w:tplc="5C64FC84">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3C4E3E5A"/>
    <w:multiLevelType w:val="multilevel"/>
    <w:tmpl w:val="0405001F"/>
    <w:lvl w:ilvl="0">
      <w:start w:val="1"/>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8D3635"/>
    <w:multiLevelType w:val="hybridMultilevel"/>
    <w:tmpl w:val="8AE4F12C"/>
    <w:lvl w:ilvl="0" w:tplc="AF06154A">
      <w:start w:val="1"/>
      <w:numFmt w:val="bullet"/>
      <w:pStyle w:val="Tekaodsazen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F21907"/>
    <w:multiLevelType w:val="hybridMultilevel"/>
    <w:tmpl w:val="36749006"/>
    <w:lvl w:ilvl="0" w:tplc="DDE2E4BA">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42433E46"/>
    <w:multiLevelType w:val="hybridMultilevel"/>
    <w:tmpl w:val="6428E36E"/>
    <w:lvl w:ilvl="0" w:tplc="AF8E891C">
      <w:start w:val="1"/>
      <w:numFmt w:val="decimal"/>
      <w:pStyle w:val="Ploha"/>
      <w:lvlText w:val="Příloha %1."/>
      <w:lvlJc w:val="left"/>
      <w:pPr>
        <w:ind w:left="1396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945B3C"/>
    <w:multiLevelType w:val="multilevel"/>
    <w:tmpl w:val="321A6F60"/>
    <w:lvl w:ilvl="0">
      <w:start w:val="1"/>
      <w:numFmt w:val="decimal"/>
      <w:lvlText w:val="%1."/>
      <w:lvlJc w:val="left"/>
      <w:pPr>
        <w:tabs>
          <w:tab w:val="num" w:pos="283"/>
        </w:tabs>
        <w:ind w:left="283" w:hanging="283"/>
      </w:pPr>
      <w:rPr>
        <w:rFonts w:asciiTheme="minorHAnsi" w:hAnsiTheme="minorHAnsi" w:cstheme="minorHAnsi"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sz w:val="22"/>
        <w:szCs w:val="22"/>
      </w:rPr>
    </w:lvl>
    <w:lvl w:ilvl="2">
      <w:start w:val="1"/>
      <w:numFmt w:val="decimal"/>
      <w:lvlText w:val="%1.%2.%3"/>
      <w:lvlJc w:val="left"/>
      <w:pPr>
        <w:tabs>
          <w:tab w:val="num" w:pos="851"/>
        </w:tabs>
        <w:ind w:left="851" w:hanging="851"/>
      </w:pPr>
      <w:rPr>
        <w:rFonts w:hint="default"/>
        <w:sz w:val="22"/>
        <w:szCs w:val="22"/>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211"/>
        </w:tabs>
        <w:ind w:left="1134" w:hanging="283"/>
      </w:pPr>
      <w:rPr>
        <w:rFonts w:ascii="Times New Roman" w:hAnsi="Times New Roman" w:hint="default"/>
        <w:b w:val="0"/>
        <w:i w:val="0"/>
        <w:sz w:val="22"/>
      </w:rPr>
    </w:lvl>
    <w:lvl w:ilvl="5">
      <w:start w:val="1"/>
      <w:numFmt w:val="lowerRoman"/>
      <w:lvlText w:val="(%6)"/>
      <w:lvlJc w:val="left"/>
      <w:pPr>
        <w:tabs>
          <w:tab w:val="num" w:pos="1854"/>
        </w:tabs>
        <w:ind w:left="1701" w:hanging="567"/>
      </w:pPr>
      <w:rPr>
        <w:rFonts w:ascii="Times New Roman" w:hAnsi="Times New Roman"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4F59F6"/>
    <w:multiLevelType w:val="multilevel"/>
    <w:tmpl w:val="DA603440"/>
    <w:lvl w:ilvl="0">
      <w:start w:val="1"/>
      <w:numFmt w:val="decimal"/>
      <w:lvlText w:val="%1."/>
      <w:lvlJc w:val="left"/>
      <w:pPr>
        <w:tabs>
          <w:tab w:val="num" w:pos="283"/>
        </w:tabs>
        <w:ind w:left="283" w:hanging="283"/>
      </w:pPr>
      <w:rPr>
        <w:rFonts w:asciiTheme="minorHAnsi" w:hAnsiTheme="minorHAnsi" w:cstheme="minorHAnsi"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sz w:val="22"/>
        <w:szCs w:val="22"/>
      </w:rPr>
    </w:lvl>
    <w:lvl w:ilvl="2">
      <w:start w:val="1"/>
      <w:numFmt w:val="decimal"/>
      <w:lvlText w:val="%1.%2.%3"/>
      <w:lvlJc w:val="left"/>
      <w:pPr>
        <w:tabs>
          <w:tab w:val="num" w:pos="851"/>
        </w:tabs>
        <w:ind w:left="851" w:hanging="851"/>
      </w:pPr>
      <w:rPr>
        <w:rFonts w:hint="default"/>
        <w:sz w:val="22"/>
        <w:szCs w:val="22"/>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211"/>
        </w:tabs>
        <w:ind w:left="1134" w:hanging="283"/>
      </w:pPr>
      <w:rPr>
        <w:rFonts w:ascii="Times New Roman" w:hAnsi="Times New Roman" w:hint="default"/>
        <w:b w:val="0"/>
        <w:i w:val="0"/>
        <w:sz w:val="22"/>
      </w:rPr>
    </w:lvl>
    <w:lvl w:ilvl="5">
      <w:start w:val="1"/>
      <w:numFmt w:val="lowerRoman"/>
      <w:lvlText w:val="(%6)"/>
      <w:lvlJc w:val="left"/>
      <w:pPr>
        <w:tabs>
          <w:tab w:val="num" w:pos="1854"/>
        </w:tabs>
        <w:ind w:left="1701" w:hanging="567"/>
      </w:pPr>
      <w:rPr>
        <w:rFonts w:ascii="Times New Roman" w:hAnsi="Times New Roman"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72A5E19"/>
    <w:multiLevelType w:val="multilevel"/>
    <w:tmpl w:val="432ECF6C"/>
    <w:lvl w:ilvl="0">
      <w:start w:val="1"/>
      <w:numFmt w:val="decimal"/>
      <w:lvlText w:val="%1."/>
      <w:lvlJc w:val="left"/>
      <w:pPr>
        <w:tabs>
          <w:tab w:val="num" w:pos="283"/>
        </w:tabs>
        <w:ind w:left="283" w:hanging="283"/>
      </w:pPr>
      <w:rPr>
        <w:rFonts w:asciiTheme="minorHAnsi" w:hAnsiTheme="minorHAnsi" w:cstheme="minorHAnsi"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sz w:val="22"/>
        <w:szCs w:val="22"/>
      </w:rPr>
    </w:lvl>
    <w:lvl w:ilvl="2">
      <w:start w:val="1"/>
      <w:numFmt w:val="decimal"/>
      <w:lvlText w:val="%1.%2.%3"/>
      <w:lvlJc w:val="left"/>
      <w:pPr>
        <w:tabs>
          <w:tab w:val="num" w:pos="851"/>
        </w:tabs>
        <w:ind w:left="851" w:hanging="851"/>
      </w:pPr>
      <w:rPr>
        <w:rFonts w:hint="default"/>
        <w:sz w:val="22"/>
        <w:szCs w:val="22"/>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211"/>
        </w:tabs>
        <w:ind w:left="1134" w:hanging="283"/>
      </w:pPr>
      <w:rPr>
        <w:rFonts w:ascii="Times New Roman" w:hAnsi="Times New Roman" w:hint="default"/>
        <w:b w:val="0"/>
        <w:i w:val="0"/>
        <w:sz w:val="22"/>
      </w:rPr>
    </w:lvl>
    <w:lvl w:ilvl="5">
      <w:start w:val="1"/>
      <w:numFmt w:val="bullet"/>
      <w:lvlText w:val="o"/>
      <w:lvlJc w:val="left"/>
      <w:pPr>
        <w:ind w:left="1494" w:hanging="360"/>
      </w:pPr>
      <w:rPr>
        <w:rFonts w:ascii="Courier New" w:hAnsi="Courier New" w:cs="Courier New"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E2A5876"/>
    <w:multiLevelType w:val="hybridMultilevel"/>
    <w:tmpl w:val="B48E5BF8"/>
    <w:lvl w:ilvl="0" w:tplc="8B28EC44">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54BC7FA1"/>
    <w:multiLevelType w:val="hybridMultilevel"/>
    <w:tmpl w:val="8654B8AC"/>
    <w:lvl w:ilvl="0" w:tplc="E8BACA24">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54D77967"/>
    <w:multiLevelType w:val="hybridMultilevel"/>
    <w:tmpl w:val="E124D586"/>
    <w:lvl w:ilvl="0" w:tplc="56F2D618">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555B3C76"/>
    <w:multiLevelType w:val="multilevel"/>
    <w:tmpl w:val="6D0E52F6"/>
    <w:lvl w:ilvl="0">
      <w:start w:val="1"/>
      <w:numFmt w:val="decimal"/>
      <w:lvlText w:val="%1."/>
      <w:lvlJc w:val="left"/>
      <w:pPr>
        <w:ind w:left="737" w:hanging="737"/>
      </w:pPr>
      <w:rPr>
        <w:b/>
        <w:i w:val="0"/>
        <w:smallCaps/>
        <w:strike w:val="0"/>
        <w:color w:val="000000"/>
        <w:sz w:val="22"/>
        <w:szCs w:val="22"/>
        <w:vertAlign w:val="baseline"/>
      </w:rPr>
    </w:lvl>
    <w:lvl w:ilvl="1">
      <w:start w:val="1"/>
      <w:numFmt w:val="decimal"/>
      <w:lvlText w:val="%1.%2"/>
      <w:lvlJc w:val="left"/>
      <w:pPr>
        <w:ind w:left="1447" w:hanging="737"/>
      </w:pPr>
    </w:lvl>
    <w:lvl w:ilvl="2">
      <w:start w:val="1"/>
      <w:numFmt w:val="decimal"/>
      <w:lvlText w:val="%1.%2.%3"/>
      <w:lvlJc w:val="left"/>
      <w:pPr>
        <w:ind w:left="2155" w:hanging="737"/>
      </w:pPr>
      <w:rPr>
        <w:rFonts w:ascii="Arial" w:eastAsia="Arial" w:hAnsi="Arial" w:cs="Arial"/>
        <w:sz w:val="20"/>
        <w:szCs w:val="20"/>
      </w:rPr>
    </w:lvl>
    <w:lvl w:ilvl="3">
      <w:start w:val="1"/>
      <w:numFmt w:val="lowerLetter"/>
      <w:lvlText w:val="%4)"/>
      <w:lvlJc w:val="left"/>
      <w:pPr>
        <w:ind w:left="2552" w:hanging="341"/>
      </w:pPr>
    </w:lvl>
    <w:lvl w:ilvl="4">
      <w:start w:val="1"/>
      <w:numFmt w:val="decimal"/>
      <w:lvlText w:val="%1.%2.%3.%4.%5"/>
      <w:lvlJc w:val="left"/>
      <w:pPr>
        <w:ind w:left="3799" w:hanging="737"/>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957155B"/>
    <w:multiLevelType w:val="multilevel"/>
    <w:tmpl w:val="52E0F242"/>
    <w:lvl w:ilvl="0">
      <w:start w:val="1"/>
      <w:numFmt w:val="upperRoman"/>
      <w:lvlText w:val="%1."/>
      <w:lvlJc w:val="left"/>
      <w:pPr>
        <w:ind w:left="0" w:firstLine="0"/>
      </w:pPr>
    </w:lvl>
    <w:lvl w:ilvl="1">
      <w:start w:val="1"/>
      <w:numFmt w:val="upperLetter"/>
      <w:lvlText w:val="%2."/>
      <w:lvlJc w:val="left"/>
      <w:pPr>
        <w:ind w:left="142" w:firstLine="0"/>
      </w:pPr>
      <w:rPr>
        <w:b/>
        <w:bCs/>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15:restartNumberingAfterBreak="0">
    <w:nsid w:val="5ADE47A4"/>
    <w:multiLevelType w:val="multilevel"/>
    <w:tmpl w:val="92289EEA"/>
    <w:lvl w:ilvl="0">
      <w:start w:val="1"/>
      <w:numFmt w:val="decimal"/>
      <w:lvlText w:val="%1."/>
      <w:lvlJc w:val="left"/>
      <w:pPr>
        <w:tabs>
          <w:tab w:val="num" w:pos="283"/>
        </w:tabs>
        <w:ind w:left="283" w:hanging="283"/>
      </w:pPr>
      <w:rPr>
        <w:rFonts w:asciiTheme="minorHAnsi" w:hAnsiTheme="minorHAnsi" w:cstheme="minorHAnsi"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sz w:val="22"/>
        <w:szCs w:val="22"/>
      </w:rPr>
    </w:lvl>
    <w:lvl w:ilvl="2">
      <w:start w:val="1"/>
      <w:numFmt w:val="decimal"/>
      <w:lvlText w:val="%1.%2.%3"/>
      <w:lvlJc w:val="left"/>
      <w:pPr>
        <w:tabs>
          <w:tab w:val="num" w:pos="851"/>
        </w:tabs>
        <w:ind w:left="851" w:hanging="851"/>
      </w:pPr>
      <w:rPr>
        <w:rFonts w:hint="default"/>
        <w:sz w:val="22"/>
        <w:szCs w:val="22"/>
      </w:rPr>
    </w:lvl>
    <w:lvl w:ilvl="3">
      <w:start w:val="1"/>
      <w:numFmt w:val="bullet"/>
      <w:lvlText w:val=""/>
      <w:lvlJc w:val="left"/>
      <w:pPr>
        <w:ind w:left="1211" w:hanging="360"/>
      </w:pPr>
      <w:rPr>
        <w:rFonts w:ascii="Symbol" w:hAnsi="Symbol" w:hint="default"/>
      </w:rPr>
    </w:lvl>
    <w:lvl w:ilvl="4">
      <w:start w:val="1"/>
      <w:numFmt w:val="bullet"/>
      <w:lvlText w:val="o"/>
      <w:lvlJc w:val="left"/>
      <w:pPr>
        <w:ind w:left="1211" w:hanging="360"/>
      </w:pPr>
      <w:rPr>
        <w:rFonts w:ascii="Courier New" w:hAnsi="Courier New" w:cs="Courier New" w:hint="default"/>
      </w:rPr>
    </w:lvl>
    <w:lvl w:ilvl="5">
      <w:start w:val="1"/>
      <w:numFmt w:val="lowerRoman"/>
      <w:lvlText w:val="(%6)"/>
      <w:lvlJc w:val="left"/>
      <w:pPr>
        <w:tabs>
          <w:tab w:val="num" w:pos="1854"/>
        </w:tabs>
        <w:ind w:left="1701" w:hanging="567"/>
      </w:pPr>
      <w:rPr>
        <w:rFonts w:ascii="Times New Roman" w:hAnsi="Times New Roman"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B0A68AD"/>
    <w:multiLevelType w:val="multilevel"/>
    <w:tmpl w:val="0405001F"/>
    <w:lvl w:ilvl="0">
      <w:start w:val="1"/>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072"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9B0090"/>
    <w:multiLevelType w:val="multilevel"/>
    <w:tmpl w:val="75FE11A0"/>
    <w:lvl w:ilvl="0">
      <w:start w:val="1"/>
      <w:numFmt w:val="decimal"/>
      <w:pStyle w:val="Styl1"/>
      <w:lvlText w:val="%1."/>
      <w:lvlJc w:val="left"/>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1"/>
      <w:lvlText w:val="%1.%2"/>
      <w:lvlJc w:val="left"/>
      <w:pPr>
        <w:tabs>
          <w:tab w:val="num" w:pos="851"/>
        </w:tabs>
        <w:ind w:left="851" w:hanging="851"/>
      </w:pPr>
      <w:rPr>
        <w:rFonts w:hint="default"/>
        <w:b w:val="0"/>
        <w:i w:val="0"/>
        <w:sz w:val="22"/>
        <w:szCs w:val="22"/>
      </w:rPr>
    </w:lvl>
    <w:lvl w:ilvl="2">
      <w:start w:val="1"/>
      <w:numFmt w:val="decimal"/>
      <w:pStyle w:val="Styl2"/>
      <w:lvlText w:val="%1.%2.%3"/>
      <w:lvlJc w:val="left"/>
      <w:pPr>
        <w:tabs>
          <w:tab w:val="num" w:pos="851"/>
        </w:tabs>
        <w:ind w:left="851" w:hanging="851"/>
      </w:pPr>
      <w:rPr>
        <w:rFonts w:hint="default"/>
        <w:sz w:val="22"/>
        <w:szCs w:val="22"/>
      </w:rPr>
    </w:lvl>
    <w:lvl w:ilvl="3">
      <w:start w:val="1"/>
      <w:numFmt w:val="decimal"/>
      <w:suff w:val="space"/>
      <w:lvlText w:val="%1.%2.%3.%4"/>
      <w:lvlJc w:val="left"/>
      <w:pPr>
        <w:ind w:left="851" w:firstLine="0"/>
      </w:pPr>
      <w:rPr>
        <w:rFonts w:hint="default"/>
      </w:rPr>
    </w:lvl>
    <w:lvl w:ilvl="4">
      <w:start w:val="1"/>
      <w:numFmt w:val="lowerLetter"/>
      <w:lvlText w:val="(%5)"/>
      <w:lvlJc w:val="left"/>
      <w:pPr>
        <w:tabs>
          <w:tab w:val="num" w:pos="1211"/>
        </w:tabs>
        <w:ind w:left="1134" w:hanging="283"/>
      </w:pPr>
      <w:rPr>
        <w:rFonts w:ascii="Times New Roman" w:hAnsi="Times New Roman" w:hint="default"/>
        <w:b w:val="0"/>
        <w:i w:val="0"/>
        <w:sz w:val="22"/>
      </w:rPr>
    </w:lvl>
    <w:lvl w:ilvl="5">
      <w:start w:val="1"/>
      <w:numFmt w:val="lowerRoman"/>
      <w:lvlText w:val="(%6)"/>
      <w:lvlJc w:val="left"/>
      <w:pPr>
        <w:tabs>
          <w:tab w:val="num" w:pos="1854"/>
        </w:tabs>
        <w:ind w:left="1701" w:hanging="567"/>
      </w:pPr>
      <w:rPr>
        <w:rFonts w:ascii="Times New Roman" w:hAnsi="Times New Roman"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EDF652C"/>
    <w:multiLevelType w:val="hybridMultilevel"/>
    <w:tmpl w:val="D3A4CBD0"/>
    <w:lvl w:ilvl="0" w:tplc="F000F07E">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642A729F"/>
    <w:multiLevelType w:val="hybridMultilevel"/>
    <w:tmpl w:val="F064F544"/>
    <w:lvl w:ilvl="0" w:tplc="9370CB18">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66081959"/>
    <w:multiLevelType w:val="multilevel"/>
    <w:tmpl w:val="49F0100C"/>
    <w:lvl w:ilvl="0">
      <w:start w:val="1"/>
      <w:numFmt w:val="decimal"/>
      <w:lvlText w:val="%1."/>
      <w:lvlJc w:val="left"/>
      <w:pPr>
        <w:tabs>
          <w:tab w:val="num" w:pos="283"/>
        </w:tabs>
        <w:ind w:left="283" w:hanging="283"/>
      </w:pPr>
      <w:rPr>
        <w:rFonts w:asciiTheme="minorHAnsi" w:hAnsiTheme="minorHAnsi" w:cstheme="minorHAnsi"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sz w:val="22"/>
        <w:szCs w:val="22"/>
      </w:rPr>
    </w:lvl>
    <w:lvl w:ilvl="2">
      <w:start w:val="1"/>
      <w:numFmt w:val="decimal"/>
      <w:lvlText w:val="%1.%2.%3"/>
      <w:lvlJc w:val="left"/>
      <w:pPr>
        <w:tabs>
          <w:tab w:val="num" w:pos="851"/>
        </w:tabs>
        <w:ind w:left="851" w:hanging="851"/>
      </w:pPr>
      <w:rPr>
        <w:rFonts w:hint="default"/>
        <w:sz w:val="22"/>
        <w:szCs w:val="22"/>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211"/>
        </w:tabs>
        <w:ind w:left="1134" w:hanging="283"/>
      </w:pPr>
      <w:rPr>
        <w:rFonts w:ascii="Times New Roman" w:hAnsi="Times New Roman" w:hint="default"/>
        <w:b w:val="0"/>
        <w:i w:val="0"/>
        <w:sz w:val="22"/>
      </w:rPr>
    </w:lvl>
    <w:lvl w:ilvl="5">
      <w:start w:val="1"/>
      <w:numFmt w:val="lowerRoman"/>
      <w:lvlText w:val="(%6)"/>
      <w:lvlJc w:val="left"/>
      <w:pPr>
        <w:tabs>
          <w:tab w:val="num" w:pos="1854"/>
        </w:tabs>
        <w:ind w:left="1701" w:hanging="567"/>
      </w:pPr>
      <w:rPr>
        <w:rFonts w:ascii="Times New Roman" w:hAnsi="Times New Roman"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7E76594"/>
    <w:multiLevelType w:val="hybridMultilevel"/>
    <w:tmpl w:val="CB1C6746"/>
    <w:lvl w:ilvl="0" w:tplc="0452000A">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6829379F"/>
    <w:multiLevelType w:val="multilevel"/>
    <w:tmpl w:val="3216CEC2"/>
    <w:lvl w:ilvl="0">
      <w:start w:val="1"/>
      <w:numFmt w:val="decimal"/>
      <w:pStyle w:val="RLslovanodstavec"/>
      <w:lvlText w:val="%1."/>
      <w:lvlJc w:val="left"/>
      <w:pPr>
        <w:tabs>
          <w:tab w:val="num" w:pos="737"/>
        </w:tabs>
        <w:ind w:left="737"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28"/>
        </w:tabs>
        <w:ind w:left="1128" w:hanging="397"/>
      </w:pPr>
      <w:rPr>
        <w:rFonts w:hint="default"/>
        <w:sz w:val="22"/>
        <w:szCs w:val="22"/>
      </w:rPr>
    </w:lvl>
    <w:lvl w:ilvl="2">
      <w:start w:val="1"/>
      <w:numFmt w:val="lowerRoman"/>
      <w:lvlText w:val="%3)"/>
      <w:lvlJc w:val="left"/>
      <w:pPr>
        <w:tabs>
          <w:tab w:val="num" w:pos="1695"/>
        </w:tabs>
        <w:ind w:left="1695" w:hanging="567"/>
      </w:pPr>
      <w:rPr>
        <w:rFonts w:hint="default"/>
      </w:rPr>
    </w:lvl>
    <w:lvl w:ilvl="3">
      <w:start w:val="1"/>
      <w:numFmt w:val="bullet"/>
      <w:lvlText w:val=""/>
      <w:lvlJc w:val="left"/>
      <w:pPr>
        <w:ind w:left="731" w:firstLine="0"/>
      </w:pPr>
      <w:rPr>
        <w:rFonts w:ascii="Symbol" w:hAnsi="Symbol"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41" w15:restartNumberingAfterBreak="0">
    <w:nsid w:val="6A981F52"/>
    <w:multiLevelType w:val="multilevel"/>
    <w:tmpl w:val="49F0100C"/>
    <w:lvl w:ilvl="0">
      <w:start w:val="1"/>
      <w:numFmt w:val="decimal"/>
      <w:lvlText w:val="%1."/>
      <w:lvlJc w:val="left"/>
      <w:pPr>
        <w:tabs>
          <w:tab w:val="num" w:pos="283"/>
        </w:tabs>
        <w:ind w:left="283" w:hanging="283"/>
      </w:pPr>
      <w:rPr>
        <w:rFonts w:asciiTheme="minorHAnsi" w:hAnsiTheme="minorHAnsi" w:cstheme="minorHAnsi"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sz w:val="22"/>
        <w:szCs w:val="22"/>
      </w:rPr>
    </w:lvl>
    <w:lvl w:ilvl="2">
      <w:start w:val="1"/>
      <w:numFmt w:val="decimal"/>
      <w:lvlText w:val="%1.%2.%3"/>
      <w:lvlJc w:val="left"/>
      <w:pPr>
        <w:tabs>
          <w:tab w:val="num" w:pos="851"/>
        </w:tabs>
        <w:ind w:left="851" w:hanging="851"/>
      </w:pPr>
      <w:rPr>
        <w:rFonts w:hint="default"/>
        <w:sz w:val="22"/>
        <w:szCs w:val="22"/>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211"/>
        </w:tabs>
        <w:ind w:left="1134" w:hanging="283"/>
      </w:pPr>
      <w:rPr>
        <w:rFonts w:ascii="Times New Roman" w:hAnsi="Times New Roman" w:hint="default"/>
        <w:b w:val="0"/>
        <w:i w:val="0"/>
        <w:sz w:val="22"/>
      </w:rPr>
    </w:lvl>
    <w:lvl w:ilvl="5">
      <w:start w:val="1"/>
      <w:numFmt w:val="lowerRoman"/>
      <w:lvlText w:val="(%6)"/>
      <w:lvlJc w:val="left"/>
      <w:pPr>
        <w:tabs>
          <w:tab w:val="num" w:pos="1854"/>
        </w:tabs>
        <w:ind w:left="1701" w:hanging="567"/>
      </w:pPr>
      <w:rPr>
        <w:rFonts w:ascii="Times New Roman" w:hAnsi="Times New Roman"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313A10"/>
    <w:multiLevelType w:val="hybridMultilevel"/>
    <w:tmpl w:val="8AE0573C"/>
    <w:lvl w:ilvl="0" w:tplc="84EA79F0">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72B85223"/>
    <w:multiLevelType w:val="hybridMultilevel"/>
    <w:tmpl w:val="330A7110"/>
    <w:lvl w:ilvl="0" w:tplc="EC7ABD64">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4" w15:restartNumberingAfterBreak="0">
    <w:nsid w:val="77304C54"/>
    <w:multiLevelType w:val="hybridMultilevel"/>
    <w:tmpl w:val="8A4AA5AA"/>
    <w:lvl w:ilvl="0" w:tplc="583A33B2">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7A7D66D6"/>
    <w:multiLevelType w:val="hybridMultilevel"/>
    <w:tmpl w:val="E99462A0"/>
    <w:lvl w:ilvl="0" w:tplc="E4ECE132">
      <w:start w:val="2"/>
      <w:numFmt w:val="decimal"/>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7B960D96"/>
    <w:multiLevelType w:val="multilevel"/>
    <w:tmpl w:val="0405001F"/>
    <w:lvl w:ilvl="0">
      <w:start w:val="1"/>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428558">
    <w:abstractNumId w:val="40"/>
  </w:num>
  <w:num w:numId="2" w16cid:durableId="683440891">
    <w:abstractNumId w:val="35"/>
  </w:num>
  <w:num w:numId="3" w16cid:durableId="40982504">
    <w:abstractNumId w:val="22"/>
  </w:num>
  <w:num w:numId="4" w16cid:durableId="681590375">
    <w:abstractNumId w:val="19"/>
  </w:num>
  <w:num w:numId="5" w16cid:durableId="214388393">
    <w:abstractNumId w:val="24"/>
  </w:num>
  <w:num w:numId="6" w16cid:durableId="1599681182">
    <w:abstractNumId w:val="32"/>
  </w:num>
  <w:num w:numId="7" w16cid:durableId="482039732">
    <w:abstractNumId w:val="3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18307495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4103265">
    <w:abstractNumId w:val="35"/>
    <w:lvlOverride w:ilvl="0">
      <w:lvl w:ilvl="0">
        <w:start w:val="1"/>
        <w:numFmt w:val="decimal"/>
        <w:pStyle w:val="Styl1"/>
        <w:lvlText w:val="%1."/>
        <w:lvlJc w:val="left"/>
        <w:pPr>
          <w:ind w:left="425" w:hanging="425"/>
        </w:pPr>
        <w:rPr>
          <w:rFonts w:ascii="Times New Roman" w:hAnsi="Times New Roman" w:hint="default"/>
          <w:b/>
          <w:i w:val="0"/>
          <w:color w:val="auto"/>
          <w:sz w:val="24"/>
        </w:rPr>
      </w:lvl>
    </w:lvlOverride>
    <w:lvlOverride w:ilvl="1">
      <w:lvl w:ilvl="1">
        <w:start w:val="1"/>
        <w:numFmt w:val="decimal"/>
        <w:pStyle w:val="Styl11"/>
        <w:lvlText w:val="%1.%2."/>
        <w:lvlJc w:val="left"/>
        <w:pPr>
          <w:tabs>
            <w:tab w:val="num" w:pos="851"/>
          </w:tabs>
          <w:ind w:left="567" w:hanging="567"/>
        </w:pPr>
        <w:rPr>
          <w:rFonts w:hint="default"/>
          <w:b w:val="0"/>
          <w:i w:val="0"/>
          <w:sz w:val="22"/>
          <w:szCs w:val="22"/>
        </w:rPr>
      </w:lvl>
    </w:lvlOverride>
    <w:lvlOverride w:ilvl="2">
      <w:lvl w:ilvl="2">
        <w:start w:val="1"/>
        <w:numFmt w:val="decimal"/>
        <w:pStyle w:val="Styl2"/>
        <w:lvlText w:val="%1.%2.%3."/>
        <w:lvlJc w:val="left"/>
        <w:pPr>
          <w:tabs>
            <w:tab w:val="num" w:pos="2525"/>
          </w:tabs>
          <w:ind w:left="1928" w:hanging="1644"/>
        </w:pPr>
        <w:rPr>
          <w:rFonts w:hint="default"/>
          <w:sz w:val="22"/>
          <w:szCs w:val="22"/>
        </w:rPr>
      </w:lvl>
    </w:lvlOverride>
    <w:lvlOverride w:ilvl="3">
      <w:lvl w:ilvl="3">
        <w:start w:val="1"/>
        <w:numFmt w:val="bullet"/>
        <w:lvlText w:val=""/>
        <w:lvlJc w:val="left"/>
        <w:pPr>
          <w:ind w:left="1701" w:hanging="283"/>
        </w:pPr>
        <w:rPr>
          <w:rFonts w:ascii="Symbol" w:hAnsi="Symbol" w:hint="default"/>
          <w:color w:val="auto"/>
        </w:rPr>
      </w:lvl>
    </w:lvlOverride>
    <w:lvlOverride w:ilvl="4">
      <w:lvl w:ilvl="4">
        <w:start w:val="1"/>
        <w:numFmt w:val="bullet"/>
        <w:lvlText w:val=""/>
        <w:lvlJc w:val="left"/>
        <w:pPr>
          <w:tabs>
            <w:tab w:val="num" w:pos="2835"/>
          </w:tabs>
          <w:ind w:left="2268" w:hanging="283"/>
        </w:pPr>
        <w:rPr>
          <w:rFonts w:ascii="Symbol" w:hAnsi="Symbol" w:hint="default"/>
          <w:b w:val="0"/>
          <w:i w:val="0"/>
          <w:color w:val="auto"/>
          <w:sz w:val="22"/>
        </w:rPr>
      </w:lvl>
    </w:lvlOverride>
    <w:lvlOverride w:ilvl="5">
      <w:lvl w:ilvl="5">
        <w:start w:val="1"/>
        <w:numFmt w:val="lowerRoman"/>
        <w:lvlText w:val="(%6)"/>
        <w:lvlJc w:val="left"/>
        <w:pPr>
          <w:tabs>
            <w:tab w:val="num" w:pos="1854"/>
          </w:tabs>
          <w:ind w:left="1701" w:hanging="567"/>
        </w:pPr>
        <w:rPr>
          <w:rFonts w:ascii="Times New Roman" w:hAnsi="Times New Roman" w:hint="default"/>
          <w:b w:val="0"/>
          <w:i w:val="0"/>
          <w:sz w:val="22"/>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0" w16cid:durableId="425462800">
    <w:abstractNumId w:val="35"/>
    <w:lvlOverride w:ilvl="0">
      <w:lvl w:ilvl="0">
        <w:start w:val="1"/>
        <w:numFmt w:val="decimal"/>
        <w:pStyle w:val="Styl1"/>
        <w:lvlText w:val="%1."/>
        <w:lvlJc w:val="left"/>
        <w:pPr>
          <w:ind w:left="425" w:hanging="425"/>
        </w:pPr>
        <w:rPr>
          <w:rFonts w:ascii="Times New Roman" w:hAnsi="Times New Roman" w:hint="default"/>
          <w:b/>
          <w:i w:val="0"/>
          <w:color w:val="auto"/>
          <w:sz w:val="24"/>
        </w:rPr>
      </w:lvl>
    </w:lvlOverride>
    <w:lvlOverride w:ilvl="1">
      <w:lvl w:ilvl="1">
        <w:start w:val="1"/>
        <w:numFmt w:val="decimal"/>
        <w:pStyle w:val="Styl11"/>
        <w:lvlText w:val="%1.%2."/>
        <w:lvlJc w:val="left"/>
        <w:pPr>
          <w:tabs>
            <w:tab w:val="num" w:pos="851"/>
          </w:tabs>
          <w:ind w:left="567" w:hanging="567"/>
        </w:pPr>
        <w:rPr>
          <w:rFonts w:hint="default"/>
          <w:b w:val="0"/>
          <w:i w:val="0"/>
          <w:sz w:val="22"/>
          <w:szCs w:val="22"/>
        </w:rPr>
      </w:lvl>
    </w:lvlOverride>
    <w:lvlOverride w:ilvl="2">
      <w:lvl w:ilvl="2">
        <w:start w:val="1"/>
        <w:numFmt w:val="decimal"/>
        <w:pStyle w:val="Styl2"/>
        <w:lvlText w:val="%1.%2.%3."/>
        <w:lvlJc w:val="left"/>
        <w:pPr>
          <w:tabs>
            <w:tab w:val="num" w:pos="2383"/>
          </w:tabs>
          <w:ind w:left="1786" w:hanging="1644"/>
        </w:pPr>
        <w:rPr>
          <w:rFonts w:hint="default"/>
          <w:sz w:val="22"/>
          <w:szCs w:val="22"/>
        </w:rPr>
      </w:lvl>
    </w:lvlOverride>
    <w:lvlOverride w:ilvl="3">
      <w:lvl w:ilvl="3">
        <w:start w:val="1"/>
        <w:numFmt w:val="bullet"/>
        <w:lvlText w:val=""/>
        <w:lvlJc w:val="left"/>
        <w:pPr>
          <w:ind w:left="1701" w:hanging="283"/>
        </w:pPr>
        <w:rPr>
          <w:rFonts w:ascii="Symbol" w:hAnsi="Symbol" w:hint="default"/>
          <w:color w:val="auto"/>
        </w:rPr>
      </w:lvl>
    </w:lvlOverride>
    <w:lvlOverride w:ilvl="4">
      <w:lvl w:ilvl="4">
        <w:start w:val="1"/>
        <w:numFmt w:val="bullet"/>
        <w:lvlText w:val=""/>
        <w:lvlJc w:val="left"/>
        <w:pPr>
          <w:tabs>
            <w:tab w:val="num" w:pos="2835"/>
          </w:tabs>
          <w:ind w:left="2268" w:hanging="283"/>
        </w:pPr>
        <w:rPr>
          <w:rFonts w:ascii="Symbol" w:hAnsi="Symbol" w:hint="default"/>
          <w:b w:val="0"/>
          <w:i w:val="0"/>
          <w:color w:val="auto"/>
          <w:sz w:val="22"/>
        </w:rPr>
      </w:lvl>
    </w:lvlOverride>
    <w:lvlOverride w:ilvl="5">
      <w:lvl w:ilvl="5">
        <w:start w:val="1"/>
        <w:numFmt w:val="lowerRoman"/>
        <w:lvlText w:val="(%6)"/>
        <w:lvlJc w:val="left"/>
        <w:pPr>
          <w:tabs>
            <w:tab w:val="num" w:pos="1854"/>
          </w:tabs>
          <w:ind w:left="1701" w:hanging="567"/>
        </w:pPr>
        <w:rPr>
          <w:rFonts w:ascii="Times New Roman" w:hAnsi="Times New Roman" w:hint="default"/>
          <w:b w:val="0"/>
          <w:i w:val="0"/>
          <w:sz w:val="22"/>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1" w16cid:durableId="661085414">
    <w:abstractNumId w:val="33"/>
  </w:num>
  <w:num w:numId="12" w16cid:durableId="2058383934">
    <w:abstractNumId w:val="35"/>
    <w:lvlOverride w:ilvl="0">
      <w:lvl w:ilvl="0">
        <w:start w:val="1"/>
        <w:numFmt w:val="decimal"/>
        <w:pStyle w:val="Styl1"/>
        <w:lvlText w:val="%1."/>
        <w:lvlJc w:val="left"/>
        <w:pPr>
          <w:ind w:left="425" w:hanging="425"/>
        </w:pPr>
        <w:rPr>
          <w:rFonts w:ascii="Times New Roman" w:hAnsi="Times New Roman" w:hint="default"/>
          <w:b/>
          <w:i w:val="0"/>
          <w:color w:val="auto"/>
          <w:sz w:val="24"/>
        </w:rPr>
      </w:lvl>
    </w:lvlOverride>
    <w:lvlOverride w:ilvl="1">
      <w:lvl w:ilvl="1">
        <w:start w:val="1"/>
        <w:numFmt w:val="decimal"/>
        <w:pStyle w:val="Styl11"/>
        <w:lvlText w:val="%1.%2."/>
        <w:lvlJc w:val="left"/>
        <w:pPr>
          <w:tabs>
            <w:tab w:val="num" w:pos="851"/>
          </w:tabs>
          <w:ind w:left="567" w:hanging="567"/>
        </w:pPr>
        <w:rPr>
          <w:rFonts w:hint="default"/>
          <w:b w:val="0"/>
          <w:i w:val="0"/>
          <w:sz w:val="22"/>
          <w:szCs w:val="22"/>
        </w:rPr>
      </w:lvl>
    </w:lvlOverride>
    <w:lvlOverride w:ilvl="2">
      <w:lvl w:ilvl="2">
        <w:start w:val="1"/>
        <w:numFmt w:val="decimal"/>
        <w:pStyle w:val="Styl2"/>
        <w:lvlText w:val="%1.%2.%3."/>
        <w:lvlJc w:val="left"/>
        <w:pPr>
          <w:tabs>
            <w:tab w:val="num" w:pos="2411"/>
          </w:tabs>
          <w:ind w:left="397" w:hanging="227"/>
        </w:pPr>
        <w:rPr>
          <w:rFonts w:hint="default"/>
          <w:sz w:val="24"/>
          <w:szCs w:val="22"/>
        </w:rPr>
      </w:lvl>
    </w:lvlOverride>
    <w:lvlOverride w:ilvl="3">
      <w:lvl w:ilvl="3">
        <w:start w:val="1"/>
        <w:numFmt w:val="bullet"/>
        <w:lvlText w:val=""/>
        <w:lvlJc w:val="left"/>
        <w:pPr>
          <w:ind w:left="1701" w:hanging="283"/>
        </w:pPr>
        <w:rPr>
          <w:rFonts w:ascii="Symbol" w:hAnsi="Symbol" w:hint="default"/>
          <w:color w:val="auto"/>
        </w:rPr>
      </w:lvl>
    </w:lvlOverride>
    <w:lvlOverride w:ilvl="4">
      <w:lvl w:ilvl="4">
        <w:start w:val="1"/>
        <w:numFmt w:val="bullet"/>
        <w:lvlText w:val=""/>
        <w:lvlJc w:val="left"/>
        <w:pPr>
          <w:tabs>
            <w:tab w:val="num" w:pos="2835"/>
          </w:tabs>
          <w:ind w:left="2268" w:hanging="283"/>
        </w:pPr>
        <w:rPr>
          <w:rFonts w:ascii="Symbol" w:hAnsi="Symbol" w:hint="default"/>
          <w:b w:val="0"/>
          <w:i w:val="0"/>
          <w:color w:val="auto"/>
          <w:sz w:val="22"/>
        </w:rPr>
      </w:lvl>
    </w:lvlOverride>
    <w:lvlOverride w:ilvl="5">
      <w:lvl w:ilvl="5">
        <w:start w:val="1"/>
        <w:numFmt w:val="lowerRoman"/>
        <w:lvlText w:val="(%6)"/>
        <w:lvlJc w:val="left"/>
        <w:pPr>
          <w:tabs>
            <w:tab w:val="num" w:pos="1854"/>
          </w:tabs>
          <w:ind w:left="1701" w:hanging="567"/>
        </w:pPr>
        <w:rPr>
          <w:rFonts w:ascii="Times New Roman" w:hAnsi="Times New Roman" w:hint="default"/>
          <w:b w:val="0"/>
          <w:i w:val="0"/>
          <w:sz w:val="22"/>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3" w16cid:durableId="1208450984">
    <w:abstractNumId w:val="35"/>
    <w:lvlOverride w:ilvl="0">
      <w:startOverride w:val="1"/>
      <w:lvl w:ilvl="0">
        <w:start w:val="1"/>
        <w:numFmt w:val="decimal"/>
        <w:pStyle w:val="Styl1"/>
        <w:lvlText w:val="%1."/>
        <w:lvlJc w:val="left"/>
        <w:pPr>
          <w:ind w:left="425" w:hanging="425"/>
        </w:pPr>
        <w:rPr>
          <w:rFonts w:ascii="Times New Roman" w:hAnsi="Times New Roman" w:hint="default"/>
          <w:b/>
          <w:i w:val="0"/>
          <w:color w:val="auto"/>
          <w:sz w:val="24"/>
        </w:rPr>
      </w:lvl>
    </w:lvlOverride>
    <w:lvlOverride w:ilvl="1">
      <w:startOverride w:val="1"/>
      <w:lvl w:ilvl="1">
        <w:start w:val="1"/>
        <w:numFmt w:val="decimal"/>
        <w:pStyle w:val="Styl11"/>
        <w:lvlText w:val="%1.%2."/>
        <w:lvlJc w:val="left"/>
        <w:pPr>
          <w:tabs>
            <w:tab w:val="num" w:pos="851"/>
          </w:tabs>
          <w:ind w:left="567" w:hanging="567"/>
        </w:pPr>
        <w:rPr>
          <w:rFonts w:hint="default"/>
          <w:b w:val="0"/>
          <w:i w:val="0"/>
          <w:sz w:val="22"/>
          <w:szCs w:val="22"/>
        </w:rPr>
      </w:lvl>
    </w:lvlOverride>
    <w:lvlOverride w:ilvl="2">
      <w:startOverride w:val="1"/>
      <w:lvl w:ilvl="2">
        <w:start w:val="1"/>
        <w:numFmt w:val="decimal"/>
        <w:pStyle w:val="Styl2"/>
        <w:lvlText w:val="%1.%2.%3."/>
        <w:lvlJc w:val="left"/>
        <w:pPr>
          <w:tabs>
            <w:tab w:val="num" w:pos="2411"/>
          </w:tabs>
          <w:ind w:left="397" w:hanging="227"/>
        </w:pPr>
        <w:rPr>
          <w:rFonts w:hint="default"/>
          <w:sz w:val="24"/>
          <w:szCs w:val="22"/>
        </w:rPr>
      </w:lvl>
    </w:lvlOverride>
    <w:lvlOverride w:ilvl="3">
      <w:startOverride w:val="1"/>
      <w:lvl w:ilvl="3">
        <w:start w:val="1"/>
        <w:numFmt w:val="bullet"/>
        <w:lvlText w:val=""/>
        <w:lvlJc w:val="left"/>
        <w:pPr>
          <w:ind w:left="1701" w:hanging="283"/>
        </w:pPr>
        <w:rPr>
          <w:rFonts w:ascii="Symbol" w:hAnsi="Symbol" w:hint="default"/>
          <w:color w:val="auto"/>
        </w:rPr>
      </w:lvl>
    </w:lvlOverride>
    <w:lvlOverride w:ilvl="4">
      <w:startOverride w:val="1"/>
      <w:lvl w:ilvl="4">
        <w:start w:val="1"/>
        <w:numFmt w:val="bullet"/>
        <w:lvlText w:val=""/>
        <w:lvlJc w:val="left"/>
        <w:pPr>
          <w:tabs>
            <w:tab w:val="num" w:pos="2835"/>
          </w:tabs>
          <w:ind w:left="2268" w:hanging="283"/>
        </w:pPr>
        <w:rPr>
          <w:rFonts w:ascii="Symbol" w:hAnsi="Symbol" w:hint="default"/>
          <w:b w:val="0"/>
          <w:i w:val="0"/>
          <w:color w:val="auto"/>
          <w:sz w:val="22"/>
        </w:rPr>
      </w:lvl>
    </w:lvlOverride>
    <w:lvlOverride w:ilvl="5">
      <w:startOverride w:val="1"/>
      <w:lvl w:ilvl="5">
        <w:start w:val="1"/>
        <w:numFmt w:val="lowerRoman"/>
        <w:lvlText w:val="(%6)"/>
        <w:lvlJc w:val="left"/>
        <w:pPr>
          <w:tabs>
            <w:tab w:val="num" w:pos="1854"/>
          </w:tabs>
          <w:ind w:left="1701" w:hanging="567"/>
        </w:pPr>
        <w:rPr>
          <w:rFonts w:ascii="Times New Roman" w:hAnsi="Times New Roman" w:hint="default"/>
          <w:b w:val="0"/>
          <w:i w:val="0"/>
          <w:sz w:val="22"/>
        </w:rPr>
      </w:lvl>
    </w:lvlOverride>
    <w:lvlOverride w:ilvl="6">
      <w:startOverride w:val="1"/>
      <w:lvl w:ilvl="6">
        <w:start w:val="1"/>
        <w:numFmt w:val="decimal"/>
        <w:lvlText w:val="%1.%2.%3.%4.%5.%6.%7"/>
        <w:lvlJc w:val="left"/>
        <w:pPr>
          <w:tabs>
            <w:tab w:val="num" w:pos="1296"/>
          </w:tabs>
          <w:ind w:left="1296" w:hanging="1296"/>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14" w16cid:durableId="1513567615">
    <w:abstractNumId w:val="35"/>
    <w:lvlOverride w:ilvl="0">
      <w:startOverride w:val="1"/>
      <w:lvl w:ilvl="0">
        <w:start w:val="1"/>
        <w:numFmt w:val="decimal"/>
        <w:pStyle w:val="Styl1"/>
        <w:lvlText w:val="%1."/>
        <w:lvlJc w:val="left"/>
        <w:pPr>
          <w:ind w:left="425" w:hanging="425"/>
        </w:pPr>
        <w:rPr>
          <w:rFonts w:asciiTheme="minorHAnsi" w:hAnsiTheme="minorHAnsi" w:cstheme="minorHAnsi" w:hint="default"/>
          <w:b/>
          <w:i w:val="0"/>
          <w:color w:val="auto"/>
          <w:sz w:val="22"/>
          <w:szCs w:val="22"/>
        </w:rPr>
      </w:lvl>
    </w:lvlOverride>
    <w:lvlOverride w:ilvl="1">
      <w:startOverride w:val="1"/>
      <w:lvl w:ilvl="1">
        <w:start w:val="1"/>
        <w:numFmt w:val="decimal"/>
        <w:pStyle w:val="Styl11"/>
        <w:lvlText w:val="%1.%2."/>
        <w:lvlJc w:val="left"/>
        <w:pPr>
          <w:tabs>
            <w:tab w:val="num" w:pos="851"/>
          </w:tabs>
          <w:ind w:left="567" w:hanging="567"/>
        </w:pPr>
        <w:rPr>
          <w:rFonts w:hint="default"/>
          <w:b w:val="0"/>
          <w:i w:val="0"/>
          <w:sz w:val="24"/>
          <w:szCs w:val="22"/>
        </w:rPr>
      </w:lvl>
    </w:lvlOverride>
    <w:lvlOverride w:ilvl="2">
      <w:startOverride w:val="1"/>
      <w:lvl w:ilvl="2">
        <w:start w:val="1"/>
        <w:numFmt w:val="decimal"/>
        <w:pStyle w:val="Styl2"/>
        <w:lvlText w:val="%1.%2.%3."/>
        <w:lvlJc w:val="left"/>
        <w:pPr>
          <w:tabs>
            <w:tab w:val="num" w:pos="2411"/>
          </w:tabs>
          <w:ind w:left="397" w:hanging="227"/>
        </w:pPr>
        <w:rPr>
          <w:rFonts w:hint="default"/>
          <w:sz w:val="24"/>
          <w:szCs w:val="22"/>
        </w:rPr>
      </w:lvl>
    </w:lvlOverride>
    <w:lvlOverride w:ilvl="3">
      <w:startOverride w:val="1"/>
      <w:lvl w:ilvl="3">
        <w:start w:val="1"/>
        <w:numFmt w:val="bullet"/>
        <w:lvlText w:val=""/>
        <w:lvlJc w:val="left"/>
        <w:pPr>
          <w:ind w:left="1701" w:hanging="283"/>
        </w:pPr>
        <w:rPr>
          <w:rFonts w:ascii="Symbol" w:hAnsi="Symbol" w:hint="default"/>
          <w:color w:val="auto"/>
        </w:rPr>
      </w:lvl>
    </w:lvlOverride>
    <w:lvlOverride w:ilvl="4">
      <w:startOverride w:val="1"/>
      <w:lvl w:ilvl="4">
        <w:start w:val="1"/>
        <w:numFmt w:val="bullet"/>
        <w:lvlText w:val=""/>
        <w:lvlJc w:val="left"/>
        <w:pPr>
          <w:tabs>
            <w:tab w:val="num" w:pos="2835"/>
          </w:tabs>
          <w:ind w:left="2268" w:hanging="283"/>
        </w:pPr>
        <w:rPr>
          <w:rFonts w:ascii="Symbol" w:hAnsi="Symbol" w:hint="default"/>
          <w:b w:val="0"/>
          <w:i w:val="0"/>
          <w:color w:val="auto"/>
          <w:sz w:val="22"/>
        </w:rPr>
      </w:lvl>
    </w:lvlOverride>
    <w:lvlOverride w:ilvl="5">
      <w:startOverride w:val="1"/>
      <w:lvl w:ilvl="5">
        <w:start w:val="1"/>
        <w:numFmt w:val="lowerRoman"/>
        <w:lvlText w:val="(%6)"/>
        <w:lvlJc w:val="left"/>
        <w:pPr>
          <w:tabs>
            <w:tab w:val="num" w:pos="1854"/>
          </w:tabs>
          <w:ind w:left="1701" w:hanging="567"/>
        </w:pPr>
        <w:rPr>
          <w:rFonts w:ascii="Times New Roman" w:hAnsi="Times New Roman" w:hint="default"/>
          <w:b w:val="0"/>
          <w:i w:val="0"/>
          <w:sz w:val="22"/>
        </w:rPr>
      </w:lvl>
    </w:lvlOverride>
    <w:lvlOverride w:ilvl="6">
      <w:startOverride w:val="1"/>
      <w:lvl w:ilvl="6">
        <w:start w:val="1"/>
        <w:numFmt w:val="decimal"/>
        <w:lvlText w:val="%1.%2.%3.%4.%5.%6.%7"/>
        <w:lvlJc w:val="left"/>
        <w:pPr>
          <w:tabs>
            <w:tab w:val="num" w:pos="1296"/>
          </w:tabs>
          <w:ind w:left="1296" w:hanging="1296"/>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15" w16cid:durableId="2017420753">
    <w:abstractNumId w:val="26"/>
  </w:num>
  <w:num w:numId="16" w16cid:durableId="1064450346">
    <w:abstractNumId w:val="0"/>
  </w:num>
  <w:num w:numId="17" w16cid:durableId="1259364074">
    <w:abstractNumId w:val="25"/>
  </w:num>
  <w:num w:numId="18" w16cid:durableId="1946844677">
    <w:abstractNumId w:val="18"/>
  </w:num>
  <w:num w:numId="19" w16cid:durableId="1390807074">
    <w:abstractNumId w:val="46"/>
  </w:num>
  <w:num w:numId="20" w16cid:durableId="321543626">
    <w:abstractNumId w:val="21"/>
  </w:num>
  <w:num w:numId="21" w16cid:durableId="1542790973">
    <w:abstractNumId w:val="13"/>
  </w:num>
  <w:num w:numId="22" w16cid:durableId="1319849245">
    <w:abstractNumId w:val="14"/>
  </w:num>
  <w:num w:numId="23" w16cid:durableId="663703641">
    <w:abstractNumId w:val="34"/>
  </w:num>
  <w:num w:numId="24" w16cid:durableId="2099863937">
    <w:abstractNumId w:val="41"/>
  </w:num>
  <w:num w:numId="25" w16cid:durableId="123428884">
    <w:abstractNumId w:val="38"/>
  </w:num>
  <w:num w:numId="26" w16cid:durableId="2074353585">
    <w:abstractNumId w:val="12"/>
  </w:num>
  <w:num w:numId="27" w16cid:durableId="466975414">
    <w:abstractNumId w:val="27"/>
  </w:num>
  <w:num w:numId="28" w16cid:durableId="1261647538">
    <w:abstractNumId w:val="31"/>
  </w:num>
  <w:num w:numId="29" w16cid:durableId="252325526">
    <w:abstractNumId w:val="36"/>
  </w:num>
  <w:num w:numId="30" w16cid:durableId="956957938">
    <w:abstractNumId w:val="29"/>
  </w:num>
  <w:num w:numId="31" w16cid:durableId="1708136140">
    <w:abstractNumId w:val="42"/>
  </w:num>
  <w:num w:numId="32" w16cid:durableId="1579752593">
    <w:abstractNumId w:val="30"/>
  </w:num>
  <w:num w:numId="33" w16cid:durableId="1981496677">
    <w:abstractNumId w:val="16"/>
  </w:num>
  <w:num w:numId="34" w16cid:durableId="5446290">
    <w:abstractNumId w:val="1"/>
  </w:num>
  <w:num w:numId="35" w16cid:durableId="144246201">
    <w:abstractNumId w:val="8"/>
  </w:num>
  <w:num w:numId="36" w16cid:durableId="582688777">
    <w:abstractNumId w:val="44"/>
  </w:num>
  <w:num w:numId="37" w16cid:durableId="944193903">
    <w:abstractNumId w:val="43"/>
  </w:num>
  <w:num w:numId="38" w16cid:durableId="2061321546">
    <w:abstractNumId w:val="23"/>
  </w:num>
  <w:num w:numId="39" w16cid:durableId="1071539051">
    <w:abstractNumId w:val="37"/>
  </w:num>
  <w:num w:numId="40" w16cid:durableId="15354167">
    <w:abstractNumId w:val="39"/>
  </w:num>
  <w:num w:numId="41" w16cid:durableId="1285043485">
    <w:abstractNumId w:val="5"/>
  </w:num>
  <w:num w:numId="42" w16cid:durableId="980420936">
    <w:abstractNumId w:val="3"/>
  </w:num>
  <w:num w:numId="43" w16cid:durableId="170416028">
    <w:abstractNumId w:val="28"/>
  </w:num>
  <w:num w:numId="44" w16cid:durableId="1406949532">
    <w:abstractNumId w:val="17"/>
  </w:num>
  <w:num w:numId="45" w16cid:durableId="1885019328">
    <w:abstractNumId w:val="20"/>
  </w:num>
  <w:num w:numId="46" w16cid:durableId="1010067462">
    <w:abstractNumId w:val="6"/>
  </w:num>
  <w:num w:numId="47" w16cid:durableId="714234320">
    <w:abstractNumId w:val="11"/>
  </w:num>
  <w:num w:numId="48" w16cid:durableId="991904372">
    <w:abstractNumId w:val="15"/>
  </w:num>
  <w:num w:numId="49" w16cid:durableId="1350833265">
    <w:abstractNumId w:val="45"/>
  </w:num>
  <w:num w:numId="50" w16cid:durableId="924075670">
    <w:abstractNumId w:val="2"/>
  </w:num>
  <w:num w:numId="51" w16cid:durableId="2032756817">
    <w:abstractNumId w:val="4"/>
  </w:num>
  <w:num w:numId="52" w16cid:durableId="568544143">
    <w:abstractNumId w:val="9"/>
  </w:num>
  <w:num w:numId="53" w16cid:durableId="990911120">
    <w:abstractNumId w:val="7"/>
  </w:num>
  <w:num w:numId="54" w16cid:durableId="5363596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BA"/>
    <w:rsid w:val="00000AA9"/>
    <w:rsid w:val="000028DA"/>
    <w:rsid w:val="00003060"/>
    <w:rsid w:val="00006680"/>
    <w:rsid w:val="00010C83"/>
    <w:rsid w:val="00012301"/>
    <w:rsid w:val="000125AE"/>
    <w:rsid w:val="000128C3"/>
    <w:rsid w:val="00013531"/>
    <w:rsid w:val="00014A39"/>
    <w:rsid w:val="00014A51"/>
    <w:rsid w:val="0001661B"/>
    <w:rsid w:val="000177E5"/>
    <w:rsid w:val="000209C7"/>
    <w:rsid w:val="00021222"/>
    <w:rsid w:val="00022CA9"/>
    <w:rsid w:val="00024273"/>
    <w:rsid w:val="000334FA"/>
    <w:rsid w:val="00033694"/>
    <w:rsid w:val="00033FFC"/>
    <w:rsid w:val="000345B1"/>
    <w:rsid w:val="000352C2"/>
    <w:rsid w:val="00042ACF"/>
    <w:rsid w:val="000435A6"/>
    <w:rsid w:val="00043DD4"/>
    <w:rsid w:val="0004764F"/>
    <w:rsid w:val="000477A6"/>
    <w:rsid w:val="00047E82"/>
    <w:rsid w:val="00050EB2"/>
    <w:rsid w:val="00052622"/>
    <w:rsid w:val="00055913"/>
    <w:rsid w:val="00057688"/>
    <w:rsid w:val="00063303"/>
    <w:rsid w:val="000648ED"/>
    <w:rsid w:val="00064C50"/>
    <w:rsid w:val="00065E72"/>
    <w:rsid w:val="0006654C"/>
    <w:rsid w:val="00066E9E"/>
    <w:rsid w:val="00070FD8"/>
    <w:rsid w:val="00071B42"/>
    <w:rsid w:val="00074369"/>
    <w:rsid w:val="00082221"/>
    <w:rsid w:val="000862F7"/>
    <w:rsid w:val="00086856"/>
    <w:rsid w:val="00086CEC"/>
    <w:rsid w:val="00090FB4"/>
    <w:rsid w:val="00095B3E"/>
    <w:rsid w:val="000A30CD"/>
    <w:rsid w:val="000A4E2C"/>
    <w:rsid w:val="000A4FB8"/>
    <w:rsid w:val="000A6C3A"/>
    <w:rsid w:val="000A77EE"/>
    <w:rsid w:val="000B1882"/>
    <w:rsid w:val="000B5DF8"/>
    <w:rsid w:val="000C5E20"/>
    <w:rsid w:val="000C7284"/>
    <w:rsid w:val="000C72E4"/>
    <w:rsid w:val="000D0E60"/>
    <w:rsid w:val="000D13C4"/>
    <w:rsid w:val="000D2179"/>
    <w:rsid w:val="000D30D1"/>
    <w:rsid w:val="000D30FA"/>
    <w:rsid w:val="000D46B5"/>
    <w:rsid w:val="000D4BA1"/>
    <w:rsid w:val="000D72DB"/>
    <w:rsid w:val="000E4028"/>
    <w:rsid w:val="000F103E"/>
    <w:rsid w:val="000F14B0"/>
    <w:rsid w:val="000F2C52"/>
    <w:rsid w:val="000F2CDB"/>
    <w:rsid w:val="001039B3"/>
    <w:rsid w:val="00103D02"/>
    <w:rsid w:val="00104543"/>
    <w:rsid w:val="00104B73"/>
    <w:rsid w:val="001052D4"/>
    <w:rsid w:val="001062AC"/>
    <w:rsid w:val="00111902"/>
    <w:rsid w:val="00113C00"/>
    <w:rsid w:val="001152A6"/>
    <w:rsid w:val="00117A76"/>
    <w:rsid w:val="00117D35"/>
    <w:rsid w:val="00132C61"/>
    <w:rsid w:val="0013340D"/>
    <w:rsid w:val="001338D0"/>
    <w:rsid w:val="00134E1C"/>
    <w:rsid w:val="00137294"/>
    <w:rsid w:val="00141B04"/>
    <w:rsid w:val="001430B7"/>
    <w:rsid w:val="001471DE"/>
    <w:rsid w:val="00150E49"/>
    <w:rsid w:val="0015232D"/>
    <w:rsid w:val="00152669"/>
    <w:rsid w:val="0015456F"/>
    <w:rsid w:val="00154842"/>
    <w:rsid w:val="00156FBF"/>
    <w:rsid w:val="00160B22"/>
    <w:rsid w:val="00161DBA"/>
    <w:rsid w:val="00163452"/>
    <w:rsid w:val="00164A71"/>
    <w:rsid w:val="00166A01"/>
    <w:rsid w:val="00171355"/>
    <w:rsid w:val="0017233B"/>
    <w:rsid w:val="0017254B"/>
    <w:rsid w:val="00172974"/>
    <w:rsid w:val="00173A50"/>
    <w:rsid w:val="00173F67"/>
    <w:rsid w:val="001820BE"/>
    <w:rsid w:val="001821B5"/>
    <w:rsid w:val="00182461"/>
    <w:rsid w:val="001845E1"/>
    <w:rsid w:val="00186FD6"/>
    <w:rsid w:val="00190E19"/>
    <w:rsid w:val="001913CE"/>
    <w:rsid w:val="001948E4"/>
    <w:rsid w:val="001A09BB"/>
    <w:rsid w:val="001A0A6E"/>
    <w:rsid w:val="001A54FA"/>
    <w:rsid w:val="001A5F8F"/>
    <w:rsid w:val="001B0ABD"/>
    <w:rsid w:val="001B1162"/>
    <w:rsid w:val="001B28F3"/>
    <w:rsid w:val="001B4F57"/>
    <w:rsid w:val="001B5264"/>
    <w:rsid w:val="001B67A5"/>
    <w:rsid w:val="001B73BF"/>
    <w:rsid w:val="001C2094"/>
    <w:rsid w:val="001C47C4"/>
    <w:rsid w:val="001C7646"/>
    <w:rsid w:val="001D2C64"/>
    <w:rsid w:val="001D2F25"/>
    <w:rsid w:val="001D35D8"/>
    <w:rsid w:val="001D4D2D"/>
    <w:rsid w:val="001D664A"/>
    <w:rsid w:val="001D7937"/>
    <w:rsid w:val="001E188D"/>
    <w:rsid w:val="001E24CC"/>
    <w:rsid w:val="001E29D6"/>
    <w:rsid w:val="001E5860"/>
    <w:rsid w:val="001E665D"/>
    <w:rsid w:val="001F1472"/>
    <w:rsid w:val="001F5CDF"/>
    <w:rsid w:val="001F5E6B"/>
    <w:rsid w:val="001F6EE8"/>
    <w:rsid w:val="00200CD9"/>
    <w:rsid w:val="00202379"/>
    <w:rsid w:val="002028B8"/>
    <w:rsid w:val="00202BFC"/>
    <w:rsid w:val="00203621"/>
    <w:rsid w:val="00205F52"/>
    <w:rsid w:val="00210C21"/>
    <w:rsid w:val="00215F3C"/>
    <w:rsid w:val="0021690B"/>
    <w:rsid w:val="00217639"/>
    <w:rsid w:val="00217A18"/>
    <w:rsid w:val="00220575"/>
    <w:rsid w:val="00221ED7"/>
    <w:rsid w:val="0022652F"/>
    <w:rsid w:val="00233E9C"/>
    <w:rsid w:val="00234A89"/>
    <w:rsid w:val="00235F27"/>
    <w:rsid w:val="00250AEB"/>
    <w:rsid w:val="00251F44"/>
    <w:rsid w:val="002523F8"/>
    <w:rsid w:val="00260CFC"/>
    <w:rsid w:val="00262302"/>
    <w:rsid w:val="00262936"/>
    <w:rsid w:val="00265192"/>
    <w:rsid w:val="00265DB2"/>
    <w:rsid w:val="002709F8"/>
    <w:rsid w:val="00271012"/>
    <w:rsid w:val="002724DB"/>
    <w:rsid w:val="00272883"/>
    <w:rsid w:val="002731D4"/>
    <w:rsid w:val="00276E5A"/>
    <w:rsid w:val="00280354"/>
    <w:rsid w:val="00283D30"/>
    <w:rsid w:val="00285389"/>
    <w:rsid w:val="0028607E"/>
    <w:rsid w:val="002879DA"/>
    <w:rsid w:val="002916B7"/>
    <w:rsid w:val="00291D23"/>
    <w:rsid w:val="00296365"/>
    <w:rsid w:val="00297526"/>
    <w:rsid w:val="002A494B"/>
    <w:rsid w:val="002A59D1"/>
    <w:rsid w:val="002A6485"/>
    <w:rsid w:val="002A74E0"/>
    <w:rsid w:val="002B27F2"/>
    <w:rsid w:val="002B4B64"/>
    <w:rsid w:val="002B58AF"/>
    <w:rsid w:val="002B5941"/>
    <w:rsid w:val="002B6697"/>
    <w:rsid w:val="002C1025"/>
    <w:rsid w:val="002C41DB"/>
    <w:rsid w:val="002C4DB6"/>
    <w:rsid w:val="002C559B"/>
    <w:rsid w:val="002C7FF5"/>
    <w:rsid w:val="002D0C05"/>
    <w:rsid w:val="002D131E"/>
    <w:rsid w:val="002E37CE"/>
    <w:rsid w:val="002E4CD1"/>
    <w:rsid w:val="002E4D1C"/>
    <w:rsid w:val="002E7A94"/>
    <w:rsid w:val="002F059E"/>
    <w:rsid w:val="002F0942"/>
    <w:rsid w:val="002F259C"/>
    <w:rsid w:val="002F28A0"/>
    <w:rsid w:val="002F2C4E"/>
    <w:rsid w:val="002F7B40"/>
    <w:rsid w:val="002F7B50"/>
    <w:rsid w:val="00300948"/>
    <w:rsid w:val="00301080"/>
    <w:rsid w:val="00302B52"/>
    <w:rsid w:val="00306454"/>
    <w:rsid w:val="00311005"/>
    <w:rsid w:val="00311ED7"/>
    <w:rsid w:val="003157AD"/>
    <w:rsid w:val="00316538"/>
    <w:rsid w:val="003219BF"/>
    <w:rsid w:val="00321B22"/>
    <w:rsid w:val="00331C90"/>
    <w:rsid w:val="00331F96"/>
    <w:rsid w:val="00333022"/>
    <w:rsid w:val="00335F43"/>
    <w:rsid w:val="00337765"/>
    <w:rsid w:val="00340007"/>
    <w:rsid w:val="00341DC9"/>
    <w:rsid w:val="00342E18"/>
    <w:rsid w:val="003439B9"/>
    <w:rsid w:val="00343C26"/>
    <w:rsid w:val="003450CA"/>
    <w:rsid w:val="00345CAC"/>
    <w:rsid w:val="00351166"/>
    <w:rsid w:val="00353A72"/>
    <w:rsid w:val="00354182"/>
    <w:rsid w:val="0035791B"/>
    <w:rsid w:val="00362438"/>
    <w:rsid w:val="003642A3"/>
    <w:rsid w:val="00364360"/>
    <w:rsid w:val="0036474E"/>
    <w:rsid w:val="00364848"/>
    <w:rsid w:val="00367110"/>
    <w:rsid w:val="00367646"/>
    <w:rsid w:val="00373891"/>
    <w:rsid w:val="00380D68"/>
    <w:rsid w:val="00382435"/>
    <w:rsid w:val="00382A52"/>
    <w:rsid w:val="00384D17"/>
    <w:rsid w:val="00384DF3"/>
    <w:rsid w:val="00387A65"/>
    <w:rsid w:val="00391F45"/>
    <w:rsid w:val="00392723"/>
    <w:rsid w:val="00394C6D"/>
    <w:rsid w:val="003A056B"/>
    <w:rsid w:val="003A530C"/>
    <w:rsid w:val="003A6BF9"/>
    <w:rsid w:val="003A76D6"/>
    <w:rsid w:val="003B53E7"/>
    <w:rsid w:val="003B6C8B"/>
    <w:rsid w:val="003C005E"/>
    <w:rsid w:val="003C116D"/>
    <w:rsid w:val="003C1BDA"/>
    <w:rsid w:val="003C1DCE"/>
    <w:rsid w:val="003C2D6E"/>
    <w:rsid w:val="003C4787"/>
    <w:rsid w:val="003D0018"/>
    <w:rsid w:val="003D1089"/>
    <w:rsid w:val="003D2282"/>
    <w:rsid w:val="003D5E83"/>
    <w:rsid w:val="003E059C"/>
    <w:rsid w:val="003E0689"/>
    <w:rsid w:val="003E1062"/>
    <w:rsid w:val="003E2D28"/>
    <w:rsid w:val="003F18D8"/>
    <w:rsid w:val="003F1949"/>
    <w:rsid w:val="003F2393"/>
    <w:rsid w:val="003F26F2"/>
    <w:rsid w:val="003F5FF4"/>
    <w:rsid w:val="0040081A"/>
    <w:rsid w:val="004011DB"/>
    <w:rsid w:val="00401690"/>
    <w:rsid w:val="00401724"/>
    <w:rsid w:val="004018CF"/>
    <w:rsid w:val="00401C62"/>
    <w:rsid w:val="00401E5F"/>
    <w:rsid w:val="00403D85"/>
    <w:rsid w:val="00403F4A"/>
    <w:rsid w:val="00405254"/>
    <w:rsid w:val="00410151"/>
    <w:rsid w:val="004107EE"/>
    <w:rsid w:val="0041355C"/>
    <w:rsid w:val="004147FB"/>
    <w:rsid w:val="004162DD"/>
    <w:rsid w:val="00420C7A"/>
    <w:rsid w:val="00420F1B"/>
    <w:rsid w:val="004211A6"/>
    <w:rsid w:val="00421D9B"/>
    <w:rsid w:val="00422B5A"/>
    <w:rsid w:val="00422C62"/>
    <w:rsid w:val="00422F55"/>
    <w:rsid w:val="00425CF5"/>
    <w:rsid w:val="00427536"/>
    <w:rsid w:val="00435580"/>
    <w:rsid w:val="00435591"/>
    <w:rsid w:val="00435A2F"/>
    <w:rsid w:val="00446C96"/>
    <w:rsid w:val="00447201"/>
    <w:rsid w:val="004517AE"/>
    <w:rsid w:val="004549F0"/>
    <w:rsid w:val="0046278C"/>
    <w:rsid w:val="00462CF4"/>
    <w:rsid w:val="00465536"/>
    <w:rsid w:val="0046704C"/>
    <w:rsid w:val="0047045A"/>
    <w:rsid w:val="00472C97"/>
    <w:rsid w:val="004754B4"/>
    <w:rsid w:val="00475A89"/>
    <w:rsid w:val="00480B6D"/>
    <w:rsid w:val="00480FA0"/>
    <w:rsid w:val="004817AD"/>
    <w:rsid w:val="0048218B"/>
    <w:rsid w:val="00484B39"/>
    <w:rsid w:val="00484ECC"/>
    <w:rsid w:val="004908DB"/>
    <w:rsid w:val="004910EF"/>
    <w:rsid w:val="00491362"/>
    <w:rsid w:val="00492C87"/>
    <w:rsid w:val="00492F5D"/>
    <w:rsid w:val="004948B3"/>
    <w:rsid w:val="00496B0E"/>
    <w:rsid w:val="004A0A89"/>
    <w:rsid w:val="004A0E38"/>
    <w:rsid w:val="004A1D3C"/>
    <w:rsid w:val="004A2925"/>
    <w:rsid w:val="004A42D2"/>
    <w:rsid w:val="004A6D21"/>
    <w:rsid w:val="004A7331"/>
    <w:rsid w:val="004A7534"/>
    <w:rsid w:val="004A7BD3"/>
    <w:rsid w:val="004B6443"/>
    <w:rsid w:val="004C1F6A"/>
    <w:rsid w:val="004C44E5"/>
    <w:rsid w:val="004C6F3B"/>
    <w:rsid w:val="004D2208"/>
    <w:rsid w:val="004E00DD"/>
    <w:rsid w:val="004E0C11"/>
    <w:rsid w:val="004E108B"/>
    <w:rsid w:val="004E27F8"/>
    <w:rsid w:val="004E45A7"/>
    <w:rsid w:val="004E56BF"/>
    <w:rsid w:val="004E644A"/>
    <w:rsid w:val="004F10FB"/>
    <w:rsid w:val="004F2720"/>
    <w:rsid w:val="004F3885"/>
    <w:rsid w:val="004F3FFF"/>
    <w:rsid w:val="004F4DE1"/>
    <w:rsid w:val="004F4DE5"/>
    <w:rsid w:val="004F4ED4"/>
    <w:rsid w:val="004F50C9"/>
    <w:rsid w:val="004F69F1"/>
    <w:rsid w:val="00500EFB"/>
    <w:rsid w:val="0050259E"/>
    <w:rsid w:val="00503872"/>
    <w:rsid w:val="00503F7D"/>
    <w:rsid w:val="005052AC"/>
    <w:rsid w:val="005071DD"/>
    <w:rsid w:val="00511802"/>
    <w:rsid w:val="00513CD1"/>
    <w:rsid w:val="00513EB3"/>
    <w:rsid w:val="005163AB"/>
    <w:rsid w:val="005240E8"/>
    <w:rsid w:val="00526234"/>
    <w:rsid w:val="00531A48"/>
    <w:rsid w:val="005345EA"/>
    <w:rsid w:val="00534612"/>
    <w:rsid w:val="00535986"/>
    <w:rsid w:val="00546420"/>
    <w:rsid w:val="0054762A"/>
    <w:rsid w:val="005522DE"/>
    <w:rsid w:val="0055240E"/>
    <w:rsid w:val="0055417D"/>
    <w:rsid w:val="00554BCF"/>
    <w:rsid w:val="00556B48"/>
    <w:rsid w:val="00562196"/>
    <w:rsid w:val="005639D6"/>
    <w:rsid w:val="00563D74"/>
    <w:rsid w:val="005654DB"/>
    <w:rsid w:val="005712C3"/>
    <w:rsid w:val="00571D7D"/>
    <w:rsid w:val="00573722"/>
    <w:rsid w:val="00573AB7"/>
    <w:rsid w:val="00574C8D"/>
    <w:rsid w:val="005760AA"/>
    <w:rsid w:val="005762A4"/>
    <w:rsid w:val="00580FC2"/>
    <w:rsid w:val="00586868"/>
    <w:rsid w:val="005A09E2"/>
    <w:rsid w:val="005A0E14"/>
    <w:rsid w:val="005A1ACE"/>
    <w:rsid w:val="005A2BDE"/>
    <w:rsid w:val="005A7AEB"/>
    <w:rsid w:val="005B79D4"/>
    <w:rsid w:val="005B7E8D"/>
    <w:rsid w:val="005B7F1F"/>
    <w:rsid w:val="005C244C"/>
    <w:rsid w:val="005C2549"/>
    <w:rsid w:val="005C309D"/>
    <w:rsid w:val="005C38AC"/>
    <w:rsid w:val="005C4358"/>
    <w:rsid w:val="005C5DA0"/>
    <w:rsid w:val="005C689A"/>
    <w:rsid w:val="005D15AC"/>
    <w:rsid w:val="005D2DCB"/>
    <w:rsid w:val="005D60EA"/>
    <w:rsid w:val="005E0961"/>
    <w:rsid w:val="005E0AD8"/>
    <w:rsid w:val="005E2452"/>
    <w:rsid w:val="005E3587"/>
    <w:rsid w:val="005E410D"/>
    <w:rsid w:val="005F2C54"/>
    <w:rsid w:val="005F3475"/>
    <w:rsid w:val="005F3622"/>
    <w:rsid w:val="005F3D61"/>
    <w:rsid w:val="005F425C"/>
    <w:rsid w:val="005F4D15"/>
    <w:rsid w:val="005F5458"/>
    <w:rsid w:val="005F6BA3"/>
    <w:rsid w:val="00602AA1"/>
    <w:rsid w:val="00603D4B"/>
    <w:rsid w:val="00605A5D"/>
    <w:rsid w:val="0061158C"/>
    <w:rsid w:val="00614F88"/>
    <w:rsid w:val="006157AF"/>
    <w:rsid w:val="00615CA0"/>
    <w:rsid w:val="006164CD"/>
    <w:rsid w:val="00622753"/>
    <w:rsid w:val="00622D75"/>
    <w:rsid w:val="006232DA"/>
    <w:rsid w:val="00623327"/>
    <w:rsid w:val="0062449E"/>
    <w:rsid w:val="006264D6"/>
    <w:rsid w:val="00630930"/>
    <w:rsid w:val="006311E7"/>
    <w:rsid w:val="0063126B"/>
    <w:rsid w:val="006333EA"/>
    <w:rsid w:val="006358D1"/>
    <w:rsid w:val="00637D84"/>
    <w:rsid w:val="00640690"/>
    <w:rsid w:val="00645FB9"/>
    <w:rsid w:val="00646627"/>
    <w:rsid w:val="0064669E"/>
    <w:rsid w:val="0065091F"/>
    <w:rsid w:val="006549E3"/>
    <w:rsid w:val="00663046"/>
    <w:rsid w:val="00664782"/>
    <w:rsid w:val="00665786"/>
    <w:rsid w:val="006711E4"/>
    <w:rsid w:val="00672639"/>
    <w:rsid w:val="00674504"/>
    <w:rsid w:val="0067645D"/>
    <w:rsid w:val="00676BE2"/>
    <w:rsid w:val="00680FF4"/>
    <w:rsid w:val="00681037"/>
    <w:rsid w:val="00685428"/>
    <w:rsid w:val="00687821"/>
    <w:rsid w:val="00687D28"/>
    <w:rsid w:val="006922B1"/>
    <w:rsid w:val="00693D64"/>
    <w:rsid w:val="00694590"/>
    <w:rsid w:val="00695C52"/>
    <w:rsid w:val="00696703"/>
    <w:rsid w:val="006A1A49"/>
    <w:rsid w:val="006A2840"/>
    <w:rsid w:val="006B1ECD"/>
    <w:rsid w:val="006C018D"/>
    <w:rsid w:val="006C04A4"/>
    <w:rsid w:val="006C0AF2"/>
    <w:rsid w:val="006C2223"/>
    <w:rsid w:val="006C7497"/>
    <w:rsid w:val="006D2823"/>
    <w:rsid w:val="006D3295"/>
    <w:rsid w:val="006D602A"/>
    <w:rsid w:val="006D64F7"/>
    <w:rsid w:val="006D706F"/>
    <w:rsid w:val="006D7522"/>
    <w:rsid w:val="006E250D"/>
    <w:rsid w:val="006E3BB3"/>
    <w:rsid w:val="006E58F3"/>
    <w:rsid w:val="006E65BC"/>
    <w:rsid w:val="006E67D1"/>
    <w:rsid w:val="006F3B04"/>
    <w:rsid w:val="006F58EF"/>
    <w:rsid w:val="00703A8F"/>
    <w:rsid w:val="00704969"/>
    <w:rsid w:val="0070709E"/>
    <w:rsid w:val="00710947"/>
    <w:rsid w:val="00710EF2"/>
    <w:rsid w:val="0071264A"/>
    <w:rsid w:val="007133E7"/>
    <w:rsid w:val="00716D60"/>
    <w:rsid w:val="0071751D"/>
    <w:rsid w:val="0071762D"/>
    <w:rsid w:val="00720354"/>
    <w:rsid w:val="007206FD"/>
    <w:rsid w:val="00721768"/>
    <w:rsid w:val="00721C34"/>
    <w:rsid w:val="00722B34"/>
    <w:rsid w:val="00723CFD"/>
    <w:rsid w:val="00725242"/>
    <w:rsid w:val="00727C20"/>
    <w:rsid w:val="00730DAF"/>
    <w:rsid w:val="007317B0"/>
    <w:rsid w:val="00732452"/>
    <w:rsid w:val="00732B60"/>
    <w:rsid w:val="00736A86"/>
    <w:rsid w:val="00736CF0"/>
    <w:rsid w:val="00740B6D"/>
    <w:rsid w:val="00742CC2"/>
    <w:rsid w:val="00746201"/>
    <w:rsid w:val="007463D0"/>
    <w:rsid w:val="00747DA0"/>
    <w:rsid w:val="007505A0"/>
    <w:rsid w:val="0075089B"/>
    <w:rsid w:val="007508C7"/>
    <w:rsid w:val="00750E0D"/>
    <w:rsid w:val="00751874"/>
    <w:rsid w:val="00752741"/>
    <w:rsid w:val="0075439B"/>
    <w:rsid w:val="00755410"/>
    <w:rsid w:val="0075618A"/>
    <w:rsid w:val="007568A3"/>
    <w:rsid w:val="00757064"/>
    <w:rsid w:val="00771897"/>
    <w:rsid w:val="00772B0F"/>
    <w:rsid w:val="0077630D"/>
    <w:rsid w:val="00781243"/>
    <w:rsid w:val="00781CD2"/>
    <w:rsid w:val="007825AA"/>
    <w:rsid w:val="0078281C"/>
    <w:rsid w:val="00782F4C"/>
    <w:rsid w:val="007832F0"/>
    <w:rsid w:val="00783418"/>
    <w:rsid w:val="00783507"/>
    <w:rsid w:val="00783F96"/>
    <w:rsid w:val="0078590B"/>
    <w:rsid w:val="00787675"/>
    <w:rsid w:val="00790310"/>
    <w:rsid w:val="007913E0"/>
    <w:rsid w:val="007915FA"/>
    <w:rsid w:val="00793222"/>
    <w:rsid w:val="00796218"/>
    <w:rsid w:val="00796410"/>
    <w:rsid w:val="007A0409"/>
    <w:rsid w:val="007A2B84"/>
    <w:rsid w:val="007A3A1E"/>
    <w:rsid w:val="007A4FFF"/>
    <w:rsid w:val="007A7015"/>
    <w:rsid w:val="007A79BA"/>
    <w:rsid w:val="007B278F"/>
    <w:rsid w:val="007B4544"/>
    <w:rsid w:val="007B57D4"/>
    <w:rsid w:val="007B5D0D"/>
    <w:rsid w:val="007C27C4"/>
    <w:rsid w:val="007C34C5"/>
    <w:rsid w:val="007C3B44"/>
    <w:rsid w:val="007C6B8E"/>
    <w:rsid w:val="007C72DC"/>
    <w:rsid w:val="007C7928"/>
    <w:rsid w:val="007C7CB7"/>
    <w:rsid w:val="007D0E8C"/>
    <w:rsid w:val="007D1A69"/>
    <w:rsid w:val="007D1C19"/>
    <w:rsid w:val="007D37E5"/>
    <w:rsid w:val="007D3B4E"/>
    <w:rsid w:val="007D3B96"/>
    <w:rsid w:val="007D75AC"/>
    <w:rsid w:val="007D7DC1"/>
    <w:rsid w:val="007D7F76"/>
    <w:rsid w:val="007E1525"/>
    <w:rsid w:val="007E1618"/>
    <w:rsid w:val="007E2955"/>
    <w:rsid w:val="007E4C03"/>
    <w:rsid w:val="007E66E6"/>
    <w:rsid w:val="007E7E06"/>
    <w:rsid w:val="007E7F82"/>
    <w:rsid w:val="007F248C"/>
    <w:rsid w:val="007F2EFC"/>
    <w:rsid w:val="007F34AB"/>
    <w:rsid w:val="007F43B3"/>
    <w:rsid w:val="00800934"/>
    <w:rsid w:val="008010F2"/>
    <w:rsid w:val="00802FE6"/>
    <w:rsid w:val="00806627"/>
    <w:rsid w:val="00807A80"/>
    <w:rsid w:val="00813054"/>
    <w:rsid w:val="00814B87"/>
    <w:rsid w:val="00815A30"/>
    <w:rsid w:val="00817D0F"/>
    <w:rsid w:val="008219A4"/>
    <w:rsid w:val="0082350E"/>
    <w:rsid w:val="0082428A"/>
    <w:rsid w:val="00824523"/>
    <w:rsid w:val="008246D7"/>
    <w:rsid w:val="00824974"/>
    <w:rsid w:val="00827373"/>
    <w:rsid w:val="0083472C"/>
    <w:rsid w:val="008362C0"/>
    <w:rsid w:val="00836DD9"/>
    <w:rsid w:val="008438FF"/>
    <w:rsid w:val="00844C30"/>
    <w:rsid w:val="00845825"/>
    <w:rsid w:val="00845930"/>
    <w:rsid w:val="00845C77"/>
    <w:rsid w:val="00846CD4"/>
    <w:rsid w:val="00852310"/>
    <w:rsid w:val="00853CAB"/>
    <w:rsid w:val="00854274"/>
    <w:rsid w:val="00860456"/>
    <w:rsid w:val="0086340F"/>
    <w:rsid w:val="008662BA"/>
    <w:rsid w:val="00867661"/>
    <w:rsid w:val="00867FCC"/>
    <w:rsid w:val="0087020E"/>
    <w:rsid w:val="00875D3C"/>
    <w:rsid w:val="00876571"/>
    <w:rsid w:val="00877410"/>
    <w:rsid w:val="00877BEE"/>
    <w:rsid w:val="00880887"/>
    <w:rsid w:val="00882B9D"/>
    <w:rsid w:val="00885187"/>
    <w:rsid w:val="00885FAF"/>
    <w:rsid w:val="008871AD"/>
    <w:rsid w:val="00891095"/>
    <w:rsid w:val="0089271C"/>
    <w:rsid w:val="008936F8"/>
    <w:rsid w:val="008956E0"/>
    <w:rsid w:val="00895862"/>
    <w:rsid w:val="008973A5"/>
    <w:rsid w:val="008A2987"/>
    <w:rsid w:val="008A3228"/>
    <w:rsid w:val="008A4BC6"/>
    <w:rsid w:val="008A68C1"/>
    <w:rsid w:val="008A796E"/>
    <w:rsid w:val="008B042C"/>
    <w:rsid w:val="008B2E6B"/>
    <w:rsid w:val="008B354C"/>
    <w:rsid w:val="008B414B"/>
    <w:rsid w:val="008B5EB6"/>
    <w:rsid w:val="008B629A"/>
    <w:rsid w:val="008B71AF"/>
    <w:rsid w:val="008B793F"/>
    <w:rsid w:val="008C3BE7"/>
    <w:rsid w:val="008C3E0A"/>
    <w:rsid w:val="008C4CC5"/>
    <w:rsid w:val="008C556B"/>
    <w:rsid w:val="008C5AC0"/>
    <w:rsid w:val="008C6644"/>
    <w:rsid w:val="008C77F8"/>
    <w:rsid w:val="008D0546"/>
    <w:rsid w:val="008D08DC"/>
    <w:rsid w:val="008D08ED"/>
    <w:rsid w:val="008D1083"/>
    <w:rsid w:val="008D245E"/>
    <w:rsid w:val="008D2F74"/>
    <w:rsid w:val="008D34EB"/>
    <w:rsid w:val="008D3977"/>
    <w:rsid w:val="008D4E91"/>
    <w:rsid w:val="008D5CCB"/>
    <w:rsid w:val="008D704A"/>
    <w:rsid w:val="008E0B6D"/>
    <w:rsid w:val="008E2193"/>
    <w:rsid w:val="008E3C58"/>
    <w:rsid w:val="008E5A16"/>
    <w:rsid w:val="008E74F7"/>
    <w:rsid w:val="008F1585"/>
    <w:rsid w:val="008F1D34"/>
    <w:rsid w:val="008F2E74"/>
    <w:rsid w:val="008F3387"/>
    <w:rsid w:val="008F34A2"/>
    <w:rsid w:val="008F41E3"/>
    <w:rsid w:val="008F4596"/>
    <w:rsid w:val="008F4E7D"/>
    <w:rsid w:val="009011AE"/>
    <w:rsid w:val="00901D74"/>
    <w:rsid w:val="00902E13"/>
    <w:rsid w:val="00903FB5"/>
    <w:rsid w:val="0091226D"/>
    <w:rsid w:val="00912A9F"/>
    <w:rsid w:val="009146A8"/>
    <w:rsid w:val="00915F9B"/>
    <w:rsid w:val="00917CF3"/>
    <w:rsid w:val="00921374"/>
    <w:rsid w:val="009258CC"/>
    <w:rsid w:val="0092628E"/>
    <w:rsid w:val="00926A58"/>
    <w:rsid w:val="00927B59"/>
    <w:rsid w:val="0093160E"/>
    <w:rsid w:val="009324D8"/>
    <w:rsid w:val="00933B97"/>
    <w:rsid w:val="00936C63"/>
    <w:rsid w:val="009403AE"/>
    <w:rsid w:val="0094153F"/>
    <w:rsid w:val="00941E96"/>
    <w:rsid w:val="00942736"/>
    <w:rsid w:val="00942B16"/>
    <w:rsid w:val="0094328E"/>
    <w:rsid w:val="00944783"/>
    <w:rsid w:val="009450F5"/>
    <w:rsid w:val="0094572B"/>
    <w:rsid w:val="00946FC8"/>
    <w:rsid w:val="0094706B"/>
    <w:rsid w:val="00947BD7"/>
    <w:rsid w:val="00950D39"/>
    <w:rsid w:val="00960130"/>
    <w:rsid w:val="00961B35"/>
    <w:rsid w:val="00962310"/>
    <w:rsid w:val="0096351D"/>
    <w:rsid w:val="00964320"/>
    <w:rsid w:val="00965A21"/>
    <w:rsid w:val="00966219"/>
    <w:rsid w:val="00971747"/>
    <w:rsid w:val="00972CEA"/>
    <w:rsid w:val="0097439E"/>
    <w:rsid w:val="00976651"/>
    <w:rsid w:val="009774CF"/>
    <w:rsid w:val="00977696"/>
    <w:rsid w:val="00981239"/>
    <w:rsid w:val="00982BF2"/>
    <w:rsid w:val="00986228"/>
    <w:rsid w:val="00986B8D"/>
    <w:rsid w:val="00987E3A"/>
    <w:rsid w:val="00992677"/>
    <w:rsid w:val="0099297E"/>
    <w:rsid w:val="00994158"/>
    <w:rsid w:val="0099426B"/>
    <w:rsid w:val="00994A1E"/>
    <w:rsid w:val="0099510C"/>
    <w:rsid w:val="00995F33"/>
    <w:rsid w:val="00996469"/>
    <w:rsid w:val="009A33FA"/>
    <w:rsid w:val="009A7E13"/>
    <w:rsid w:val="009B50D2"/>
    <w:rsid w:val="009B6E02"/>
    <w:rsid w:val="009C0939"/>
    <w:rsid w:val="009C37EB"/>
    <w:rsid w:val="009C5FD8"/>
    <w:rsid w:val="009D2D8D"/>
    <w:rsid w:val="009D559C"/>
    <w:rsid w:val="009D7569"/>
    <w:rsid w:val="009D7C5F"/>
    <w:rsid w:val="009E0E34"/>
    <w:rsid w:val="009E27B8"/>
    <w:rsid w:val="009E7BE9"/>
    <w:rsid w:val="009E7FCB"/>
    <w:rsid w:val="009F01B2"/>
    <w:rsid w:val="009F1E4E"/>
    <w:rsid w:val="009F2D0D"/>
    <w:rsid w:val="009F5EB1"/>
    <w:rsid w:val="00A00ACC"/>
    <w:rsid w:val="00A0144D"/>
    <w:rsid w:val="00A02122"/>
    <w:rsid w:val="00A03A4D"/>
    <w:rsid w:val="00A043B8"/>
    <w:rsid w:val="00A077BE"/>
    <w:rsid w:val="00A12362"/>
    <w:rsid w:val="00A12B12"/>
    <w:rsid w:val="00A13326"/>
    <w:rsid w:val="00A21E2A"/>
    <w:rsid w:val="00A21E63"/>
    <w:rsid w:val="00A254C2"/>
    <w:rsid w:val="00A266D4"/>
    <w:rsid w:val="00A30BB8"/>
    <w:rsid w:val="00A350E0"/>
    <w:rsid w:val="00A35710"/>
    <w:rsid w:val="00A3578D"/>
    <w:rsid w:val="00A36088"/>
    <w:rsid w:val="00A3615C"/>
    <w:rsid w:val="00A3650D"/>
    <w:rsid w:val="00A37E28"/>
    <w:rsid w:val="00A4216F"/>
    <w:rsid w:val="00A42200"/>
    <w:rsid w:val="00A432C8"/>
    <w:rsid w:val="00A4384C"/>
    <w:rsid w:val="00A4414D"/>
    <w:rsid w:val="00A45A56"/>
    <w:rsid w:val="00A51B00"/>
    <w:rsid w:val="00A52EAB"/>
    <w:rsid w:val="00A53026"/>
    <w:rsid w:val="00A5330A"/>
    <w:rsid w:val="00A563E6"/>
    <w:rsid w:val="00A57250"/>
    <w:rsid w:val="00A6068C"/>
    <w:rsid w:val="00A62D4E"/>
    <w:rsid w:val="00A62DE0"/>
    <w:rsid w:val="00A65EB6"/>
    <w:rsid w:val="00A7049B"/>
    <w:rsid w:val="00A71E8B"/>
    <w:rsid w:val="00A72C3D"/>
    <w:rsid w:val="00A76EA6"/>
    <w:rsid w:val="00A81914"/>
    <w:rsid w:val="00A829AA"/>
    <w:rsid w:val="00A858A0"/>
    <w:rsid w:val="00A86148"/>
    <w:rsid w:val="00A9242C"/>
    <w:rsid w:val="00A930F0"/>
    <w:rsid w:val="00A95D24"/>
    <w:rsid w:val="00A962D4"/>
    <w:rsid w:val="00AA039C"/>
    <w:rsid w:val="00AA0915"/>
    <w:rsid w:val="00AA18AD"/>
    <w:rsid w:val="00AA2DB0"/>
    <w:rsid w:val="00AA3A5C"/>
    <w:rsid w:val="00AA3BEB"/>
    <w:rsid w:val="00AA47C2"/>
    <w:rsid w:val="00AA7F75"/>
    <w:rsid w:val="00AB07F8"/>
    <w:rsid w:val="00AB35C7"/>
    <w:rsid w:val="00AB4AE2"/>
    <w:rsid w:val="00AB4F15"/>
    <w:rsid w:val="00AB5229"/>
    <w:rsid w:val="00AB7277"/>
    <w:rsid w:val="00AB78DB"/>
    <w:rsid w:val="00AB798E"/>
    <w:rsid w:val="00AC207C"/>
    <w:rsid w:val="00AC2252"/>
    <w:rsid w:val="00AC3535"/>
    <w:rsid w:val="00AC6996"/>
    <w:rsid w:val="00AC738B"/>
    <w:rsid w:val="00AC7B48"/>
    <w:rsid w:val="00AD0E09"/>
    <w:rsid w:val="00AD0F4E"/>
    <w:rsid w:val="00AD254A"/>
    <w:rsid w:val="00AD333B"/>
    <w:rsid w:val="00AD386B"/>
    <w:rsid w:val="00AD3D4A"/>
    <w:rsid w:val="00AD45EC"/>
    <w:rsid w:val="00AD4938"/>
    <w:rsid w:val="00AD652E"/>
    <w:rsid w:val="00AD6B13"/>
    <w:rsid w:val="00AE0809"/>
    <w:rsid w:val="00AE11DA"/>
    <w:rsid w:val="00AE1508"/>
    <w:rsid w:val="00AE1B6D"/>
    <w:rsid w:val="00AE2947"/>
    <w:rsid w:val="00AE2DDA"/>
    <w:rsid w:val="00AE4B54"/>
    <w:rsid w:val="00AE4BB3"/>
    <w:rsid w:val="00AE76A4"/>
    <w:rsid w:val="00AF2035"/>
    <w:rsid w:val="00B00189"/>
    <w:rsid w:val="00B00948"/>
    <w:rsid w:val="00B014B3"/>
    <w:rsid w:val="00B01B85"/>
    <w:rsid w:val="00B02194"/>
    <w:rsid w:val="00B05D0B"/>
    <w:rsid w:val="00B06BAC"/>
    <w:rsid w:val="00B06C23"/>
    <w:rsid w:val="00B123DF"/>
    <w:rsid w:val="00B1264A"/>
    <w:rsid w:val="00B12DD3"/>
    <w:rsid w:val="00B12F8C"/>
    <w:rsid w:val="00B13099"/>
    <w:rsid w:val="00B13FE4"/>
    <w:rsid w:val="00B22718"/>
    <w:rsid w:val="00B250E4"/>
    <w:rsid w:val="00B260A4"/>
    <w:rsid w:val="00B27785"/>
    <w:rsid w:val="00B30F5B"/>
    <w:rsid w:val="00B31186"/>
    <w:rsid w:val="00B36BE2"/>
    <w:rsid w:val="00B40FB5"/>
    <w:rsid w:val="00B42AC1"/>
    <w:rsid w:val="00B432C9"/>
    <w:rsid w:val="00B43493"/>
    <w:rsid w:val="00B45020"/>
    <w:rsid w:val="00B452F5"/>
    <w:rsid w:val="00B5490A"/>
    <w:rsid w:val="00B56DF0"/>
    <w:rsid w:val="00B573D0"/>
    <w:rsid w:val="00B57492"/>
    <w:rsid w:val="00B613E8"/>
    <w:rsid w:val="00B631DD"/>
    <w:rsid w:val="00B63664"/>
    <w:rsid w:val="00B63911"/>
    <w:rsid w:val="00B63E4F"/>
    <w:rsid w:val="00B6625E"/>
    <w:rsid w:val="00B726D2"/>
    <w:rsid w:val="00B73A9F"/>
    <w:rsid w:val="00B73E42"/>
    <w:rsid w:val="00B74914"/>
    <w:rsid w:val="00B771FD"/>
    <w:rsid w:val="00B80462"/>
    <w:rsid w:val="00B81D6F"/>
    <w:rsid w:val="00B82E76"/>
    <w:rsid w:val="00B832DD"/>
    <w:rsid w:val="00B8448B"/>
    <w:rsid w:val="00B84939"/>
    <w:rsid w:val="00B850AE"/>
    <w:rsid w:val="00B86182"/>
    <w:rsid w:val="00B92D41"/>
    <w:rsid w:val="00B931C0"/>
    <w:rsid w:val="00BA0DBE"/>
    <w:rsid w:val="00BA1A79"/>
    <w:rsid w:val="00BA2C03"/>
    <w:rsid w:val="00BA3041"/>
    <w:rsid w:val="00BA6690"/>
    <w:rsid w:val="00BB077E"/>
    <w:rsid w:val="00BB0A9F"/>
    <w:rsid w:val="00BB35FC"/>
    <w:rsid w:val="00BB41B0"/>
    <w:rsid w:val="00BB6A23"/>
    <w:rsid w:val="00BB6CD8"/>
    <w:rsid w:val="00BC08B2"/>
    <w:rsid w:val="00BC1219"/>
    <w:rsid w:val="00BC1D82"/>
    <w:rsid w:val="00BC244C"/>
    <w:rsid w:val="00BC2687"/>
    <w:rsid w:val="00BC2DD1"/>
    <w:rsid w:val="00BC4C41"/>
    <w:rsid w:val="00BC5660"/>
    <w:rsid w:val="00BC5A2C"/>
    <w:rsid w:val="00BD0448"/>
    <w:rsid w:val="00BD2A23"/>
    <w:rsid w:val="00BD496E"/>
    <w:rsid w:val="00BD4EC6"/>
    <w:rsid w:val="00BD5AE5"/>
    <w:rsid w:val="00BD6828"/>
    <w:rsid w:val="00BE09FB"/>
    <w:rsid w:val="00BE196B"/>
    <w:rsid w:val="00BE19D5"/>
    <w:rsid w:val="00BE324A"/>
    <w:rsid w:val="00BE6134"/>
    <w:rsid w:val="00BE6CAB"/>
    <w:rsid w:val="00BE7EF9"/>
    <w:rsid w:val="00BF1A2F"/>
    <w:rsid w:val="00BF3857"/>
    <w:rsid w:val="00BF458A"/>
    <w:rsid w:val="00BF7218"/>
    <w:rsid w:val="00BF7821"/>
    <w:rsid w:val="00BF78FE"/>
    <w:rsid w:val="00BF7B59"/>
    <w:rsid w:val="00C005FA"/>
    <w:rsid w:val="00C01A96"/>
    <w:rsid w:val="00C02232"/>
    <w:rsid w:val="00C0299D"/>
    <w:rsid w:val="00C02B2E"/>
    <w:rsid w:val="00C03AB8"/>
    <w:rsid w:val="00C10B98"/>
    <w:rsid w:val="00C13E4B"/>
    <w:rsid w:val="00C16F66"/>
    <w:rsid w:val="00C210DF"/>
    <w:rsid w:val="00C2248C"/>
    <w:rsid w:val="00C2436F"/>
    <w:rsid w:val="00C302BC"/>
    <w:rsid w:val="00C32C53"/>
    <w:rsid w:val="00C33505"/>
    <w:rsid w:val="00C35C82"/>
    <w:rsid w:val="00C4006C"/>
    <w:rsid w:val="00C43D01"/>
    <w:rsid w:val="00C43D4A"/>
    <w:rsid w:val="00C50EC1"/>
    <w:rsid w:val="00C524E2"/>
    <w:rsid w:val="00C52C56"/>
    <w:rsid w:val="00C53751"/>
    <w:rsid w:val="00C5433A"/>
    <w:rsid w:val="00C577C1"/>
    <w:rsid w:val="00C57DB8"/>
    <w:rsid w:val="00C61DE0"/>
    <w:rsid w:val="00C646DF"/>
    <w:rsid w:val="00C655F8"/>
    <w:rsid w:val="00C66184"/>
    <w:rsid w:val="00C67FC2"/>
    <w:rsid w:val="00C715A2"/>
    <w:rsid w:val="00C7239C"/>
    <w:rsid w:val="00C744F7"/>
    <w:rsid w:val="00C756AE"/>
    <w:rsid w:val="00C815B8"/>
    <w:rsid w:val="00C82BE4"/>
    <w:rsid w:val="00C861CC"/>
    <w:rsid w:val="00C8624F"/>
    <w:rsid w:val="00C912FA"/>
    <w:rsid w:val="00C92B65"/>
    <w:rsid w:val="00C93DE8"/>
    <w:rsid w:val="00C94179"/>
    <w:rsid w:val="00C94DFF"/>
    <w:rsid w:val="00CA0DEC"/>
    <w:rsid w:val="00CA272D"/>
    <w:rsid w:val="00CA33CC"/>
    <w:rsid w:val="00CA3734"/>
    <w:rsid w:val="00CA3935"/>
    <w:rsid w:val="00CA4AE5"/>
    <w:rsid w:val="00CA50C4"/>
    <w:rsid w:val="00CA5B03"/>
    <w:rsid w:val="00CA6EC8"/>
    <w:rsid w:val="00CA7B24"/>
    <w:rsid w:val="00CB0263"/>
    <w:rsid w:val="00CB2AD5"/>
    <w:rsid w:val="00CB3BC0"/>
    <w:rsid w:val="00CB45B0"/>
    <w:rsid w:val="00CB4746"/>
    <w:rsid w:val="00CB4B6B"/>
    <w:rsid w:val="00CC430E"/>
    <w:rsid w:val="00CC6E7E"/>
    <w:rsid w:val="00CC7840"/>
    <w:rsid w:val="00CC7CE1"/>
    <w:rsid w:val="00CD084C"/>
    <w:rsid w:val="00CD39CF"/>
    <w:rsid w:val="00CD3D88"/>
    <w:rsid w:val="00CD442F"/>
    <w:rsid w:val="00CD5161"/>
    <w:rsid w:val="00CD60AA"/>
    <w:rsid w:val="00CD6357"/>
    <w:rsid w:val="00CD698E"/>
    <w:rsid w:val="00CD7E28"/>
    <w:rsid w:val="00CE61F7"/>
    <w:rsid w:val="00CE7BD8"/>
    <w:rsid w:val="00CE7C63"/>
    <w:rsid w:val="00CF145A"/>
    <w:rsid w:val="00CF1E5D"/>
    <w:rsid w:val="00CF5A58"/>
    <w:rsid w:val="00CF64A8"/>
    <w:rsid w:val="00D00FF4"/>
    <w:rsid w:val="00D01E08"/>
    <w:rsid w:val="00D029F4"/>
    <w:rsid w:val="00D02ACA"/>
    <w:rsid w:val="00D038A3"/>
    <w:rsid w:val="00D06973"/>
    <w:rsid w:val="00D07C72"/>
    <w:rsid w:val="00D100BA"/>
    <w:rsid w:val="00D11F89"/>
    <w:rsid w:val="00D15F7A"/>
    <w:rsid w:val="00D16B50"/>
    <w:rsid w:val="00D22295"/>
    <w:rsid w:val="00D22660"/>
    <w:rsid w:val="00D2283A"/>
    <w:rsid w:val="00D22846"/>
    <w:rsid w:val="00D239B1"/>
    <w:rsid w:val="00D25B36"/>
    <w:rsid w:val="00D3280E"/>
    <w:rsid w:val="00D34D6B"/>
    <w:rsid w:val="00D361F4"/>
    <w:rsid w:val="00D36ADC"/>
    <w:rsid w:val="00D400B6"/>
    <w:rsid w:val="00D4141B"/>
    <w:rsid w:val="00D414C2"/>
    <w:rsid w:val="00D44096"/>
    <w:rsid w:val="00D471DE"/>
    <w:rsid w:val="00D5001B"/>
    <w:rsid w:val="00D54A93"/>
    <w:rsid w:val="00D554AD"/>
    <w:rsid w:val="00D56175"/>
    <w:rsid w:val="00D561CB"/>
    <w:rsid w:val="00D572DE"/>
    <w:rsid w:val="00D57519"/>
    <w:rsid w:val="00D6040B"/>
    <w:rsid w:val="00D60F4B"/>
    <w:rsid w:val="00D61D3F"/>
    <w:rsid w:val="00D61E76"/>
    <w:rsid w:val="00D62BE4"/>
    <w:rsid w:val="00D63DE0"/>
    <w:rsid w:val="00D65D1A"/>
    <w:rsid w:val="00D67DF2"/>
    <w:rsid w:val="00D75F05"/>
    <w:rsid w:val="00D84FF9"/>
    <w:rsid w:val="00D87DA7"/>
    <w:rsid w:val="00D90D42"/>
    <w:rsid w:val="00D9117A"/>
    <w:rsid w:val="00D916D7"/>
    <w:rsid w:val="00D932E1"/>
    <w:rsid w:val="00D94E20"/>
    <w:rsid w:val="00DA204D"/>
    <w:rsid w:val="00DA38B0"/>
    <w:rsid w:val="00DA50C0"/>
    <w:rsid w:val="00DA5257"/>
    <w:rsid w:val="00DA5660"/>
    <w:rsid w:val="00DA6C09"/>
    <w:rsid w:val="00DA7866"/>
    <w:rsid w:val="00DB1758"/>
    <w:rsid w:val="00DB19F8"/>
    <w:rsid w:val="00DB34ED"/>
    <w:rsid w:val="00DB37E1"/>
    <w:rsid w:val="00DB476D"/>
    <w:rsid w:val="00DB5256"/>
    <w:rsid w:val="00DB745D"/>
    <w:rsid w:val="00DB7C36"/>
    <w:rsid w:val="00DC0ABC"/>
    <w:rsid w:val="00DC14D8"/>
    <w:rsid w:val="00DC1527"/>
    <w:rsid w:val="00DC1D7D"/>
    <w:rsid w:val="00DC1F6A"/>
    <w:rsid w:val="00DC27DE"/>
    <w:rsid w:val="00DC34DF"/>
    <w:rsid w:val="00DC44E0"/>
    <w:rsid w:val="00DC4988"/>
    <w:rsid w:val="00DC59F8"/>
    <w:rsid w:val="00DC73FB"/>
    <w:rsid w:val="00DC7C1E"/>
    <w:rsid w:val="00DD1459"/>
    <w:rsid w:val="00DD15E4"/>
    <w:rsid w:val="00DD3747"/>
    <w:rsid w:val="00DD3A44"/>
    <w:rsid w:val="00DD447A"/>
    <w:rsid w:val="00DD4EFC"/>
    <w:rsid w:val="00DD65D4"/>
    <w:rsid w:val="00DE1085"/>
    <w:rsid w:val="00DE1E02"/>
    <w:rsid w:val="00DE2DBD"/>
    <w:rsid w:val="00DE7085"/>
    <w:rsid w:val="00DF22BB"/>
    <w:rsid w:val="00DF31CE"/>
    <w:rsid w:val="00DF45DD"/>
    <w:rsid w:val="00DF4ECD"/>
    <w:rsid w:val="00DF5FC2"/>
    <w:rsid w:val="00E02895"/>
    <w:rsid w:val="00E03591"/>
    <w:rsid w:val="00E048C9"/>
    <w:rsid w:val="00E04988"/>
    <w:rsid w:val="00E111A1"/>
    <w:rsid w:val="00E112A1"/>
    <w:rsid w:val="00E148E2"/>
    <w:rsid w:val="00E1652A"/>
    <w:rsid w:val="00E16BFA"/>
    <w:rsid w:val="00E20CAE"/>
    <w:rsid w:val="00E25F9A"/>
    <w:rsid w:val="00E26F4D"/>
    <w:rsid w:val="00E32A2E"/>
    <w:rsid w:val="00E36731"/>
    <w:rsid w:val="00E3775A"/>
    <w:rsid w:val="00E40AFD"/>
    <w:rsid w:val="00E41968"/>
    <w:rsid w:val="00E50C5D"/>
    <w:rsid w:val="00E55DE8"/>
    <w:rsid w:val="00E55F52"/>
    <w:rsid w:val="00E561B6"/>
    <w:rsid w:val="00E56E7C"/>
    <w:rsid w:val="00E601EC"/>
    <w:rsid w:val="00E612F6"/>
    <w:rsid w:val="00E61B78"/>
    <w:rsid w:val="00E6470A"/>
    <w:rsid w:val="00E656E9"/>
    <w:rsid w:val="00E662B2"/>
    <w:rsid w:val="00E67D78"/>
    <w:rsid w:val="00E705A9"/>
    <w:rsid w:val="00E7223C"/>
    <w:rsid w:val="00E73806"/>
    <w:rsid w:val="00E752D5"/>
    <w:rsid w:val="00E75A7C"/>
    <w:rsid w:val="00E778B7"/>
    <w:rsid w:val="00E807B2"/>
    <w:rsid w:val="00E82899"/>
    <w:rsid w:val="00E84012"/>
    <w:rsid w:val="00E849A0"/>
    <w:rsid w:val="00E8505C"/>
    <w:rsid w:val="00E86A28"/>
    <w:rsid w:val="00E87EDE"/>
    <w:rsid w:val="00E91E75"/>
    <w:rsid w:val="00E92169"/>
    <w:rsid w:val="00E927E2"/>
    <w:rsid w:val="00E9361E"/>
    <w:rsid w:val="00E94AE4"/>
    <w:rsid w:val="00E97B43"/>
    <w:rsid w:val="00EA1B12"/>
    <w:rsid w:val="00EA1BB6"/>
    <w:rsid w:val="00EA2FB8"/>
    <w:rsid w:val="00EA3F43"/>
    <w:rsid w:val="00EA4C9C"/>
    <w:rsid w:val="00EA5EEC"/>
    <w:rsid w:val="00EB2AC8"/>
    <w:rsid w:val="00EB387F"/>
    <w:rsid w:val="00EB5513"/>
    <w:rsid w:val="00EB5A30"/>
    <w:rsid w:val="00EB5BCA"/>
    <w:rsid w:val="00EB7176"/>
    <w:rsid w:val="00EC0E22"/>
    <w:rsid w:val="00EC2165"/>
    <w:rsid w:val="00EC3227"/>
    <w:rsid w:val="00EC5381"/>
    <w:rsid w:val="00EC5CA6"/>
    <w:rsid w:val="00EC6705"/>
    <w:rsid w:val="00EC79F0"/>
    <w:rsid w:val="00ED611C"/>
    <w:rsid w:val="00ED6290"/>
    <w:rsid w:val="00ED76AD"/>
    <w:rsid w:val="00EE5A6E"/>
    <w:rsid w:val="00EF1716"/>
    <w:rsid w:val="00EF2668"/>
    <w:rsid w:val="00EF29F1"/>
    <w:rsid w:val="00EF3168"/>
    <w:rsid w:val="00EF46D6"/>
    <w:rsid w:val="00EF585E"/>
    <w:rsid w:val="00EF75A9"/>
    <w:rsid w:val="00EF772B"/>
    <w:rsid w:val="00F0452E"/>
    <w:rsid w:val="00F07FCB"/>
    <w:rsid w:val="00F1179F"/>
    <w:rsid w:val="00F12342"/>
    <w:rsid w:val="00F22C61"/>
    <w:rsid w:val="00F253E3"/>
    <w:rsid w:val="00F25BF2"/>
    <w:rsid w:val="00F25D1D"/>
    <w:rsid w:val="00F271D8"/>
    <w:rsid w:val="00F27936"/>
    <w:rsid w:val="00F27CD7"/>
    <w:rsid w:val="00F30D0F"/>
    <w:rsid w:val="00F30F52"/>
    <w:rsid w:val="00F315FF"/>
    <w:rsid w:val="00F31799"/>
    <w:rsid w:val="00F35399"/>
    <w:rsid w:val="00F35D5C"/>
    <w:rsid w:val="00F35D7F"/>
    <w:rsid w:val="00F368AE"/>
    <w:rsid w:val="00F36E2F"/>
    <w:rsid w:val="00F3775C"/>
    <w:rsid w:val="00F37A33"/>
    <w:rsid w:val="00F42A08"/>
    <w:rsid w:val="00F42ABB"/>
    <w:rsid w:val="00F43D19"/>
    <w:rsid w:val="00F51712"/>
    <w:rsid w:val="00F51DEE"/>
    <w:rsid w:val="00F52ED9"/>
    <w:rsid w:val="00F56F5F"/>
    <w:rsid w:val="00F6049F"/>
    <w:rsid w:val="00F624A2"/>
    <w:rsid w:val="00F63A3F"/>
    <w:rsid w:val="00F6792B"/>
    <w:rsid w:val="00F67A5C"/>
    <w:rsid w:val="00F725D5"/>
    <w:rsid w:val="00F748F1"/>
    <w:rsid w:val="00F7666B"/>
    <w:rsid w:val="00F808EE"/>
    <w:rsid w:val="00F80E94"/>
    <w:rsid w:val="00F8244D"/>
    <w:rsid w:val="00F84B23"/>
    <w:rsid w:val="00F857C4"/>
    <w:rsid w:val="00F85810"/>
    <w:rsid w:val="00F859A3"/>
    <w:rsid w:val="00F86953"/>
    <w:rsid w:val="00F86F0C"/>
    <w:rsid w:val="00F87216"/>
    <w:rsid w:val="00F87CFD"/>
    <w:rsid w:val="00F93599"/>
    <w:rsid w:val="00F937E8"/>
    <w:rsid w:val="00F93D44"/>
    <w:rsid w:val="00F93D7B"/>
    <w:rsid w:val="00F95B2F"/>
    <w:rsid w:val="00F95EB2"/>
    <w:rsid w:val="00FA2A77"/>
    <w:rsid w:val="00FA4307"/>
    <w:rsid w:val="00FA4E48"/>
    <w:rsid w:val="00FB1BF8"/>
    <w:rsid w:val="00FB3F48"/>
    <w:rsid w:val="00FB4FC3"/>
    <w:rsid w:val="00FC0A17"/>
    <w:rsid w:val="00FC3D25"/>
    <w:rsid w:val="00FD2039"/>
    <w:rsid w:val="00FD33E3"/>
    <w:rsid w:val="00FD4295"/>
    <w:rsid w:val="00FD4E10"/>
    <w:rsid w:val="00FD5067"/>
    <w:rsid w:val="00FD5B05"/>
    <w:rsid w:val="00FD6410"/>
    <w:rsid w:val="00FD6C8D"/>
    <w:rsid w:val="00FE02C1"/>
    <w:rsid w:val="00FE0D11"/>
    <w:rsid w:val="00FE1F83"/>
    <w:rsid w:val="00FE215B"/>
    <w:rsid w:val="00FE246C"/>
    <w:rsid w:val="00FE54E2"/>
    <w:rsid w:val="00FE5BDB"/>
    <w:rsid w:val="00FE7E7C"/>
    <w:rsid w:val="00FF0C05"/>
    <w:rsid w:val="00FF2BF7"/>
    <w:rsid w:val="00FF4753"/>
    <w:rsid w:val="00FF4EBE"/>
    <w:rsid w:val="00FF7883"/>
    <w:rsid w:val="482E4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C29DF"/>
  <w15:docId w15:val="{C8ABB649-5550-45B9-A5AA-6F5BB88E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text"/>
    <w:qFormat/>
    <w:rsid w:val="008662BA"/>
    <w:pPr>
      <w:spacing w:after="0" w:line="340" w:lineRule="exact"/>
    </w:pPr>
    <w:rPr>
      <w:rFonts w:eastAsia="Calibri" w:cs="Times New Roman"/>
      <w:szCs w:val="20"/>
      <w:lang w:eastAsia="cs-CZ"/>
    </w:rPr>
  </w:style>
  <w:style w:type="paragraph" w:styleId="Nadpis2">
    <w:name w:val="heading 2"/>
    <w:basedOn w:val="Normln"/>
    <w:next w:val="Normln"/>
    <w:link w:val="Nadpis2Char"/>
    <w:uiPriority w:val="9"/>
    <w:semiHidden/>
    <w:unhideWhenUsed/>
    <w:qFormat/>
    <w:rsid w:val="008662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slovanodstavec">
    <w:name w:val="RL Číslovaný odstavec"/>
    <w:basedOn w:val="Normln"/>
    <w:link w:val="RLslovanodstavecChar"/>
    <w:qFormat/>
    <w:locked/>
    <w:rsid w:val="008662BA"/>
    <w:pPr>
      <w:numPr>
        <w:numId w:val="1"/>
      </w:numPr>
      <w:spacing w:after="120"/>
      <w:jc w:val="both"/>
    </w:pPr>
    <w:rPr>
      <w:rFonts w:ascii="Calibri" w:hAnsi="Calibri"/>
      <w:spacing w:val="-4"/>
    </w:rPr>
  </w:style>
  <w:style w:type="table" w:styleId="Mkatabulky">
    <w:name w:val="Table Grid"/>
    <w:basedOn w:val="Normlntabulka"/>
    <w:uiPriority w:val="59"/>
    <w:rsid w:val="008662B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slovanodstavecChar">
    <w:name w:val="RL Číslovaný odstavec Char"/>
    <w:link w:val="RLslovanodstavec"/>
    <w:locked/>
    <w:rsid w:val="008662BA"/>
    <w:rPr>
      <w:rFonts w:ascii="Calibri" w:eastAsia="Calibri" w:hAnsi="Calibri" w:cs="Times New Roman"/>
      <w:spacing w:val="-4"/>
      <w:szCs w:val="20"/>
      <w:lang w:eastAsia="cs-CZ"/>
    </w:rPr>
  </w:style>
  <w:style w:type="paragraph" w:customStyle="1" w:styleId="Styl11">
    <w:name w:val="Styl11"/>
    <w:basedOn w:val="Normln"/>
    <w:link w:val="Styl11Char"/>
    <w:qFormat/>
    <w:rsid w:val="008662BA"/>
    <w:pPr>
      <w:numPr>
        <w:ilvl w:val="1"/>
        <w:numId w:val="2"/>
      </w:numPr>
      <w:spacing w:before="120" w:after="120" w:line="240" w:lineRule="auto"/>
      <w:jc w:val="both"/>
    </w:pPr>
    <w:rPr>
      <w:rFonts w:ascii="Times New Roman" w:eastAsia="Times New Roman" w:hAnsi="Times New Roman"/>
      <w:color w:val="000000"/>
      <w:sz w:val="24"/>
      <w:szCs w:val="24"/>
    </w:rPr>
  </w:style>
  <w:style w:type="paragraph" w:customStyle="1" w:styleId="Styl1">
    <w:name w:val="Styl1"/>
    <w:basedOn w:val="Nadpis2"/>
    <w:next w:val="Styl11"/>
    <w:link w:val="Styl1Char"/>
    <w:qFormat/>
    <w:rsid w:val="008662BA"/>
    <w:pPr>
      <w:keepNext w:val="0"/>
      <w:keepLines w:val="0"/>
      <w:numPr>
        <w:numId w:val="2"/>
      </w:numPr>
      <w:spacing w:before="360" w:after="100" w:afterAutospacing="1" w:line="240" w:lineRule="auto"/>
    </w:pPr>
    <w:rPr>
      <w:rFonts w:ascii="Times New Roman" w:eastAsia="Times New Roman" w:hAnsi="Times New Roman" w:cs="Times New Roman"/>
      <w:b/>
      <w:bCs/>
      <w:color w:val="auto"/>
      <w:sz w:val="24"/>
      <w:szCs w:val="36"/>
    </w:rPr>
  </w:style>
  <w:style w:type="character" w:customStyle="1" w:styleId="Styl11Char">
    <w:name w:val="Styl11 Char"/>
    <w:basedOn w:val="Standardnpsmoodstavce"/>
    <w:link w:val="Styl11"/>
    <w:rsid w:val="008662BA"/>
    <w:rPr>
      <w:rFonts w:ascii="Times New Roman" w:eastAsia="Times New Roman" w:hAnsi="Times New Roman" w:cs="Times New Roman"/>
      <w:color w:val="000000"/>
      <w:sz w:val="24"/>
      <w:szCs w:val="24"/>
      <w:lang w:eastAsia="cs-CZ"/>
    </w:rPr>
  </w:style>
  <w:style w:type="character" w:customStyle="1" w:styleId="Styl1Char">
    <w:name w:val="Styl1 Char"/>
    <w:basedOn w:val="Standardnpsmoodstavce"/>
    <w:link w:val="Styl1"/>
    <w:rsid w:val="008662BA"/>
    <w:rPr>
      <w:rFonts w:ascii="Times New Roman" w:eastAsia="Times New Roman" w:hAnsi="Times New Roman" w:cs="Times New Roman"/>
      <w:b/>
      <w:bCs/>
      <w:sz w:val="24"/>
      <w:szCs w:val="36"/>
      <w:lang w:eastAsia="cs-CZ"/>
    </w:rPr>
  </w:style>
  <w:style w:type="paragraph" w:customStyle="1" w:styleId="Styl2">
    <w:name w:val="Styl2"/>
    <w:basedOn w:val="Styl11"/>
    <w:qFormat/>
    <w:rsid w:val="008662BA"/>
    <w:pPr>
      <w:numPr>
        <w:ilvl w:val="2"/>
      </w:numPr>
      <w:tabs>
        <w:tab w:val="clear" w:pos="851"/>
        <w:tab w:val="num" w:pos="360"/>
        <w:tab w:val="num" w:pos="737"/>
      </w:tabs>
    </w:pPr>
  </w:style>
  <w:style w:type="paragraph" w:customStyle="1" w:styleId="Tekaodsazeni">
    <w:name w:val="Tečka odsazeni"/>
    <w:basedOn w:val="Odstavecseseznamem"/>
    <w:link w:val="TekaodsazeniChar"/>
    <w:qFormat/>
    <w:rsid w:val="008662BA"/>
    <w:pPr>
      <w:numPr>
        <w:numId w:val="3"/>
      </w:numPr>
      <w:spacing w:line="240" w:lineRule="auto"/>
      <w:contextualSpacing w:val="0"/>
      <w:jc w:val="both"/>
    </w:pPr>
    <w:rPr>
      <w:rFonts w:ascii="Times New Roman" w:eastAsia="Times New Roman" w:hAnsi="Times New Roman" w:cs="Arial"/>
      <w:bCs/>
      <w:color w:val="000000"/>
      <w:sz w:val="24"/>
      <w:szCs w:val="24"/>
    </w:rPr>
  </w:style>
  <w:style w:type="character" w:customStyle="1" w:styleId="TekaodsazeniChar">
    <w:name w:val="Tečka odsazeni Char"/>
    <w:basedOn w:val="Standardnpsmoodstavce"/>
    <w:link w:val="Tekaodsazeni"/>
    <w:rsid w:val="008662BA"/>
    <w:rPr>
      <w:rFonts w:ascii="Times New Roman" w:eastAsia="Times New Roman" w:hAnsi="Times New Roman" w:cs="Arial"/>
      <w:bCs/>
      <w:color w:val="000000"/>
      <w:sz w:val="24"/>
      <w:szCs w:val="24"/>
      <w:lang w:eastAsia="cs-CZ"/>
    </w:rPr>
  </w:style>
  <w:style w:type="character" w:customStyle="1" w:styleId="Nadpis2Char">
    <w:name w:val="Nadpis 2 Char"/>
    <w:basedOn w:val="Standardnpsmoodstavce"/>
    <w:link w:val="Nadpis2"/>
    <w:uiPriority w:val="9"/>
    <w:semiHidden/>
    <w:rsid w:val="008662BA"/>
    <w:rPr>
      <w:rFonts w:asciiTheme="majorHAnsi" w:eastAsiaTheme="majorEastAsia" w:hAnsiTheme="majorHAnsi" w:cstheme="majorBidi"/>
      <w:color w:val="2F5496" w:themeColor="accent1" w:themeShade="BF"/>
      <w:sz w:val="26"/>
      <w:szCs w:val="26"/>
      <w:lang w:eastAsia="cs-CZ"/>
    </w:rPr>
  </w:style>
  <w:style w:type="paragraph" w:styleId="Odstavecseseznamem">
    <w:name w:val="List Paragraph"/>
    <w:aliases w:val="Odrážky,Heading Bullet"/>
    <w:basedOn w:val="Normln"/>
    <w:link w:val="OdstavecseseznamemChar"/>
    <w:uiPriority w:val="34"/>
    <w:qFormat/>
    <w:rsid w:val="008662BA"/>
    <w:pPr>
      <w:ind w:left="720"/>
      <w:contextualSpacing/>
    </w:pPr>
  </w:style>
  <w:style w:type="paragraph" w:styleId="Zhlav">
    <w:name w:val="header"/>
    <w:basedOn w:val="Normln"/>
    <w:link w:val="ZhlavChar"/>
    <w:uiPriority w:val="99"/>
    <w:unhideWhenUsed/>
    <w:rsid w:val="00814B87"/>
    <w:pPr>
      <w:tabs>
        <w:tab w:val="center" w:pos="4536"/>
        <w:tab w:val="right" w:pos="9072"/>
      </w:tabs>
      <w:spacing w:line="240" w:lineRule="auto"/>
    </w:pPr>
  </w:style>
  <w:style w:type="character" w:customStyle="1" w:styleId="ZhlavChar">
    <w:name w:val="Záhlaví Char"/>
    <w:basedOn w:val="Standardnpsmoodstavce"/>
    <w:link w:val="Zhlav"/>
    <w:uiPriority w:val="99"/>
    <w:rsid w:val="00814B87"/>
    <w:rPr>
      <w:rFonts w:eastAsia="Calibri" w:cs="Times New Roman"/>
      <w:szCs w:val="20"/>
      <w:lang w:eastAsia="cs-CZ"/>
    </w:rPr>
  </w:style>
  <w:style w:type="paragraph" w:styleId="Zpat">
    <w:name w:val="footer"/>
    <w:basedOn w:val="Normln"/>
    <w:link w:val="ZpatChar"/>
    <w:uiPriority w:val="99"/>
    <w:unhideWhenUsed/>
    <w:rsid w:val="00814B87"/>
    <w:pPr>
      <w:tabs>
        <w:tab w:val="center" w:pos="4536"/>
        <w:tab w:val="right" w:pos="9072"/>
      </w:tabs>
      <w:spacing w:line="240" w:lineRule="auto"/>
    </w:pPr>
  </w:style>
  <w:style w:type="character" w:customStyle="1" w:styleId="ZpatChar">
    <w:name w:val="Zápatí Char"/>
    <w:basedOn w:val="Standardnpsmoodstavce"/>
    <w:link w:val="Zpat"/>
    <w:uiPriority w:val="99"/>
    <w:rsid w:val="00814B87"/>
    <w:rPr>
      <w:rFonts w:eastAsia="Calibri" w:cs="Times New Roman"/>
      <w:szCs w:val="20"/>
      <w:lang w:eastAsia="cs-CZ"/>
    </w:rPr>
  </w:style>
  <w:style w:type="character" w:styleId="Odkaznakoment">
    <w:name w:val="annotation reference"/>
    <w:basedOn w:val="Standardnpsmoodstavce"/>
    <w:uiPriority w:val="99"/>
    <w:unhideWhenUsed/>
    <w:rsid w:val="00580FC2"/>
    <w:rPr>
      <w:sz w:val="16"/>
      <w:szCs w:val="16"/>
    </w:rPr>
  </w:style>
  <w:style w:type="paragraph" w:styleId="Textkomente">
    <w:name w:val="annotation text"/>
    <w:aliases w:val="RL Text komentáře"/>
    <w:basedOn w:val="Normln"/>
    <w:link w:val="TextkomenteChar"/>
    <w:uiPriority w:val="99"/>
    <w:unhideWhenUsed/>
    <w:rsid w:val="00580FC2"/>
    <w:pPr>
      <w:spacing w:line="240" w:lineRule="auto"/>
    </w:pPr>
    <w:rPr>
      <w:sz w:val="20"/>
    </w:rPr>
  </w:style>
  <w:style w:type="character" w:customStyle="1" w:styleId="TextkomenteChar">
    <w:name w:val="Text komentáře Char"/>
    <w:aliases w:val="RL Text komentáře Char"/>
    <w:basedOn w:val="Standardnpsmoodstavce"/>
    <w:link w:val="Textkomente"/>
    <w:uiPriority w:val="99"/>
    <w:rsid w:val="00580FC2"/>
    <w:rPr>
      <w:rFonts w:eastAsia="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80FC2"/>
    <w:rPr>
      <w:b/>
      <w:bCs/>
    </w:rPr>
  </w:style>
  <w:style w:type="character" w:customStyle="1" w:styleId="PedmtkomenteChar">
    <w:name w:val="Předmět komentáře Char"/>
    <w:basedOn w:val="TextkomenteChar"/>
    <w:link w:val="Pedmtkomente"/>
    <w:uiPriority w:val="99"/>
    <w:semiHidden/>
    <w:rsid w:val="00580FC2"/>
    <w:rPr>
      <w:rFonts w:eastAsia="Calibri" w:cs="Times New Roman"/>
      <w:b/>
      <w:bCs/>
      <w:sz w:val="20"/>
      <w:szCs w:val="20"/>
      <w:lang w:eastAsia="cs-CZ"/>
    </w:rPr>
  </w:style>
  <w:style w:type="character" w:styleId="Hypertextovodkaz">
    <w:name w:val="Hyperlink"/>
    <w:basedOn w:val="Standardnpsmoodstavce"/>
    <w:uiPriority w:val="99"/>
    <w:unhideWhenUsed/>
    <w:rsid w:val="00D22295"/>
    <w:rPr>
      <w:color w:val="0563C1" w:themeColor="hyperlink"/>
      <w:u w:val="single"/>
    </w:rPr>
  </w:style>
  <w:style w:type="character" w:customStyle="1" w:styleId="Nevyeenzmnka1">
    <w:name w:val="Nevyřešená zmínka1"/>
    <w:basedOn w:val="Standardnpsmoodstavce"/>
    <w:uiPriority w:val="99"/>
    <w:semiHidden/>
    <w:unhideWhenUsed/>
    <w:rsid w:val="00D22295"/>
    <w:rPr>
      <w:color w:val="605E5C"/>
      <w:shd w:val="clear" w:color="auto" w:fill="E1DFDD"/>
    </w:rPr>
  </w:style>
  <w:style w:type="paragraph" w:customStyle="1" w:styleId="RLTextlnkuslovan">
    <w:name w:val="RL Text článku číslovaný"/>
    <w:basedOn w:val="Normln"/>
    <w:link w:val="RLTextlnkuslovanChar"/>
    <w:qFormat/>
    <w:rsid w:val="00E849A0"/>
    <w:pPr>
      <w:numPr>
        <w:ilvl w:val="1"/>
        <w:numId w:val="4"/>
      </w:numPr>
      <w:spacing w:after="120" w:line="280" w:lineRule="exact"/>
      <w:jc w:val="both"/>
    </w:pPr>
    <w:rPr>
      <w:rFonts w:ascii="Arial" w:eastAsia="Times New Roman" w:hAnsi="Arial"/>
      <w:sz w:val="20"/>
      <w:szCs w:val="24"/>
    </w:rPr>
  </w:style>
  <w:style w:type="character" w:customStyle="1" w:styleId="RLTextlnkuslovanChar">
    <w:name w:val="RL Text článku číslovaný Char"/>
    <w:basedOn w:val="Standardnpsmoodstavce"/>
    <w:link w:val="RLTextlnkuslovan"/>
    <w:qFormat/>
    <w:rsid w:val="00E849A0"/>
    <w:rPr>
      <w:rFonts w:ascii="Arial" w:eastAsia="Times New Roman" w:hAnsi="Arial" w:cs="Times New Roman"/>
      <w:sz w:val="20"/>
      <w:szCs w:val="24"/>
      <w:lang w:eastAsia="cs-CZ"/>
    </w:rPr>
  </w:style>
  <w:style w:type="paragraph" w:customStyle="1" w:styleId="RLlneksmlouvy">
    <w:name w:val="RL Článek smlouvy"/>
    <w:basedOn w:val="Normln"/>
    <w:next w:val="RLTextlnkuslovan"/>
    <w:link w:val="RLlneksmlouvyCharChar"/>
    <w:qFormat/>
    <w:rsid w:val="00A81914"/>
    <w:pPr>
      <w:keepNext/>
      <w:numPr>
        <w:numId w:val="4"/>
      </w:numPr>
      <w:suppressAutoHyphens/>
      <w:spacing w:before="360" w:after="120" w:line="280" w:lineRule="exact"/>
      <w:jc w:val="both"/>
      <w:outlineLvl w:val="0"/>
    </w:pPr>
    <w:rPr>
      <w:rFonts w:ascii="Calibri" w:eastAsia="Times New Roman" w:hAnsi="Calibri"/>
      <w:b/>
      <w:caps/>
      <w:szCs w:val="24"/>
      <w:lang w:eastAsia="en-US"/>
    </w:rPr>
  </w:style>
  <w:style w:type="paragraph" w:styleId="Revize">
    <w:name w:val="Revision"/>
    <w:hidden/>
    <w:uiPriority w:val="99"/>
    <w:semiHidden/>
    <w:rsid w:val="00367646"/>
    <w:pPr>
      <w:spacing w:after="0" w:line="240" w:lineRule="auto"/>
    </w:pPr>
    <w:rPr>
      <w:rFonts w:eastAsia="Calibri" w:cs="Times New Roman"/>
      <w:szCs w:val="20"/>
      <w:lang w:eastAsia="cs-CZ"/>
    </w:rPr>
  </w:style>
  <w:style w:type="paragraph" w:styleId="Textbubliny">
    <w:name w:val="Balloon Text"/>
    <w:basedOn w:val="Normln"/>
    <w:link w:val="TextbublinyChar"/>
    <w:uiPriority w:val="99"/>
    <w:semiHidden/>
    <w:unhideWhenUsed/>
    <w:rsid w:val="00331F9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1F96"/>
    <w:rPr>
      <w:rFonts w:ascii="Segoe UI" w:eastAsia="Calibri" w:hAnsi="Segoe UI" w:cs="Segoe UI"/>
      <w:sz w:val="18"/>
      <w:szCs w:val="18"/>
      <w:lang w:eastAsia="cs-CZ"/>
    </w:rPr>
  </w:style>
  <w:style w:type="character" w:customStyle="1" w:styleId="normaltextrun">
    <w:name w:val="normaltextrun"/>
    <w:basedOn w:val="Standardnpsmoodstavce"/>
    <w:rsid w:val="00021222"/>
  </w:style>
  <w:style w:type="character" w:customStyle="1" w:styleId="Nevyeenzmnka2">
    <w:name w:val="Nevyřešená zmínka2"/>
    <w:basedOn w:val="Standardnpsmoodstavce"/>
    <w:uiPriority w:val="99"/>
    <w:semiHidden/>
    <w:unhideWhenUsed/>
    <w:rsid w:val="00021222"/>
    <w:rPr>
      <w:color w:val="605E5C"/>
      <w:shd w:val="clear" w:color="auto" w:fill="E1DFDD"/>
    </w:rPr>
  </w:style>
  <w:style w:type="paragraph" w:customStyle="1" w:styleId="Clanek11">
    <w:name w:val="Clanek 1.1"/>
    <w:basedOn w:val="Nadpis2"/>
    <w:link w:val="Clanek11Char"/>
    <w:qFormat/>
    <w:rsid w:val="00C646DF"/>
    <w:pPr>
      <w:keepNext w:val="0"/>
      <w:keepLines w:val="0"/>
      <w:tabs>
        <w:tab w:val="num" w:pos="567"/>
      </w:tabs>
      <w:spacing w:before="120" w:after="120" w:line="240" w:lineRule="auto"/>
      <w:ind w:left="567" w:hanging="567"/>
      <w:jc w:val="both"/>
    </w:pPr>
    <w:rPr>
      <w:rFonts w:ascii="Arial" w:eastAsia="Times New Roman" w:hAnsi="Arial" w:cs="Arial"/>
      <w:bCs/>
      <w:iCs/>
      <w:color w:val="auto"/>
      <w:sz w:val="20"/>
      <w:szCs w:val="28"/>
      <w:lang w:eastAsia="en-US"/>
    </w:rPr>
  </w:style>
  <w:style w:type="character" w:customStyle="1" w:styleId="Clanek11Char">
    <w:name w:val="Clanek 1.1 Char"/>
    <w:link w:val="Clanek11"/>
    <w:rsid w:val="00C646DF"/>
    <w:rPr>
      <w:rFonts w:ascii="Arial" w:eastAsia="Times New Roman" w:hAnsi="Arial" w:cs="Arial"/>
      <w:bCs/>
      <w:iCs/>
      <w:sz w:val="20"/>
      <w:szCs w:val="28"/>
    </w:rPr>
  </w:style>
  <w:style w:type="paragraph" w:customStyle="1" w:styleId="RLNzevsmlouvy">
    <w:name w:val="RL Název smlouvy"/>
    <w:basedOn w:val="Normln"/>
    <w:next w:val="Normln"/>
    <w:rsid w:val="00BC4C41"/>
    <w:pPr>
      <w:spacing w:before="120" w:after="1200" w:line="240" w:lineRule="auto"/>
      <w:jc w:val="center"/>
    </w:pPr>
    <w:rPr>
      <w:rFonts w:ascii="Arial" w:eastAsia="Times New Roman" w:hAnsi="Arial" w:cs="Arial"/>
      <w:b/>
      <w:bCs/>
      <w:caps/>
      <w:spacing w:val="40"/>
      <w:kern w:val="28"/>
      <w:sz w:val="32"/>
      <w:szCs w:val="32"/>
    </w:rPr>
  </w:style>
  <w:style w:type="paragraph" w:customStyle="1" w:styleId="RLdajeosmluvnstran">
    <w:name w:val="RL Údaje o smluvní straně"/>
    <w:basedOn w:val="Normln"/>
    <w:rsid w:val="00FE7E7C"/>
    <w:pPr>
      <w:spacing w:after="120" w:line="280" w:lineRule="exact"/>
      <w:jc w:val="center"/>
    </w:pPr>
    <w:rPr>
      <w:rFonts w:ascii="Arial" w:eastAsia="Times New Roman" w:hAnsi="Arial"/>
      <w:sz w:val="20"/>
      <w:szCs w:val="24"/>
      <w:lang w:eastAsia="en-US"/>
    </w:rPr>
  </w:style>
  <w:style w:type="character" w:styleId="slostrnky">
    <w:name w:val="page number"/>
    <w:basedOn w:val="Standardnpsmoodstavce"/>
    <w:rsid w:val="00BD4EC6"/>
    <w:rPr>
      <w:rFonts w:cs="Times New Roman"/>
    </w:rPr>
  </w:style>
  <w:style w:type="character" w:customStyle="1" w:styleId="RLlneksmlouvyCharChar">
    <w:name w:val="RL Článek smlouvy Char Char"/>
    <w:basedOn w:val="Standardnpsmoodstavce"/>
    <w:link w:val="RLlneksmlouvy"/>
    <w:rsid w:val="00A81914"/>
    <w:rPr>
      <w:rFonts w:ascii="Calibri" w:eastAsia="Times New Roman" w:hAnsi="Calibri" w:cs="Times New Roman"/>
      <w:b/>
      <w:caps/>
      <w:szCs w:val="24"/>
    </w:rPr>
  </w:style>
  <w:style w:type="paragraph" w:customStyle="1" w:styleId="RLProhlensmluvnchstran">
    <w:name w:val="RL Prohlášení smluvních stran"/>
    <w:basedOn w:val="Normln"/>
    <w:link w:val="RLProhlensmluvnchstranChar"/>
    <w:rsid w:val="004162DD"/>
    <w:pPr>
      <w:spacing w:after="120" w:line="280" w:lineRule="exact"/>
      <w:jc w:val="center"/>
    </w:pPr>
    <w:rPr>
      <w:rFonts w:ascii="Arial" w:eastAsia="Times New Roman" w:hAnsi="Arial"/>
      <w:b/>
      <w:sz w:val="20"/>
      <w:szCs w:val="24"/>
    </w:rPr>
  </w:style>
  <w:style w:type="character" w:customStyle="1" w:styleId="RLProhlensmluvnchstranChar">
    <w:name w:val="RL Prohlášení smluvních stran Char"/>
    <w:basedOn w:val="Standardnpsmoodstavce"/>
    <w:link w:val="RLProhlensmluvnchstran"/>
    <w:rsid w:val="004162DD"/>
    <w:rPr>
      <w:rFonts w:ascii="Arial" w:eastAsia="Times New Roman" w:hAnsi="Arial" w:cs="Times New Roman"/>
      <w:b/>
      <w:sz w:val="20"/>
      <w:szCs w:val="24"/>
      <w:lang w:eastAsia="cs-CZ"/>
    </w:rPr>
  </w:style>
  <w:style w:type="paragraph" w:customStyle="1" w:styleId="RLSeznamploh">
    <w:name w:val="RL Seznam příloh"/>
    <w:basedOn w:val="RLTextlnkuslovan"/>
    <w:rsid w:val="00A254C2"/>
    <w:pPr>
      <w:numPr>
        <w:ilvl w:val="0"/>
        <w:numId w:val="0"/>
      </w:numPr>
      <w:ind w:left="3572" w:hanging="1361"/>
    </w:pPr>
    <w:rPr>
      <w:rFonts w:asciiTheme="minorHAnsi" w:hAnsiTheme="minorHAnsi"/>
      <w:sz w:val="22"/>
      <w:szCs w:val="20"/>
      <w:lang w:eastAsia="en-US"/>
    </w:rPr>
  </w:style>
  <w:style w:type="paragraph" w:customStyle="1" w:styleId="Ploha">
    <w:name w:val="Příloha"/>
    <w:basedOn w:val="Normln"/>
    <w:next w:val="Normln"/>
    <w:link w:val="PlohaChar"/>
    <w:qFormat/>
    <w:rsid w:val="007832F0"/>
    <w:pPr>
      <w:keepNext/>
      <w:pageBreakBefore/>
      <w:numPr>
        <w:numId w:val="5"/>
      </w:numPr>
      <w:adjustRightInd w:val="0"/>
      <w:spacing w:line="360" w:lineRule="auto"/>
      <w:ind w:left="1701" w:right="-17" w:hanging="1701"/>
      <w:textAlignment w:val="baseline"/>
    </w:pPr>
    <w:rPr>
      <w:rFonts w:ascii="Arial" w:eastAsia="Times New Roman" w:hAnsi="Arial" w:cstheme="minorHAnsi"/>
      <w:b/>
      <w:bCs/>
      <w:sz w:val="28"/>
      <w:szCs w:val="22"/>
      <w:lang w:eastAsia="en-US"/>
    </w:rPr>
  </w:style>
  <w:style w:type="character" w:customStyle="1" w:styleId="PlohaChar">
    <w:name w:val="Příloha Char"/>
    <w:basedOn w:val="Standardnpsmoodstavce"/>
    <w:link w:val="Ploha"/>
    <w:rsid w:val="007832F0"/>
    <w:rPr>
      <w:rFonts w:ascii="Arial" w:eastAsia="Times New Roman" w:hAnsi="Arial" w:cstheme="minorHAnsi"/>
      <w:b/>
      <w:bCs/>
      <w:sz w:val="28"/>
    </w:rPr>
  </w:style>
  <w:style w:type="character" w:customStyle="1" w:styleId="apple-converted-space">
    <w:name w:val="apple-converted-space"/>
    <w:basedOn w:val="Standardnpsmoodstavce"/>
    <w:rsid w:val="005240E8"/>
  </w:style>
  <w:style w:type="character" w:customStyle="1" w:styleId="cf01">
    <w:name w:val="cf01"/>
    <w:basedOn w:val="Standardnpsmoodstavce"/>
    <w:rsid w:val="00A35710"/>
    <w:rPr>
      <w:rFonts w:ascii="Segoe UI" w:hAnsi="Segoe UI" w:cs="Segoe UI" w:hint="default"/>
      <w:sz w:val="18"/>
      <w:szCs w:val="18"/>
      <w:shd w:val="clear" w:color="auto" w:fill="FFFF00"/>
    </w:rPr>
  </w:style>
  <w:style w:type="character" w:customStyle="1" w:styleId="cf11">
    <w:name w:val="cf11"/>
    <w:basedOn w:val="Standardnpsmoodstavce"/>
    <w:rsid w:val="00A35710"/>
    <w:rPr>
      <w:rFonts w:ascii="Segoe UI" w:hAnsi="Segoe UI" w:cs="Segoe UI" w:hint="default"/>
      <w:sz w:val="18"/>
      <w:szCs w:val="18"/>
      <w:shd w:val="clear" w:color="auto" w:fill="FFFF00"/>
    </w:rPr>
  </w:style>
  <w:style w:type="character" w:styleId="Sledovanodkaz">
    <w:name w:val="FollowedHyperlink"/>
    <w:basedOn w:val="Standardnpsmoodstavce"/>
    <w:uiPriority w:val="99"/>
    <w:semiHidden/>
    <w:unhideWhenUsed/>
    <w:rsid w:val="00D90D42"/>
    <w:rPr>
      <w:color w:val="954F72"/>
      <w:u w:val="single"/>
    </w:rPr>
  </w:style>
  <w:style w:type="paragraph" w:customStyle="1" w:styleId="msonormal0">
    <w:name w:val="msonormal"/>
    <w:basedOn w:val="Normln"/>
    <w:rsid w:val="00D90D4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font5">
    <w:name w:val="font5"/>
    <w:basedOn w:val="Normln"/>
    <w:rsid w:val="00D90D42"/>
    <w:pPr>
      <w:spacing w:before="100" w:beforeAutospacing="1" w:after="100" w:afterAutospacing="1" w:line="240" w:lineRule="auto"/>
    </w:pPr>
    <w:rPr>
      <w:rFonts w:ascii="Calibri" w:eastAsia="Times New Roman" w:hAnsi="Calibri" w:cs="Calibri"/>
      <w:color w:val="000000"/>
      <w:szCs w:val="22"/>
      <w:lang w:val="en-GB" w:eastAsia="en-GB"/>
    </w:rPr>
  </w:style>
  <w:style w:type="paragraph" w:customStyle="1" w:styleId="xl67">
    <w:name w:val="xl67"/>
    <w:basedOn w:val="Normln"/>
    <w:rsid w:val="00D90D42"/>
    <w:pPr>
      <w:spacing w:before="100" w:beforeAutospacing="1" w:after="100" w:afterAutospacing="1" w:line="240" w:lineRule="auto"/>
    </w:pPr>
    <w:rPr>
      <w:rFonts w:ascii="Calibri" w:eastAsia="Times New Roman" w:hAnsi="Calibri" w:cs="Calibri"/>
      <w:b/>
      <w:bCs/>
      <w:sz w:val="24"/>
      <w:szCs w:val="24"/>
      <w:lang w:val="en-GB" w:eastAsia="en-GB"/>
    </w:rPr>
  </w:style>
  <w:style w:type="paragraph" w:customStyle="1" w:styleId="xl68">
    <w:name w:val="xl68"/>
    <w:basedOn w:val="Normln"/>
    <w:rsid w:val="00D90D42"/>
    <w:pPr>
      <w:spacing w:before="100" w:beforeAutospacing="1" w:after="100" w:afterAutospacing="1" w:line="240" w:lineRule="auto"/>
    </w:pPr>
    <w:rPr>
      <w:rFonts w:ascii="Calibri" w:eastAsia="Times New Roman" w:hAnsi="Calibri" w:cs="Calibri"/>
      <w:sz w:val="24"/>
      <w:szCs w:val="24"/>
      <w:lang w:val="en-GB" w:eastAsia="en-GB"/>
    </w:rPr>
  </w:style>
  <w:style w:type="paragraph" w:customStyle="1" w:styleId="xl69">
    <w:name w:val="xl69"/>
    <w:basedOn w:val="Normln"/>
    <w:rsid w:val="00D90D42"/>
    <w:pPr>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70">
    <w:name w:val="xl70"/>
    <w:basedOn w:val="Normln"/>
    <w:rsid w:val="00D90D42"/>
    <w:pPr>
      <w:spacing w:before="100" w:beforeAutospacing="1" w:after="100" w:afterAutospacing="1" w:line="240" w:lineRule="auto"/>
    </w:pPr>
    <w:rPr>
      <w:rFonts w:ascii="Times New Roman" w:eastAsia="Times New Roman" w:hAnsi="Times New Roman"/>
      <w:color w:val="FF0000"/>
      <w:sz w:val="24"/>
      <w:szCs w:val="24"/>
      <w:lang w:val="en-GB" w:eastAsia="en-GB"/>
    </w:rPr>
  </w:style>
  <w:style w:type="paragraph" w:customStyle="1" w:styleId="xl71">
    <w:name w:val="xl71"/>
    <w:basedOn w:val="Normln"/>
    <w:rsid w:val="00D90D42"/>
    <w:pPr>
      <w:spacing w:before="100" w:beforeAutospacing="1" w:after="100" w:afterAutospacing="1" w:line="240" w:lineRule="auto"/>
      <w:textAlignment w:val="top"/>
    </w:pPr>
    <w:rPr>
      <w:rFonts w:ascii="Calibri" w:eastAsia="Times New Roman" w:hAnsi="Calibri" w:cs="Calibri"/>
      <w:b/>
      <w:bCs/>
      <w:sz w:val="24"/>
      <w:szCs w:val="24"/>
      <w:lang w:val="en-GB" w:eastAsia="en-GB"/>
    </w:rPr>
  </w:style>
  <w:style w:type="paragraph" w:customStyle="1" w:styleId="xl72">
    <w:name w:val="xl72"/>
    <w:basedOn w:val="Normln"/>
    <w:rsid w:val="00D90D42"/>
    <w:pPr>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xl73">
    <w:name w:val="xl73"/>
    <w:basedOn w:val="Normln"/>
    <w:rsid w:val="00D90D42"/>
    <w:pPr>
      <w:spacing w:before="100" w:beforeAutospacing="1" w:after="100" w:afterAutospacing="1" w:line="240" w:lineRule="auto"/>
    </w:pPr>
    <w:rPr>
      <w:rFonts w:ascii="Calibri" w:eastAsia="Times New Roman" w:hAnsi="Calibri" w:cs="Calibri"/>
      <w:color w:val="000000"/>
      <w:sz w:val="24"/>
      <w:szCs w:val="24"/>
      <w:lang w:val="en-GB" w:eastAsia="en-GB"/>
    </w:rPr>
  </w:style>
  <w:style w:type="paragraph" w:customStyle="1" w:styleId="xl74">
    <w:name w:val="xl74"/>
    <w:basedOn w:val="Normln"/>
    <w:rsid w:val="00D90D42"/>
    <w:pPr>
      <w:spacing w:before="100" w:beforeAutospacing="1" w:after="100" w:afterAutospacing="1" w:line="240" w:lineRule="auto"/>
    </w:pPr>
    <w:rPr>
      <w:rFonts w:ascii="Calibri" w:eastAsia="Times New Roman" w:hAnsi="Calibri" w:cs="Calibri"/>
      <w:color w:val="00B050"/>
      <w:sz w:val="24"/>
      <w:szCs w:val="24"/>
      <w:lang w:val="en-GB" w:eastAsia="en-GB"/>
    </w:rPr>
  </w:style>
  <w:style w:type="paragraph" w:customStyle="1" w:styleId="xl75">
    <w:name w:val="xl75"/>
    <w:basedOn w:val="Normln"/>
    <w:rsid w:val="00D90D42"/>
    <w:pPr>
      <w:spacing w:before="100" w:beforeAutospacing="1" w:after="100" w:afterAutospacing="1" w:line="240" w:lineRule="auto"/>
    </w:pPr>
    <w:rPr>
      <w:rFonts w:ascii="Times New Roman" w:eastAsia="Times New Roman" w:hAnsi="Times New Roman"/>
      <w:color w:val="00B050"/>
      <w:sz w:val="24"/>
      <w:szCs w:val="24"/>
      <w:lang w:val="en-GB" w:eastAsia="en-GB"/>
    </w:rPr>
  </w:style>
  <w:style w:type="paragraph" w:customStyle="1" w:styleId="xl76">
    <w:name w:val="xl76"/>
    <w:basedOn w:val="Normln"/>
    <w:rsid w:val="00D90D42"/>
    <w:pPr>
      <w:spacing w:before="100" w:beforeAutospacing="1" w:after="100" w:afterAutospacing="1" w:line="240" w:lineRule="auto"/>
      <w:jc w:val="both"/>
      <w:textAlignment w:val="center"/>
    </w:pPr>
    <w:rPr>
      <w:rFonts w:ascii="Times New Roman" w:eastAsia="Times New Roman" w:hAnsi="Times New Roman"/>
      <w:color w:val="000000"/>
      <w:sz w:val="24"/>
      <w:szCs w:val="24"/>
      <w:lang w:val="en-GB" w:eastAsia="en-GB"/>
    </w:rPr>
  </w:style>
  <w:style w:type="paragraph" w:customStyle="1" w:styleId="xl77">
    <w:name w:val="xl77"/>
    <w:basedOn w:val="Normln"/>
    <w:rsid w:val="00D90D4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8">
    <w:name w:val="xl78"/>
    <w:basedOn w:val="Normln"/>
    <w:rsid w:val="00D90D42"/>
    <w:pPr>
      <w:spacing w:before="100" w:beforeAutospacing="1" w:after="100" w:afterAutospacing="1" w:line="240" w:lineRule="auto"/>
    </w:pPr>
    <w:rPr>
      <w:rFonts w:ascii="Times New Roman" w:eastAsia="Times New Roman" w:hAnsi="Times New Roman"/>
      <w:color w:val="000000"/>
      <w:sz w:val="24"/>
      <w:szCs w:val="24"/>
      <w:lang w:val="en-GB" w:eastAsia="en-GB"/>
    </w:rPr>
  </w:style>
  <w:style w:type="paragraph" w:customStyle="1" w:styleId="xl79">
    <w:name w:val="xl79"/>
    <w:basedOn w:val="Normln"/>
    <w:rsid w:val="00D90D42"/>
    <w:pPr>
      <w:spacing w:before="100" w:beforeAutospacing="1" w:after="100" w:afterAutospacing="1" w:line="240" w:lineRule="auto"/>
      <w:textAlignment w:val="top"/>
    </w:pPr>
    <w:rPr>
      <w:rFonts w:ascii="Times New Roman" w:eastAsia="Times New Roman" w:hAnsi="Times New Roman"/>
      <w:sz w:val="24"/>
      <w:szCs w:val="24"/>
      <w:lang w:val="en-GB" w:eastAsia="en-GB"/>
    </w:rPr>
  </w:style>
  <w:style w:type="paragraph" w:customStyle="1" w:styleId="xl80">
    <w:name w:val="xl80"/>
    <w:basedOn w:val="Normln"/>
    <w:rsid w:val="00D90D42"/>
    <w:pPr>
      <w:spacing w:before="100" w:beforeAutospacing="1" w:after="100" w:afterAutospacing="1" w:line="240" w:lineRule="auto"/>
      <w:textAlignment w:val="top"/>
    </w:pPr>
    <w:rPr>
      <w:rFonts w:ascii="Times New Roman" w:eastAsia="Times New Roman" w:hAnsi="Times New Roman"/>
      <w:sz w:val="24"/>
      <w:szCs w:val="24"/>
      <w:lang w:val="en-GB" w:eastAsia="en-GB"/>
    </w:rPr>
  </w:style>
  <w:style w:type="paragraph" w:customStyle="1" w:styleId="xl81">
    <w:name w:val="xl81"/>
    <w:basedOn w:val="Normln"/>
    <w:rsid w:val="00D90D4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2">
    <w:name w:val="xl82"/>
    <w:basedOn w:val="Normln"/>
    <w:rsid w:val="00D90D42"/>
    <w:pPr>
      <w:spacing w:before="100" w:beforeAutospacing="1" w:after="100" w:afterAutospacing="1" w:line="240" w:lineRule="auto"/>
      <w:textAlignment w:val="center"/>
    </w:pPr>
    <w:rPr>
      <w:rFonts w:ascii="Times New Roman" w:eastAsia="Times New Roman" w:hAnsi="Times New Roman"/>
      <w:color w:val="000000"/>
      <w:sz w:val="24"/>
      <w:szCs w:val="24"/>
      <w:lang w:val="en-GB" w:eastAsia="en-GB"/>
    </w:rPr>
  </w:style>
  <w:style w:type="paragraph" w:customStyle="1" w:styleId="xl83">
    <w:name w:val="xl83"/>
    <w:basedOn w:val="Normln"/>
    <w:rsid w:val="00D90D42"/>
    <w:pPr>
      <w:spacing w:before="100" w:beforeAutospacing="1" w:after="100" w:afterAutospacing="1" w:line="240" w:lineRule="auto"/>
      <w:textAlignment w:val="top"/>
    </w:pPr>
    <w:rPr>
      <w:rFonts w:ascii="Times New Roman" w:eastAsia="Times New Roman" w:hAnsi="Times New Roman"/>
      <w:sz w:val="24"/>
      <w:szCs w:val="24"/>
      <w:lang w:val="en-GB" w:eastAsia="en-GB"/>
    </w:rPr>
  </w:style>
  <w:style w:type="paragraph" w:customStyle="1" w:styleId="xl84">
    <w:name w:val="xl84"/>
    <w:basedOn w:val="Normln"/>
    <w:rsid w:val="00D90D42"/>
    <w:pPr>
      <w:spacing w:before="100" w:beforeAutospacing="1" w:after="100" w:afterAutospacing="1" w:line="240" w:lineRule="auto"/>
      <w:jc w:val="both"/>
      <w:textAlignment w:val="center"/>
    </w:pPr>
    <w:rPr>
      <w:rFonts w:ascii="Times New Roman" w:eastAsia="Times New Roman" w:hAnsi="Times New Roman"/>
      <w:sz w:val="24"/>
      <w:szCs w:val="24"/>
      <w:lang w:val="en-GB" w:eastAsia="en-GB"/>
    </w:rPr>
  </w:style>
  <w:style w:type="paragraph" w:customStyle="1" w:styleId="xl85">
    <w:name w:val="xl85"/>
    <w:basedOn w:val="Normln"/>
    <w:rsid w:val="00D90D42"/>
    <w:pP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86">
    <w:name w:val="xl86"/>
    <w:basedOn w:val="Normln"/>
    <w:rsid w:val="00D90D42"/>
    <w:pP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87">
    <w:name w:val="xl87"/>
    <w:basedOn w:val="Normln"/>
    <w:rsid w:val="00D90D42"/>
    <w:pPr>
      <w:spacing w:before="100" w:beforeAutospacing="1" w:after="100" w:afterAutospacing="1" w:line="240" w:lineRule="auto"/>
    </w:pPr>
    <w:rPr>
      <w:rFonts w:ascii="Calibri" w:eastAsia="Times New Roman" w:hAnsi="Calibri" w:cs="Calibri"/>
      <w:b/>
      <w:bCs/>
      <w:color w:val="FF0000"/>
      <w:sz w:val="24"/>
      <w:szCs w:val="24"/>
      <w:lang w:val="en-GB" w:eastAsia="en-GB"/>
    </w:rPr>
  </w:style>
  <w:style w:type="paragraph" w:customStyle="1" w:styleId="xl88">
    <w:name w:val="xl88"/>
    <w:basedOn w:val="Normln"/>
    <w:rsid w:val="00D90D42"/>
    <w:pPr>
      <w:spacing w:before="100" w:beforeAutospacing="1" w:after="100" w:afterAutospacing="1" w:line="240" w:lineRule="auto"/>
    </w:pPr>
    <w:rPr>
      <w:rFonts w:ascii="Times New Roman" w:eastAsia="Times New Roman" w:hAnsi="Times New Roman"/>
      <w:color w:val="FF0000"/>
      <w:sz w:val="24"/>
      <w:szCs w:val="24"/>
      <w:lang w:val="en-GB" w:eastAsia="en-GB"/>
    </w:rPr>
  </w:style>
  <w:style w:type="paragraph" w:customStyle="1" w:styleId="xl90">
    <w:name w:val="xl90"/>
    <w:basedOn w:val="Normln"/>
    <w:rsid w:val="00D90D42"/>
    <w:pPr>
      <w:spacing w:before="100" w:beforeAutospacing="1" w:after="100" w:afterAutospacing="1" w:line="240" w:lineRule="auto"/>
      <w:jc w:val="right"/>
    </w:pPr>
    <w:rPr>
      <w:rFonts w:ascii="Times New Roman" w:eastAsia="Times New Roman" w:hAnsi="Times New Roman"/>
      <w:color w:val="FF0000"/>
      <w:sz w:val="24"/>
      <w:szCs w:val="24"/>
      <w:lang w:val="en-GB" w:eastAsia="en-GB"/>
    </w:rPr>
  </w:style>
  <w:style w:type="paragraph" w:customStyle="1" w:styleId="xl91">
    <w:name w:val="xl91"/>
    <w:basedOn w:val="Normln"/>
    <w:rsid w:val="00D90D42"/>
    <w:pPr>
      <w:spacing w:before="100" w:beforeAutospacing="1" w:after="100" w:afterAutospacing="1" w:line="240" w:lineRule="auto"/>
    </w:pPr>
    <w:rPr>
      <w:rFonts w:ascii="Times New Roman" w:eastAsia="Times New Roman" w:hAnsi="Times New Roman"/>
      <w:b/>
      <w:bCs/>
      <w:color w:val="FF0000"/>
      <w:sz w:val="24"/>
      <w:szCs w:val="24"/>
      <w:lang w:val="en-GB" w:eastAsia="en-GB"/>
    </w:rPr>
  </w:style>
  <w:style w:type="paragraph" w:customStyle="1" w:styleId="xl92">
    <w:name w:val="xl92"/>
    <w:basedOn w:val="Normln"/>
    <w:rsid w:val="00D90D42"/>
    <w:pPr>
      <w:spacing w:before="100" w:beforeAutospacing="1" w:after="100" w:afterAutospacing="1" w:line="240" w:lineRule="auto"/>
      <w:textAlignment w:val="top"/>
    </w:pPr>
    <w:rPr>
      <w:rFonts w:ascii="Times New Roman" w:eastAsia="Times New Roman" w:hAnsi="Times New Roman"/>
      <w:sz w:val="24"/>
      <w:szCs w:val="24"/>
      <w:lang w:val="en-GB" w:eastAsia="en-GB"/>
    </w:rPr>
  </w:style>
  <w:style w:type="paragraph" w:customStyle="1" w:styleId="xl93">
    <w:name w:val="xl93"/>
    <w:basedOn w:val="Normln"/>
    <w:rsid w:val="00D90D42"/>
    <w:pPr>
      <w:spacing w:before="100" w:beforeAutospacing="1" w:after="100" w:afterAutospacing="1" w:line="240" w:lineRule="auto"/>
      <w:jc w:val="center"/>
      <w:textAlignment w:val="top"/>
    </w:pPr>
    <w:rPr>
      <w:rFonts w:ascii="Times New Roman" w:eastAsia="Times New Roman" w:hAnsi="Times New Roman"/>
      <w:sz w:val="24"/>
      <w:szCs w:val="24"/>
      <w:lang w:val="en-GB" w:eastAsia="en-GB"/>
    </w:rPr>
  </w:style>
  <w:style w:type="paragraph" w:customStyle="1" w:styleId="Styl111">
    <w:name w:val="Styl111"/>
    <w:basedOn w:val="Styl11"/>
    <w:qFormat/>
    <w:rsid w:val="00BC08B2"/>
    <w:pPr>
      <w:numPr>
        <w:ilvl w:val="0"/>
        <w:numId w:val="0"/>
      </w:numPr>
      <w:tabs>
        <w:tab w:val="num" w:pos="2411"/>
      </w:tabs>
      <w:ind w:left="397" w:hanging="227"/>
      <w:outlineLvl w:val="2"/>
    </w:pPr>
    <w:rPr>
      <w:color w:val="000000" w:themeColor="text1"/>
    </w:rPr>
  </w:style>
  <w:style w:type="paragraph" w:customStyle="1" w:styleId="Styl3-NadpisPloha">
    <w:name w:val="Styl3 - Nadpis Příloha"/>
    <w:basedOn w:val="Normln"/>
    <w:next w:val="Styl1"/>
    <w:qFormat/>
    <w:rsid w:val="00BC08B2"/>
    <w:pPr>
      <w:spacing w:before="120" w:after="240" w:line="240" w:lineRule="auto"/>
      <w:jc w:val="center"/>
    </w:pPr>
    <w:rPr>
      <w:rFonts w:ascii="Times New Roman" w:eastAsia="Times New Roman" w:hAnsi="Times New Roman"/>
      <w:b/>
      <w:sz w:val="28"/>
      <w:lang w:eastAsia="en-US"/>
    </w:rPr>
  </w:style>
  <w:style w:type="paragraph" w:customStyle="1" w:styleId="Tekaodsazen2">
    <w:name w:val="Tečka odsazení 2"/>
    <w:basedOn w:val="Odstavecseseznamem"/>
    <w:qFormat/>
    <w:rsid w:val="00AD4938"/>
    <w:pPr>
      <w:tabs>
        <w:tab w:val="num" w:pos="2835"/>
      </w:tabs>
      <w:spacing w:before="120" w:after="120" w:line="240" w:lineRule="auto"/>
      <w:ind w:left="2268" w:hanging="283"/>
      <w:jc w:val="both"/>
      <w:outlineLvl w:val="4"/>
    </w:pPr>
    <w:rPr>
      <w:rFonts w:ascii="Times New Roman" w:eastAsia="Times New Roman" w:hAnsi="Times New Roman"/>
      <w:sz w:val="24"/>
      <w:szCs w:val="24"/>
      <w:lang w:eastAsia="en-US"/>
    </w:rPr>
  </w:style>
  <w:style w:type="character" w:customStyle="1" w:styleId="OdstavecseseznamemChar">
    <w:name w:val="Odstavec se seznamem Char"/>
    <w:aliases w:val="Odrážky Char,Heading Bullet Char"/>
    <w:link w:val="Odstavecseseznamem"/>
    <w:uiPriority w:val="34"/>
    <w:locked/>
    <w:rsid w:val="00A12B12"/>
    <w:rPr>
      <w:rFonts w:eastAsia="Calibri" w:cs="Times New Roman"/>
      <w:szCs w:val="20"/>
      <w:lang w:eastAsia="cs-CZ"/>
    </w:rPr>
  </w:style>
  <w:style w:type="character" w:styleId="Nevyeenzmnka">
    <w:name w:val="Unresolved Mention"/>
    <w:basedOn w:val="Standardnpsmoodstavce"/>
    <w:uiPriority w:val="99"/>
    <w:semiHidden/>
    <w:unhideWhenUsed/>
    <w:rsid w:val="00291D23"/>
    <w:rPr>
      <w:color w:val="605E5C"/>
      <w:shd w:val="clear" w:color="auto" w:fill="E1DFDD"/>
    </w:rPr>
  </w:style>
  <w:style w:type="character" w:customStyle="1" w:styleId="ui-provider">
    <w:name w:val="ui-provider"/>
    <w:basedOn w:val="Standardnpsmoodstavce"/>
    <w:rsid w:val="0035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4834">
      <w:bodyDiv w:val="1"/>
      <w:marLeft w:val="0"/>
      <w:marRight w:val="0"/>
      <w:marTop w:val="0"/>
      <w:marBottom w:val="0"/>
      <w:divBdr>
        <w:top w:val="none" w:sz="0" w:space="0" w:color="auto"/>
        <w:left w:val="none" w:sz="0" w:space="0" w:color="auto"/>
        <w:bottom w:val="none" w:sz="0" w:space="0" w:color="auto"/>
        <w:right w:val="none" w:sz="0" w:space="0" w:color="auto"/>
      </w:divBdr>
    </w:div>
    <w:div w:id="329649366">
      <w:bodyDiv w:val="1"/>
      <w:marLeft w:val="0"/>
      <w:marRight w:val="0"/>
      <w:marTop w:val="0"/>
      <w:marBottom w:val="0"/>
      <w:divBdr>
        <w:top w:val="none" w:sz="0" w:space="0" w:color="auto"/>
        <w:left w:val="none" w:sz="0" w:space="0" w:color="auto"/>
        <w:bottom w:val="none" w:sz="0" w:space="0" w:color="auto"/>
        <w:right w:val="none" w:sz="0" w:space="0" w:color="auto"/>
      </w:divBdr>
      <w:divsChild>
        <w:div w:id="752431338">
          <w:marLeft w:val="0"/>
          <w:marRight w:val="0"/>
          <w:marTop w:val="0"/>
          <w:marBottom w:val="0"/>
          <w:divBdr>
            <w:top w:val="none" w:sz="0" w:space="0" w:color="auto"/>
            <w:left w:val="none" w:sz="0" w:space="0" w:color="auto"/>
            <w:bottom w:val="none" w:sz="0" w:space="0" w:color="auto"/>
            <w:right w:val="none" w:sz="0" w:space="0" w:color="auto"/>
          </w:divBdr>
          <w:divsChild>
            <w:div w:id="942415839">
              <w:marLeft w:val="0"/>
              <w:marRight w:val="0"/>
              <w:marTop w:val="0"/>
              <w:marBottom w:val="0"/>
              <w:divBdr>
                <w:top w:val="none" w:sz="0" w:space="0" w:color="auto"/>
                <w:left w:val="none" w:sz="0" w:space="0" w:color="auto"/>
                <w:bottom w:val="none" w:sz="0" w:space="0" w:color="auto"/>
                <w:right w:val="none" w:sz="0" w:space="0" w:color="auto"/>
              </w:divBdr>
              <w:divsChild>
                <w:div w:id="948196039">
                  <w:marLeft w:val="0"/>
                  <w:marRight w:val="0"/>
                  <w:marTop w:val="0"/>
                  <w:marBottom w:val="0"/>
                  <w:divBdr>
                    <w:top w:val="none" w:sz="0" w:space="0" w:color="auto"/>
                    <w:left w:val="none" w:sz="0" w:space="0" w:color="auto"/>
                    <w:bottom w:val="none" w:sz="0" w:space="0" w:color="auto"/>
                    <w:right w:val="none" w:sz="0" w:space="0" w:color="auto"/>
                  </w:divBdr>
                  <w:divsChild>
                    <w:div w:id="20933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20326">
      <w:bodyDiv w:val="1"/>
      <w:marLeft w:val="0"/>
      <w:marRight w:val="0"/>
      <w:marTop w:val="0"/>
      <w:marBottom w:val="0"/>
      <w:divBdr>
        <w:top w:val="none" w:sz="0" w:space="0" w:color="auto"/>
        <w:left w:val="none" w:sz="0" w:space="0" w:color="auto"/>
        <w:bottom w:val="none" w:sz="0" w:space="0" w:color="auto"/>
        <w:right w:val="none" w:sz="0" w:space="0" w:color="auto"/>
      </w:divBdr>
    </w:div>
    <w:div w:id="525140554">
      <w:bodyDiv w:val="1"/>
      <w:marLeft w:val="0"/>
      <w:marRight w:val="0"/>
      <w:marTop w:val="0"/>
      <w:marBottom w:val="0"/>
      <w:divBdr>
        <w:top w:val="none" w:sz="0" w:space="0" w:color="auto"/>
        <w:left w:val="none" w:sz="0" w:space="0" w:color="auto"/>
        <w:bottom w:val="none" w:sz="0" w:space="0" w:color="auto"/>
        <w:right w:val="none" w:sz="0" w:space="0" w:color="auto"/>
      </w:divBdr>
    </w:div>
    <w:div w:id="630671710">
      <w:bodyDiv w:val="1"/>
      <w:marLeft w:val="0"/>
      <w:marRight w:val="0"/>
      <w:marTop w:val="0"/>
      <w:marBottom w:val="0"/>
      <w:divBdr>
        <w:top w:val="none" w:sz="0" w:space="0" w:color="auto"/>
        <w:left w:val="none" w:sz="0" w:space="0" w:color="auto"/>
        <w:bottom w:val="none" w:sz="0" w:space="0" w:color="auto"/>
        <w:right w:val="none" w:sz="0" w:space="0" w:color="auto"/>
      </w:divBdr>
    </w:div>
    <w:div w:id="732385870">
      <w:bodyDiv w:val="1"/>
      <w:marLeft w:val="0"/>
      <w:marRight w:val="0"/>
      <w:marTop w:val="0"/>
      <w:marBottom w:val="0"/>
      <w:divBdr>
        <w:top w:val="none" w:sz="0" w:space="0" w:color="auto"/>
        <w:left w:val="none" w:sz="0" w:space="0" w:color="auto"/>
        <w:bottom w:val="none" w:sz="0" w:space="0" w:color="auto"/>
        <w:right w:val="none" w:sz="0" w:space="0" w:color="auto"/>
      </w:divBdr>
    </w:div>
    <w:div w:id="762259329">
      <w:bodyDiv w:val="1"/>
      <w:marLeft w:val="0"/>
      <w:marRight w:val="0"/>
      <w:marTop w:val="0"/>
      <w:marBottom w:val="0"/>
      <w:divBdr>
        <w:top w:val="none" w:sz="0" w:space="0" w:color="auto"/>
        <w:left w:val="none" w:sz="0" w:space="0" w:color="auto"/>
        <w:bottom w:val="none" w:sz="0" w:space="0" w:color="auto"/>
        <w:right w:val="none" w:sz="0" w:space="0" w:color="auto"/>
      </w:divBdr>
    </w:div>
    <w:div w:id="831409441">
      <w:bodyDiv w:val="1"/>
      <w:marLeft w:val="0"/>
      <w:marRight w:val="0"/>
      <w:marTop w:val="0"/>
      <w:marBottom w:val="0"/>
      <w:divBdr>
        <w:top w:val="none" w:sz="0" w:space="0" w:color="auto"/>
        <w:left w:val="none" w:sz="0" w:space="0" w:color="auto"/>
        <w:bottom w:val="none" w:sz="0" w:space="0" w:color="auto"/>
        <w:right w:val="none" w:sz="0" w:space="0" w:color="auto"/>
      </w:divBdr>
    </w:div>
    <w:div w:id="851576137">
      <w:bodyDiv w:val="1"/>
      <w:marLeft w:val="0"/>
      <w:marRight w:val="0"/>
      <w:marTop w:val="0"/>
      <w:marBottom w:val="0"/>
      <w:divBdr>
        <w:top w:val="none" w:sz="0" w:space="0" w:color="auto"/>
        <w:left w:val="none" w:sz="0" w:space="0" w:color="auto"/>
        <w:bottom w:val="none" w:sz="0" w:space="0" w:color="auto"/>
        <w:right w:val="none" w:sz="0" w:space="0" w:color="auto"/>
      </w:divBdr>
    </w:div>
    <w:div w:id="853348505">
      <w:bodyDiv w:val="1"/>
      <w:marLeft w:val="0"/>
      <w:marRight w:val="0"/>
      <w:marTop w:val="0"/>
      <w:marBottom w:val="0"/>
      <w:divBdr>
        <w:top w:val="none" w:sz="0" w:space="0" w:color="auto"/>
        <w:left w:val="none" w:sz="0" w:space="0" w:color="auto"/>
        <w:bottom w:val="none" w:sz="0" w:space="0" w:color="auto"/>
        <w:right w:val="none" w:sz="0" w:space="0" w:color="auto"/>
      </w:divBdr>
    </w:div>
    <w:div w:id="970864310">
      <w:bodyDiv w:val="1"/>
      <w:marLeft w:val="0"/>
      <w:marRight w:val="0"/>
      <w:marTop w:val="0"/>
      <w:marBottom w:val="0"/>
      <w:divBdr>
        <w:top w:val="none" w:sz="0" w:space="0" w:color="auto"/>
        <w:left w:val="none" w:sz="0" w:space="0" w:color="auto"/>
        <w:bottom w:val="none" w:sz="0" w:space="0" w:color="auto"/>
        <w:right w:val="none" w:sz="0" w:space="0" w:color="auto"/>
      </w:divBdr>
    </w:div>
    <w:div w:id="1002395903">
      <w:bodyDiv w:val="1"/>
      <w:marLeft w:val="0"/>
      <w:marRight w:val="0"/>
      <w:marTop w:val="0"/>
      <w:marBottom w:val="0"/>
      <w:divBdr>
        <w:top w:val="none" w:sz="0" w:space="0" w:color="auto"/>
        <w:left w:val="none" w:sz="0" w:space="0" w:color="auto"/>
        <w:bottom w:val="none" w:sz="0" w:space="0" w:color="auto"/>
        <w:right w:val="none" w:sz="0" w:space="0" w:color="auto"/>
      </w:divBdr>
    </w:div>
    <w:div w:id="1047870764">
      <w:bodyDiv w:val="1"/>
      <w:marLeft w:val="0"/>
      <w:marRight w:val="0"/>
      <w:marTop w:val="0"/>
      <w:marBottom w:val="0"/>
      <w:divBdr>
        <w:top w:val="none" w:sz="0" w:space="0" w:color="auto"/>
        <w:left w:val="none" w:sz="0" w:space="0" w:color="auto"/>
        <w:bottom w:val="none" w:sz="0" w:space="0" w:color="auto"/>
        <w:right w:val="none" w:sz="0" w:space="0" w:color="auto"/>
      </w:divBdr>
    </w:div>
    <w:div w:id="1186596428">
      <w:bodyDiv w:val="1"/>
      <w:marLeft w:val="0"/>
      <w:marRight w:val="0"/>
      <w:marTop w:val="0"/>
      <w:marBottom w:val="0"/>
      <w:divBdr>
        <w:top w:val="none" w:sz="0" w:space="0" w:color="auto"/>
        <w:left w:val="none" w:sz="0" w:space="0" w:color="auto"/>
        <w:bottom w:val="none" w:sz="0" w:space="0" w:color="auto"/>
        <w:right w:val="none" w:sz="0" w:space="0" w:color="auto"/>
      </w:divBdr>
    </w:div>
    <w:div w:id="1441605148">
      <w:bodyDiv w:val="1"/>
      <w:marLeft w:val="0"/>
      <w:marRight w:val="0"/>
      <w:marTop w:val="0"/>
      <w:marBottom w:val="0"/>
      <w:divBdr>
        <w:top w:val="none" w:sz="0" w:space="0" w:color="auto"/>
        <w:left w:val="none" w:sz="0" w:space="0" w:color="auto"/>
        <w:bottom w:val="none" w:sz="0" w:space="0" w:color="auto"/>
        <w:right w:val="none" w:sz="0" w:space="0" w:color="auto"/>
      </w:divBdr>
    </w:div>
    <w:div w:id="1448810908">
      <w:bodyDiv w:val="1"/>
      <w:marLeft w:val="0"/>
      <w:marRight w:val="0"/>
      <w:marTop w:val="0"/>
      <w:marBottom w:val="0"/>
      <w:divBdr>
        <w:top w:val="none" w:sz="0" w:space="0" w:color="auto"/>
        <w:left w:val="none" w:sz="0" w:space="0" w:color="auto"/>
        <w:bottom w:val="none" w:sz="0" w:space="0" w:color="auto"/>
        <w:right w:val="none" w:sz="0" w:space="0" w:color="auto"/>
      </w:divBdr>
    </w:div>
    <w:div w:id="1486051548">
      <w:bodyDiv w:val="1"/>
      <w:marLeft w:val="0"/>
      <w:marRight w:val="0"/>
      <w:marTop w:val="0"/>
      <w:marBottom w:val="0"/>
      <w:divBdr>
        <w:top w:val="none" w:sz="0" w:space="0" w:color="auto"/>
        <w:left w:val="none" w:sz="0" w:space="0" w:color="auto"/>
        <w:bottom w:val="none" w:sz="0" w:space="0" w:color="auto"/>
        <w:right w:val="none" w:sz="0" w:space="0" w:color="auto"/>
      </w:divBdr>
    </w:div>
    <w:div w:id="1587960029">
      <w:bodyDiv w:val="1"/>
      <w:marLeft w:val="0"/>
      <w:marRight w:val="0"/>
      <w:marTop w:val="0"/>
      <w:marBottom w:val="0"/>
      <w:divBdr>
        <w:top w:val="none" w:sz="0" w:space="0" w:color="auto"/>
        <w:left w:val="none" w:sz="0" w:space="0" w:color="auto"/>
        <w:bottom w:val="none" w:sz="0" w:space="0" w:color="auto"/>
        <w:right w:val="none" w:sz="0" w:space="0" w:color="auto"/>
      </w:divBdr>
    </w:div>
    <w:div w:id="1602564035">
      <w:bodyDiv w:val="1"/>
      <w:marLeft w:val="0"/>
      <w:marRight w:val="0"/>
      <w:marTop w:val="0"/>
      <w:marBottom w:val="0"/>
      <w:divBdr>
        <w:top w:val="none" w:sz="0" w:space="0" w:color="auto"/>
        <w:left w:val="none" w:sz="0" w:space="0" w:color="auto"/>
        <w:bottom w:val="none" w:sz="0" w:space="0" w:color="auto"/>
        <w:right w:val="none" w:sz="0" w:space="0" w:color="auto"/>
      </w:divBdr>
      <w:divsChild>
        <w:div w:id="1277835410">
          <w:marLeft w:val="0"/>
          <w:marRight w:val="0"/>
          <w:marTop w:val="0"/>
          <w:marBottom w:val="60"/>
          <w:divBdr>
            <w:top w:val="none" w:sz="0" w:space="0" w:color="auto"/>
            <w:left w:val="none" w:sz="0" w:space="0" w:color="auto"/>
            <w:bottom w:val="none" w:sz="0" w:space="0" w:color="auto"/>
            <w:right w:val="none" w:sz="0" w:space="0" w:color="auto"/>
          </w:divBdr>
          <w:divsChild>
            <w:div w:id="1448350366">
              <w:marLeft w:val="0"/>
              <w:marRight w:val="0"/>
              <w:marTop w:val="0"/>
              <w:marBottom w:val="0"/>
              <w:divBdr>
                <w:top w:val="none" w:sz="0" w:space="0" w:color="auto"/>
                <w:left w:val="none" w:sz="0" w:space="0" w:color="auto"/>
                <w:bottom w:val="none" w:sz="0" w:space="0" w:color="auto"/>
                <w:right w:val="none" w:sz="0" w:space="0" w:color="auto"/>
              </w:divBdr>
              <w:divsChild>
                <w:div w:id="1672753474">
                  <w:marLeft w:val="0"/>
                  <w:marRight w:val="0"/>
                  <w:marTop w:val="0"/>
                  <w:marBottom w:val="0"/>
                  <w:divBdr>
                    <w:top w:val="none" w:sz="0" w:space="0" w:color="auto"/>
                    <w:left w:val="none" w:sz="0" w:space="0" w:color="auto"/>
                    <w:bottom w:val="none" w:sz="0" w:space="0" w:color="auto"/>
                    <w:right w:val="none" w:sz="0" w:space="0" w:color="auto"/>
                  </w:divBdr>
                  <w:divsChild>
                    <w:div w:id="1038550391">
                      <w:marLeft w:val="0"/>
                      <w:marRight w:val="150"/>
                      <w:marTop w:val="30"/>
                      <w:marBottom w:val="0"/>
                      <w:divBdr>
                        <w:top w:val="none" w:sz="0" w:space="0" w:color="auto"/>
                        <w:left w:val="none" w:sz="0" w:space="0" w:color="auto"/>
                        <w:bottom w:val="none" w:sz="0" w:space="0" w:color="auto"/>
                        <w:right w:val="none" w:sz="0" w:space="0" w:color="auto"/>
                      </w:divBdr>
                      <w:divsChild>
                        <w:div w:id="1200557439">
                          <w:marLeft w:val="0"/>
                          <w:marRight w:val="0"/>
                          <w:marTop w:val="0"/>
                          <w:marBottom w:val="0"/>
                          <w:divBdr>
                            <w:top w:val="none" w:sz="0" w:space="0" w:color="auto"/>
                            <w:left w:val="none" w:sz="0" w:space="0" w:color="auto"/>
                            <w:bottom w:val="none" w:sz="0" w:space="0" w:color="auto"/>
                            <w:right w:val="none" w:sz="0" w:space="0" w:color="auto"/>
                          </w:divBdr>
                        </w:div>
                      </w:divsChild>
                    </w:div>
                    <w:div w:id="1066418091">
                      <w:marLeft w:val="0"/>
                      <w:marRight w:val="150"/>
                      <w:marTop w:val="30"/>
                      <w:marBottom w:val="0"/>
                      <w:divBdr>
                        <w:top w:val="none" w:sz="0" w:space="0" w:color="auto"/>
                        <w:left w:val="none" w:sz="0" w:space="0" w:color="auto"/>
                        <w:bottom w:val="none" w:sz="0" w:space="0" w:color="auto"/>
                        <w:right w:val="none" w:sz="0" w:space="0" w:color="auto"/>
                      </w:divBdr>
                      <w:divsChild>
                        <w:div w:id="516578322">
                          <w:marLeft w:val="0"/>
                          <w:marRight w:val="0"/>
                          <w:marTop w:val="0"/>
                          <w:marBottom w:val="0"/>
                          <w:divBdr>
                            <w:top w:val="none" w:sz="0" w:space="0" w:color="auto"/>
                            <w:left w:val="none" w:sz="0" w:space="0" w:color="auto"/>
                            <w:bottom w:val="none" w:sz="0" w:space="0" w:color="auto"/>
                            <w:right w:val="none" w:sz="0" w:space="0" w:color="auto"/>
                          </w:divBdr>
                        </w:div>
                      </w:divsChild>
                    </w:div>
                    <w:div w:id="1213467004">
                      <w:marLeft w:val="0"/>
                      <w:marRight w:val="150"/>
                      <w:marTop w:val="30"/>
                      <w:marBottom w:val="0"/>
                      <w:divBdr>
                        <w:top w:val="none" w:sz="0" w:space="0" w:color="auto"/>
                        <w:left w:val="none" w:sz="0" w:space="0" w:color="auto"/>
                        <w:bottom w:val="none" w:sz="0" w:space="0" w:color="auto"/>
                        <w:right w:val="none" w:sz="0" w:space="0" w:color="auto"/>
                      </w:divBdr>
                      <w:divsChild>
                        <w:div w:id="995956579">
                          <w:marLeft w:val="0"/>
                          <w:marRight w:val="0"/>
                          <w:marTop w:val="0"/>
                          <w:marBottom w:val="0"/>
                          <w:divBdr>
                            <w:top w:val="none" w:sz="0" w:space="0" w:color="auto"/>
                            <w:left w:val="none" w:sz="0" w:space="0" w:color="auto"/>
                            <w:bottom w:val="none" w:sz="0" w:space="0" w:color="auto"/>
                            <w:right w:val="none" w:sz="0" w:space="0" w:color="auto"/>
                          </w:divBdr>
                          <w:divsChild>
                            <w:div w:id="1910651653">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1897281119">
                      <w:marLeft w:val="0"/>
                      <w:marRight w:val="0"/>
                      <w:marTop w:val="0"/>
                      <w:marBottom w:val="0"/>
                      <w:divBdr>
                        <w:top w:val="none" w:sz="0" w:space="0" w:color="auto"/>
                        <w:left w:val="none" w:sz="0" w:space="0" w:color="auto"/>
                        <w:bottom w:val="none" w:sz="0" w:space="0" w:color="auto"/>
                        <w:right w:val="none" w:sz="0" w:space="0" w:color="auto"/>
                      </w:divBdr>
                      <w:divsChild>
                        <w:div w:id="140124760">
                          <w:marLeft w:val="0"/>
                          <w:marRight w:val="0"/>
                          <w:marTop w:val="0"/>
                          <w:marBottom w:val="0"/>
                          <w:divBdr>
                            <w:top w:val="none" w:sz="0" w:space="0" w:color="auto"/>
                            <w:left w:val="none" w:sz="0" w:space="0" w:color="auto"/>
                            <w:bottom w:val="none" w:sz="0" w:space="0" w:color="auto"/>
                            <w:right w:val="none" w:sz="0" w:space="0" w:color="auto"/>
                          </w:divBdr>
                          <w:divsChild>
                            <w:div w:id="2038122101">
                              <w:marLeft w:val="0"/>
                              <w:marRight w:val="0"/>
                              <w:marTop w:val="0"/>
                              <w:marBottom w:val="0"/>
                              <w:divBdr>
                                <w:top w:val="none" w:sz="0" w:space="0" w:color="auto"/>
                                <w:left w:val="none" w:sz="0" w:space="0" w:color="auto"/>
                                <w:bottom w:val="none" w:sz="0" w:space="0" w:color="auto"/>
                                <w:right w:val="none" w:sz="0" w:space="0" w:color="auto"/>
                              </w:divBdr>
                              <w:divsChild>
                                <w:div w:id="941379573">
                                  <w:marLeft w:val="0"/>
                                  <w:marRight w:val="0"/>
                                  <w:marTop w:val="0"/>
                                  <w:marBottom w:val="0"/>
                                  <w:divBdr>
                                    <w:top w:val="none" w:sz="0" w:space="0" w:color="auto"/>
                                    <w:left w:val="none" w:sz="0" w:space="0" w:color="auto"/>
                                    <w:bottom w:val="none" w:sz="0" w:space="0" w:color="auto"/>
                                    <w:right w:val="none" w:sz="0" w:space="0" w:color="auto"/>
                                  </w:divBdr>
                                  <w:divsChild>
                                    <w:div w:id="1268387792">
                                      <w:marLeft w:val="360"/>
                                      <w:marRight w:val="360"/>
                                      <w:marTop w:val="360"/>
                                      <w:marBottom w:val="360"/>
                                      <w:divBdr>
                                        <w:top w:val="none" w:sz="0" w:space="0" w:color="auto"/>
                                        <w:left w:val="none" w:sz="0" w:space="0" w:color="auto"/>
                                        <w:bottom w:val="none" w:sz="0" w:space="0" w:color="auto"/>
                                        <w:right w:val="none" w:sz="0" w:space="0" w:color="auto"/>
                                      </w:divBdr>
                                      <w:divsChild>
                                        <w:div w:id="3631400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001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941055">
      <w:bodyDiv w:val="1"/>
      <w:marLeft w:val="0"/>
      <w:marRight w:val="0"/>
      <w:marTop w:val="0"/>
      <w:marBottom w:val="0"/>
      <w:divBdr>
        <w:top w:val="none" w:sz="0" w:space="0" w:color="auto"/>
        <w:left w:val="none" w:sz="0" w:space="0" w:color="auto"/>
        <w:bottom w:val="none" w:sz="0" w:space="0" w:color="auto"/>
        <w:right w:val="none" w:sz="0" w:space="0" w:color="auto"/>
      </w:divBdr>
    </w:div>
    <w:div w:id="17633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ctarna@th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EB669-CADB-42BC-8DDF-4497A546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9395</Words>
  <Characters>55434</Characters>
  <Application>Microsoft Office Word</Application>
  <DocSecurity>0</DocSecurity>
  <Lines>461</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Jiří Purm</dc:creator>
  <cp:lastModifiedBy>Vítová Petra</cp:lastModifiedBy>
  <cp:revision>2</cp:revision>
  <cp:lastPrinted>2023-02-17T10:58:00Z</cp:lastPrinted>
  <dcterms:created xsi:type="dcterms:W3CDTF">2023-02-21T07:00:00Z</dcterms:created>
  <dcterms:modified xsi:type="dcterms:W3CDTF">2023-02-21T07:00:00Z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2023-02-02T12:33:35Z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b5643dfa-51e8-4e66-86d2-53f3983ca8cc</vt:lpwstr>
  </property>
  <property fmtid="{D5CDD505-2E9C-101B-9397-08002B2CF9AE}" pid="8" name="MSIP_Label_53b2c928-728b-4698-a3fd-c5d03555aa71_ContentBits">
    <vt:lpwstr>0</vt:lpwstr>
  </property>
</Properties>
</file>